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1E" w:rsidRDefault="0053194E" w:rsidP="0060335F">
      <w:pPr>
        <w:tabs>
          <w:tab w:val="left" w:pos="4076"/>
        </w:tabs>
        <w:jc w:val="center"/>
        <w:rPr>
          <w:b/>
          <w:bCs/>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2666365</wp:posOffset>
            </wp:positionH>
            <wp:positionV relativeFrom="paragraph">
              <wp:posOffset>16510</wp:posOffset>
            </wp:positionV>
            <wp:extent cx="619125" cy="7524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52475"/>
                    </a:xfrm>
                    <a:prstGeom prst="rect">
                      <a:avLst/>
                    </a:prstGeom>
                    <a:noFill/>
                  </pic:spPr>
                </pic:pic>
              </a:graphicData>
            </a:graphic>
          </wp:anchor>
        </w:drawing>
      </w:r>
    </w:p>
    <w:p w:rsidR="000C551E" w:rsidRDefault="000C551E" w:rsidP="0060335F">
      <w:pPr>
        <w:tabs>
          <w:tab w:val="left" w:pos="4076"/>
        </w:tabs>
        <w:jc w:val="center"/>
        <w:rPr>
          <w:b/>
          <w:bCs/>
          <w:sz w:val="28"/>
          <w:szCs w:val="28"/>
        </w:rPr>
      </w:pPr>
    </w:p>
    <w:p w:rsidR="000C551E" w:rsidRDefault="000C551E" w:rsidP="0060335F">
      <w:pPr>
        <w:tabs>
          <w:tab w:val="left" w:pos="4076"/>
        </w:tabs>
        <w:jc w:val="center"/>
        <w:rPr>
          <w:b/>
          <w:bCs/>
          <w:sz w:val="28"/>
          <w:szCs w:val="28"/>
        </w:rPr>
      </w:pPr>
    </w:p>
    <w:p w:rsidR="000C551E" w:rsidRDefault="000C551E" w:rsidP="0060335F">
      <w:pPr>
        <w:tabs>
          <w:tab w:val="left" w:pos="4076"/>
        </w:tabs>
        <w:jc w:val="center"/>
        <w:rPr>
          <w:b/>
          <w:bCs/>
          <w:sz w:val="28"/>
          <w:szCs w:val="28"/>
        </w:rPr>
      </w:pPr>
    </w:p>
    <w:p w:rsidR="000C551E" w:rsidRDefault="000C551E" w:rsidP="0060335F">
      <w:pPr>
        <w:tabs>
          <w:tab w:val="left" w:pos="4076"/>
        </w:tabs>
        <w:jc w:val="center"/>
        <w:rPr>
          <w:b/>
          <w:bCs/>
          <w:sz w:val="28"/>
          <w:szCs w:val="28"/>
        </w:rPr>
      </w:pPr>
    </w:p>
    <w:p w:rsidR="000C551E" w:rsidRPr="00C22F00" w:rsidRDefault="000C551E" w:rsidP="003A6161">
      <w:pPr>
        <w:tabs>
          <w:tab w:val="left" w:pos="4076"/>
          <w:tab w:val="left" w:pos="4678"/>
          <w:tab w:val="left" w:pos="5670"/>
        </w:tabs>
        <w:jc w:val="center"/>
        <w:rPr>
          <w:b/>
          <w:bCs/>
          <w:color w:val="3333FF"/>
          <w:spacing w:val="60"/>
          <w:sz w:val="40"/>
          <w:szCs w:val="40"/>
        </w:rPr>
      </w:pPr>
      <w:r w:rsidRPr="00C22F00">
        <w:rPr>
          <w:b/>
          <w:bCs/>
          <w:color w:val="3333FF"/>
          <w:spacing w:val="60"/>
          <w:sz w:val="40"/>
          <w:szCs w:val="40"/>
        </w:rPr>
        <w:t xml:space="preserve">АДМИНИСТРАЦИЯ </w:t>
      </w:r>
    </w:p>
    <w:p w:rsidR="000C551E" w:rsidRPr="00215568" w:rsidRDefault="000C551E" w:rsidP="0060335F">
      <w:pPr>
        <w:tabs>
          <w:tab w:val="left" w:pos="4076"/>
        </w:tabs>
        <w:jc w:val="center"/>
        <w:rPr>
          <w:b/>
          <w:bCs/>
          <w:color w:val="3333FF"/>
          <w:sz w:val="28"/>
          <w:szCs w:val="28"/>
        </w:rPr>
      </w:pPr>
      <w:r w:rsidRPr="00215568">
        <w:rPr>
          <w:b/>
          <w:bCs/>
          <w:color w:val="3333FF"/>
          <w:sz w:val="28"/>
          <w:szCs w:val="28"/>
        </w:rPr>
        <w:t xml:space="preserve">РУЗСКОГО МУНИЦИПАЛЬНОГО РАЙОНА </w:t>
      </w:r>
    </w:p>
    <w:p w:rsidR="000C551E" w:rsidRPr="00215568" w:rsidRDefault="000C551E" w:rsidP="0060335F">
      <w:pPr>
        <w:tabs>
          <w:tab w:val="left" w:pos="4076"/>
        </w:tabs>
        <w:jc w:val="center"/>
        <w:rPr>
          <w:b/>
          <w:bCs/>
          <w:color w:val="3333FF"/>
          <w:sz w:val="28"/>
          <w:szCs w:val="28"/>
        </w:rPr>
      </w:pPr>
      <w:r w:rsidRPr="00215568">
        <w:rPr>
          <w:b/>
          <w:bCs/>
          <w:color w:val="3333FF"/>
          <w:sz w:val="28"/>
          <w:szCs w:val="28"/>
        </w:rPr>
        <w:t>МОСКОВСКОЙ ОБЛАСТИ</w:t>
      </w:r>
    </w:p>
    <w:p w:rsidR="000C551E" w:rsidRPr="0060335F" w:rsidRDefault="000C551E" w:rsidP="0060335F">
      <w:pPr>
        <w:tabs>
          <w:tab w:val="left" w:pos="4076"/>
        </w:tabs>
        <w:jc w:val="center"/>
        <w:rPr>
          <w:b/>
          <w:bCs/>
          <w:color w:val="3333FF"/>
        </w:rPr>
      </w:pPr>
    </w:p>
    <w:p w:rsidR="000C551E" w:rsidRDefault="000C551E" w:rsidP="00B31736">
      <w:pPr>
        <w:jc w:val="center"/>
        <w:rPr>
          <w:color w:val="3333FF"/>
          <w:sz w:val="20"/>
          <w:szCs w:val="20"/>
        </w:rPr>
      </w:pPr>
      <w:r w:rsidRPr="0060335F">
        <w:rPr>
          <w:color w:val="3333FF"/>
          <w:sz w:val="20"/>
          <w:szCs w:val="20"/>
        </w:rPr>
        <w:t>143100</w:t>
      </w:r>
      <w:r>
        <w:rPr>
          <w:color w:val="3333FF"/>
          <w:sz w:val="20"/>
          <w:szCs w:val="20"/>
        </w:rPr>
        <w:t xml:space="preserve">,Московская область, </w:t>
      </w:r>
      <w:proofErr w:type="gramStart"/>
      <w:r w:rsidRPr="0060335F">
        <w:rPr>
          <w:color w:val="3333FF"/>
          <w:sz w:val="20"/>
          <w:szCs w:val="20"/>
        </w:rPr>
        <w:t>г</w:t>
      </w:r>
      <w:proofErr w:type="gramEnd"/>
      <w:r w:rsidRPr="0060335F">
        <w:rPr>
          <w:color w:val="3333FF"/>
          <w:sz w:val="20"/>
          <w:szCs w:val="20"/>
        </w:rPr>
        <w:t>. Руза</w:t>
      </w:r>
      <w:r>
        <w:rPr>
          <w:color w:val="3333FF"/>
          <w:sz w:val="20"/>
          <w:szCs w:val="20"/>
        </w:rPr>
        <w:t xml:space="preserve">, ул. Солнцева, дом  11, </w:t>
      </w:r>
      <w:r w:rsidRPr="0060335F">
        <w:rPr>
          <w:color w:val="3333FF"/>
          <w:sz w:val="20"/>
          <w:szCs w:val="20"/>
        </w:rPr>
        <w:t>тел.</w:t>
      </w:r>
      <w:r>
        <w:rPr>
          <w:color w:val="3333FF"/>
          <w:sz w:val="20"/>
          <w:szCs w:val="20"/>
        </w:rPr>
        <w:t>/факс 8 (49627) 24-230</w:t>
      </w:r>
    </w:p>
    <w:p w:rsidR="000C551E" w:rsidRPr="0053194E" w:rsidRDefault="000C551E" w:rsidP="00B31736">
      <w:pPr>
        <w:jc w:val="center"/>
        <w:rPr>
          <w:color w:val="3333FF"/>
          <w:sz w:val="20"/>
          <w:szCs w:val="20"/>
          <w:lang w:val="en-US"/>
        </w:rPr>
      </w:pPr>
      <w:proofErr w:type="gramStart"/>
      <w:r w:rsidRPr="0060335F">
        <w:rPr>
          <w:color w:val="3333FF"/>
          <w:sz w:val="20"/>
          <w:szCs w:val="20"/>
          <w:lang w:val="en-US"/>
        </w:rPr>
        <w:t>e</w:t>
      </w:r>
      <w:r w:rsidRPr="0053194E">
        <w:rPr>
          <w:color w:val="3333FF"/>
          <w:sz w:val="20"/>
          <w:szCs w:val="20"/>
          <w:lang w:val="en-US"/>
        </w:rPr>
        <w:t>-</w:t>
      </w:r>
      <w:r w:rsidRPr="0060335F">
        <w:rPr>
          <w:color w:val="3333FF"/>
          <w:sz w:val="20"/>
          <w:szCs w:val="20"/>
          <w:lang w:val="en-US"/>
        </w:rPr>
        <w:t>mail</w:t>
      </w:r>
      <w:proofErr w:type="gramEnd"/>
      <w:r w:rsidRPr="0053194E">
        <w:rPr>
          <w:color w:val="3333FF"/>
          <w:sz w:val="20"/>
          <w:szCs w:val="20"/>
          <w:lang w:val="en-US"/>
        </w:rPr>
        <w:t xml:space="preserve">: </w:t>
      </w:r>
      <w:hyperlink r:id="rId6" w:history="1">
        <w:r w:rsidRPr="00C22F00">
          <w:rPr>
            <w:rStyle w:val="a3"/>
            <w:sz w:val="20"/>
            <w:szCs w:val="20"/>
            <w:u w:val="none"/>
            <w:lang w:val="en-US"/>
          </w:rPr>
          <w:t>region</w:t>
        </w:r>
        <w:r w:rsidRPr="0053194E">
          <w:rPr>
            <w:rStyle w:val="a3"/>
            <w:sz w:val="20"/>
            <w:szCs w:val="20"/>
            <w:u w:val="none"/>
            <w:lang w:val="en-US"/>
          </w:rPr>
          <w:t>_</w:t>
        </w:r>
        <w:r w:rsidRPr="00C22F00">
          <w:rPr>
            <w:rStyle w:val="a3"/>
            <w:sz w:val="20"/>
            <w:szCs w:val="20"/>
            <w:u w:val="none"/>
            <w:lang w:val="en-US"/>
          </w:rPr>
          <w:t>ruza</w:t>
        </w:r>
        <w:r w:rsidRPr="0053194E">
          <w:rPr>
            <w:rStyle w:val="a3"/>
            <w:sz w:val="20"/>
            <w:szCs w:val="20"/>
            <w:u w:val="none"/>
            <w:lang w:val="en-US"/>
          </w:rPr>
          <w:t>@</w:t>
        </w:r>
        <w:r w:rsidRPr="00C22F00">
          <w:rPr>
            <w:rStyle w:val="a3"/>
            <w:sz w:val="20"/>
            <w:szCs w:val="20"/>
            <w:u w:val="none"/>
            <w:lang w:val="en-US"/>
          </w:rPr>
          <w:t>mail</w:t>
        </w:r>
        <w:r w:rsidRPr="0053194E">
          <w:rPr>
            <w:rStyle w:val="a3"/>
            <w:sz w:val="20"/>
            <w:szCs w:val="20"/>
            <w:u w:val="none"/>
            <w:lang w:val="en-US"/>
          </w:rPr>
          <w:t>.</w:t>
        </w:r>
        <w:r w:rsidRPr="00C22F00">
          <w:rPr>
            <w:rStyle w:val="a3"/>
            <w:sz w:val="20"/>
            <w:szCs w:val="20"/>
            <w:u w:val="none"/>
            <w:lang w:val="en-US"/>
          </w:rPr>
          <w:t>ru</w:t>
        </w:r>
      </w:hyperlink>
      <w:r w:rsidRPr="0053194E">
        <w:rPr>
          <w:color w:val="3333FF"/>
          <w:sz w:val="20"/>
          <w:szCs w:val="20"/>
          <w:lang w:val="en-US"/>
        </w:rPr>
        <w:t>,</w:t>
      </w:r>
      <w:hyperlink r:id="rId7" w:history="1">
        <w:r w:rsidRPr="00C22F00">
          <w:rPr>
            <w:rStyle w:val="a3"/>
            <w:sz w:val="20"/>
            <w:szCs w:val="20"/>
            <w:u w:val="none"/>
            <w:lang w:val="en-US"/>
          </w:rPr>
          <w:t>info</w:t>
        </w:r>
        <w:r w:rsidRPr="0053194E">
          <w:rPr>
            <w:rStyle w:val="a3"/>
            <w:sz w:val="20"/>
            <w:szCs w:val="20"/>
            <w:u w:val="none"/>
            <w:lang w:val="en-US"/>
          </w:rPr>
          <w:t>@</w:t>
        </w:r>
        <w:r w:rsidRPr="00C22F00">
          <w:rPr>
            <w:rStyle w:val="a3"/>
            <w:sz w:val="20"/>
            <w:szCs w:val="20"/>
            <w:u w:val="none"/>
            <w:lang w:val="en-US"/>
          </w:rPr>
          <w:t>ruzaregion</w:t>
        </w:r>
        <w:r w:rsidRPr="0053194E">
          <w:rPr>
            <w:rStyle w:val="a3"/>
            <w:sz w:val="20"/>
            <w:szCs w:val="20"/>
            <w:u w:val="none"/>
            <w:lang w:val="en-US"/>
          </w:rPr>
          <w:t>.</w:t>
        </w:r>
        <w:r w:rsidRPr="00C22F00">
          <w:rPr>
            <w:rStyle w:val="a3"/>
            <w:sz w:val="20"/>
            <w:szCs w:val="20"/>
            <w:u w:val="none"/>
            <w:lang w:val="en-US"/>
          </w:rPr>
          <w:t>ru</w:t>
        </w:r>
      </w:hyperlink>
      <w:r w:rsidRPr="0053194E">
        <w:rPr>
          <w:color w:val="3333FF"/>
          <w:sz w:val="20"/>
          <w:szCs w:val="20"/>
          <w:lang w:val="en-US"/>
        </w:rPr>
        <w:t>,</w:t>
      </w:r>
      <w:r>
        <w:rPr>
          <w:color w:val="3333FF"/>
          <w:sz w:val="20"/>
          <w:szCs w:val="20"/>
          <w:lang w:val="en-US"/>
        </w:rPr>
        <w:t>www</w:t>
      </w:r>
      <w:r w:rsidRPr="0053194E">
        <w:rPr>
          <w:color w:val="3333FF"/>
          <w:sz w:val="20"/>
          <w:szCs w:val="20"/>
          <w:lang w:val="en-US"/>
        </w:rPr>
        <w:t>.</w:t>
      </w:r>
      <w:r>
        <w:rPr>
          <w:color w:val="3333FF"/>
          <w:sz w:val="20"/>
          <w:szCs w:val="20"/>
          <w:lang w:val="en-US"/>
        </w:rPr>
        <w:t>ruzaregion</w:t>
      </w:r>
      <w:r w:rsidRPr="0053194E">
        <w:rPr>
          <w:color w:val="3333FF"/>
          <w:sz w:val="20"/>
          <w:szCs w:val="20"/>
          <w:lang w:val="en-US"/>
        </w:rPr>
        <w:t>.</w:t>
      </w:r>
      <w:r>
        <w:rPr>
          <w:color w:val="3333FF"/>
          <w:sz w:val="20"/>
          <w:szCs w:val="20"/>
          <w:lang w:val="en-US"/>
        </w:rPr>
        <w:t>ru</w:t>
      </w:r>
    </w:p>
    <w:p w:rsidR="000C551E" w:rsidRPr="00B31736" w:rsidRDefault="000C551E" w:rsidP="00B31736">
      <w:pPr>
        <w:jc w:val="center"/>
        <w:rPr>
          <w:color w:val="0000FF"/>
          <w:sz w:val="20"/>
          <w:szCs w:val="20"/>
        </w:rPr>
      </w:pPr>
      <w:r w:rsidRPr="00B31736">
        <w:rPr>
          <w:color w:val="0000FF"/>
          <w:sz w:val="20"/>
          <w:szCs w:val="20"/>
        </w:rPr>
        <w:t>ИНН 5075003287, К</w:t>
      </w:r>
      <w:r>
        <w:rPr>
          <w:color w:val="0000FF"/>
          <w:sz w:val="20"/>
          <w:szCs w:val="20"/>
        </w:rPr>
        <w:t>ПП 507501001, ОГРН 1025007589199, ОКПО 05373941</w:t>
      </w:r>
    </w:p>
    <w:p w:rsidR="000C551E" w:rsidRPr="00420CE9" w:rsidRDefault="000C551E" w:rsidP="0060335F">
      <w:pPr>
        <w:tabs>
          <w:tab w:val="left" w:pos="6720"/>
        </w:tabs>
        <w:rPr>
          <w:color w:val="3333FF"/>
        </w:rPr>
      </w:pPr>
      <w:r w:rsidRPr="0060335F">
        <w:rPr>
          <w:color w:val="3333FF"/>
        </w:rPr>
        <w:t>__________________________________________________</w:t>
      </w:r>
      <w:r w:rsidR="005A4515">
        <w:rPr>
          <w:color w:val="3333FF"/>
        </w:rPr>
        <w:t>______________________________</w:t>
      </w:r>
    </w:p>
    <w:p w:rsidR="009C493C" w:rsidRDefault="009C493C" w:rsidP="009C493C">
      <w:pPr>
        <w:ind w:firstLine="567"/>
        <w:jc w:val="both"/>
        <w:rPr>
          <w:szCs w:val="28"/>
        </w:rPr>
      </w:pPr>
    </w:p>
    <w:p w:rsidR="009C493C" w:rsidRDefault="009C493C" w:rsidP="009C493C">
      <w:pPr>
        <w:ind w:firstLine="567"/>
        <w:jc w:val="both"/>
        <w:rPr>
          <w:szCs w:val="28"/>
        </w:rPr>
      </w:pPr>
    </w:p>
    <w:p w:rsidR="009C493C" w:rsidRDefault="009C493C" w:rsidP="009C493C">
      <w:pPr>
        <w:ind w:firstLine="567"/>
        <w:jc w:val="center"/>
        <w:rPr>
          <w:b/>
          <w:sz w:val="28"/>
          <w:szCs w:val="28"/>
        </w:rPr>
      </w:pPr>
      <w:r w:rsidRPr="009C493C">
        <w:rPr>
          <w:b/>
          <w:sz w:val="28"/>
          <w:szCs w:val="28"/>
        </w:rPr>
        <w:t xml:space="preserve">Уважаемые руководители предприятий и </w:t>
      </w:r>
      <w:r w:rsidR="00922B56">
        <w:rPr>
          <w:b/>
          <w:sz w:val="28"/>
          <w:szCs w:val="28"/>
        </w:rPr>
        <w:t xml:space="preserve">индивидуальные предприниматели </w:t>
      </w:r>
      <w:r w:rsidRPr="009C493C">
        <w:rPr>
          <w:b/>
          <w:sz w:val="28"/>
          <w:szCs w:val="28"/>
        </w:rPr>
        <w:t>Рузского муниципального района!</w:t>
      </w:r>
    </w:p>
    <w:p w:rsidR="00922B56" w:rsidRPr="009C493C" w:rsidRDefault="00922B56" w:rsidP="009C493C">
      <w:pPr>
        <w:ind w:firstLine="567"/>
        <w:jc w:val="center"/>
        <w:rPr>
          <w:b/>
          <w:sz w:val="28"/>
          <w:szCs w:val="28"/>
        </w:rPr>
      </w:pPr>
    </w:p>
    <w:p w:rsidR="00922B56" w:rsidRPr="00831B78" w:rsidRDefault="009C493C" w:rsidP="00922B56">
      <w:pPr>
        <w:ind w:firstLine="567"/>
        <w:jc w:val="both"/>
        <w:rPr>
          <w:sz w:val="28"/>
          <w:szCs w:val="28"/>
        </w:rPr>
      </w:pPr>
      <w:r>
        <w:rPr>
          <w:szCs w:val="28"/>
        </w:rPr>
        <w:t xml:space="preserve"> </w:t>
      </w:r>
      <w:r w:rsidR="00922B56" w:rsidRPr="00831B78">
        <w:rPr>
          <w:sz w:val="28"/>
          <w:szCs w:val="28"/>
        </w:rPr>
        <w:t>Министерство экологии и природопользования Московской области приступило к постановке на государственный учет объектов, оказывающих негативное воздействие на окружающую среду.</w:t>
      </w:r>
    </w:p>
    <w:p w:rsidR="00922B56" w:rsidRPr="00831B78" w:rsidRDefault="00922B56" w:rsidP="00922B56">
      <w:pPr>
        <w:ind w:firstLine="567"/>
        <w:jc w:val="both"/>
        <w:rPr>
          <w:rFonts w:eastAsiaTheme="minorHAnsi"/>
          <w:sz w:val="28"/>
          <w:szCs w:val="28"/>
          <w:lang w:eastAsia="en-US"/>
        </w:rPr>
      </w:pPr>
      <w:r w:rsidRPr="00831B78">
        <w:rPr>
          <w:rFonts w:eastAsiaTheme="minorHAnsi"/>
          <w:sz w:val="28"/>
          <w:szCs w:val="28"/>
          <w:lang w:eastAsia="en-US"/>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w:t>
      </w:r>
    </w:p>
    <w:p w:rsidR="00922B56" w:rsidRPr="00831B78" w:rsidRDefault="00922B56" w:rsidP="00922B56">
      <w:pPr>
        <w:ind w:right="-113" w:firstLine="567"/>
        <w:jc w:val="both"/>
        <w:rPr>
          <w:rFonts w:eastAsiaTheme="minorHAnsi"/>
          <w:sz w:val="28"/>
          <w:szCs w:val="28"/>
          <w:lang w:eastAsia="en-US"/>
        </w:rPr>
      </w:pPr>
      <w:r>
        <w:rPr>
          <w:rFonts w:eastAsiaTheme="minorHAnsi"/>
          <w:sz w:val="28"/>
          <w:szCs w:val="28"/>
          <w:lang w:eastAsia="en-US"/>
        </w:rPr>
        <w:t>Подача З</w:t>
      </w:r>
      <w:r w:rsidRPr="00831B78">
        <w:rPr>
          <w:rFonts w:eastAsiaTheme="minorHAnsi"/>
          <w:sz w:val="28"/>
          <w:szCs w:val="28"/>
          <w:lang w:eastAsia="en-US"/>
        </w:rPr>
        <w:t>аявк</w:t>
      </w:r>
      <w:r>
        <w:rPr>
          <w:rFonts w:eastAsiaTheme="minorHAnsi"/>
          <w:sz w:val="28"/>
          <w:szCs w:val="28"/>
          <w:lang w:eastAsia="en-US"/>
        </w:rPr>
        <w:t>и</w:t>
      </w:r>
      <w:r w:rsidRPr="00831B78">
        <w:rPr>
          <w:rFonts w:eastAsiaTheme="minorHAnsi"/>
          <w:sz w:val="28"/>
          <w:szCs w:val="28"/>
          <w:lang w:eastAsia="en-US"/>
        </w:rPr>
        <w:t xml:space="preserve"> о постановке на </w:t>
      </w:r>
      <w:r>
        <w:rPr>
          <w:rFonts w:eastAsiaTheme="minorHAnsi"/>
          <w:sz w:val="28"/>
          <w:szCs w:val="28"/>
          <w:lang w:eastAsia="en-US"/>
        </w:rPr>
        <w:t xml:space="preserve">государственный </w:t>
      </w:r>
      <w:r w:rsidRPr="00831B78">
        <w:rPr>
          <w:rFonts w:eastAsiaTheme="minorHAnsi"/>
          <w:sz w:val="28"/>
          <w:szCs w:val="28"/>
          <w:lang w:eastAsia="en-US"/>
        </w:rPr>
        <w:t>учет объектов</w:t>
      </w:r>
      <w:r>
        <w:rPr>
          <w:rFonts w:eastAsiaTheme="minorHAnsi"/>
          <w:sz w:val="28"/>
          <w:szCs w:val="28"/>
          <w:lang w:eastAsia="en-US"/>
        </w:rPr>
        <w:t>,</w:t>
      </w:r>
      <w:r w:rsidRPr="00831B78">
        <w:rPr>
          <w:rFonts w:eastAsiaTheme="minorHAnsi"/>
          <w:sz w:val="28"/>
          <w:szCs w:val="28"/>
          <w:lang w:eastAsia="en-US"/>
        </w:rPr>
        <w:t xml:space="preserve"> </w:t>
      </w:r>
      <w:r w:rsidRPr="00831B78">
        <w:rPr>
          <w:sz w:val="28"/>
          <w:szCs w:val="28"/>
        </w:rPr>
        <w:t>оказывающих негативное воздействие на окружающую среду</w:t>
      </w:r>
      <w:r>
        <w:rPr>
          <w:sz w:val="28"/>
          <w:szCs w:val="28"/>
        </w:rPr>
        <w:t xml:space="preserve"> (далее – Заявка),</w:t>
      </w:r>
      <w:r w:rsidRPr="00831B78">
        <w:rPr>
          <w:rFonts w:eastAsiaTheme="minorHAnsi"/>
          <w:sz w:val="28"/>
          <w:szCs w:val="28"/>
          <w:lang w:eastAsia="en-US"/>
        </w:rPr>
        <w:t xml:space="preserve"> осуществля</w:t>
      </w:r>
      <w:r>
        <w:rPr>
          <w:rFonts w:eastAsiaTheme="minorHAnsi"/>
          <w:sz w:val="28"/>
          <w:szCs w:val="28"/>
          <w:lang w:eastAsia="en-US"/>
        </w:rPr>
        <w:t>ет</w:t>
      </w:r>
      <w:r w:rsidRPr="00831B78">
        <w:rPr>
          <w:rFonts w:eastAsiaTheme="minorHAnsi"/>
          <w:sz w:val="28"/>
          <w:szCs w:val="28"/>
          <w:lang w:eastAsia="en-US"/>
        </w:rPr>
        <w:t xml:space="preserve">ся с использованием программно-технического обеспечения учета объектов НВОС </w:t>
      </w:r>
      <w:r w:rsidRPr="005A7119">
        <w:rPr>
          <w:sz w:val="28"/>
          <w:szCs w:val="28"/>
        </w:rPr>
        <w:t xml:space="preserve"> </w:t>
      </w:r>
      <w:r>
        <w:rPr>
          <w:sz w:val="28"/>
          <w:szCs w:val="28"/>
        </w:rPr>
        <w:t>(подробная информация прилагается).</w:t>
      </w:r>
    </w:p>
    <w:p w:rsidR="00922B56" w:rsidRDefault="00922B56" w:rsidP="00922B56">
      <w:pPr>
        <w:ind w:firstLine="567"/>
        <w:jc w:val="both"/>
        <w:rPr>
          <w:rFonts w:eastAsiaTheme="minorHAnsi"/>
          <w:sz w:val="28"/>
          <w:szCs w:val="28"/>
          <w:lang w:eastAsia="en-US"/>
        </w:rPr>
      </w:pPr>
      <w:r w:rsidRPr="00831B78">
        <w:rPr>
          <w:rFonts w:eastAsiaTheme="minorHAnsi"/>
          <w:sz w:val="28"/>
          <w:szCs w:val="28"/>
          <w:lang w:eastAsia="en-US"/>
        </w:rPr>
        <w:t xml:space="preserve">В соответствии с Федеральным законом от 21 июля 2014 года № 219-ФЗ </w:t>
      </w:r>
      <w:proofErr w:type="spellStart"/>
      <w:r w:rsidRPr="00831B78">
        <w:rPr>
          <w:rFonts w:eastAsiaTheme="minorHAnsi"/>
          <w:sz w:val="28"/>
          <w:szCs w:val="28"/>
          <w:lang w:eastAsia="en-US"/>
        </w:rPr>
        <w:t>природопользователям</w:t>
      </w:r>
      <w:proofErr w:type="spellEnd"/>
      <w:r w:rsidRPr="00831B78">
        <w:rPr>
          <w:rFonts w:eastAsiaTheme="minorHAnsi"/>
          <w:sz w:val="28"/>
          <w:szCs w:val="28"/>
          <w:lang w:eastAsia="en-US"/>
        </w:rPr>
        <w:t xml:space="preserve"> до 01 января 2017 года необходимо подать Заявки о постановке на</w:t>
      </w:r>
      <w:r>
        <w:rPr>
          <w:rFonts w:eastAsiaTheme="minorHAnsi"/>
          <w:sz w:val="28"/>
          <w:szCs w:val="28"/>
          <w:lang w:eastAsia="en-US"/>
        </w:rPr>
        <w:t xml:space="preserve"> государственный </w:t>
      </w:r>
      <w:r w:rsidRPr="00831B78">
        <w:rPr>
          <w:rFonts w:eastAsiaTheme="minorHAnsi"/>
          <w:sz w:val="28"/>
          <w:szCs w:val="28"/>
          <w:lang w:eastAsia="en-US"/>
        </w:rPr>
        <w:t>учет существующих объектов негативного воздействия на окружающую среду.</w:t>
      </w:r>
    </w:p>
    <w:p w:rsidR="00922B56" w:rsidRPr="00512C70" w:rsidRDefault="00922B56" w:rsidP="00922B56">
      <w:pPr>
        <w:ind w:firstLine="567"/>
        <w:jc w:val="both"/>
        <w:rPr>
          <w:sz w:val="28"/>
          <w:szCs w:val="28"/>
        </w:rPr>
      </w:pPr>
      <w:proofErr w:type="gramStart"/>
      <w:r>
        <w:rPr>
          <w:sz w:val="28"/>
          <w:szCs w:val="28"/>
        </w:rPr>
        <w:t>Согласно разъяснениям</w:t>
      </w:r>
      <w:r w:rsidRPr="00512C70">
        <w:rPr>
          <w:sz w:val="28"/>
          <w:szCs w:val="28"/>
        </w:rPr>
        <w:t xml:space="preserve"> </w:t>
      </w:r>
      <w:proofErr w:type="spellStart"/>
      <w:r w:rsidRPr="00512C70">
        <w:rPr>
          <w:sz w:val="28"/>
          <w:szCs w:val="28"/>
        </w:rPr>
        <w:t>Росприроднадзора</w:t>
      </w:r>
      <w:proofErr w:type="spellEnd"/>
      <w:r w:rsidRPr="00512C70">
        <w:rPr>
          <w:sz w:val="28"/>
          <w:szCs w:val="28"/>
        </w:rPr>
        <w:t xml:space="preserve"> в случае, если на объекте  отсутствуют стационарные источники выбросов загрязняющих веществ в окружающую среду,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 указанные в п.п. 1-4, 7, 8 Критериев, утвержденных Постановлением Правительства Российской Федерации от 28.09.2015 № 1029 «Об утверждении критериев отнесения объектов, оказывающих негативное</w:t>
      </w:r>
      <w:proofErr w:type="gramEnd"/>
      <w:r w:rsidRPr="00512C70">
        <w:rPr>
          <w:sz w:val="28"/>
          <w:szCs w:val="28"/>
        </w:rPr>
        <w:t xml:space="preserve"> воздействие на окружающую среду, к объектам </w:t>
      </w:r>
      <w:r w:rsidRPr="0086341B">
        <w:rPr>
          <w:sz w:val="28"/>
          <w:szCs w:val="28"/>
        </w:rPr>
        <w:t>I</w:t>
      </w:r>
      <w:r w:rsidRPr="00512C70">
        <w:rPr>
          <w:sz w:val="28"/>
          <w:szCs w:val="28"/>
        </w:rPr>
        <w:t xml:space="preserve">, </w:t>
      </w:r>
      <w:r w:rsidRPr="0086341B">
        <w:rPr>
          <w:sz w:val="28"/>
          <w:szCs w:val="28"/>
        </w:rPr>
        <w:t>II</w:t>
      </w:r>
      <w:r w:rsidRPr="00512C70">
        <w:rPr>
          <w:sz w:val="28"/>
          <w:szCs w:val="28"/>
        </w:rPr>
        <w:t xml:space="preserve">, </w:t>
      </w:r>
      <w:r w:rsidRPr="0086341B">
        <w:rPr>
          <w:sz w:val="28"/>
          <w:szCs w:val="28"/>
        </w:rPr>
        <w:t>III</w:t>
      </w:r>
      <w:r w:rsidRPr="00512C70">
        <w:rPr>
          <w:sz w:val="28"/>
          <w:szCs w:val="28"/>
        </w:rPr>
        <w:t xml:space="preserve">, </w:t>
      </w:r>
      <w:r w:rsidRPr="0086341B">
        <w:rPr>
          <w:sz w:val="28"/>
          <w:szCs w:val="28"/>
        </w:rPr>
        <w:t>IV</w:t>
      </w:r>
      <w:r w:rsidRPr="00512C70">
        <w:rPr>
          <w:sz w:val="28"/>
          <w:szCs w:val="28"/>
        </w:rPr>
        <w:t xml:space="preserve"> категории», такой объект не подлежит постановке на учет в качестве объекта, оказывающего негативное </w:t>
      </w:r>
      <w:r>
        <w:rPr>
          <w:sz w:val="28"/>
          <w:szCs w:val="28"/>
        </w:rPr>
        <w:t>воздействие на окружающую среду (подробная информация прилагается).</w:t>
      </w:r>
    </w:p>
    <w:p w:rsidR="00922B56" w:rsidRDefault="00922B56" w:rsidP="00922B56">
      <w:pPr>
        <w:ind w:firstLine="567"/>
        <w:jc w:val="both"/>
        <w:rPr>
          <w:sz w:val="28"/>
        </w:rPr>
      </w:pPr>
      <w:proofErr w:type="gramStart"/>
      <w:r>
        <w:rPr>
          <w:sz w:val="28"/>
        </w:rPr>
        <w:t>В соответствии с Кодексом Российской Федерации об административных правонарушениях за невыполнение</w:t>
      </w:r>
      <w:proofErr w:type="gramEnd"/>
      <w:r>
        <w:rPr>
          <w:sz w:val="28"/>
        </w:rPr>
        <w:t xml:space="preserve"> или несвоевременное выполнение обязанности по подаче Заявки, а также сокрытие, умышленное искажение информации, содержащейся в Заявке, предусмотрена административная ответственность (от 20 до 100 тыс. рублей).</w:t>
      </w:r>
    </w:p>
    <w:p w:rsidR="00922B56" w:rsidRDefault="00922B56" w:rsidP="00922B56">
      <w:pPr>
        <w:ind w:firstLine="567"/>
        <w:jc w:val="both"/>
        <w:rPr>
          <w:sz w:val="28"/>
        </w:rPr>
      </w:pPr>
    </w:p>
    <w:p w:rsidR="00922B56" w:rsidRDefault="00922B56" w:rsidP="00922B56">
      <w:pPr>
        <w:ind w:firstLine="567"/>
        <w:jc w:val="both"/>
        <w:rPr>
          <w:sz w:val="28"/>
        </w:rPr>
      </w:pPr>
    </w:p>
    <w:p w:rsidR="00922B56" w:rsidRPr="00512C70" w:rsidRDefault="00922B56" w:rsidP="00922B56">
      <w:pPr>
        <w:ind w:firstLine="567"/>
        <w:jc w:val="both"/>
        <w:rPr>
          <w:sz w:val="28"/>
        </w:rPr>
      </w:pPr>
      <w:r w:rsidRPr="00512C70">
        <w:rPr>
          <w:sz w:val="28"/>
        </w:rPr>
        <w:t>Необходим</w:t>
      </w:r>
      <w:r>
        <w:rPr>
          <w:sz w:val="28"/>
        </w:rPr>
        <w:t>ая</w:t>
      </w:r>
      <w:r w:rsidRPr="00512C70">
        <w:rPr>
          <w:sz w:val="28"/>
        </w:rPr>
        <w:t xml:space="preserve"> информаци</w:t>
      </w:r>
      <w:r>
        <w:rPr>
          <w:sz w:val="28"/>
        </w:rPr>
        <w:t>я</w:t>
      </w:r>
      <w:r w:rsidRPr="00512C70">
        <w:rPr>
          <w:sz w:val="28"/>
        </w:rPr>
        <w:t xml:space="preserve"> по постановке на учет</w:t>
      </w:r>
      <w:r>
        <w:rPr>
          <w:sz w:val="28"/>
        </w:rPr>
        <w:t xml:space="preserve"> объектов</w:t>
      </w:r>
      <w:r w:rsidRPr="00512C70">
        <w:rPr>
          <w:sz w:val="28"/>
        </w:rPr>
        <w:t xml:space="preserve"> </w:t>
      </w:r>
      <w:r>
        <w:rPr>
          <w:sz w:val="28"/>
        </w:rPr>
        <w:t>размещена</w:t>
      </w:r>
      <w:r w:rsidRPr="00512C70">
        <w:rPr>
          <w:sz w:val="28"/>
        </w:rPr>
        <w:t>:</w:t>
      </w:r>
    </w:p>
    <w:p w:rsidR="00922B56" w:rsidRPr="00512C70" w:rsidRDefault="00922B56" w:rsidP="00922B56">
      <w:pPr>
        <w:ind w:firstLine="567"/>
        <w:jc w:val="both"/>
        <w:rPr>
          <w:sz w:val="28"/>
        </w:rPr>
      </w:pPr>
      <w:r w:rsidRPr="00512C70">
        <w:rPr>
          <w:sz w:val="28"/>
        </w:rPr>
        <w:t>1.</w:t>
      </w:r>
      <w:r w:rsidRPr="00512C70">
        <w:rPr>
          <w:sz w:val="28"/>
        </w:rPr>
        <w:tab/>
        <w:t xml:space="preserve">на сайте </w:t>
      </w:r>
      <w:proofErr w:type="spellStart"/>
      <w:r w:rsidRPr="00512C70">
        <w:rPr>
          <w:sz w:val="28"/>
        </w:rPr>
        <w:t>Росприроднадзора</w:t>
      </w:r>
      <w:proofErr w:type="spellEnd"/>
      <w:r w:rsidRPr="00512C70">
        <w:rPr>
          <w:sz w:val="28"/>
        </w:rPr>
        <w:t xml:space="preserve"> </w:t>
      </w:r>
      <w:hyperlink r:id="rId8" w:history="1">
        <w:r w:rsidRPr="004D341F">
          <w:rPr>
            <w:rStyle w:val="a3"/>
            <w:sz w:val="28"/>
          </w:rPr>
          <w:t>http://rpn.gov.ru/</w:t>
        </w:r>
      </w:hyperlink>
      <w:r>
        <w:rPr>
          <w:sz w:val="28"/>
        </w:rPr>
        <w:t xml:space="preserve"> </w:t>
      </w:r>
    </w:p>
    <w:p w:rsidR="00922B56" w:rsidRDefault="00922B56" w:rsidP="00922B56">
      <w:pPr>
        <w:ind w:firstLine="567"/>
        <w:jc w:val="both"/>
        <w:rPr>
          <w:sz w:val="28"/>
        </w:rPr>
      </w:pPr>
      <w:r w:rsidRPr="00512C70">
        <w:rPr>
          <w:sz w:val="28"/>
        </w:rPr>
        <w:t>2.</w:t>
      </w:r>
      <w:r w:rsidRPr="00512C70">
        <w:rPr>
          <w:sz w:val="28"/>
        </w:rPr>
        <w:tab/>
        <w:t xml:space="preserve">на сайте Минэкологии Московской области </w:t>
      </w:r>
      <w:hyperlink r:id="rId9" w:history="1">
        <w:r w:rsidRPr="004D341F">
          <w:rPr>
            <w:rStyle w:val="a3"/>
            <w:sz w:val="28"/>
          </w:rPr>
          <w:t>http://mep.mosreg.ru</w:t>
        </w:r>
      </w:hyperlink>
      <w:r>
        <w:rPr>
          <w:sz w:val="28"/>
        </w:rPr>
        <w:t xml:space="preserve">. </w:t>
      </w: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Default="00922B56" w:rsidP="00922B56">
      <w:pPr>
        <w:ind w:firstLine="567"/>
        <w:jc w:val="both"/>
        <w:rPr>
          <w:sz w:val="28"/>
        </w:rPr>
      </w:pPr>
    </w:p>
    <w:p w:rsidR="00922B56" w:rsidRPr="00AA12AD" w:rsidRDefault="00922B56" w:rsidP="00922B56">
      <w:pPr>
        <w:ind w:firstLine="709"/>
        <w:jc w:val="center"/>
        <w:rPr>
          <w:sz w:val="28"/>
          <w:szCs w:val="28"/>
        </w:rPr>
      </w:pPr>
      <w:r w:rsidRPr="00AA12AD">
        <w:rPr>
          <w:b/>
          <w:bCs/>
          <w:sz w:val="28"/>
          <w:szCs w:val="28"/>
        </w:rPr>
        <w:lastRenderedPageBreak/>
        <w:t>Уведомление</w:t>
      </w:r>
      <w:r>
        <w:rPr>
          <w:b/>
          <w:bCs/>
          <w:sz w:val="28"/>
          <w:szCs w:val="28"/>
        </w:rPr>
        <w:t xml:space="preserve"> </w:t>
      </w:r>
      <w:proofErr w:type="spellStart"/>
      <w:r>
        <w:rPr>
          <w:b/>
          <w:bCs/>
          <w:sz w:val="28"/>
          <w:szCs w:val="28"/>
        </w:rPr>
        <w:t>Росприроднадзора</w:t>
      </w:r>
      <w:proofErr w:type="spellEnd"/>
      <w:r>
        <w:rPr>
          <w:b/>
          <w:bCs/>
          <w:sz w:val="28"/>
          <w:szCs w:val="28"/>
        </w:rPr>
        <w:t>:</w:t>
      </w:r>
    </w:p>
    <w:p w:rsidR="00922B56" w:rsidRDefault="00922B56" w:rsidP="00922B56">
      <w:pPr>
        <w:ind w:firstLine="709"/>
        <w:jc w:val="center"/>
        <w:rPr>
          <w:b/>
          <w:bCs/>
          <w:sz w:val="28"/>
          <w:szCs w:val="28"/>
        </w:rPr>
      </w:pPr>
      <w:r w:rsidRPr="00AA12AD">
        <w:rPr>
          <w:b/>
          <w:bCs/>
          <w:sz w:val="28"/>
          <w:szCs w:val="28"/>
        </w:rPr>
        <w:t>кто не должен подавать заявку о постановке на государственный учет объектов негативного воздействия</w:t>
      </w:r>
    </w:p>
    <w:p w:rsidR="00922B56" w:rsidRDefault="00922B56" w:rsidP="00922B56">
      <w:pPr>
        <w:ind w:firstLine="709"/>
        <w:jc w:val="both"/>
        <w:rPr>
          <w:sz w:val="28"/>
          <w:szCs w:val="28"/>
        </w:rPr>
      </w:pPr>
    </w:p>
    <w:p w:rsidR="00922B56" w:rsidRPr="00AA12AD" w:rsidRDefault="00922B56" w:rsidP="00922B56">
      <w:pPr>
        <w:ind w:firstLine="567"/>
        <w:jc w:val="both"/>
        <w:rPr>
          <w:sz w:val="28"/>
          <w:szCs w:val="28"/>
        </w:rPr>
      </w:pPr>
      <w:r w:rsidRPr="00AA12AD">
        <w:rPr>
          <w:sz w:val="28"/>
          <w:szCs w:val="28"/>
        </w:rPr>
        <w:t>При определении </w:t>
      </w:r>
      <w:r w:rsidRPr="00AA12AD">
        <w:rPr>
          <w:b/>
          <w:bCs/>
          <w:sz w:val="28"/>
          <w:szCs w:val="28"/>
        </w:rPr>
        <w:t>объекта, оказывающего негативное воздействие на окружающую среду</w:t>
      </w:r>
      <w:r w:rsidRPr="00AA12AD">
        <w:rPr>
          <w:sz w:val="28"/>
          <w:szCs w:val="28"/>
        </w:rPr>
        <w:t>, в целях соблюдения требования Федерального закона от 10.01.2002 № 7-ФЗ «Об охране окружающей среды» о постановке таких объектов на государственный учет, необходимо принимать во внимание следующее.</w:t>
      </w:r>
    </w:p>
    <w:p w:rsidR="00922B56" w:rsidRPr="00AA12AD" w:rsidRDefault="00922B56" w:rsidP="00922B56">
      <w:pPr>
        <w:ind w:firstLine="567"/>
        <w:jc w:val="both"/>
        <w:rPr>
          <w:sz w:val="28"/>
          <w:szCs w:val="28"/>
        </w:rPr>
      </w:pPr>
      <w:r w:rsidRPr="00AA12AD">
        <w:rPr>
          <w:sz w:val="28"/>
          <w:szCs w:val="28"/>
        </w:rPr>
        <w:t>В соответствии с определением объекта НВОС (п.1 ст. 69.2 Закона № 7-ФЗ) юридические лица, индивидуальные предприниматели должны поставить на государственный учет именно те </w:t>
      </w:r>
      <w:r w:rsidRPr="00AA12AD">
        <w:rPr>
          <w:b/>
          <w:bCs/>
          <w:sz w:val="28"/>
          <w:szCs w:val="28"/>
        </w:rPr>
        <w:t>объекты, на которых они осуществляют хозяйственную и (или) иную деятельность и которые оказывают негативное воздействие на окружающую среду</w:t>
      </w:r>
      <w:r w:rsidRPr="00AA12AD">
        <w:rPr>
          <w:sz w:val="28"/>
          <w:szCs w:val="28"/>
        </w:rPr>
        <w:t> (далее – объекты НВОС).</w:t>
      </w:r>
    </w:p>
    <w:p w:rsidR="00922B56" w:rsidRPr="00AA12AD" w:rsidRDefault="00922B56" w:rsidP="00922B56">
      <w:pPr>
        <w:ind w:firstLine="567"/>
        <w:jc w:val="both"/>
        <w:rPr>
          <w:sz w:val="28"/>
          <w:szCs w:val="28"/>
        </w:rPr>
      </w:pPr>
      <w:r w:rsidRPr="00AA12AD">
        <w:rPr>
          <w:sz w:val="28"/>
          <w:szCs w:val="28"/>
        </w:rPr>
        <w:t>При этом земельные участки к объектам негативного воздействия на окружающую среду не относятся. В соответствии с определением ст.1 Закона № 7-ФЗ имеющиеся на балансе организации отдельные единицы оборудования также не могут рассматриваться в качестве самостоятельных объектов НВОС.</w:t>
      </w:r>
    </w:p>
    <w:p w:rsidR="00922B56" w:rsidRPr="00AA12AD" w:rsidRDefault="00922B56" w:rsidP="00922B56">
      <w:pPr>
        <w:ind w:firstLine="567"/>
        <w:jc w:val="both"/>
        <w:rPr>
          <w:sz w:val="28"/>
          <w:szCs w:val="28"/>
        </w:rPr>
      </w:pPr>
      <w:r w:rsidRPr="00AA12AD">
        <w:rPr>
          <w:sz w:val="28"/>
          <w:szCs w:val="28"/>
        </w:rPr>
        <w:t>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 1029.</w:t>
      </w:r>
    </w:p>
    <w:p w:rsidR="00922B56" w:rsidRPr="00AA12AD" w:rsidRDefault="00922B56" w:rsidP="00922B56">
      <w:pPr>
        <w:ind w:firstLine="567"/>
        <w:jc w:val="both"/>
        <w:rPr>
          <w:sz w:val="28"/>
          <w:szCs w:val="28"/>
        </w:rPr>
      </w:pPr>
      <w:r w:rsidRPr="00AA12AD">
        <w:rPr>
          <w:sz w:val="28"/>
          <w:szCs w:val="28"/>
        </w:rPr>
        <w:t>Согласно п.4 статьи 4.2 Закона № 7-ФЗ присвоение объекту НВОС соответствующей категории осуществляется при его постановке на государственный учет.</w:t>
      </w:r>
    </w:p>
    <w:p w:rsidR="00922B56" w:rsidRPr="00AA12AD" w:rsidRDefault="00922B56" w:rsidP="00922B56">
      <w:pPr>
        <w:ind w:firstLine="567"/>
        <w:jc w:val="both"/>
        <w:rPr>
          <w:sz w:val="28"/>
          <w:szCs w:val="28"/>
        </w:rPr>
      </w:pPr>
      <w:proofErr w:type="gramStart"/>
      <w:r w:rsidRPr="00AA12AD">
        <w:rPr>
          <w:sz w:val="28"/>
          <w:szCs w:val="28"/>
        </w:rPr>
        <w:t>Учитывая, что собственно образование и накопление отходов не являются критериями отнесения объекта к объекту какой-либо из четырех категорий негативного воздействия на окружающую среду, а в заявке о постановке объекта НВОС на учет предусмотрены только сведения о размещении отходов на объекте НВОС, в случае, </w:t>
      </w:r>
      <w:r w:rsidRPr="00AA12AD">
        <w:rPr>
          <w:b/>
          <w:bCs/>
          <w:sz w:val="28"/>
          <w:szCs w:val="28"/>
        </w:rPr>
        <w:t>если организация образует отходы </w:t>
      </w:r>
      <w:r w:rsidRPr="00AA12AD">
        <w:rPr>
          <w:sz w:val="28"/>
          <w:szCs w:val="28"/>
        </w:rPr>
        <w:t>(не осуществляя деятельность по размещению отходов самостоятельно), </w:t>
      </w:r>
      <w:r w:rsidRPr="00AA12AD">
        <w:rPr>
          <w:b/>
          <w:bCs/>
          <w:sz w:val="28"/>
          <w:szCs w:val="28"/>
        </w:rPr>
        <w:t>но при этом не оказывает иных</w:t>
      </w:r>
      <w:proofErr w:type="gramEnd"/>
      <w:r w:rsidRPr="00AA12AD">
        <w:rPr>
          <w:b/>
          <w:bCs/>
          <w:sz w:val="28"/>
          <w:szCs w:val="28"/>
        </w:rPr>
        <w:t xml:space="preserve"> видов негативного воздействия на окружающую среду,</w:t>
      </w:r>
      <w:r w:rsidRPr="00AA12AD">
        <w:rPr>
          <w:sz w:val="28"/>
          <w:szCs w:val="28"/>
        </w:rPr>
        <w:t> указанных в Критериях, в ходе осуществления хозяйственной и (или) иной деятельности (например, офисы, школы, детские сады и т.д.), у такой организации </w:t>
      </w:r>
      <w:r w:rsidRPr="00AA12AD">
        <w:rPr>
          <w:b/>
          <w:bCs/>
          <w:sz w:val="28"/>
          <w:szCs w:val="28"/>
        </w:rPr>
        <w:t>объект НВОС не определяется</w:t>
      </w:r>
      <w:r w:rsidRPr="00AA12AD">
        <w:rPr>
          <w:sz w:val="28"/>
          <w:szCs w:val="28"/>
        </w:rPr>
        <w:t>.</w:t>
      </w:r>
    </w:p>
    <w:p w:rsidR="00922B56" w:rsidRPr="00AA12AD" w:rsidRDefault="00922B56" w:rsidP="00922B56">
      <w:pPr>
        <w:ind w:firstLine="567"/>
        <w:jc w:val="both"/>
        <w:rPr>
          <w:sz w:val="28"/>
          <w:szCs w:val="28"/>
        </w:rPr>
      </w:pPr>
      <w:r w:rsidRPr="00AA12AD">
        <w:rPr>
          <w:sz w:val="28"/>
          <w:szCs w:val="28"/>
        </w:rPr>
        <w:t>Постановка объектов, не отнесенных к объектам НВОС на учет, действующим законодательством не предусмотрена.</w:t>
      </w:r>
    </w:p>
    <w:p w:rsidR="00922B56" w:rsidRPr="00AA12AD" w:rsidRDefault="00922B56" w:rsidP="00922B56">
      <w:pPr>
        <w:ind w:firstLine="567"/>
        <w:jc w:val="both"/>
        <w:rPr>
          <w:sz w:val="28"/>
          <w:szCs w:val="28"/>
        </w:rPr>
      </w:pPr>
      <w:proofErr w:type="gramStart"/>
      <w:r w:rsidRPr="00AA12AD">
        <w:rPr>
          <w:sz w:val="28"/>
          <w:szCs w:val="28"/>
        </w:rPr>
        <w:t xml:space="preserve">Одновременно </w:t>
      </w:r>
      <w:proofErr w:type="spellStart"/>
      <w:r w:rsidRPr="00AA12AD">
        <w:rPr>
          <w:sz w:val="28"/>
          <w:szCs w:val="28"/>
        </w:rPr>
        <w:t>Росприроднадзор</w:t>
      </w:r>
      <w:proofErr w:type="spellEnd"/>
      <w:r w:rsidRPr="00AA12AD">
        <w:rPr>
          <w:sz w:val="28"/>
          <w:szCs w:val="28"/>
        </w:rPr>
        <w:t xml:space="preserve"> уведомляет, что вопросы исчисления и взимания платы за негативное воздействие на окружающую среду не связаны напрямую с определением объекта НВОС, поэтому подготовка соответствующих отчетов и внесение платы осуществляется в соответствии с п.1 ст. 16.1 Закона № 7-ФЗ и требованиями Федерального закона от 24.06.1998 № 89-ФЗ «Об отходах производства и потребления».</w:t>
      </w:r>
      <w:proofErr w:type="gramEnd"/>
    </w:p>
    <w:p w:rsidR="00922B56" w:rsidRDefault="00922B56" w:rsidP="00922B56">
      <w:pPr>
        <w:ind w:firstLine="567"/>
        <w:jc w:val="both"/>
        <w:rPr>
          <w:sz w:val="28"/>
        </w:rPr>
      </w:pPr>
    </w:p>
    <w:p w:rsidR="00922B56" w:rsidRDefault="00922B56" w:rsidP="00922B56">
      <w:pPr>
        <w:ind w:firstLine="567"/>
        <w:jc w:val="both"/>
        <w:rPr>
          <w:sz w:val="28"/>
        </w:rPr>
      </w:pPr>
    </w:p>
    <w:p w:rsidR="00B001C5" w:rsidRDefault="00B001C5" w:rsidP="00922B56">
      <w:pPr>
        <w:ind w:firstLine="567"/>
        <w:jc w:val="both"/>
        <w:rPr>
          <w:sz w:val="28"/>
        </w:rPr>
      </w:pPr>
    </w:p>
    <w:p w:rsidR="00B001C5" w:rsidRDefault="00B001C5" w:rsidP="00922B56">
      <w:pPr>
        <w:ind w:firstLine="567"/>
        <w:jc w:val="both"/>
        <w:rPr>
          <w:sz w:val="28"/>
        </w:rPr>
      </w:pPr>
    </w:p>
    <w:p w:rsidR="00922B56" w:rsidRDefault="00922B56" w:rsidP="00922B56">
      <w:pPr>
        <w:ind w:firstLine="567"/>
        <w:jc w:val="both"/>
        <w:rPr>
          <w:sz w:val="28"/>
        </w:rPr>
      </w:pPr>
    </w:p>
    <w:p w:rsidR="00922B56" w:rsidRPr="00077048" w:rsidRDefault="00922B56" w:rsidP="00922B56">
      <w:pPr>
        <w:jc w:val="center"/>
        <w:rPr>
          <w:rFonts w:eastAsia="Calibri"/>
          <w:b/>
          <w:sz w:val="28"/>
          <w:szCs w:val="28"/>
        </w:rPr>
      </w:pPr>
      <w:r w:rsidRPr="00077048">
        <w:rPr>
          <w:rFonts w:eastAsia="Calibri"/>
          <w:b/>
          <w:sz w:val="28"/>
          <w:szCs w:val="28"/>
        </w:rPr>
        <w:lastRenderedPageBreak/>
        <w:t xml:space="preserve">Уведомление </w:t>
      </w:r>
    </w:p>
    <w:p w:rsidR="00922B56" w:rsidRPr="00077048" w:rsidRDefault="00922B56" w:rsidP="00922B56">
      <w:pPr>
        <w:jc w:val="center"/>
        <w:rPr>
          <w:rFonts w:eastAsia="Calibri"/>
          <w:b/>
          <w:sz w:val="28"/>
          <w:szCs w:val="28"/>
        </w:rPr>
      </w:pPr>
      <w:r w:rsidRPr="00077048">
        <w:rPr>
          <w:rFonts w:eastAsia="Calibri"/>
          <w:b/>
          <w:sz w:val="28"/>
          <w:szCs w:val="28"/>
        </w:rPr>
        <w:t>о порядке и особенностях постановки объектов, оказывающих негативное воздействие на окружающую среду, на государственный учет</w:t>
      </w:r>
    </w:p>
    <w:p w:rsidR="00922B56" w:rsidRPr="00077048" w:rsidRDefault="00922B56" w:rsidP="00922B56">
      <w:pPr>
        <w:jc w:val="right"/>
        <w:rPr>
          <w:rFonts w:eastAsia="Calibri"/>
          <w:sz w:val="20"/>
          <w:szCs w:val="20"/>
        </w:rPr>
      </w:pPr>
    </w:p>
    <w:p w:rsidR="00922B56" w:rsidRPr="00077048" w:rsidRDefault="00922B56" w:rsidP="00922B56">
      <w:pPr>
        <w:pStyle w:val="ConsPlusNormal"/>
        <w:jc w:val="center"/>
        <w:rPr>
          <w:rFonts w:eastAsia="Times New Roman"/>
          <w:bCs/>
          <w:lang w:eastAsia="ru-RU"/>
        </w:rPr>
      </w:pPr>
      <w:r w:rsidRPr="00077048">
        <w:rPr>
          <w:rFonts w:eastAsia="Times New Roman"/>
          <w:bCs/>
          <w:lang w:eastAsia="ru-RU"/>
        </w:rPr>
        <w:t>1. Общие положения</w:t>
      </w:r>
    </w:p>
    <w:p w:rsidR="00922B56" w:rsidRPr="00077048" w:rsidRDefault="00922B56" w:rsidP="00922B56">
      <w:pPr>
        <w:pStyle w:val="ConsPlusNormal"/>
        <w:ind w:firstLine="708"/>
        <w:jc w:val="both"/>
        <w:rPr>
          <w:rFonts w:eastAsia="Times New Roman"/>
          <w:bCs/>
          <w:lang w:eastAsia="ru-RU"/>
        </w:rPr>
      </w:pPr>
      <w:r w:rsidRPr="00077048">
        <w:rPr>
          <w:rFonts w:eastAsia="Times New Roman"/>
          <w:b/>
          <w:bCs/>
          <w:lang w:eastAsia="ru-RU"/>
        </w:rPr>
        <w:t>1.1.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ст. 4.2, 69, 69.2 Федерального закона от 10.01.2002 № 7-ФЗ «Об охране окружающей среды» (далее – Закон № 7-ФЗ);</w:t>
      </w:r>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922B56" w:rsidRPr="00077048" w:rsidRDefault="00922B56" w:rsidP="00922B56">
      <w:pPr>
        <w:pStyle w:val="ConsPlusNormal"/>
        <w:ind w:firstLine="708"/>
        <w:jc w:val="both"/>
        <w:rPr>
          <w:rFonts w:eastAsia="Times New Roman"/>
          <w:bCs/>
          <w:lang w:eastAsia="ru-RU"/>
        </w:rPr>
      </w:pPr>
      <w:proofErr w:type="gramStart"/>
      <w:r w:rsidRPr="00077048">
        <w:rPr>
          <w:rFonts w:eastAsia="Times New Roman"/>
          <w:bCs/>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922B56" w:rsidRPr="00077048" w:rsidRDefault="00922B56" w:rsidP="00922B56">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922B56" w:rsidRPr="00077048" w:rsidRDefault="00922B56" w:rsidP="00922B56">
      <w:pPr>
        <w:pStyle w:val="ConsPlusNormal"/>
        <w:ind w:firstLine="708"/>
        <w:jc w:val="both"/>
        <w:rPr>
          <w:rFonts w:eastAsia="Times New Roman"/>
          <w:bCs/>
          <w:lang w:eastAsia="ru-RU"/>
        </w:rPr>
      </w:pPr>
    </w:p>
    <w:p w:rsidR="00922B56" w:rsidRPr="00077048" w:rsidRDefault="00922B56" w:rsidP="00922B56">
      <w:pPr>
        <w:pStyle w:val="ConsPlusNormal"/>
        <w:ind w:firstLine="708"/>
        <w:jc w:val="both"/>
        <w:rPr>
          <w:rFonts w:eastAsia="Times New Roman"/>
          <w:b/>
          <w:bCs/>
          <w:lang w:eastAsia="ru-RU"/>
        </w:rPr>
      </w:pPr>
      <w:r w:rsidRPr="00077048">
        <w:rPr>
          <w:rFonts w:eastAsia="Times New Roman"/>
          <w:b/>
          <w:bCs/>
          <w:lang w:eastAsia="ru-RU"/>
        </w:rPr>
        <w:t>1.2. 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922B56" w:rsidRPr="00077048" w:rsidRDefault="00922B56" w:rsidP="00922B56">
      <w:pPr>
        <w:ind w:firstLine="709"/>
        <w:jc w:val="both"/>
        <w:rPr>
          <w:bCs/>
          <w:sz w:val="28"/>
          <w:szCs w:val="28"/>
        </w:rPr>
      </w:pPr>
      <w:r w:rsidRPr="00077048">
        <w:rPr>
          <w:bCs/>
          <w:sz w:val="28"/>
          <w:szCs w:val="28"/>
        </w:rPr>
        <w:t xml:space="preserve">Федеральным законом от 21.07.2014 № 219-ФЗ «О внесении изменений в Федеральный закон </w:t>
      </w:r>
      <w:r w:rsidRPr="00077048">
        <w:rPr>
          <w:sz w:val="28"/>
          <w:szCs w:val="28"/>
        </w:rPr>
        <w:t xml:space="preserve">от 10.01.2002 № 7-ФЗ </w:t>
      </w:r>
      <w:r w:rsidRPr="00077048">
        <w:rPr>
          <w:bCs/>
          <w:sz w:val="28"/>
          <w:szCs w:val="28"/>
        </w:rPr>
        <w:t>«Об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922B56" w:rsidRPr="00077048" w:rsidRDefault="00922B56" w:rsidP="00922B56">
      <w:pPr>
        <w:ind w:firstLine="709"/>
        <w:jc w:val="both"/>
        <w:rPr>
          <w:sz w:val="28"/>
          <w:szCs w:val="28"/>
        </w:rPr>
      </w:pPr>
      <w:r w:rsidRPr="00077048">
        <w:rPr>
          <w:sz w:val="28"/>
          <w:szCs w:val="28"/>
        </w:rPr>
        <w:t>В соответствии с п. 1 ст. 69.2 Закона № 7-ФЗ:</w:t>
      </w:r>
    </w:p>
    <w:p w:rsidR="00922B56" w:rsidRPr="00077048" w:rsidRDefault="00922B56" w:rsidP="00922B56">
      <w:pPr>
        <w:ind w:firstLine="709"/>
        <w:jc w:val="both"/>
        <w:rPr>
          <w:sz w:val="28"/>
          <w:szCs w:val="28"/>
        </w:rPr>
      </w:pPr>
      <w:r w:rsidRPr="00077048">
        <w:rPr>
          <w:sz w:val="28"/>
          <w:szCs w:val="28"/>
        </w:rPr>
        <w:t xml:space="preserve">«1. </w:t>
      </w:r>
      <w:proofErr w:type="gramStart"/>
      <w:r w:rsidRPr="00077048">
        <w:rPr>
          <w:sz w:val="28"/>
          <w:szCs w:val="28"/>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w:t>
      </w:r>
      <w:r w:rsidRPr="00077048">
        <w:rPr>
          <w:sz w:val="28"/>
          <w:szCs w:val="28"/>
        </w:rPr>
        <w:lastRenderedPageBreak/>
        <w:t>(или)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roofErr w:type="gramEnd"/>
    </w:p>
    <w:p w:rsidR="00922B56" w:rsidRPr="00077048" w:rsidRDefault="00922B56" w:rsidP="00922B56">
      <w:pPr>
        <w:autoSpaceDE w:val="0"/>
        <w:autoSpaceDN w:val="0"/>
        <w:adjustRightInd w:val="0"/>
        <w:ind w:firstLine="540"/>
        <w:jc w:val="both"/>
        <w:rPr>
          <w:sz w:val="28"/>
          <w:szCs w:val="28"/>
        </w:rPr>
      </w:pPr>
      <w:proofErr w:type="gramStart"/>
      <w:r w:rsidRPr="00077048">
        <w:rPr>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roofErr w:type="gramEnd"/>
    </w:p>
    <w:p w:rsidR="00922B56" w:rsidRPr="00077048" w:rsidRDefault="00922B56" w:rsidP="00922B56">
      <w:pPr>
        <w:autoSpaceDE w:val="0"/>
        <w:autoSpaceDN w:val="0"/>
        <w:adjustRightInd w:val="0"/>
        <w:ind w:firstLine="540"/>
        <w:jc w:val="both"/>
        <w:rPr>
          <w:sz w:val="28"/>
          <w:szCs w:val="28"/>
        </w:rPr>
      </w:pPr>
      <w:r w:rsidRPr="00077048">
        <w:rPr>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77048">
        <w:rPr>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77048">
        <w:rPr>
          <w:sz w:val="28"/>
          <w:szCs w:val="28"/>
        </w:rPr>
        <w:t xml:space="preserve"> НВОС.</w:t>
      </w:r>
    </w:p>
    <w:p w:rsidR="00922B56" w:rsidRPr="00077048" w:rsidRDefault="00922B56" w:rsidP="00922B56">
      <w:pPr>
        <w:ind w:firstLine="709"/>
        <w:jc w:val="both"/>
        <w:rPr>
          <w:sz w:val="28"/>
          <w:szCs w:val="28"/>
        </w:rPr>
      </w:pPr>
      <w:proofErr w:type="gramStart"/>
      <w:r w:rsidRPr="00077048">
        <w:rPr>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roofErr w:type="gramEnd"/>
    </w:p>
    <w:p w:rsidR="00922B56" w:rsidRPr="00077048" w:rsidRDefault="00922B56" w:rsidP="00922B56">
      <w:pPr>
        <w:ind w:firstLine="709"/>
        <w:jc w:val="both"/>
        <w:rPr>
          <w:sz w:val="28"/>
          <w:szCs w:val="28"/>
        </w:rPr>
      </w:pPr>
    </w:p>
    <w:p w:rsidR="00922B56" w:rsidRPr="00077048" w:rsidRDefault="00922B56" w:rsidP="00922B56">
      <w:pPr>
        <w:ind w:firstLine="709"/>
        <w:jc w:val="both"/>
        <w:rPr>
          <w:sz w:val="28"/>
          <w:szCs w:val="28"/>
        </w:rPr>
      </w:pPr>
    </w:p>
    <w:p w:rsidR="00922B56" w:rsidRPr="00077048" w:rsidRDefault="00922B56" w:rsidP="00922B56">
      <w:pPr>
        <w:ind w:firstLine="709"/>
        <w:jc w:val="both"/>
        <w:rPr>
          <w:bCs/>
          <w:sz w:val="28"/>
          <w:szCs w:val="28"/>
        </w:rPr>
      </w:pPr>
      <w:r w:rsidRPr="00077048">
        <w:rPr>
          <w:sz w:val="28"/>
          <w:szCs w:val="28"/>
        </w:rPr>
        <w:t>1.3. В</w:t>
      </w:r>
      <w:r w:rsidRPr="00077048">
        <w:rPr>
          <w:bCs/>
          <w:sz w:val="28"/>
          <w:szCs w:val="28"/>
        </w:rPr>
        <w:t>едение государственных реестров осуществляется на федеральном и региональном уровнях (статьи 69 и 69.2 Закона № 7-ФЗ).</w:t>
      </w:r>
    </w:p>
    <w:p w:rsidR="00922B56" w:rsidRPr="00077048" w:rsidRDefault="00922B56" w:rsidP="00922B56">
      <w:pPr>
        <w:ind w:firstLine="709"/>
        <w:jc w:val="both"/>
        <w:rPr>
          <w:sz w:val="28"/>
          <w:szCs w:val="28"/>
        </w:rPr>
      </w:pPr>
      <w:proofErr w:type="gramStart"/>
      <w:r w:rsidRPr="00077048">
        <w:rPr>
          <w:sz w:val="28"/>
          <w:szCs w:val="28"/>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НВОС,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922B56" w:rsidRPr="00077048" w:rsidRDefault="00922B56" w:rsidP="00922B56">
      <w:pPr>
        <w:ind w:firstLine="709"/>
        <w:jc w:val="both"/>
        <w:rPr>
          <w:sz w:val="28"/>
          <w:szCs w:val="28"/>
        </w:rPr>
      </w:pPr>
      <w:r w:rsidRPr="00077048">
        <w:rPr>
          <w:sz w:val="28"/>
          <w:szCs w:val="28"/>
        </w:rPr>
        <w:t xml:space="preserve">Согласно п. 13 Правил </w:t>
      </w:r>
      <w:proofErr w:type="spellStart"/>
      <w:r w:rsidRPr="00077048">
        <w:rPr>
          <w:sz w:val="28"/>
          <w:szCs w:val="28"/>
        </w:rPr>
        <w:t>Росприроднадзор</w:t>
      </w:r>
      <w:proofErr w:type="spellEnd"/>
      <w:r w:rsidRPr="00077048">
        <w:rPr>
          <w:sz w:val="28"/>
          <w:szCs w:val="28"/>
        </w:rPr>
        <w:t xml:space="preserve"> </w:t>
      </w:r>
      <w:proofErr w:type="gramStart"/>
      <w:r w:rsidRPr="00077048">
        <w:rPr>
          <w:sz w:val="28"/>
          <w:szCs w:val="28"/>
        </w:rPr>
        <w:t>определен</w:t>
      </w:r>
      <w:proofErr w:type="gramEnd"/>
      <w:r w:rsidRPr="00077048">
        <w:rPr>
          <w:sz w:val="28"/>
          <w:szCs w:val="28"/>
        </w:rPr>
        <w:t xml:space="preserve"> оператором государственного реестра.</w:t>
      </w:r>
    </w:p>
    <w:p w:rsidR="00922B56" w:rsidRPr="00077048" w:rsidRDefault="00922B56" w:rsidP="00922B56">
      <w:pPr>
        <w:pStyle w:val="ConsPlusNormal"/>
        <w:ind w:firstLine="709"/>
        <w:jc w:val="both"/>
      </w:pPr>
      <w:r w:rsidRPr="00077048">
        <w:t xml:space="preserve">В соответствии с Правилами федеральный государственный реестр содержит сведения об объектах, подлежащих в соответствии со </w:t>
      </w:r>
      <w:hyperlink r:id="rId10" w:history="1">
        <w:r w:rsidRPr="00077048">
          <w:t>статьей 65</w:t>
        </w:r>
      </w:hyperlink>
      <w:r w:rsidRPr="00077048">
        <w:t xml:space="preserve"> Федерального закона «Об охране окружающей среды» федеральному государственному экологическому надзору (п. 8 Правил), региональные </w:t>
      </w:r>
      <w:r w:rsidRPr="00077048">
        <w:lastRenderedPageBreak/>
        <w:t>государственные реестры содержат сведения об объектах, подлежащих региональному государственному экологическому надзору (п. 9 Правил).</w:t>
      </w:r>
    </w:p>
    <w:p w:rsidR="00922B56" w:rsidRPr="00077048" w:rsidRDefault="00922B56" w:rsidP="00922B56">
      <w:pPr>
        <w:pStyle w:val="ConsPlusNormal"/>
        <w:ind w:firstLine="709"/>
        <w:jc w:val="both"/>
      </w:pPr>
      <w:proofErr w:type="gramStart"/>
      <w:r w:rsidRPr="00077048">
        <w:t xml:space="preserve">Территориальные органы </w:t>
      </w:r>
      <w:proofErr w:type="spellStart"/>
      <w:r w:rsidRPr="00077048">
        <w:t>Росприроднадзора</w:t>
      </w:r>
      <w:proofErr w:type="spellEnd"/>
      <w:r w:rsidRPr="00077048">
        <w:t xml:space="preserve">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w:t>
      </w:r>
      <w:proofErr w:type="gramEnd"/>
      <w:r w:rsidRPr="00077048">
        <w:t xml:space="preserve">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922B56" w:rsidRPr="00077048" w:rsidRDefault="00922B56" w:rsidP="00922B56">
      <w:pPr>
        <w:pStyle w:val="ConsPlusNormal"/>
        <w:ind w:firstLine="709"/>
        <w:jc w:val="both"/>
      </w:pPr>
      <w:r w:rsidRPr="00077048">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922B56" w:rsidRPr="00077048" w:rsidRDefault="00922B56" w:rsidP="00922B56">
      <w:pPr>
        <w:autoSpaceDE w:val="0"/>
        <w:autoSpaceDN w:val="0"/>
        <w:adjustRightInd w:val="0"/>
        <w:ind w:firstLine="709"/>
        <w:jc w:val="both"/>
        <w:rPr>
          <w:sz w:val="28"/>
          <w:szCs w:val="28"/>
        </w:rPr>
      </w:pPr>
      <w:proofErr w:type="gramStart"/>
      <w:r w:rsidRPr="00077048">
        <w:rPr>
          <w:sz w:val="28"/>
          <w:szCs w:val="28"/>
        </w:rPr>
        <w:t xml:space="preserve">В случае если при рассмотрении заявки о постановке объекта на учет территориальным органом </w:t>
      </w:r>
      <w:proofErr w:type="spellStart"/>
      <w:r w:rsidRPr="00077048">
        <w:rPr>
          <w:sz w:val="28"/>
          <w:szCs w:val="28"/>
        </w:rPr>
        <w:t>Росприроднадзора</w:t>
      </w:r>
      <w:proofErr w:type="spellEnd"/>
      <w:r w:rsidRPr="00077048">
        <w:rPr>
          <w:sz w:val="28"/>
          <w:szCs w:val="28"/>
        </w:rPr>
        <w:t xml:space="preserve">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w:t>
      </w:r>
      <w:proofErr w:type="gramEnd"/>
      <w:r w:rsidRPr="00077048">
        <w:rPr>
          <w:sz w:val="28"/>
          <w:szCs w:val="28"/>
        </w:rPr>
        <w:t xml:space="preserve"> территориальный орган </w:t>
      </w:r>
      <w:proofErr w:type="spellStart"/>
      <w:r w:rsidRPr="00077048">
        <w:rPr>
          <w:sz w:val="28"/>
          <w:szCs w:val="28"/>
        </w:rPr>
        <w:t>Росприроднадзора</w:t>
      </w:r>
      <w:proofErr w:type="spellEnd"/>
      <w:r w:rsidRPr="00077048">
        <w:rPr>
          <w:sz w:val="28"/>
          <w:szCs w:val="28"/>
        </w:rPr>
        <w:t xml:space="preserve"> с уведомлением юридического лица, индивидуального предпринимателя, направивших заявку, о ее переадресации (пункты 21-22 Правил).</w:t>
      </w:r>
    </w:p>
    <w:p w:rsidR="00922B56" w:rsidRPr="00077048" w:rsidRDefault="00922B56" w:rsidP="00922B56">
      <w:pPr>
        <w:pStyle w:val="ConsPlusNormal"/>
        <w:ind w:firstLine="709"/>
        <w:jc w:val="both"/>
      </w:pPr>
      <w:r w:rsidRPr="00077048">
        <w:rPr>
          <w:rFonts w:eastAsia="Times New Roman"/>
          <w:b/>
          <w:bCs/>
          <w:lang w:eastAsia="ru-RU"/>
        </w:rPr>
        <w:t xml:space="preserve">Обращаем внимание, что рассмотрение заявок центральным аппаратом </w:t>
      </w:r>
      <w:proofErr w:type="spellStart"/>
      <w:r w:rsidRPr="00077048">
        <w:rPr>
          <w:rFonts w:eastAsia="Times New Roman"/>
          <w:b/>
          <w:bCs/>
          <w:lang w:eastAsia="ru-RU"/>
        </w:rPr>
        <w:t>Росприроднадзора</w:t>
      </w:r>
      <w:proofErr w:type="spellEnd"/>
      <w:r w:rsidRPr="00077048">
        <w:rPr>
          <w:rFonts w:eastAsia="Times New Roman"/>
          <w:b/>
          <w:bCs/>
          <w:lang w:eastAsia="ru-RU"/>
        </w:rPr>
        <w:t xml:space="preserve"> не предусмотрено.</w:t>
      </w:r>
    </w:p>
    <w:p w:rsidR="00922B56" w:rsidRPr="00077048" w:rsidRDefault="00922B56" w:rsidP="00922B56">
      <w:pPr>
        <w:pStyle w:val="ConsPlusNormal"/>
        <w:jc w:val="both"/>
      </w:pPr>
    </w:p>
    <w:p w:rsidR="00922B56" w:rsidRPr="00077048" w:rsidRDefault="00922B56" w:rsidP="00922B56">
      <w:pPr>
        <w:pStyle w:val="ConsPlusNormal"/>
        <w:ind w:firstLine="709"/>
        <w:jc w:val="both"/>
      </w:pPr>
      <w:r w:rsidRPr="00077048">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922B56" w:rsidRPr="00077048" w:rsidRDefault="00922B56" w:rsidP="00922B56">
      <w:pPr>
        <w:pStyle w:val="ConsPlusNormal"/>
        <w:ind w:firstLine="709"/>
        <w:jc w:val="both"/>
      </w:pPr>
      <w:proofErr w:type="gramStart"/>
      <w:r w:rsidRPr="00077048">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(в ред. приказа Минприроды России от 27.09.2016 № 499).</w:t>
      </w:r>
      <w:proofErr w:type="gramEnd"/>
    </w:p>
    <w:p w:rsidR="00922B56" w:rsidRPr="00077048" w:rsidRDefault="00922B56" w:rsidP="00922B56">
      <w:pPr>
        <w:pStyle w:val="ConsPlusNormal"/>
        <w:ind w:firstLine="709"/>
        <w:jc w:val="both"/>
      </w:pPr>
      <w:r w:rsidRPr="00077048">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922B56" w:rsidRPr="00077048" w:rsidRDefault="00922B56" w:rsidP="00922B56">
      <w:pPr>
        <w:pStyle w:val="ConsPlusNormal"/>
        <w:ind w:firstLine="709"/>
        <w:jc w:val="both"/>
      </w:pPr>
      <w:r w:rsidRPr="00077048">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922B56" w:rsidRPr="00077048" w:rsidRDefault="00922B56" w:rsidP="00922B56">
      <w:pPr>
        <w:pStyle w:val="ConsPlusNormal"/>
        <w:ind w:firstLine="709"/>
        <w:jc w:val="both"/>
      </w:pPr>
      <w:r w:rsidRPr="00077048">
        <w:t xml:space="preserve">Заявка представляется в установленном Правилами порядке в территориальный орган </w:t>
      </w:r>
      <w:proofErr w:type="spellStart"/>
      <w:r w:rsidRPr="00077048">
        <w:t>Росприроднадзора</w:t>
      </w:r>
      <w:proofErr w:type="spellEnd"/>
      <w:r w:rsidRPr="00077048">
        <w:t xml:space="preserve"> или уполномоченный орган исполнительной власти субъекта Российской Федерации – по месту нахождения объекта.</w:t>
      </w:r>
    </w:p>
    <w:p w:rsidR="00922B56" w:rsidRPr="00077048" w:rsidRDefault="00922B56" w:rsidP="00922B56">
      <w:pPr>
        <w:pStyle w:val="ConsPlusNormal"/>
        <w:ind w:firstLine="709"/>
        <w:jc w:val="both"/>
        <w:rPr>
          <w:b/>
        </w:rPr>
      </w:pPr>
      <w:r w:rsidRPr="00077048">
        <w:rPr>
          <w:b/>
        </w:rPr>
        <w:lastRenderedPageBreak/>
        <w:t xml:space="preserve">В центральный аппарат </w:t>
      </w:r>
      <w:proofErr w:type="spellStart"/>
      <w:r w:rsidRPr="00077048">
        <w:rPr>
          <w:b/>
        </w:rPr>
        <w:t>Росприроднадзора</w:t>
      </w:r>
      <w:proofErr w:type="spellEnd"/>
      <w:r w:rsidRPr="00077048">
        <w:rPr>
          <w:b/>
        </w:rPr>
        <w:t xml:space="preserve"> направление заявок не предусмотрено.</w:t>
      </w:r>
    </w:p>
    <w:p w:rsidR="00922B56" w:rsidRPr="00077048" w:rsidRDefault="00922B56" w:rsidP="00922B56">
      <w:pPr>
        <w:pStyle w:val="ConsPlusNormal"/>
        <w:ind w:firstLine="709"/>
        <w:jc w:val="both"/>
      </w:pPr>
    </w:p>
    <w:p w:rsidR="00922B56" w:rsidRPr="00077048" w:rsidRDefault="00922B56" w:rsidP="00922B56">
      <w:pPr>
        <w:pStyle w:val="ConsPlusNormal"/>
        <w:ind w:firstLine="709"/>
        <w:jc w:val="both"/>
      </w:pPr>
      <w:r w:rsidRPr="00077048">
        <w:t xml:space="preserve">1.5. </w:t>
      </w:r>
      <w:proofErr w:type="gramStart"/>
      <w:r w:rsidRPr="00077048">
        <w:t xml:space="preserve">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 </w:t>
      </w:r>
      <w:proofErr w:type="gramEnd"/>
    </w:p>
    <w:p w:rsidR="00922B56" w:rsidRPr="00077048" w:rsidRDefault="00922B56" w:rsidP="00922B56">
      <w:pPr>
        <w:pStyle w:val="ConsPlusNormal"/>
        <w:ind w:firstLine="709"/>
        <w:jc w:val="both"/>
      </w:pPr>
      <w:r w:rsidRPr="00077048">
        <w:t>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922B56" w:rsidRPr="00077048" w:rsidRDefault="00922B56" w:rsidP="00922B56">
      <w:pPr>
        <w:pStyle w:val="ConsPlusNormal"/>
        <w:ind w:firstLine="709"/>
        <w:jc w:val="both"/>
      </w:pPr>
      <w:r w:rsidRPr="00077048">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77048">
        <w:t>,</w:t>
      </w:r>
      <w:proofErr w:type="gramEnd"/>
      <w:r w:rsidRPr="00077048">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922B56" w:rsidRPr="00077048" w:rsidRDefault="00922B56" w:rsidP="00922B56">
      <w:pPr>
        <w:pStyle w:val="ConsPlusNormal"/>
        <w:ind w:firstLine="709"/>
        <w:jc w:val="both"/>
      </w:pPr>
    </w:p>
    <w:p w:rsidR="00922B56" w:rsidRPr="00077048" w:rsidRDefault="00922B56" w:rsidP="00922B56">
      <w:pPr>
        <w:pStyle w:val="ConsPlusNormal"/>
        <w:ind w:firstLine="709"/>
        <w:jc w:val="both"/>
      </w:pPr>
      <w:proofErr w:type="gramStart"/>
      <w:r w:rsidRPr="00077048">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w:t>
      </w:r>
      <w:proofErr w:type="gramEnd"/>
      <w:r w:rsidRPr="00077048">
        <w:t xml:space="preserve"> по месту размещения такого объекта по своему усмотрению.</w:t>
      </w:r>
    </w:p>
    <w:p w:rsidR="00922B56" w:rsidRPr="00077048" w:rsidRDefault="00922B56" w:rsidP="00922B56">
      <w:pPr>
        <w:pStyle w:val="ConsPlusNormal"/>
        <w:ind w:firstLine="709"/>
        <w:jc w:val="both"/>
      </w:pPr>
      <w:r w:rsidRPr="00077048">
        <w:t xml:space="preserve">Вместе с тем, при постановке на учет линейных объектов НВОС </w:t>
      </w:r>
      <w:proofErr w:type="spellStart"/>
      <w:r w:rsidRPr="00077048">
        <w:t>Росприроднадзор</w:t>
      </w:r>
      <w:proofErr w:type="spellEnd"/>
      <w:r w:rsidRPr="00077048">
        <w:t xml:space="preserve"> рекомендует определять границы объекта НВОС в рамках муниципальных образований, а не субъектов Российской Федерации в целом.</w:t>
      </w:r>
    </w:p>
    <w:p w:rsidR="00922B56" w:rsidRPr="00077048" w:rsidRDefault="00922B56" w:rsidP="00922B56">
      <w:pPr>
        <w:pStyle w:val="ConsPlusNormal"/>
        <w:ind w:firstLine="709"/>
        <w:jc w:val="both"/>
      </w:pPr>
      <w:r w:rsidRPr="00077048">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922B56" w:rsidRPr="00077048" w:rsidRDefault="00922B56" w:rsidP="00922B56">
      <w:pPr>
        <w:pStyle w:val="ConsPlusNormal"/>
        <w:ind w:firstLine="709"/>
        <w:jc w:val="both"/>
      </w:pPr>
    </w:p>
    <w:p w:rsidR="00922B56" w:rsidRPr="00077048" w:rsidRDefault="00922B56" w:rsidP="00922B56">
      <w:pPr>
        <w:ind w:firstLine="709"/>
        <w:jc w:val="both"/>
        <w:rPr>
          <w:sz w:val="28"/>
          <w:szCs w:val="28"/>
        </w:rPr>
      </w:pPr>
      <w:bookmarkStart w:id="1" w:name="OLE_LINK24"/>
      <w:bookmarkStart w:id="2" w:name="OLE_LINK25"/>
      <w:r w:rsidRPr="00077048">
        <w:rPr>
          <w:sz w:val="28"/>
          <w:szCs w:val="28"/>
        </w:rPr>
        <w:t>1.6.</w:t>
      </w:r>
      <w:bookmarkEnd w:id="1"/>
      <w:bookmarkEnd w:id="2"/>
      <w:r w:rsidRPr="00077048">
        <w:rPr>
          <w:sz w:val="28"/>
          <w:szCs w:val="28"/>
        </w:rPr>
        <w:t xml:space="preserve"> </w:t>
      </w:r>
      <w:proofErr w:type="gramStart"/>
      <w:r w:rsidRPr="00077048">
        <w:rPr>
          <w:sz w:val="28"/>
          <w:szCs w:val="28"/>
        </w:rPr>
        <w:t>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roofErr w:type="gramEnd"/>
    </w:p>
    <w:p w:rsidR="00922B56" w:rsidRPr="00077048" w:rsidRDefault="00922B56" w:rsidP="00922B56">
      <w:pPr>
        <w:pStyle w:val="ConsPlusNormal"/>
        <w:ind w:firstLine="709"/>
        <w:jc w:val="both"/>
      </w:pPr>
      <w:bookmarkStart w:id="3" w:name="OLE_LINK26"/>
      <w:bookmarkStart w:id="4" w:name="OLE_LINK27"/>
      <w:bookmarkStart w:id="5" w:name="OLE_LINK28"/>
      <w:bookmarkStart w:id="6" w:name="OLE_LINK29"/>
      <w:bookmarkStart w:id="7" w:name="OLE_LINK30"/>
      <w:bookmarkStart w:id="8" w:name="OLE_LINK31"/>
      <w:r w:rsidRPr="00077048">
        <w:lastRenderedPageBreak/>
        <w:t>1.7</w:t>
      </w:r>
      <w:bookmarkEnd w:id="3"/>
      <w:bookmarkEnd w:id="4"/>
      <w:bookmarkEnd w:id="5"/>
      <w:bookmarkEnd w:id="6"/>
      <w:bookmarkEnd w:id="7"/>
      <w:bookmarkEnd w:id="8"/>
      <w:r w:rsidRPr="00077048">
        <w:t>. Постановка объектов на государственный учет будет происходить в следующем порядке.</w:t>
      </w:r>
    </w:p>
    <w:p w:rsidR="00922B56" w:rsidRPr="00077048" w:rsidRDefault="00922B56" w:rsidP="00922B56">
      <w:pPr>
        <w:pStyle w:val="ConsPlusNormal"/>
        <w:ind w:firstLine="709"/>
        <w:jc w:val="both"/>
      </w:pPr>
      <w:r w:rsidRPr="00077048">
        <w:t xml:space="preserve">1.7.1. Заявитель подает заявку на регистрацию объекта НВОС с помощью </w:t>
      </w:r>
      <w:r w:rsidRPr="00077048">
        <w:rPr>
          <w:rFonts w:eastAsia="Times New Roman"/>
          <w:lang w:eastAsia="ru-RU"/>
        </w:rPr>
        <w:t xml:space="preserve">бесплатного средства подготовки отчетности </w:t>
      </w:r>
      <w:proofErr w:type="spellStart"/>
      <w:r w:rsidRPr="00077048">
        <w:rPr>
          <w:rFonts w:eastAsia="Times New Roman"/>
          <w:lang w:eastAsia="ru-RU"/>
        </w:rPr>
        <w:t>природопользователя</w:t>
      </w:r>
      <w:proofErr w:type="spellEnd"/>
      <w:r w:rsidRPr="00077048">
        <w:rPr>
          <w:rFonts w:eastAsia="Times New Roman"/>
          <w:lang w:eastAsia="ru-RU"/>
        </w:rPr>
        <w:t xml:space="preserve"> (</w:t>
      </w:r>
      <w:r w:rsidRPr="00077048">
        <w:t xml:space="preserve">«Модуль </w:t>
      </w:r>
      <w:proofErr w:type="spellStart"/>
      <w:r w:rsidRPr="00077048">
        <w:t>природопользователя</w:t>
      </w:r>
      <w:proofErr w:type="spellEnd"/>
      <w:r w:rsidRPr="00077048">
        <w:t xml:space="preserve">»), размещенного на официальном сайте </w:t>
      </w:r>
      <w:proofErr w:type="spellStart"/>
      <w:r w:rsidRPr="00077048">
        <w:t>Росприроднадзора</w:t>
      </w:r>
      <w:proofErr w:type="spellEnd"/>
      <w:r w:rsidRPr="00077048">
        <w:t xml:space="preserve"> по адресу </w:t>
      </w:r>
      <w:hyperlink r:id="rId11" w:history="1">
        <w:r w:rsidRPr="00077048">
          <w:rPr>
            <w:rStyle w:val="a3"/>
            <w:lang w:val="en-US"/>
          </w:rPr>
          <w:t>http</w:t>
        </w:r>
        <w:r w:rsidRPr="00077048">
          <w:rPr>
            <w:rStyle w:val="a3"/>
          </w:rPr>
          <w:t>://</w:t>
        </w:r>
        <w:r w:rsidRPr="00077048">
          <w:rPr>
            <w:rStyle w:val="a3"/>
            <w:lang w:val="en-US"/>
          </w:rPr>
          <w:t>rpn</w:t>
        </w:r>
        <w:r w:rsidRPr="00077048">
          <w:rPr>
            <w:rStyle w:val="a3"/>
          </w:rPr>
          <w:t>.</w:t>
        </w:r>
        <w:r w:rsidRPr="00077048">
          <w:rPr>
            <w:rStyle w:val="a3"/>
            <w:lang w:val="en-US"/>
          </w:rPr>
          <w:t>gov</w:t>
        </w:r>
        <w:r w:rsidRPr="00077048">
          <w:rPr>
            <w:rStyle w:val="a3"/>
          </w:rPr>
          <w:t>.</w:t>
        </w:r>
        <w:r w:rsidRPr="00077048">
          <w:rPr>
            <w:rStyle w:val="a3"/>
            <w:lang w:val="en-US"/>
          </w:rPr>
          <w:t>ru</w:t>
        </w:r>
        <w:r w:rsidRPr="00077048">
          <w:rPr>
            <w:rStyle w:val="a3"/>
          </w:rPr>
          <w:t>/</w:t>
        </w:r>
        <w:r w:rsidRPr="00077048">
          <w:rPr>
            <w:rStyle w:val="a3"/>
            <w:lang w:val="en-US"/>
          </w:rPr>
          <w:t>otchetnost</w:t>
        </w:r>
      </w:hyperlink>
      <w:r w:rsidRPr="00077048">
        <w:t xml:space="preserve">, либо с помощью размещенного в сети Интернет «Личного кабинета» </w:t>
      </w:r>
      <w:proofErr w:type="spellStart"/>
      <w:r w:rsidRPr="00077048">
        <w:t>природопользователя</w:t>
      </w:r>
      <w:proofErr w:type="spellEnd"/>
      <w:r w:rsidRPr="00077048">
        <w:t xml:space="preserve"> по адресу </w:t>
      </w:r>
      <w:hyperlink r:id="rId12" w:history="1">
        <w:r w:rsidRPr="00077048">
          <w:rPr>
            <w:rStyle w:val="a3"/>
            <w:lang w:val="en-US"/>
          </w:rPr>
          <w:t>https</w:t>
        </w:r>
        <w:r w:rsidRPr="00077048">
          <w:rPr>
            <w:rStyle w:val="a3"/>
          </w:rPr>
          <w:t>://</w:t>
        </w:r>
        <w:r w:rsidRPr="00077048">
          <w:rPr>
            <w:rStyle w:val="a3"/>
            <w:lang w:val="en-US"/>
          </w:rPr>
          <w:t>lk</w:t>
        </w:r>
        <w:r w:rsidRPr="00077048">
          <w:rPr>
            <w:rStyle w:val="a3"/>
          </w:rPr>
          <w:t>.</w:t>
        </w:r>
        <w:r w:rsidRPr="00077048">
          <w:rPr>
            <w:rStyle w:val="a3"/>
            <w:lang w:val="en-US"/>
          </w:rPr>
          <w:t>fsrpn</w:t>
        </w:r>
        <w:r w:rsidRPr="00077048">
          <w:rPr>
            <w:rStyle w:val="a3"/>
          </w:rPr>
          <w:t>.</w:t>
        </w:r>
        <w:r w:rsidRPr="00077048">
          <w:rPr>
            <w:rStyle w:val="a3"/>
            <w:lang w:val="en-US"/>
          </w:rPr>
          <w:t>ru</w:t>
        </w:r>
      </w:hyperlink>
      <w:r w:rsidRPr="00077048">
        <w:t>.</w:t>
      </w:r>
    </w:p>
    <w:p w:rsidR="00922B56" w:rsidRPr="00077048" w:rsidRDefault="00922B56" w:rsidP="00922B56">
      <w:pPr>
        <w:pStyle w:val="ConsPlusNormal"/>
        <w:ind w:firstLine="709"/>
        <w:jc w:val="both"/>
      </w:pPr>
      <w:r w:rsidRPr="00077048">
        <w:t>Заявка подается на каждый объект НВОС отдельно.</w:t>
      </w:r>
    </w:p>
    <w:p w:rsidR="00922B56" w:rsidRPr="00077048" w:rsidRDefault="00922B56" w:rsidP="00922B56">
      <w:pPr>
        <w:pStyle w:val="ConsPlusNormal"/>
        <w:ind w:firstLine="709"/>
        <w:jc w:val="both"/>
      </w:pPr>
      <w:r w:rsidRPr="00077048">
        <w:t xml:space="preserve">1.7.2. </w:t>
      </w:r>
      <w:proofErr w:type="gramStart"/>
      <w:r w:rsidRPr="00077048">
        <w:t>В случае наличия электронной подписи (далее – ЭП) у заявителя,  заявитель выгружает заявку в формате XM</w:t>
      </w:r>
      <w:r w:rsidRPr="00077048">
        <w:rPr>
          <w:lang w:val="en-US"/>
        </w:rPr>
        <w:t>L</w:t>
      </w:r>
      <w:r w:rsidRPr="00077048">
        <w:t xml:space="preserve">, подписывая ее электронной подписью организации/индивидуального предпринимателя и отправляет через портал приема отчетности (https://pnv-rpn.ru) </w:t>
      </w:r>
      <w:r w:rsidRPr="00077048">
        <w:rPr>
          <w:u w:val="single"/>
        </w:rPr>
        <w:t xml:space="preserve">в соответствующий территориальный орган </w:t>
      </w:r>
      <w:proofErr w:type="spellStart"/>
      <w:r w:rsidRPr="00077048">
        <w:rPr>
          <w:u w:val="single"/>
        </w:rPr>
        <w:t>Росприроднадзора</w:t>
      </w:r>
      <w:proofErr w:type="spellEnd"/>
      <w:r w:rsidRPr="00077048">
        <w:t xml:space="preserve"> (по объекту, подлежащему федеральному государственному экологическому надзору, соответствующему </w:t>
      </w:r>
      <w:r w:rsidRPr="00077048">
        <w:rPr>
          <w:lang w:val="en-US"/>
        </w:rPr>
        <w:t>I</w:t>
      </w:r>
      <w:r w:rsidRPr="00077048">
        <w:t xml:space="preserve"> категории объектов негативного воздействия на окружающую среду согласно критериям отнесения объектов, оказывающих негативное воздействие на</w:t>
      </w:r>
      <w:proofErr w:type="gramEnd"/>
      <w:r w:rsidRPr="00077048">
        <w:t xml:space="preserve"> </w:t>
      </w:r>
      <w:proofErr w:type="gramStart"/>
      <w:r w:rsidRPr="00077048">
        <w:t xml:space="preserve">окружающую среду, к объектам I, II, III и IV категорий, утвержденным постановлением Правительства Российской Федерации от 28.09.2015 № 1029, и критериям </w:t>
      </w:r>
      <w:r w:rsidRPr="00077048">
        <w:rPr>
          <w:rFonts w:eastAsia="Times New Roman"/>
          <w:lang w:eastAsia="ru-RU"/>
        </w:rPr>
        <w:t xml:space="preserve">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077048">
        <w:rPr>
          <w:rFonts w:eastAsia="Times New Roman"/>
          <w:u w:val="single"/>
          <w:lang w:eastAsia="ru-RU"/>
        </w:rPr>
        <w:t xml:space="preserve">или в орган исполнительной власти по субъекту Российской Федерации </w:t>
      </w:r>
      <w:r w:rsidRPr="00077048">
        <w:rPr>
          <w:rFonts w:eastAsia="Times New Roman"/>
          <w:lang w:eastAsia="ru-RU"/>
        </w:rPr>
        <w:t>– по месту нахождения объекта НВОС.</w:t>
      </w:r>
      <w:proofErr w:type="gramEnd"/>
    </w:p>
    <w:p w:rsidR="00922B56" w:rsidRPr="00077048" w:rsidRDefault="00922B56" w:rsidP="00922B56">
      <w:pPr>
        <w:pStyle w:val="ConsPlusNormal"/>
        <w:ind w:firstLine="709"/>
        <w:jc w:val="both"/>
      </w:pPr>
      <w:r w:rsidRPr="00077048">
        <w:t xml:space="preserve"> При этом ИНН заявителя, указанный в сертификате ЭП, должен совпадать с ИНН в заявке. </w:t>
      </w:r>
    </w:p>
    <w:p w:rsidR="00922B56" w:rsidRPr="00077048" w:rsidRDefault="00922B56" w:rsidP="00922B56">
      <w:pPr>
        <w:pStyle w:val="ConsPlusNormal"/>
        <w:ind w:left="1" w:firstLine="707"/>
        <w:jc w:val="both"/>
      </w:pPr>
      <w:r w:rsidRPr="00077048">
        <w:t xml:space="preserve">Заявке присваивается уникальный номер (например, AKOHKCZV). </w:t>
      </w:r>
    </w:p>
    <w:p w:rsidR="00922B56" w:rsidRPr="00077048" w:rsidRDefault="00922B56" w:rsidP="00922B56">
      <w:pPr>
        <w:pStyle w:val="ConsPlusNormal"/>
        <w:ind w:left="1" w:firstLine="707"/>
        <w:jc w:val="both"/>
      </w:pPr>
      <w:r w:rsidRPr="00077048">
        <w:t>Датой приема заявки считается дата ее загрузки на портал приема отчетности.</w:t>
      </w:r>
    </w:p>
    <w:p w:rsidR="00922B56" w:rsidRPr="00077048" w:rsidRDefault="00922B56" w:rsidP="00922B56">
      <w:pPr>
        <w:pStyle w:val="ConsPlusNormal"/>
        <w:ind w:firstLine="708"/>
        <w:jc w:val="both"/>
      </w:pPr>
      <w:r w:rsidRPr="00077048">
        <w:t xml:space="preserve">1.7.3. </w:t>
      </w:r>
      <w:proofErr w:type="gramStart"/>
      <w:r w:rsidRPr="00077048">
        <w:t xml:space="preserve">В случае отсутствия ЭП заявитель выгружает заявку, подготовленную с использованием бесплатного средства подготовки отчетности </w:t>
      </w:r>
      <w:proofErr w:type="spellStart"/>
      <w:r w:rsidRPr="00077048">
        <w:t>природопользователя</w:t>
      </w:r>
      <w:proofErr w:type="spellEnd"/>
      <w:r w:rsidRPr="00077048">
        <w:t xml:space="preserve"> («Модуль </w:t>
      </w:r>
      <w:proofErr w:type="spellStart"/>
      <w:r w:rsidRPr="00077048">
        <w:t>природопользователя</w:t>
      </w:r>
      <w:proofErr w:type="spellEnd"/>
      <w:r w:rsidRPr="00077048">
        <w:t xml:space="preserve">»), размещенного на официальном сайте </w:t>
      </w:r>
      <w:proofErr w:type="spellStart"/>
      <w:r w:rsidRPr="00077048">
        <w:t>Росприроднадзора</w:t>
      </w:r>
      <w:proofErr w:type="spellEnd"/>
      <w:r w:rsidRPr="00077048">
        <w:t xml:space="preserve"> по адресу http://rpn.gov.ru/otchetnost, в формате XML и отправляет через портал приема отчетности (</w:t>
      </w:r>
      <w:hyperlink r:id="rId13" w:history="1">
        <w:r w:rsidRPr="00077048">
          <w:rPr>
            <w:rStyle w:val="a3"/>
          </w:rPr>
          <w:t>https://pnv-rpn.ru</w:t>
        </w:r>
      </w:hyperlink>
      <w:r w:rsidRPr="00077048">
        <w:t xml:space="preserve">) в соответствующий территориальный орган </w:t>
      </w:r>
      <w:proofErr w:type="spellStart"/>
      <w:r w:rsidRPr="00077048">
        <w:t>Росприроднадзора</w:t>
      </w:r>
      <w:proofErr w:type="spellEnd"/>
      <w:r w:rsidRPr="00077048">
        <w:t xml:space="preserve"> или орган исполнительной власти субъекта Российской Федерации (по месту нахождения объекта НВОС). </w:t>
      </w:r>
      <w:proofErr w:type="gramEnd"/>
    </w:p>
    <w:p w:rsidR="00922B56" w:rsidRPr="00077048" w:rsidRDefault="00922B56" w:rsidP="00922B56">
      <w:pPr>
        <w:pStyle w:val="ConsPlusNormal"/>
        <w:ind w:firstLine="708"/>
        <w:jc w:val="both"/>
      </w:pPr>
      <w:r w:rsidRPr="00077048">
        <w:t>При этом заявке будет присвоен уникальный номер (например, AKOHKCZV).</w:t>
      </w:r>
    </w:p>
    <w:p w:rsidR="00922B56" w:rsidRPr="00077048" w:rsidRDefault="00922B56" w:rsidP="00922B56">
      <w:pPr>
        <w:pStyle w:val="ConsPlusNormal"/>
        <w:ind w:firstLine="708"/>
        <w:jc w:val="both"/>
      </w:pPr>
      <w:r w:rsidRPr="00077048">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w:t>
      </w:r>
      <w:proofErr w:type="spellStart"/>
      <w:r w:rsidRPr="00077048">
        <w:t>Росприроднадзора</w:t>
      </w:r>
      <w:proofErr w:type="spellEnd"/>
      <w:r w:rsidRPr="00077048">
        <w:t xml:space="preserve"> или орган исполнительной власти субъекта Российской Федерации (по месту нахождения объекта НВОС) почтой или подает лично. </w:t>
      </w:r>
    </w:p>
    <w:p w:rsidR="00922B56" w:rsidRPr="00077048" w:rsidRDefault="00922B56" w:rsidP="00922B56">
      <w:pPr>
        <w:pStyle w:val="ConsPlusNormal"/>
        <w:ind w:firstLine="708"/>
        <w:jc w:val="both"/>
      </w:pPr>
      <w:proofErr w:type="gramStart"/>
      <w:r w:rsidRPr="00077048">
        <w:t xml:space="preserve">Датой приема заявки считается дата представления в </w:t>
      </w:r>
      <w:proofErr w:type="spellStart"/>
      <w:r w:rsidRPr="00077048">
        <w:t>Росприроднадзор</w:t>
      </w:r>
      <w:proofErr w:type="spellEnd"/>
      <w:r w:rsidRPr="00077048">
        <w:t xml:space="preserve"> или орган исполнительной власти субъекта Российской Федерации (по месту нахождения объекта НВОС) заявки с сопроводительным письмом.</w:t>
      </w:r>
      <w:proofErr w:type="gramEnd"/>
    </w:p>
    <w:p w:rsidR="00922B56" w:rsidRPr="00077048" w:rsidRDefault="00922B56" w:rsidP="00922B56">
      <w:pPr>
        <w:pStyle w:val="ConsPlusNormal"/>
        <w:ind w:firstLine="709"/>
        <w:jc w:val="both"/>
      </w:pPr>
      <w:r w:rsidRPr="00077048">
        <w:lastRenderedPageBreak/>
        <w:t xml:space="preserve">1.7.4. </w:t>
      </w:r>
      <w:proofErr w:type="gramStart"/>
      <w:r w:rsidRPr="00077048">
        <w:t xml:space="preserve">Сотрудник территориального органа </w:t>
      </w:r>
      <w:proofErr w:type="spellStart"/>
      <w:r w:rsidRPr="00077048">
        <w:t>Росприроднадзора</w:t>
      </w:r>
      <w:proofErr w:type="spellEnd"/>
      <w:r w:rsidRPr="00077048">
        <w:t xml:space="preserve"> или органа  исполнительной власти субъекта Российской Федерации проверяет состав данных заявки, формирует и высылает </w:t>
      </w:r>
      <w:proofErr w:type="spellStart"/>
      <w:r w:rsidRPr="00077048">
        <w:t>природопользователю</w:t>
      </w:r>
      <w:proofErr w:type="spellEnd"/>
      <w:r w:rsidRPr="00077048">
        <w:t xml:space="preserve">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w:t>
      </w:r>
      <w:proofErr w:type="spellStart"/>
      <w:r w:rsidRPr="00077048">
        <w:t>Росприроднадзора</w:t>
      </w:r>
      <w:proofErr w:type="spellEnd"/>
      <w:r w:rsidRPr="00077048">
        <w:t xml:space="preserve">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roofErr w:type="gramEnd"/>
      <w:r w:rsidRPr="00077048">
        <w:t>.</w:t>
      </w:r>
    </w:p>
    <w:p w:rsidR="00922B56" w:rsidRPr="00077048" w:rsidRDefault="00922B56" w:rsidP="00922B56">
      <w:pPr>
        <w:pStyle w:val="ConsPlusNormal"/>
        <w:ind w:firstLine="709"/>
        <w:jc w:val="both"/>
        <w:rPr>
          <w:rFonts w:eastAsia="Times New Roman"/>
          <w:bCs/>
          <w:lang w:eastAsia="ru-RU"/>
        </w:rPr>
      </w:pPr>
      <w:r w:rsidRPr="00077048">
        <w:t>1.7.5. Свидетельство в бумажном виде не формируется и заявителю не направляется.</w:t>
      </w:r>
    </w:p>
    <w:p w:rsidR="00922B56" w:rsidRPr="00077048" w:rsidRDefault="00922B56" w:rsidP="00922B56">
      <w:pPr>
        <w:pStyle w:val="ConsPlusNormal"/>
        <w:ind w:firstLine="709"/>
        <w:jc w:val="both"/>
        <w:rPr>
          <w:b/>
        </w:rPr>
      </w:pPr>
      <w:r w:rsidRPr="00077048">
        <w:rPr>
          <w:b/>
        </w:rPr>
        <w:t xml:space="preserve">По вопросам использования «Модуля </w:t>
      </w:r>
      <w:proofErr w:type="spellStart"/>
      <w:r w:rsidRPr="00077048">
        <w:rPr>
          <w:b/>
        </w:rPr>
        <w:t>природопользователя</w:t>
      </w:r>
      <w:proofErr w:type="spellEnd"/>
      <w:r w:rsidRPr="00077048">
        <w:rPr>
          <w:b/>
        </w:rPr>
        <w:t>» или «Личного кабинета» для формирования заявок обращайтесь по телефонам </w:t>
      </w:r>
      <w:r w:rsidRPr="00077048">
        <w:rPr>
          <w:b/>
          <w:bCs/>
        </w:rPr>
        <w:t>+7(916)-496-11-07 </w:t>
      </w:r>
      <w:r w:rsidRPr="00077048">
        <w:rPr>
          <w:b/>
        </w:rPr>
        <w:t xml:space="preserve">(с 9:30 до 18:30 с </w:t>
      </w:r>
      <w:proofErr w:type="spellStart"/>
      <w:proofErr w:type="gramStart"/>
      <w:r w:rsidRPr="00077048">
        <w:rPr>
          <w:b/>
        </w:rPr>
        <w:t>Пн</w:t>
      </w:r>
      <w:proofErr w:type="spellEnd"/>
      <w:proofErr w:type="gramEnd"/>
      <w:r w:rsidRPr="00077048">
        <w:rPr>
          <w:b/>
        </w:rPr>
        <w:t xml:space="preserve"> по </w:t>
      </w:r>
      <w:proofErr w:type="spellStart"/>
      <w:r w:rsidRPr="00077048">
        <w:rPr>
          <w:b/>
        </w:rPr>
        <w:t>Пт</w:t>
      </w:r>
      <w:proofErr w:type="spellEnd"/>
      <w:r w:rsidRPr="00077048">
        <w:rPr>
          <w:b/>
        </w:rPr>
        <w:t xml:space="preserve"> по МСК) или по электронной почте </w:t>
      </w:r>
      <w:hyperlink r:id="rId14" w:history="1">
        <w:r w:rsidRPr="00077048">
          <w:rPr>
            <w:b/>
          </w:rPr>
          <w:t>portal.rpn@mail.ru</w:t>
        </w:r>
      </w:hyperlink>
      <w:r w:rsidRPr="00077048">
        <w:rPr>
          <w:b/>
        </w:rPr>
        <w:t>.</w:t>
      </w:r>
    </w:p>
    <w:p w:rsidR="00922B56" w:rsidRPr="00077048" w:rsidRDefault="00922B56" w:rsidP="00922B56">
      <w:pPr>
        <w:pStyle w:val="ConsPlusNormal"/>
        <w:ind w:firstLine="709"/>
        <w:jc w:val="both"/>
        <w:rPr>
          <w:b/>
        </w:rPr>
      </w:pPr>
    </w:p>
    <w:p w:rsidR="00922B56" w:rsidRPr="00077048" w:rsidRDefault="00922B56" w:rsidP="00922B56">
      <w:pPr>
        <w:pStyle w:val="ConsPlusNormal"/>
        <w:ind w:firstLine="709"/>
        <w:jc w:val="center"/>
        <w:rPr>
          <w:rFonts w:eastAsia="Times New Roman"/>
          <w:b/>
          <w:bCs/>
          <w:lang w:eastAsia="ru-RU"/>
        </w:rPr>
      </w:pPr>
    </w:p>
    <w:p w:rsidR="00922B56" w:rsidRPr="00077048" w:rsidRDefault="00922B56" w:rsidP="00922B56">
      <w:pPr>
        <w:pStyle w:val="ConsPlusNormal"/>
        <w:ind w:firstLine="709"/>
        <w:jc w:val="center"/>
        <w:rPr>
          <w:b/>
        </w:rPr>
      </w:pPr>
      <w:r w:rsidRPr="00077048">
        <w:rPr>
          <w:rFonts w:eastAsia="Times New Roman"/>
          <w:b/>
          <w:bCs/>
          <w:lang w:eastAsia="ru-RU"/>
        </w:rPr>
        <w:t xml:space="preserve">2. </w:t>
      </w:r>
      <w:r w:rsidRPr="00077048">
        <w:rPr>
          <w:b/>
        </w:rPr>
        <w:t xml:space="preserve">Об особенностях постановки на учет объектов НВОС </w:t>
      </w:r>
    </w:p>
    <w:p w:rsidR="00922B56" w:rsidRPr="00077048" w:rsidRDefault="00922B56" w:rsidP="00922B56">
      <w:pPr>
        <w:pStyle w:val="ConsPlusNormal"/>
        <w:ind w:firstLine="709"/>
        <w:jc w:val="center"/>
      </w:pPr>
      <w:r w:rsidRPr="00077048">
        <w:t>(ответы на наиболее часто задаваемые вопросы).</w:t>
      </w:r>
    </w:p>
    <w:p w:rsidR="00922B56" w:rsidRPr="00077048" w:rsidRDefault="00922B56" w:rsidP="00922B56">
      <w:pPr>
        <w:pStyle w:val="ConsPlusNormal"/>
        <w:ind w:firstLine="709"/>
        <w:jc w:val="center"/>
      </w:pPr>
    </w:p>
    <w:p w:rsidR="00922B56" w:rsidRPr="00077048" w:rsidRDefault="00922B56" w:rsidP="00922B56">
      <w:pPr>
        <w:pStyle w:val="ConsPlusNormal"/>
        <w:ind w:firstLine="709"/>
        <w:jc w:val="both"/>
      </w:pPr>
      <w:r w:rsidRPr="00077048">
        <w:rPr>
          <w:b/>
        </w:rPr>
        <w:t xml:space="preserve">2.1. </w:t>
      </w:r>
      <w:r w:rsidRPr="00077048">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922B56" w:rsidRPr="00077048" w:rsidRDefault="00922B56" w:rsidP="00922B56">
      <w:pPr>
        <w:pStyle w:val="ConsPlusNormal"/>
        <w:ind w:firstLine="709"/>
        <w:jc w:val="both"/>
      </w:pPr>
      <w:r w:rsidRPr="00077048">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922B56" w:rsidRPr="00077048" w:rsidRDefault="00922B56" w:rsidP="00922B56">
      <w:pPr>
        <w:pStyle w:val="ConsPlusNormal"/>
        <w:jc w:val="both"/>
      </w:pPr>
    </w:p>
    <w:p w:rsidR="00922B56" w:rsidRPr="00077048" w:rsidRDefault="00922B56" w:rsidP="00922B56">
      <w:pPr>
        <w:pStyle w:val="ConsPlusNormal"/>
        <w:ind w:firstLine="709"/>
        <w:jc w:val="both"/>
      </w:pPr>
      <w:r w:rsidRPr="00077048">
        <w:rPr>
          <w:b/>
        </w:rPr>
        <w:t xml:space="preserve">2.2. </w:t>
      </w:r>
      <w:proofErr w:type="gramStart"/>
      <w:r w:rsidRPr="00077048">
        <w:t>В связи с необходимостью наличия в государственном реестре объектов негативного воздействия на окружающую среду</w:t>
      </w:r>
      <w:proofErr w:type="gramEnd"/>
      <w:r w:rsidRPr="00077048">
        <w:t xml:space="preserve"> достоверных данных </w:t>
      </w:r>
      <w:proofErr w:type="spellStart"/>
      <w:r w:rsidRPr="00077048">
        <w:t>Росприроднадзор</w:t>
      </w:r>
      <w:proofErr w:type="spellEnd"/>
      <w:r w:rsidRPr="00077048">
        <w:t xml:space="preserve">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922B56" w:rsidRPr="00077048" w:rsidRDefault="00922B56" w:rsidP="00922B56">
      <w:pPr>
        <w:pStyle w:val="ConsPlusNormal"/>
        <w:ind w:firstLine="709"/>
        <w:jc w:val="both"/>
      </w:pPr>
      <w:r w:rsidRPr="00077048">
        <w:t>- федерального статистического наблюдения по формам № 2-ТП (воздух), № 2-ТП (</w:t>
      </w:r>
      <w:proofErr w:type="spellStart"/>
      <w:r w:rsidRPr="00077048">
        <w:t>водхоз</w:t>
      </w:r>
      <w:proofErr w:type="spellEnd"/>
      <w:r w:rsidRPr="00077048">
        <w:t>) и №</w:t>
      </w:r>
      <w:hyperlink r:id="rId15" w:history="1">
        <w:r w:rsidRPr="00077048">
          <w:t xml:space="preserve"> 2-ТП (отходы)</w:t>
        </w:r>
      </w:hyperlink>
      <w:r w:rsidRPr="00077048">
        <w:t>;</w:t>
      </w:r>
    </w:p>
    <w:p w:rsidR="00922B56" w:rsidRPr="00077048" w:rsidRDefault="00922B56" w:rsidP="00922B56">
      <w:pPr>
        <w:pStyle w:val="ConsPlusNormal"/>
        <w:ind w:firstLine="709"/>
        <w:jc w:val="both"/>
      </w:pPr>
      <w:r w:rsidRPr="00077048">
        <w:t>- производственного экологического контроля;</w:t>
      </w:r>
    </w:p>
    <w:p w:rsidR="00922B56" w:rsidRPr="00077048" w:rsidRDefault="00922B56" w:rsidP="00922B56">
      <w:pPr>
        <w:pStyle w:val="ConsPlusNormal"/>
        <w:ind w:firstLine="709"/>
        <w:jc w:val="both"/>
      </w:pPr>
      <w:r w:rsidRPr="00077048">
        <w:t>- отчетности по плате за негативное воздействие на окружающую среду.</w:t>
      </w:r>
    </w:p>
    <w:p w:rsidR="00922B56" w:rsidRPr="00077048" w:rsidRDefault="00922B56" w:rsidP="00922B56">
      <w:pPr>
        <w:pStyle w:val="ConsPlusNormal"/>
        <w:ind w:firstLine="709"/>
        <w:jc w:val="both"/>
      </w:pPr>
    </w:p>
    <w:p w:rsidR="00922B56" w:rsidRPr="00077048" w:rsidRDefault="00922B56" w:rsidP="00922B56">
      <w:pPr>
        <w:pStyle w:val="ConsPlusNormal"/>
        <w:ind w:firstLine="709"/>
        <w:jc w:val="both"/>
      </w:pPr>
      <w:r w:rsidRPr="00077048">
        <w:rPr>
          <w:b/>
        </w:rPr>
        <w:t>2.3</w:t>
      </w:r>
      <w:r w:rsidRPr="00077048">
        <w:t>. По вопросу представления сведений о размещении отходов собственных и сторонних организаций или только собственных.</w:t>
      </w:r>
    </w:p>
    <w:p w:rsidR="00922B56" w:rsidRPr="00077048" w:rsidRDefault="00922B56" w:rsidP="00922B56">
      <w:pPr>
        <w:pStyle w:val="ConsPlusNormal"/>
        <w:ind w:firstLine="709"/>
        <w:jc w:val="both"/>
      </w:pPr>
      <w:r w:rsidRPr="00077048">
        <w:t>В соответствии с п. 1 ст. 69.2 Закон № 7-ФЗ:</w:t>
      </w:r>
    </w:p>
    <w:p w:rsidR="00922B56" w:rsidRPr="00077048" w:rsidRDefault="00922B56" w:rsidP="00922B56">
      <w:pPr>
        <w:spacing w:after="1" w:line="280" w:lineRule="atLeast"/>
        <w:ind w:firstLine="540"/>
        <w:jc w:val="both"/>
        <w:rPr>
          <w:sz w:val="28"/>
          <w:szCs w:val="28"/>
        </w:rPr>
      </w:pPr>
      <w:r w:rsidRPr="00077048">
        <w:rPr>
          <w:sz w:val="28"/>
          <w:szCs w:val="28"/>
        </w:rPr>
        <w:t xml:space="preserve">«1. </w:t>
      </w:r>
      <w:proofErr w:type="gramStart"/>
      <w:r w:rsidRPr="00077048">
        <w:rPr>
          <w:sz w:val="28"/>
          <w:szCs w:val="28"/>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w:t>
      </w:r>
      <w:r w:rsidRPr="00077048">
        <w:rPr>
          <w:sz w:val="28"/>
          <w:szCs w:val="28"/>
        </w:rPr>
        <w:lastRenderedPageBreak/>
        <w:t>(или)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roofErr w:type="gramEnd"/>
    </w:p>
    <w:p w:rsidR="00922B56" w:rsidRPr="00077048" w:rsidRDefault="00922B56" w:rsidP="00922B56">
      <w:pPr>
        <w:spacing w:after="1" w:line="280" w:lineRule="atLeast"/>
        <w:ind w:firstLine="540"/>
        <w:jc w:val="both"/>
        <w:rPr>
          <w:sz w:val="28"/>
          <w:szCs w:val="28"/>
        </w:rPr>
      </w:pPr>
      <w:r w:rsidRPr="00077048">
        <w:rPr>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922B56" w:rsidRPr="00077048" w:rsidRDefault="00922B56" w:rsidP="00922B56">
      <w:pPr>
        <w:spacing w:after="1" w:line="280" w:lineRule="atLeast"/>
        <w:ind w:firstLine="540"/>
        <w:jc w:val="both"/>
        <w:rPr>
          <w:sz w:val="28"/>
          <w:szCs w:val="28"/>
        </w:rPr>
      </w:pPr>
      <w:proofErr w:type="gramStart"/>
      <w:r w:rsidRPr="00077048">
        <w:rPr>
          <w:sz w:val="28"/>
          <w:szCs w:val="28"/>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пункт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w:t>
      </w:r>
      <w:proofErr w:type="gramEnd"/>
      <w:r w:rsidRPr="00077048">
        <w:rPr>
          <w:sz w:val="28"/>
          <w:szCs w:val="28"/>
        </w:rPr>
        <w:t xml:space="preserve"> </w:t>
      </w:r>
      <w:proofErr w:type="gramStart"/>
      <w:r w:rsidRPr="00077048">
        <w:rPr>
          <w:sz w:val="28"/>
          <w:szCs w:val="28"/>
        </w:rPr>
        <w:t>выдавший, срок действия)»).</w:t>
      </w:r>
      <w:proofErr w:type="gramEnd"/>
    </w:p>
    <w:p w:rsidR="00922B56" w:rsidRPr="00077048" w:rsidRDefault="00922B56" w:rsidP="00922B56">
      <w:pPr>
        <w:spacing w:after="1" w:line="280" w:lineRule="atLeast"/>
        <w:ind w:firstLine="540"/>
        <w:jc w:val="both"/>
        <w:rPr>
          <w:sz w:val="28"/>
          <w:szCs w:val="28"/>
        </w:rPr>
      </w:pPr>
      <w:r w:rsidRPr="00077048">
        <w:rPr>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922B56" w:rsidRPr="00077048" w:rsidRDefault="00922B56" w:rsidP="00922B56">
      <w:pPr>
        <w:spacing w:after="1" w:line="280" w:lineRule="atLeast"/>
        <w:ind w:firstLine="540"/>
        <w:jc w:val="both"/>
        <w:rPr>
          <w:sz w:val="28"/>
          <w:szCs w:val="28"/>
        </w:rPr>
      </w:pPr>
      <w:r w:rsidRPr="00077048">
        <w:rPr>
          <w:sz w:val="28"/>
          <w:szCs w:val="28"/>
        </w:rPr>
        <w:t xml:space="preserve">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roofErr w:type="gramStart"/>
      <w:r w:rsidRPr="00077048">
        <w:rPr>
          <w:sz w:val="28"/>
          <w:szCs w:val="28"/>
        </w:rPr>
        <w:t xml:space="preserve">К объектам размещения отходов согласно данной статье относятся – «специально оборудованные сооружения, предназначенные для размещения отходов (полигон, </w:t>
      </w:r>
      <w:proofErr w:type="spellStart"/>
      <w:r w:rsidRPr="00077048">
        <w:rPr>
          <w:sz w:val="28"/>
          <w:szCs w:val="28"/>
        </w:rPr>
        <w:t>шламохранилище</w:t>
      </w:r>
      <w:proofErr w:type="spellEnd"/>
      <w:r w:rsidRPr="00077048">
        <w:rPr>
          <w:sz w:val="28"/>
          <w:szCs w:val="28"/>
        </w:rPr>
        <w:t xml:space="preserve">, в том числе шламовый амбар, </w:t>
      </w:r>
      <w:proofErr w:type="spellStart"/>
      <w:r w:rsidRPr="00077048">
        <w:rPr>
          <w:sz w:val="28"/>
          <w:szCs w:val="28"/>
        </w:rPr>
        <w:t>хвостохранилище</w:t>
      </w:r>
      <w:proofErr w:type="spellEnd"/>
      <w:r w:rsidRPr="00077048">
        <w:rPr>
          <w:sz w:val="28"/>
          <w:szCs w:val="28"/>
        </w:rPr>
        <w:t>, отвал горных пород и другое) и включающие в себя объекты хранения отходов и объекты захоронения отходов»;</w:t>
      </w:r>
      <w:proofErr w:type="gramEnd"/>
      <w:r w:rsidRPr="00077048">
        <w:rPr>
          <w:sz w:val="28"/>
          <w:szCs w:val="28"/>
        </w:rPr>
        <w:t xml:space="preserve"> </w:t>
      </w:r>
      <w:proofErr w:type="gramStart"/>
      <w:r w:rsidRPr="00077048">
        <w:rPr>
          <w:sz w:val="28"/>
          <w:szCs w:val="28"/>
        </w:rPr>
        <w:t>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roofErr w:type="gramEnd"/>
    </w:p>
    <w:p w:rsidR="00922B56" w:rsidRPr="00077048" w:rsidRDefault="00922B56" w:rsidP="00922B56">
      <w:pPr>
        <w:spacing w:after="1" w:line="280" w:lineRule="atLeast"/>
        <w:ind w:firstLine="540"/>
        <w:jc w:val="both"/>
        <w:rPr>
          <w:sz w:val="28"/>
          <w:szCs w:val="28"/>
        </w:rPr>
      </w:pPr>
      <w:proofErr w:type="gramStart"/>
      <w:r w:rsidRPr="00077048">
        <w:rPr>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922B56" w:rsidRPr="00077048" w:rsidRDefault="00922B56" w:rsidP="00922B56">
      <w:pPr>
        <w:spacing w:after="1" w:line="280" w:lineRule="atLeast"/>
        <w:ind w:firstLine="540"/>
        <w:jc w:val="both"/>
        <w:rPr>
          <w:sz w:val="28"/>
          <w:szCs w:val="28"/>
        </w:rPr>
      </w:pPr>
      <w:r w:rsidRPr="00077048">
        <w:rPr>
          <w:sz w:val="28"/>
          <w:szCs w:val="28"/>
        </w:rPr>
        <w:t>В случае</w:t>
      </w:r>
      <w:proofErr w:type="gramStart"/>
      <w:r w:rsidRPr="00077048">
        <w:rPr>
          <w:sz w:val="28"/>
          <w:szCs w:val="28"/>
        </w:rPr>
        <w:t>,</w:t>
      </w:r>
      <w:proofErr w:type="gramEnd"/>
      <w:r w:rsidRPr="00077048">
        <w:rPr>
          <w:sz w:val="28"/>
          <w:szCs w:val="28"/>
        </w:rPr>
        <w:t xml:space="preserve">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w:t>
      </w:r>
      <w:proofErr w:type="gramStart"/>
      <w:r w:rsidRPr="00077048">
        <w:rPr>
          <w:sz w:val="28"/>
          <w:szCs w:val="28"/>
        </w:rPr>
        <w:t>«Деятельность по размещению отходов не осуществляется»).</w:t>
      </w:r>
      <w:proofErr w:type="gramEnd"/>
    </w:p>
    <w:p w:rsidR="00922B56" w:rsidRPr="00077048" w:rsidRDefault="00922B56" w:rsidP="00922B56">
      <w:pPr>
        <w:spacing w:after="1" w:line="280" w:lineRule="atLeast"/>
        <w:jc w:val="both"/>
        <w:rPr>
          <w:sz w:val="28"/>
          <w:szCs w:val="28"/>
        </w:rPr>
      </w:pPr>
    </w:p>
    <w:p w:rsidR="00922B56" w:rsidRPr="00077048" w:rsidRDefault="00922B56" w:rsidP="00922B56">
      <w:pPr>
        <w:spacing w:after="1" w:line="280" w:lineRule="atLeast"/>
        <w:ind w:firstLine="540"/>
        <w:jc w:val="both"/>
        <w:rPr>
          <w:sz w:val="28"/>
          <w:szCs w:val="28"/>
        </w:rPr>
      </w:pPr>
      <w:r w:rsidRPr="00077048">
        <w:rPr>
          <w:b/>
          <w:sz w:val="28"/>
          <w:szCs w:val="28"/>
        </w:rPr>
        <w:t>2.4</w:t>
      </w:r>
      <w:r w:rsidRPr="00077048">
        <w:rPr>
          <w:sz w:val="28"/>
          <w:szCs w:val="28"/>
        </w:rPr>
        <w:t xml:space="preserve">. </w:t>
      </w:r>
      <w:proofErr w:type="gramStart"/>
      <w:r w:rsidRPr="00077048">
        <w:rPr>
          <w:sz w:val="28"/>
          <w:szCs w:val="28"/>
        </w:rPr>
        <w:t>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w:t>
      </w:r>
      <w:proofErr w:type="gramEnd"/>
      <w:r w:rsidRPr="00077048">
        <w:rPr>
          <w:sz w:val="28"/>
          <w:szCs w:val="28"/>
        </w:rPr>
        <w:t xml:space="preserve"> приказа об утверждении программы, при наличии такого приказа).</w:t>
      </w:r>
    </w:p>
    <w:p w:rsidR="00922B56" w:rsidRPr="00077048" w:rsidRDefault="00922B56" w:rsidP="00922B56">
      <w:pPr>
        <w:spacing w:after="1" w:line="280" w:lineRule="atLeast"/>
        <w:ind w:firstLine="540"/>
        <w:jc w:val="both"/>
        <w:rPr>
          <w:sz w:val="28"/>
          <w:szCs w:val="28"/>
        </w:rPr>
      </w:pPr>
      <w:proofErr w:type="gramStart"/>
      <w:r w:rsidRPr="00077048">
        <w:rPr>
          <w:sz w:val="28"/>
          <w:szCs w:val="28"/>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w:t>
      </w:r>
      <w:proofErr w:type="gramEnd"/>
      <w:r w:rsidRPr="00077048">
        <w:rPr>
          <w:sz w:val="28"/>
          <w:szCs w:val="28"/>
        </w:rPr>
        <w:t xml:space="preserve">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922B56" w:rsidRPr="00077048" w:rsidRDefault="00922B56" w:rsidP="00922B56">
      <w:pPr>
        <w:spacing w:after="1" w:line="280" w:lineRule="atLeast"/>
        <w:ind w:firstLine="540"/>
        <w:jc w:val="both"/>
        <w:rPr>
          <w:sz w:val="28"/>
          <w:szCs w:val="28"/>
        </w:rPr>
      </w:pPr>
      <w:r w:rsidRPr="00077048">
        <w:rPr>
          <w:sz w:val="28"/>
          <w:szCs w:val="28"/>
        </w:rPr>
        <w:t xml:space="preserve">объекты размещения отходов, выведенные из эксплуатации (в том числе </w:t>
      </w:r>
      <w:proofErr w:type="spellStart"/>
      <w:r w:rsidRPr="00077048">
        <w:rPr>
          <w:sz w:val="28"/>
          <w:szCs w:val="28"/>
        </w:rPr>
        <w:t>рекультивированные</w:t>
      </w:r>
      <w:proofErr w:type="spellEnd"/>
      <w:r w:rsidRPr="00077048">
        <w:rPr>
          <w:sz w:val="28"/>
          <w:szCs w:val="28"/>
        </w:rPr>
        <w:t xml:space="preserve"> или законсервированные) в соответствии с установленным порядком;</w:t>
      </w:r>
    </w:p>
    <w:p w:rsidR="00922B56" w:rsidRPr="00077048" w:rsidRDefault="00922B56" w:rsidP="00922B56">
      <w:pPr>
        <w:spacing w:after="1" w:line="280" w:lineRule="atLeast"/>
        <w:ind w:firstLine="540"/>
        <w:jc w:val="both"/>
        <w:rPr>
          <w:sz w:val="28"/>
          <w:szCs w:val="28"/>
        </w:rPr>
      </w:pPr>
      <w:r w:rsidRPr="00077048">
        <w:rPr>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922B56" w:rsidRPr="00077048" w:rsidRDefault="00922B56" w:rsidP="00922B56">
      <w:pPr>
        <w:spacing w:after="1" w:line="280" w:lineRule="atLeast"/>
        <w:ind w:firstLine="540"/>
        <w:jc w:val="both"/>
        <w:rPr>
          <w:sz w:val="28"/>
          <w:szCs w:val="28"/>
        </w:rPr>
      </w:pPr>
      <w:r w:rsidRPr="00077048">
        <w:rPr>
          <w:sz w:val="28"/>
          <w:szCs w:val="28"/>
        </w:rPr>
        <w:t>специальные объекты размещения радиоактивных отходов;</w:t>
      </w:r>
    </w:p>
    <w:p w:rsidR="00922B56" w:rsidRPr="00077048" w:rsidRDefault="00922B56" w:rsidP="00922B56">
      <w:pPr>
        <w:spacing w:after="1" w:line="280" w:lineRule="atLeast"/>
        <w:ind w:firstLine="540"/>
        <w:jc w:val="both"/>
        <w:rPr>
          <w:sz w:val="28"/>
          <w:szCs w:val="28"/>
        </w:rPr>
      </w:pPr>
      <w:r w:rsidRPr="00077048">
        <w:rPr>
          <w:sz w:val="28"/>
          <w:szCs w:val="28"/>
        </w:rPr>
        <w:t>скотомогильники;</w:t>
      </w:r>
    </w:p>
    <w:p w:rsidR="00922B56" w:rsidRPr="00077048" w:rsidRDefault="00922B56" w:rsidP="00922B56">
      <w:pPr>
        <w:spacing w:after="1" w:line="280" w:lineRule="atLeast"/>
        <w:ind w:firstLine="540"/>
        <w:jc w:val="both"/>
        <w:rPr>
          <w:sz w:val="28"/>
          <w:szCs w:val="28"/>
        </w:rPr>
      </w:pPr>
      <w:r w:rsidRPr="00077048">
        <w:rPr>
          <w:sz w:val="28"/>
          <w:szCs w:val="28"/>
        </w:rPr>
        <w:t>объекты размещения медицинских отходов.</w:t>
      </w:r>
    </w:p>
    <w:p w:rsidR="00922B56" w:rsidRPr="00077048" w:rsidRDefault="00922B56" w:rsidP="00922B56">
      <w:pPr>
        <w:spacing w:after="1" w:line="280" w:lineRule="atLeast"/>
        <w:ind w:firstLine="540"/>
        <w:jc w:val="both"/>
        <w:rPr>
          <w:sz w:val="28"/>
          <w:szCs w:val="28"/>
        </w:rPr>
      </w:pPr>
      <w:r w:rsidRPr="00077048">
        <w:rPr>
          <w:sz w:val="28"/>
          <w:szCs w:val="28"/>
        </w:rPr>
        <w:t xml:space="preserve">Соответственно при наличии только таких объектов размещения отходов данные о программе не указываются и в п. 5 разделе 4 формы Заявки делается запись: </w:t>
      </w:r>
      <w:proofErr w:type="gramStart"/>
      <w:r w:rsidRPr="00077048">
        <w:rPr>
          <w:sz w:val="28"/>
          <w:szCs w:val="28"/>
        </w:rPr>
        <w:t>«Программа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roofErr w:type="gramEnd"/>
    </w:p>
    <w:p w:rsidR="00922B56" w:rsidRPr="00077048" w:rsidRDefault="00922B56" w:rsidP="00922B56">
      <w:pPr>
        <w:spacing w:after="1" w:line="280" w:lineRule="atLeast"/>
        <w:ind w:firstLine="540"/>
        <w:jc w:val="both"/>
        <w:rPr>
          <w:sz w:val="28"/>
          <w:szCs w:val="28"/>
        </w:rPr>
      </w:pPr>
    </w:p>
    <w:p w:rsidR="00922B56" w:rsidRPr="00077048" w:rsidRDefault="00922B56" w:rsidP="00922B56">
      <w:pPr>
        <w:spacing w:after="1" w:line="280" w:lineRule="atLeast"/>
        <w:ind w:firstLine="540"/>
        <w:jc w:val="both"/>
        <w:rPr>
          <w:sz w:val="28"/>
          <w:szCs w:val="28"/>
        </w:rPr>
      </w:pPr>
      <w:r w:rsidRPr="00077048">
        <w:rPr>
          <w:b/>
          <w:sz w:val="28"/>
          <w:szCs w:val="28"/>
        </w:rPr>
        <w:t>2.5</w:t>
      </w:r>
      <w:r w:rsidRPr="00077048">
        <w:rPr>
          <w:sz w:val="28"/>
          <w:szCs w:val="28"/>
        </w:rPr>
        <w:t>. О постановке на учет объекта НВОС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922B56" w:rsidRPr="00077048" w:rsidRDefault="00922B56" w:rsidP="00922B56">
      <w:pPr>
        <w:spacing w:after="1" w:line="280" w:lineRule="atLeast"/>
        <w:ind w:firstLine="540"/>
        <w:jc w:val="both"/>
        <w:rPr>
          <w:sz w:val="28"/>
          <w:szCs w:val="28"/>
        </w:rPr>
      </w:pPr>
      <w:r w:rsidRPr="00077048">
        <w:rPr>
          <w:sz w:val="28"/>
          <w:szCs w:val="28"/>
        </w:rPr>
        <w:t xml:space="preserve">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w:t>
      </w:r>
      <w:r w:rsidRPr="00077048">
        <w:rPr>
          <w:sz w:val="28"/>
          <w:szCs w:val="28"/>
        </w:rPr>
        <w:lastRenderedPageBreak/>
        <w:t xml:space="preserve">индивидуальными предпринимателями </w:t>
      </w:r>
      <w:r w:rsidRPr="00077048">
        <w:rPr>
          <w:sz w:val="28"/>
          <w:szCs w:val="28"/>
          <w:u w:val="single"/>
        </w:rPr>
        <w:t>не позднее чем в течение шести месяцев со дня начала эксплуатации указанных объектов</w:t>
      </w:r>
      <w:r w:rsidRPr="00077048">
        <w:rPr>
          <w:sz w:val="28"/>
          <w:szCs w:val="28"/>
        </w:rPr>
        <w:t>».</w:t>
      </w:r>
    </w:p>
    <w:p w:rsidR="00922B56" w:rsidRPr="00077048" w:rsidRDefault="00922B56" w:rsidP="00922B56">
      <w:pPr>
        <w:ind w:firstLine="709"/>
        <w:jc w:val="both"/>
        <w:rPr>
          <w:sz w:val="28"/>
          <w:szCs w:val="28"/>
        </w:rPr>
      </w:pPr>
      <w:r w:rsidRPr="00077048">
        <w:rPr>
          <w:sz w:val="28"/>
          <w:szCs w:val="28"/>
        </w:rPr>
        <w:t>Таким образом, внесение в реестр строящихся объектов и объектов, не введенных в эксплуатацию, не предусмотрено.</w:t>
      </w:r>
    </w:p>
    <w:p w:rsidR="00922B56" w:rsidRPr="00077048" w:rsidRDefault="00922B56" w:rsidP="00922B56">
      <w:pPr>
        <w:ind w:firstLine="709"/>
        <w:jc w:val="both"/>
        <w:rPr>
          <w:sz w:val="28"/>
          <w:szCs w:val="28"/>
        </w:rPr>
      </w:pPr>
      <w:proofErr w:type="gramStart"/>
      <w:r w:rsidRPr="00077048">
        <w:rPr>
          <w:sz w:val="28"/>
          <w:szCs w:val="28"/>
        </w:rPr>
        <w:t>При этом при постановке объекта на учет в строке "дата ввода объекта в эксплуатацию" указывается именно дата ввода в эксплуатацию объекта НВОС, а не дату наступления прав собственности/аренды юридического лица, индивидуального предпринимателя на данный объект.</w:t>
      </w:r>
      <w:proofErr w:type="gramEnd"/>
    </w:p>
    <w:p w:rsidR="00922B56" w:rsidRPr="00077048" w:rsidRDefault="00922B56" w:rsidP="00922B56">
      <w:pPr>
        <w:ind w:firstLine="709"/>
        <w:jc w:val="both"/>
        <w:rPr>
          <w:sz w:val="28"/>
          <w:szCs w:val="28"/>
        </w:rPr>
      </w:pPr>
    </w:p>
    <w:p w:rsidR="00922B56" w:rsidRPr="00077048" w:rsidRDefault="00922B56" w:rsidP="00922B56">
      <w:pPr>
        <w:ind w:firstLine="709"/>
        <w:jc w:val="both"/>
        <w:rPr>
          <w:sz w:val="28"/>
          <w:szCs w:val="28"/>
        </w:rPr>
      </w:pPr>
      <w:r w:rsidRPr="00077048">
        <w:rPr>
          <w:b/>
          <w:sz w:val="28"/>
          <w:szCs w:val="28"/>
        </w:rPr>
        <w:t>2.6.</w:t>
      </w:r>
      <w:r w:rsidRPr="00077048">
        <w:rPr>
          <w:sz w:val="28"/>
          <w:szCs w:val="28"/>
        </w:rPr>
        <w:t xml:space="preserve"> В соответствии с п. 6 ст. 69.2 Закона № 7-ФЗ сведения об объектах НВОС подлежат актуализации в связи с представлением юридическими лицами и индивидуальными предпринимателями сведений:</w:t>
      </w:r>
      <w:bookmarkStart w:id="9" w:name="P1"/>
      <w:bookmarkEnd w:id="9"/>
    </w:p>
    <w:p w:rsidR="00922B56" w:rsidRPr="00077048" w:rsidRDefault="00922B56" w:rsidP="00922B56">
      <w:pPr>
        <w:ind w:firstLine="709"/>
        <w:jc w:val="both"/>
        <w:rPr>
          <w:sz w:val="28"/>
          <w:szCs w:val="28"/>
        </w:rPr>
      </w:pPr>
      <w:proofErr w:type="gramStart"/>
      <w:r w:rsidRPr="00077048">
        <w:rPr>
          <w:sz w:val="28"/>
          <w:szCs w:val="28"/>
        </w:rPr>
        <w:t>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10" w:name="P2"/>
      <w:bookmarkEnd w:id="10"/>
      <w:proofErr w:type="gramEnd"/>
    </w:p>
    <w:p w:rsidR="00922B56" w:rsidRPr="00077048" w:rsidRDefault="00922B56" w:rsidP="00922B56">
      <w:pPr>
        <w:ind w:firstLine="709"/>
        <w:jc w:val="both"/>
        <w:rPr>
          <w:sz w:val="28"/>
          <w:szCs w:val="28"/>
        </w:rPr>
      </w:pPr>
      <w:r w:rsidRPr="00077048">
        <w:rPr>
          <w:sz w:val="28"/>
          <w:szCs w:val="28"/>
        </w:rPr>
        <w:t>2) об изменении места нахождения объекта, оказывающего негативное воздействие на окружающую среду;</w:t>
      </w:r>
    </w:p>
    <w:p w:rsidR="00922B56" w:rsidRPr="00077048" w:rsidRDefault="00922B56" w:rsidP="00922B56">
      <w:pPr>
        <w:ind w:firstLine="709"/>
        <w:jc w:val="both"/>
        <w:rPr>
          <w:sz w:val="28"/>
          <w:szCs w:val="28"/>
        </w:rPr>
      </w:pPr>
      <w:r w:rsidRPr="00077048">
        <w:rPr>
          <w:sz w:val="28"/>
          <w:szCs w:val="28"/>
        </w:rPr>
        <w:t>3) об изменении характеристик технологических процессов основных производств, источников загрязнения окружающей среды;</w:t>
      </w:r>
    </w:p>
    <w:p w:rsidR="00922B56" w:rsidRPr="00077048" w:rsidRDefault="00922B56" w:rsidP="00922B56">
      <w:pPr>
        <w:ind w:firstLine="709"/>
        <w:jc w:val="both"/>
        <w:rPr>
          <w:sz w:val="28"/>
          <w:szCs w:val="28"/>
        </w:rPr>
      </w:pPr>
      <w:proofErr w:type="gramStart"/>
      <w:r w:rsidRPr="00077048">
        <w:rPr>
          <w:sz w:val="28"/>
          <w:szCs w:val="28"/>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roofErr w:type="gramEnd"/>
    </w:p>
    <w:p w:rsidR="00922B56" w:rsidRPr="00077048" w:rsidRDefault="00922B56" w:rsidP="00922B56">
      <w:pPr>
        <w:ind w:firstLine="709"/>
        <w:jc w:val="both"/>
        <w:rPr>
          <w:sz w:val="28"/>
          <w:szCs w:val="28"/>
        </w:rPr>
      </w:pPr>
      <w:proofErr w:type="gramStart"/>
      <w:r w:rsidRPr="00077048">
        <w:rPr>
          <w:sz w:val="28"/>
          <w:szCs w:val="28"/>
        </w:rPr>
        <w:t xml:space="preserve">Сведения по п.п. «1» и «2» в соответствии с п. 7 ст. 69.2 Закона № 7-ФЗ представляются юридическими лицами и индивидуальными предпринимателями в соответствующий территориальный орган </w:t>
      </w:r>
      <w:proofErr w:type="spellStart"/>
      <w:r w:rsidRPr="00077048">
        <w:rPr>
          <w:sz w:val="28"/>
          <w:szCs w:val="28"/>
        </w:rPr>
        <w:t>Росприроднадзора</w:t>
      </w:r>
      <w:proofErr w:type="spellEnd"/>
      <w:r w:rsidRPr="00077048">
        <w:rPr>
          <w:sz w:val="28"/>
          <w:szCs w:val="28"/>
        </w:rPr>
        <w:t xml:space="preserve">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922B56" w:rsidRPr="00077048" w:rsidRDefault="00922B56" w:rsidP="00922B56">
      <w:pPr>
        <w:ind w:firstLine="709"/>
        <w:jc w:val="both"/>
        <w:rPr>
          <w:i/>
          <w:sz w:val="28"/>
        </w:rPr>
      </w:pPr>
    </w:p>
    <w:p w:rsidR="00922B56" w:rsidRPr="00077048" w:rsidRDefault="00922B56" w:rsidP="00922B56">
      <w:pPr>
        <w:ind w:firstLine="709"/>
        <w:jc w:val="both"/>
        <w:rPr>
          <w:sz w:val="28"/>
          <w:szCs w:val="28"/>
        </w:rPr>
      </w:pPr>
      <w:r w:rsidRPr="00077048">
        <w:rPr>
          <w:b/>
          <w:sz w:val="28"/>
        </w:rPr>
        <w:t xml:space="preserve"> </w:t>
      </w:r>
      <w:r w:rsidRPr="00077048">
        <w:rPr>
          <w:b/>
          <w:sz w:val="28"/>
          <w:szCs w:val="28"/>
        </w:rPr>
        <w:t>2.6.</w:t>
      </w:r>
      <w:r w:rsidRPr="00077048">
        <w:rPr>
          <w:sz w:val="28"/>
          <w:szCs w:val="28"/>
        </w:rPr>
        <w:t xml:space="preserve"> Об указании географических координат.</w:t>
      </w:r>
    </w:p>
    <w:p w:rsidR="00922B56" w:rsidRPr="00077048" w:rsidRDefault="00922B56" w:rsidP="00922B56">
      <w:pPr>
        <w:ind w:firstLine="709"/>
        <w:jc w:val="both"/>
        <w:rPr>
          <w:sz w:val="28"/>
        </w:rPr>
      </w:pPr>
      <w:r w:rsidRPr="00077048">
        <w:rPr>
          <w:sz w:val="28"/>
          <w:szCs w:val="28"/>
        </w:rPr>
        <w:t>Координаты угловых точек объекта приводятся в формате десятичных градусов, в проекции WGS 84, точность – 6 знаков после запятой. Рекомендуется для получения</w:t>
      </w:r>
      <w:r w:rsidRPr="00077048">
        <w:rPr>
          <w:sz w:val="28"/>
        </w:rPr>
        <w:t xml:space="preserve">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w:t>
      </w:r>
      <w:proofErr w:type="spellStart"/>
      <w:r w:rsidRPr="00077048">
        <w:rPr>
          <w:sz w:val="28"/>
        </w:rPr>
        <w:t>Росреестра</w:t>
      </w:r>
      <w:proofErr w:type="spellEnd"/>
      <w:r w:rsidRPr="00077048">
        <w:rPr>
          <w:sz w:val="28"/>
        </w:rPr>
        <w:t xml:space="preserve">. </w:t>
      </w:r>
    </w:p>
    <w:p w:rsidR="00922B56" w:rsidRPr="00077048" w:rsidRDefault="00922B56" w:rsidP="00922B56">
      <w:pPr>
        <w:ind w:firstLine="709"/>
        <w:jc w:val="both"/>
        <w:rPr>
          <w:sz w:val="28"/>
        </w:rPr>
      </w:pPr>
      <w:r w:rsidRPr="00077048">
        <w:rPr>
          <w:sz w:val="28"/>
        </w:rPr>
        <w:t>Для точечных объектов указывается одна точка.</w:t>
      </w:r>
    </w:p>
    <w:p w:rsidR="00922B56" w:rsidRPr="00077048" w:rsidRDefault="00922B56" w:rsidP="00922B56">
      <w:pPr>
        <w:ind w:firstLine="709"/>
        <w:jc w:val="both"/>
        <w:rPr>
          <w:sz w:val="28"/>
        </w:rPr>
      </w:pPr>
      <w:r w:rsidRPr="00077048">
        <w:rPr>
          <w:sz w:val="28"/>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922B56" w:rsidRPr="00077048" w:rsidRDefault="00922B56" w:rsidP="00922B56">
      <w:pPr>
        <w:ind w:firstLine="709"/>
        <w:jc w:val="both"/>
        <w:rPr>
          <w:sz w:val="28"/>
        </w:rPr>
      </w:pPr>
      <w:r w:rsidRPr="00077048">
        <w:rPr>
          <w:sz w:val="28"/>
        </w:rPr>
        <w:t xml:space="preserve">Для линейных объектов должно быть указано не менее трех точек, при этом точки должны указываться в порядке их следования. Линейными </w:t>
      </w:r>
      <w:r w:rsidRPr="00077048">
        <w:rPr>
          <w:sz w:val="28"/>
        </w:rPr>
        <w:lastRenderedPageBreak/>
        <w:t>объектами являются трубопроводы, железнодорожные линии и другие подобные сооружения (п. 11 ст. 1 Градостроительного кодекса РФ).</w:t>
      </w:r>
    </w:p>
    <w:p w:rsidR="00922B56" w:rsidRPr="00077048" w:rsidRDefault="00922B56" w:rsidP="00922B56">
      <w:pPr>
        <w:ind w:firstLine="709"/>
        <w:jc w:val="both"/>
        <w:rPr>
          <w:sz w:val="28"/>
        </w:rPr>
      </w:pPr>
    </w:p>
    <w:p w:rsidR="00922B56" w:rsidRPr="00077048" w:rsidRDefault="00922B56" w:rsidP="00922B56">
      <w:pPr>
        <w:ind w:firstLine="709"/>
        <w:jc w:val="both"/>
        <w:rPr>
          <w:sz w:val="28"/>
        </w:rPr>
      </w:pPr>
      <w:r w:rsidRPr="00077048">
        <w:rPr>
          <w:b/>
          <w:sz w:val="28"/>
        </w:rPr>
        <w:t>2.7.</w:t>
      </w:r>
      <w:r w:rsidRPr="00077048">
        <w:rPr>
          <w:sz w:val="28"/>
        </w:rPr>
        <w:t xml:space="preserve"> Согласно ст. 1 Закона № 7-ФЗ </w:t>
      </w:r>
      <w:proofErr w:type="gramStart"/>
      <w:r w:rsidRPr="00077048">
        <w:rPr>
          <w:sz w:val="28"/>
        </w:rPr>
        <w:t>наилучшая доступная</w:t>
      </w:r>
      <w:proofErr w:type="gramEnd"/>
      <w:r w:rsidRPr="00077048">
        <w:rPr>
          <w:sz w:val="28"/>
        </w:rPr>
        <w:t xml:space="preserve">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922B56" w:rsidRPr="00077048" w:rsidRDefault="00922B56" w:rsidP="00922B56">
      <w:pPr>
        <w:ind w:firstLine="709"/>
        <w:jc w:val="both"/>
        <w:rPr>
          <w:sz w:val="28"/>
        </w:rPr>
      </w:pPr>
      <w:r w:rsidRPr="00077048">
        <w:rPr>
          <w:sz w:val="28"/>
        </w:rPr>
        <w:t xml:space="preserve">Сведения об НДТ представляются в соответствии с информационно-техническими (отраслевыми) справочниками по </w:t>
      </w:r>
      <w:proofErr w:type="gramStart"/>
      <w:r w:rsidRPr="00077048">
        <w:rPr>
          <w:sz w:val="28"/>
        </w:rPr>
        <w:t>наилучшим доступным</w:t>
      </w:r>
      <w:proofErr w:type="gramEnd"/>
      <w:r w:rsidRPr="00077048">
        <w:rPr>
          <w:sz w:val="28"/>
        </w:rPr>
        <w:t xml:space="preserve">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 2178-р.</w:t>
      </w:r>
    </w:p>
    <w:p w:rsidR="00922B56" w:rsidRPr="00077048" w:rsidRDefault="00922B56" w:rsidP="00922B56">
      <w:pPr>
        <w:ind w:firstLine="709"/>
        <w:jc w:val="both"/>
        <w:rPr>
          <w:sz w:val="28"/>
        </w:rPr>
      </w:pPr>
      <w:r w:rsidRPr="00077048">
        <w:rPr>
          <w:sz w:val="28"/>
        </w:rPr>
        <w:t>При отсутствии соответствующего справочника Сведения об НДТ не указываются.</w:t>
      </w:r>
    </w:p>
    <w:p w:rsidR="00922B56" w:rsidRPr="00077048" w:rsidRDefault="00922B56" w:rsidP="00922B56">
      <w:pPr>
        <w:jc w:val="both"/>
        <w:rPr>
          <w:sz w:val="28"/>
          <w:szCs w:val="28"/>
        </w:rPr>
      </w:pPr>
    </w:p>
    <w:p w:rsidR="00922B56" w:rsidRPr="00077048" w:rsidRDefault="00922B56" w:rsidP="00922B56">
      <w:pPr>
        <w:spacing w:after="200" w:line="276" w:lineRule="auto"/>
        <w:rPr>
          <w:sz w:val="28"/>
          <w:szCs w:val="28"/>
        </w:rPr>
      </w:pPr>
      <w:r w:rsidRPr="00077048">
        <w:br w:type="page"/>
      </w:r>
    </w:p>
    <w:p w:rsidR="00922B56" w:rsidRPr="00077048" w:rsidRDefault="00922B56" w:rsidP="00922B56">
      <w:pPr>
        <w:ind w:firstLine="709"/>
        <w:jc w:val="right"/>
        <w:rPr>
          <w:sz w:val="28"/>
          <w:szCs w:val="20"/>
        </w:rPr>
      </w:pPr>
      <w:r w:rsidRPr="00077048">
        <w:rPr>
          <w:sz w:val="28"/>
          <w:szCs w:val="20"/>
        </w:rPr>
        <w:lastRenderedPageBreak/>
        <w:t>Приложение 1</w:t>
      </w:r>
    </w:p>
    <w:p w:rsidR="00922B56" w:rsidRPr="00077048" w:rsidRDefault="00922B56" w:rsidP="00922B56">
      <w:pPr>
        <w:ind w:firstLine="709"/>
        <w:jc w:val="right"/>
        <w:rPr>
          <w:sz w:val="28"/>
          <w:szCs w:val="20"/>
        </w:rPr>
      </w:pPr>
    </w:p>
    <w:p w:rsidR="00922B56" w:rsidRPr="00077048" w:rsidRDefault="00922B56" w:rsidP="00922B56">
      <w:pPr>
        <w:ind w:firstLine="709"/>
        <w:jc w:val="right"/>
        <w:rPr>
          <w:sz w:val="28"/>
          <w:szCs w:val="20"/>
        </w:rPr>
      </w:pPr>
    </w:p>
    <w:p w:rsidR="00922B56" w:rsidRPr="00077048" w:rsidRDefault="00922B56" w:rsidP="00922B56">
      <w:pPr>
        <w:pStyle w:val="ConsPlusNonformat"/>
        <w:tabs>
          <w:tab w:val="left" w:pos="567"/>
        </w:tabs>
        <w:contextualSpacing/>
        <w:jc w:val="both"/>
        <w:rPr>
          <w:rFonts w:ascii="Times New Roman" w:hAnsi="Times New Roman" w:cs="Times New Roman"/>
        </w:rPr>
      </w:pPr>
      <w:proofErr w:type="gramStart"/>
      <w:r w:rsidRPr="00077048">
        <w:rPr>
          <w:rFonts w:ascii="Times New Roman" w:hAnsi="Times New Roman" w:cs="Times New Roman"/>
        </w:rPr>
        <w:t>в____________________________________________________________________________________________</w:t>
      </w:r>
      <w:proofErr w:type="gramEnd"/>
    </w:p>
    <w:p w:rsidR="00922B56" w:rsidRPr="00077048" w:rsidRDefault="00922B56" w:rsidP="00922B56">
      <w:pPr>
        <w:pStyle w:val="ConsPlusNonformat"/>
        <w:contextualSpacing/>
        <w:jc w:val="center"/>
        <w:rPr>
          <w:rFonts w:ascii="Times New Roman" w:hAnsi="Times New Roman" w:cs="Times New Roman"/>
          <w:sz w:val="18"/>
          <w:szCs w:val="18"/>
        </w:rPr>
      </w:pPr>
      <w:r w:rsidRPr="00077048">
        <w:rPr>
          <w:rFonts w:ascii="Times New Roman" w:hAnsi="Times New Roman" w:cs="Times New Roman"/>
          <w:sz w:val="18"/>
          <w:szCs w:val="18"/>
        </w:rPr>
        <w:t xml:space="preserve">(указывается наименование территориального органа </w:t>
      </w:r>
      <w:proofErr w:type="spellStart"/>
      <w:r w:rsidRPr="00077048">
        <w:rPr>
          <w:rFonts w:ascii="Times New Roman" w:hAnsi="Times New Roman" w:cs="Times New Roman"/>
          <w:sz w:val="18"/>
          <w:szCs w:val="18"/>
        </w:rPr>
        <w:t>Росприроднадзора</w:t>
      </w:r>
      <w:proofErr w:type="spellEnd"/>
      <w:r w:rsidRPr="00077048">
        <w:rPr>
          <w:rFonts w:ascii="Times New Roman" w:hAnsi="Times New Roman" w:cs="Times New Roman"/>
          <w:sz w:val="18"/>
          <w:szCs w:val="18"/>
        </w:rPr>
        <w:t>, в который представляется заявление)</w:t>
      </w:r>
    </w:p>
    <w:p w:rsidR="00922B56" w:rsidRPr="00077048" w:rsidRDefault="00922B56" w:rsidP="00922B56">
      <w:pPr>
        <w:pStyle w:val="ConsPlusNonformat"/>
        <w:contextualSpacing/>
        <w:jc w:val="center"/>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22B56" w:rsidRPr="00077048" w:rsidTr="005A32D9">
        <w:tc>
          <w:tcPr>
            <w:tcW w:w="4672" w:type="dxa"/>
          </w:tcPr>
          <w:p w:rsidR="00922B56" w:rsidRPr="00077048" w:rsidRDefault="00922B56" w:rsidP="005A32D9">
            <w:pPr>
              <w:pStyle w:val="ConsPlusNonformat"/>
              <w:contextualSpacing/>
              <w:jc w:val="right"/>
              <w:rPr>
                <w:rFonts w:ascii="Times New Roman" w:hAnsi="Times New Roman" w:cs="Times New Roman"/>
              </w:rPr>
            </w:pPr>
          </w:p>
        </w:tc>
        <w:tc>
          <w:tcPr>
            <w:tcW w:w="4673" w:type="dxa"/>
          </w:tcPr>
          <w:p w:rsidR="00922B56" w:rsidRPr="00077048" w:rsidRDefault="00922B56" w:rsidP="005A32D9">
            <w:pPr>
              <w:jc w:val="right"/>
            </w:pPr>
          </w:p>
        </w:tc>
      </w:tr>
      <w:tr w:rsidR="00922B56" w:rsidRPr="00077048" w:rsidTr="005A32D9">
        <w:tc>
          <w:tcPr>
            <w:tcW w:w="4672" w:type="dxa"/>
          </w:tcPr>
          <w:p w:rsidR="00922B56" w:rsidRPr="00077048" w:rsidRDefault="00922B56" w:rsidP="005A32D9">
            <w:pPr>
              <w:pStyle w:val="ConsPlusNonformat"/>
              <w:contextualSpacing/>
              <w:jc w:val="right"/>
              <w:rPr>
                <w:rFonts w:ascii="Times New Roman" w:hAnsi="Times New Roman" w:cs="Times New Roman"/>
              </w:rPr>
            </w:pPr>
          </w:p>
        </w:tc>
        <w:tc>
          <w:tcPr>
            <w:tcW w:w="4673" w:type="dxa"/>
          </w:tcPr>
          <w:p w:rsidR="00922B56" w:rsidRPr="00077048" w:rsidRDefault="00922B56" w:rsidP="005A32D9">
            <w:pPr>
              <w:pStyle w:val="ConsPlusNonformat"/>
              <w:contextualSpacing/>
              <w:jc w:val="center"/>
              <w:rPr>
                <w:rFonts w:ascii="Times New Roman" w:hAnsi="Times New Roman" w:cs="Times New Roman"/>
              </w:rPr>
            </w:pPr>
          </w:p>
        </w:tc>
      </w:tr>
    </w:tbl>
    <w:p w:rsidR="00922B56" w:rsidRPr="00077048" w:rsidRDefault="00922B56" w:rsidP="00922B56">
      <w:pPr>
        <w:pStyle w:val="ConsPlusNonformat"/>
        <w:contextualSpacing/>
        <w:jc w:val="right"/>
        <w:rPr>
          <w:rFonts w:ascii="Times New Roman" w:hAnsi="Times New Roman" w:cs="Times New Roman"/>
        </w:rPr>
      </w:pPr>
    </w:p>
    <w:p w:rsidR="00922B56" w:rsidRPr="00077048" w:rsidRDefault="00922B56" w:rsidP="00922B56">
      <w:pPr>
        <w:pStyle w:val="ConsPlusNonformat"/>
        <w:contextualSpacing/>
        <w:jc w:val="right"/>
        <w:rPr>
          <w:rFonts w:ascii="Times New Roman" w:hAnsi="Times New Roman" w:cs="Times New Roman"/>
        </w:rPr>
      </w:pPr>
    </w:p>
    <w:p w:rsidR="00922B56" w:rsidRPr="00077048" w:rsidRDefault="00922B56" w:rsidP="00922B56">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 xml:space="preserve">Сопроводительное письмо </w:t>
      </w:r>
    </w:p>
    <w:p w:rsidR="00922B56" w:rsidRPr="00077048" w:rsidRDefault="00922B56" w:rsidP="00922B56">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 xml:space="preserve">О подаче данных в </w:t>
      </w:r>
      <w:proofErr w:type="spellStart"/>
      <w:r w:rsidRPr="00077048">
        <w:rPr>
          <w:rFonts w:ascii="Times New Roman" w:hAnsi="Times New Roman" w:cs="Times New Roman"/>
          <w:sz w:val="28"/>
          <w:szCs w:val="28"/>
        </w:rPr>
        <w:t>Росприроднадзор</w:t>
      </w:r>
      <w:proofErr w:type="spellEnd"/>
    </w:p>
    <w:p w:rsidR="00922B56" w:rsidRPr="00077048" w:rsidRDefault="00922B56" w:rsidP="00922B56">
      <w:pPr>
        <w:pStyle w:val="ConsPlusNonformat"/>
        <w:contextualSpacing/>
        <w:jc w:val="both"/>
        <w:rPr>
          <w:rFonts w:ascii="Times New Roman" w:hAnsi="Times New Roman" w:cs="Times New Roman"/>
        </w:rPr>
      </w:pPr>
    </w:p>
    <w:p w:rsidR="00922B56" w:rsidRPr="00077048" w:rsidRDefault="00922B56" w:rsidP="00922B56">
      <w:pPr>
        <w:pStyle w:val="ConsPlusNonformat"/>
        <w:contextualSpacing/>
        <w:jc w:val="both"/>
        <w:rPr>
          <w:rFonts w:ascii="Times New Roman" w:hAnsi="Times New Roman" w:cs="Times New Roman"/>
        </w:rPr>
      </w:pPr>
    </w:p>
    <w:p w:rsidR="00922B56" w:rsidRPr="00077048" w:rsidRDefault="00922B56" w:rsidP="00922B56">
      <w:pPr>
        <w:pStyle w:val="ConsPlusNonformat"/>
        <w:contextualSpacing/>
        <w:jc w:val="both"/>
        <w:rPr>
          <w:rFonts w:ascii="Times New Roman" w:hAnsi="Times New Roman" w:cs="Times New Roman"/>
        </w:rPr>
      </w:pPr>
      <w:r w:rsidRPr="00077048">
        <w:rPr>
          <w:rFonts w:ascii="Times New Roman" w:hAnsi="Times New Roman" w:cs="Times New Roman"/>
        </w:rPr>
        <w:t>Прошу считать данные _______________________________________________________________________</w:t>
      </w:r>
    </w:p>
    <w:p w:rsidR="00922B56" w:rsidRPr="00077048" w:rsidRDefault="00922B56" w:rsidP="00922B56">
      <w:pPr>
        <w:pStyle w:val="ConsPlusNonformat"/>
        <w:contextualSpacing/>
        <w:jc w:val="center"/>
        <w:rPr>
          <w:rFonts w:ascii="Times New Roman" w:hAnsi="Times New Roman" w:cs="Times New Roman"/>
          <w:sz w:val="18"/>
        </w:rPr>
      </w:pPr>
      <w:proofErr w:type="gramStart"/>
      <w:r w:rsidRPr="00077048">
        <w:rPr>
          <w:rFonts w:ascii="Times New Roman" w:hAnsi="Times New Roman" w:cs="Times New Roman"/>
          <w:sz w:val="18"/>
        </w:rPr>
        <w:t>(указывается наименование отчета/заявки/сведений,</w:t>
      </w:r>
      <w:proofErr w:type="gramEnd"/>
    </w:p>
    <w:p w:rsidR="00922B56" w:rsidRPr="00077048" w:rsidRDefault="00922B56" w:rsidP="00922B56">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согласно нормативным актам Российской Федерации)</w:t>
      </w:r>
    </w:p>
    <w:p w:rsidR="00922B56" w:rsidRPr="00077048" w:rsidRDefault="00922B56" w:rsidP="00922B56">
      <w:pPr>
        <w:pStyle w:val="ConsPlusNonformat"/>
        <w:contextualSpacing/>
        <w:jc w:val="center"/>
        <w:rPr>
          <w:rFonts w:ascii="Times New Roman" w:hAnsi="Times New Roman" w:cs="Times New Roman"/>
        </w:rPr>
      </w:pPr>
    </w:p>
    <w:p w:rsidR="00922B56" w:rsidRPr="00077048" w:rsidRDefault="00922B56" w:rsidP="00922B56">
      <w:pPr>
        <w:pStyle w:val="ConsPlusNonformat"/>
        <w:contextualSpacing/>
        <w:jc w:val="both"/>
        <w:rPr>
          <w:rFonts w:ascii="Times New Roman" w:hAnsi="Times New Roman" w:cs="Times New Roman"/>
        </w:rPr>
      </w:pPr>
      <w:proofErr w:type="gramStart"/>
      <w:r w:rsidRPr="00077048">
        <w:rPr>
          <w:rFonts w:ascii="Times New Roman" w:hAnsi="Times New Roman" w:cs="Times New Roman"/>
        </w:rPr>
        <w:t>поданные</w:t>
      </w:r>
      <w:proofErr w:type="gramEnd"/>
      <w:r w:rsidRPr="00077048">
        <w:rPr>
          <w:rFonts w:ascii="Times New Roman" w:hAnsi="Times New Roman" w:cs="Times New Roman"/>
        </w:rPr>
        <w:t xml:space="preserve"> на портал </w:t>
      </w:r>
      <w:proofErr w:type="spellStart"/>
      <w:r w:rsidRPr="00077048">
        <w:rPr>
          <w:rFonts w:ascii="Times New Roman" w:hAnsi="Times New Roman" w:cs="Times New Roman"/>
          <w:lang w:val="en-US"/>
        </w:rPr>
        <w:t>pnv</w:t>
      </w:r>
      <w:proofErr w:type="spellEnd"/>
      <w:r w:rsidRPr="00077048">
        <w:rPr>
          <w:rFonts w:ascii="Times New Roman" w:hAnsi="Times New Roman" w:cs="Times New Roman"/>
        </w:rPr>
        <w:t>-</w:t>
      </w:r>
      <w:proofErr w:type="spellStart"/>
      <w:r w:rsidRPr="00077048">
        <w:rPr>
          <w:rFonts w:ascii="Times New Roman" w:hAnsi="Times New Roman" w:cs="Times New Roman"/>
          <w:lang w:val="en-US"/>
        </w:rPr>
        <w:t>rpn</w:t>
      </w:r>
      <w:proofErr w:type="spellEnd"/>
      <w:r w:rsidRPr="00077048">
        <w:rPr>
          <w:rFonts w:ascii="Times New Roman" w:hAnsi="Times New Roman" w:cs="Times New Roman"/>
        </w:rPr>
        <w:t>.</w:t>
      </w:r>
      <w:proofErr w:type="spellStart"/>
      <w:r w:rsidRPr="00077048">
        <w:rPr>
          <w:rFonts w:ascii="Times New Roman" w:hAnsi="Times New Roman" w:cs="Times New Roman"/>
          <w:lang w:val="en-US"/>
        </w:rPr>
        <w:t>ru</w:t>
      </w:r>
      <w:proofErr w:type="spellEnd"/>
      <w:r w:rsidRPr="00077048">
        <w:rPr>
          <w:rFonts w:ascii="Times New Roman" w:hAnsi="Times New Roman" w:cs="Times New Roman"/>
        </w:rPr>
        <w:t xml:space="preserve"> и зарегистрированные за №____________________________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67"/>
      </w:tblGrid>
      <w:tr w:rsidR="00922B56" w:rsidRPr="00077048" w:rsidTr="005A32D9">
        <w:tc>
          <w:tcPr>
            <w:tcW w:w="4678" w:type="dxa"/>
          </w:tcPr>
          <w:p w:rsidR="00922B56" w:rsidRPr="00077048" w:rsidRDefault="00922B56" w:rsidP="005A32D9">
            <w:pPr>
              <w:pStyle w:val="ConsPlusNonformat"/>
              <w:contextualSpacing/>
              <w:jc w:val="both"/>
              <w:rPr>
                <w:rFonts w:ascii="Times New Roman" w:hAnsi="Times New Roman" w:cs="Times New Roman"/>
              </w:rPr>
            </w:pPr>
          </w:p>
        </w:tc>
        <w:tc>
          <w:tcPr>
            <w:tcW w:w="4667" w:type="dxa"/>
          </w:tcPr>
          <w:p w:rsidR="00922B56" w:rsidRPr="00077048" w:rsidRDefault="00922B56" w:rsidP="005A32D9">
            <w:pPr>
              <w:pStyle w:val="ConsPlusNonformat"/>
              <w:contextualSpacing/>
              <w:jc w:val="center"/>
              <w:rPr>
                <w:rFonts w:ascii="Times New Roman" w:hAnsi="Times New Roman" w:cs="Times New Roman"/>
              </w:rPr>
            </w:pPr>
            <w:r w:rsidRPr="00077048">
              <w:rPr>
                <w:rFonts w:ascii="Times New Roman" w:hAnsi="Times New Roman" w:cs="Times New Roman"/>
                <w:sz w:val="18"/>
              </w:rPr>
              <w:t xml:space="preserve">(указывается уникальный номер, присвоенный заявке/отчету/сведениям информационной системой </w:t>
            </w:r>
            <w:proofErr w:type="spellStart"/>
            <w:r w:rsidRPr="00077048">
              <w:rPr>
                <w:rFonts w:ascii="Times New Roman" w:hAnsi="Times New Roman" w:cs="Times New Roman"/>
                <w:sz w:val="18"/>
              </w:rPr>
              <w:t>Росприроднадзора</w:t>
            </w:r>
            <w:proofErr w:type="spellEnd"/>
            <w:r w:rsidRPr="00077048">
              <w:rPr>
                <w:rFonts w:ascii="Times New Roman" w:hAnsi="Times New Roman" w:cs="Times New Roman"/>
                <w:sz w:val="18"/>
              </w:rPr>
              <w:t>)</w:t>
            </w:r>
          </w:p>
        </w:tc>
      </w:tr>
    </w:tbl>
    <w:p w:rsidR="00922B56" w:rsidRPr="00077048" w:rsidRDefault="00922B56" w:rsidP="00922B56">
      <w:pPr>
        <w:pStyle w:val="ConsPlusNonformat"/>
        <w:contextualSpacing/>
        <w:jc w:val="both"/>
        <w:rPr>
          <w:rFonts w:ascii="Times New Roman" w:hAnsi="Times New Roman" w:cs="Times New Roman"/>
        </w:rPr>
      </w:pPr>
    </w:p>
    <w:p w:rsidR="00922B56" w:rsidRPr="00077048" w:rsidRDefault="00922B56" w:rsidP="00922B56">
      <w:pPr>
        <w:pStyle w:val="ConsPlusNonformat"/>
        <w:contextualSpacing/>
        <w:jc w:val="both"/>
        <w:rPr>
          <w:rFonts w:ascii="Times New Roman" w:hAnsi="Times New Roman" w:cs="Times New Roman"/>
        </w:rPr>
      </w:pPr>
      <w:r w:rsidRPr="00077048">
        <w:rPr>
          <w:rFonts w:ascii="Times New Roman" w:hAnsi="Times New Roman" w:cs="Times New Roman"/>
        </w:rPr>
        <w:t>официально поданными данными, соответствующими приложенной печатной форме.</w:t>
      </w:r>
    </w:p>
    <w:p w:rsidR="00922B56" w:rsidRPr="00077048" w:rsidRDefault="00922B56" w:rsidP="00922B56">
      <w:pPr>
        <w:pStyle w:val="ConsPlusNonformat"/>
        <w:ind w:firstLine="709"/>
        <w:contextualSpacing/>
        <w:jc w:val="center"/>
        <w:rPr>
          <w:rFonts w:ascii="Times New Roman" w:hAnsi="Times New Roman" w:cs="Times New Roman"/>
          <w:sz w:val="22"/>
          <w:szCs w:val="22"/>
        </w:rPr>
      </w:pPr>
    </w:p>
    <w:p w:rsidR="00922B56" w:rsidRPr="00077048" w:rsidRDefault="00922B56" w:rsidP="00922B56">
      <w:pPr>
        <w:pStyle w:val="ConsPlusNonformat"/>
        <w:ind w:firstLine="709"/>
        <w:contextualSpacing/>
        <w:jc w:val="center"/>
        <w:rPr>
          <w:rFonts w:ascii="Times New Roman" w:hAnsi="Times New Roman" w:cs="Times New Roman"/>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1156"/>
        <w:gridCol w:w="3516"/>
      </w:tblGrid>
      <w:tr w:rsidR="00922B56" w:rsidRPr="00077048" w:rsidTr="005A32D9">
        <w:tc>
          <w:tcPr>
            <w:tcW w:w="4673" w:type="dxa"/>
          </w:tcPr>
          <w:p w:rsidR="00922B56" w:rsidRPr="00077048" w:rsidRDefault="00922B56" w:rsidP="005A32D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____________________________________</w:t>
            </w:r>
          </w:p>
        </w:tc>
        <w:tc>
          <w:tcPr>
            <w:tcW w:w="1156" w:type="dxa"/>
          </w:tcPr>
          <w:p w:rsidR="00922B56" w:rsidRPr="00077048" w:rsidRDefault="00922B56" w:rsidP="005A32D9">
            <w:pPr>
              <w:pStyle w:val="ConsPlusNonformat"/>
              <w:contextualSpacing/>
              <w:jc w:val="both"/>
              <w:rPr>
                <w:rFonts w:ascii="Times New Roman" w:hAnsi="Times New Roman" w:cs="Times New Roman"/>
              </w:rPr>
            </w:pPr>
          </w:p>
        </w:tc>
        <w:tc>
          <w:tcPr>
            <w:tcW w:w="3516" w:type="dxa"/>
          </w:tcPr>
          <w:p w:rsidR="00922B56" w:rsidRPr="00077048" w:rsidRDefault="00922B56" w:rsidP="005A32D9">
            <w:pPr>
              <w:pStyle w:val="ConsPlusNonformat"/>
              <w:contextualSpacing/>
              <w:jc w:val="both"/>
              <w:rPr>
                <w:rFonts w:ascii="Times New Roman" w:hAnsi="Times New Roman" w:cs="Times New Roman"/>
              </w:rPr>
            </w:pPr>
            <w:r w:rsidRPr="00077048">
              <w:rPr>
                <w:rFonts w:ascii="Times New Roman" w:hAnsi="Times New Roman" w:cs="Times New Roman"/>
                <w:sz w:val="22"/>
                <w:szCs w:val="22"/>
              </w:rPr>
              <w:t>______________________________</w:t>
            </w:r>
          </w:p>
        </w:tc>
      </w:tr>
      <w:tr w:rsidR="00922B56" w:rsidRPr="00077048" w:rsidTr="005A32D9">
        <w:tc>
          <w:tcPr>
            <w:tcW w:w="4673" w:type="dxa"/>
          </w:tcPr>
          <w:p w:rsidR="00922B56" w:rsidRPr="00077048" w:rsidRDefault="00922B56" w:rsidP="005A32D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Руководитель (уполномоченный представитель руководителя на основании доверенности от __________ N _______)</w:t>
            </w:r>
          </w:p>
          <w:p w:rsidR="00922B56" w:rsidRPr="00077048" w:rsidRDefault="00922B56" w:rsidP="005A32D9">
            <w:pPr>
              <w:pStyle w:val="ConsPlusNonformat"/>
              <w:contextualSpacing/>
              <w:jc w:val="center"/>
              <w:rPr>
                <w:rFonts w:ascii="Times New Roman" w:hAnsi="Times New Roman" w:cs="Times New Roman"/>
              </w:rPr>
            </w:pPr>
          </w:p>
        </w:tc>
        <w:tc>
          <w:tcPr>
            <w:tcW w:w="1156" w:type="dxa"/>
            <w:vAlign w:val="bottom"/>
          </w:tcPr>
          <w:p w:rsidR="00922B56" w:rsidRPr="00077048" w:rsidRDefault="00922B56" w:rsidP="005A32D9">
            <w:pPr>
              <w:pStyle w:val="ConsPlusNonformat"/>
              <w:contextualSpacing/>
              <w:rPr>
                <w:rFonts w:ascii="Times New Roman" w:hAnsi="Times New Roman" w:cs="Times New Roman"/>
              </w:rPr>
            </w:pPr>
          </w:p>
        </w:tc>
        <w:tc>
          <w:tcPr>
            <w:tcW w:w="3516" w:type="dxa"/>
          </w:tcPr>
          <w:p w:rsidR="00922B56" w:rsidRPr="00077048" w:rsidRDefault="00922B56" w:rsidP="005A32D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 xml:space="preserve">(подпись) фамилия, имя, </w:t>
            </w:r>
          </w:p>
          <w:p w:rsidR="00922B56" w:rsidRPr="00077048" w:rsidRDefault="00922B56" w:rsidP="005A32D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отчество (при наличии)</w:t>
            </w:r>
          </w:p>
          <w:p w:rsidR="00922B56" w:rsidRPr="00077048" w:rsidRDefault="00922B56" w:rsidP="005A32D9">
            <w:pPr>
              <w:pStyle w:val="ConsPlusNonformat"/>
              <w:contextualSpacing/>
              <w:jc w:val="center"/>
              <w:rPr>
                <w:rFonts w:ascii="Times New Roman" w:hAnsi="Times New Roman" w:cs="Times New Roman"/>
                <w:sz w:val="22"/>
                <w:szCs w:val="22"/>
              </w:rPr>
            </w:pPr>
          </w:p>
          <w:p w:rsidR="00922B56" w:rsidRPr="00077048" w:rsidRDefault="00922B56" w:rsidP="005A32D9">
            <w:pPr>
              <w:pStyle w:val="ConsPlusNonformat"/>
              <w:contextualSpacing/>
              <w:jc w:val="center"/>
              <w:rPr>
                <w:rFonts w:ascii="Times New Roman" w:hAnsi="Times New Roman" w:cs="Times New Roman"/>
                <w:sz w:val="22"/>
                <w:szCs w:val="22"/>
              </w:rPr>
            </w:pPr>
          </w:p>
          <w:p w:rsidR="00922B56" w:rsidRPr="00077048" w:rsidRDefault="00922B56" w:rsidP="005A32D9">
            <w:pPr>
              <w:pStyle w:val="ConsPlusNonformat"/>
              <w:contextualSpacing/>
              <w:jc w:val="center"/>
              <w:rPr>
                <w:rFonts w:ascii="Times New Roman" w:hAnsi="Times New Roman" w:cs="Times New Roman"/>
                <w:sz w:val="22"/>
                <w:szCs w:val="22"/>
              </w:rPr>
            </w:pPr>
            <w:r w:rsidRPr="00077048">
              <w:rPr>
                <w:rFonts w:ascii="Times New Roman" w:hAnsi="Times New Roman" w:cs="Times New Roman"/>
              </w:rPr>
              <w:t>«__»______________ 20__ г.</w:t>
            </w:r>
          </w:p>
          <w:p w:rsidR="00922B56" w:rsidRPr="00077048" w:rsidRDefault="00922B56" w:rsidP="005A32D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место печати (при наличии)</w:t>
            </w:r>
          </w:p>
        </w:tc>
      </w:tr>
    </w:tbl>
    <w:p w:rsidR="00922B56" w:rsidRPr="00077048" w:rsidRDefault="00922B56" w:rsidP="00922B56">
      <w:pPr>
        <w:pStyle w:val="ConsPlusNormal"/>
        <w:jc w:val="both"/>
      </w:pPr>
    </w:p>
    <w:p w:rsidR="00922B56" w:rsidRDefault="00922B56" w:rsidP="00922B56">
      <w:pPr>
        <w:ind w:firstLine="567"/>
        <w:jc w:val="both"/>
        <w:rPr>
          <w:sz w:val="28"/>
        </w:rPr>
      </w:pPr>
    </w:p>
    <w:p w:rsidR="009C493C" w:rsidRDefault="009C493C" w:rsidP="00922B56">
      <w:pPr>
        <w:ind w:firstLine="567"/>
        <w:jc w:val="both"/>
        <w:rPr>
          <w:szCs w:val="28"/>
        </w:rPr>
      </w:pPr>
    </w:p>
    <w:sectPr w:rsidR="009C493C" w:rsidSect="005A4515">
      <w:pgSz w:w="11906" w:h="16838"/>
      <w:pgMar w:top="709" w:right="709" w:bottom="90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409"/>
    <w:multiLevelType w:val="hybridMultilevel"/>
    <w:tmpl w:val="06B6B1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6BC18AB"/>
    <w:multiLevelType w:val="multilevel"/>
    <w:tmpl w:val="3A66E5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C165F5"/>
    <w:rsid w:val="0000074E"/>
    <w:rsid w:val="000065B0"/>
    <w:rsid w:val="0009622B"/>
    <w:rsid w:val="000C551E"/>
    <w:rsid w:val="000C67F1"/>
    <w:rsid w:val="000C7DD7"/>
    <w:rsid w:val="00100A8A"/>
    <w:rsid w:val="001342A8"/>
    <w:rsid w:val="0014698C"/>
    <w:rsid w:val="00174083"/>
    <w:rsid w:val="00186B36"/>
    <w:rsid w:val="001971BB"/>
    <w:rsid w:val="00215568"/>
    <w:rsid w:val="00270220"/>
    <w:rsid w:val="002D257E"/>
    <w:rsid w:val="002F5122"/>
    <w:rsid w:val="00305AD0"/>
    <w:rsid w:val="003A6161"/>
    <w:rsid w:val="003B0891"/>
    <w:rsid w:val="004037A6"/>
    <w:rsid w:val="00404A78"/>
    <w:rsid w:val="00416960"/>
    <w:rsid w:val="00420CE9"/>
    <w:rsid w:val="004732FC"/>
    <w:rsid w:val="00487191"/>
    <w:rsid w:val="004A4C98"/>
    <w:rsid w:val="005103D8"/>
    <w:rsid w:val="00510697"/>
    <w:rsid w:val="00520DEA"/>
    <w:rsid w:val="0053194E"/>
    <w:rsid w:val="005725AE"/>
    <w:rsid w:val="005A4515"/>
    <w:rsid w:val="0060335F"/>
    <w:rsid w:val="006135F7"/>
    <w:rsid w:val="006514D6"/>
    <w:rsid w:val="00651ADB"/>
    <w:rsid w:val="0069206C"/>
    <w:rsid w:val="006A1E33"/>
    <w:rsid w:val="006A7F10"/>
    <w:rsid w:val="006E61B3"/>
    <w:rsid w:val="007178CB"/>
    <w:rsid w:val="00721B59"/>
    <w:rsid w:val="007418F8"/>
    <w:rsid w:val="00760028"/>
    <w:rsid w:val="007C74E7"/>
    <w:rsid w:val="008134FC"/>
    <w:rsid w:val="008215B6"/>
    <w:rsid w:val="00854124"/>
    <w:rsid w:val="0087582B"/>
    <w:rsid w:val="008B0B66"/>
    <w:rsid w:val="008D55E1"/>
    <w:rsid w:val="00916609"/>
    <w:rsid w:val="00922B56"/>
    <w:rsid w:val="0093198F"/>
    <w:rsid w:val="009446A8"/>
    <w:rsid w:val="00981AD6"/>
    <w:rsid w:val="0098707B"/>
    <w:rsid w:val="009C493C"/>
    <w:rsid w:val="009C6CD7"/>
    <w:rsid w:val="009D5448"/>
    <w:rsid w:val="00A22EDF"/>
    <w:rsid w:val="00A6362C"/>
    <w:rsid w:val="00A7158E"/>
    <w:rsid w:val="00AA5E4D"/>
    <w:rsid w:val="00AF4096"/>
    <w:rsid w:val="00B001C5"/>
    <w:rsid w:val="00B17E1C"/>
    <w:rsid w:val="00B31736"/>
    <w:rsid w:val="00B61334"/>
    <w:rsid w:val="00C165F5"/>
    <w:rsid w:val="00C22F00"/>
    <w:rsid w:val="00C51AC6"/>
    <w:rsid w:val="00C82F69"/>
    <w:rsid w:val="00C919D2"/>
    <w:rsid w:val="00C92C53"/>
    <w:rsid w:val="00CF71A7"/>
    <w:rsid w:val="00D24442"/>
    <w:rsid w:val="00D671D9"/>
    <w:rsid w:val="00D71ECE"/>
    <w:rsid w:val="00D97F96"/>
    <w:rsid w:val="00DA4DE8"/>
    <w:rsid w:val="00DE37AE"/>
    <w:rsid w:val="00E161E8"/>
    <w:rsid w:val="00E35A2F"/>
    <w:rsid w:val="00E64279"/>
    <w:rsid w:val="00E925D3"/>
    <w:rsid w:val="00E97D6B"/>
    <w:rsid w:val="00F2351E"/>
    <w:rsid w:val="00F976B0"/>
    <w:rsid w:val="00FE6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5F"/>
    <w:rPr>
      <w:rFonts w:ascii="Times New Roman" w:eastAsia="Times New Roman" w:hAnsi="Times New Roman"/>
      <w:sz w:val="24"/>
      <w:szCs w:val="24"/>
    </w:rPr>
  </w:style>
  <w:style w:type="paragraph" w:styleId="1">
    <w:name w:val="heading 1"/>
    <w:basedOn w:val="a"/>
    <w:next w:val="a"/>
    <w:link w:val="10"/>
    <w:uiPriority w:val="99"/>
    <w:qFormat/>
    <w:rsid w:val="0060335F"/>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335F"/>
    <w:rPr>
      <w:rFonts w:ascii="Times New Roman" w:hAnsi="Times New Roman" w:cs="Times New Roman"/>
      <w:b/>
      <w:bCs/>
      <w:sz w:val="24"/>
      <w:szCs w:val="24"/>
      <w:lang w:eastAsia="ru-RU"/>
    </w:rPr>
  </w:style>
  <w:style w:type="character" w:styleId="a3">
    <w:name w:val="Hyperlink"/>
    <w:basedOn w:val="a0"/>
    <w:uiPriority w:val="99"/>
    <w:rsid w:val="00DA4DE8"/>
    <w:rPr>
      <w:color w:val="0000FF"/>
      <w:u w:val="single"/>
    </w:rPr>
  </w:style>
  <w:style w:type="paragraph" w:styleId="a4">
    <w:name w:val="Normal (Web)"/>
    <w:basedOn w:val="a"/>
    <w:uiPriority w:val="99"/>
    <w:unhideWhenUsed/>
    <w:rsid w:val="0009622B"/>
    <w:pPr>
      <w:spacing w:before="100" w:beforeAutospacing="1" w:after="100" w:afterAutospacing="1"/>
    </w:pPr>
  </w:style>
  <w:style w:type="paragraph" w:customStyle="1" w:styleId="ConsPlusNonformat">
    <w:name w:val="ConsPlusNonformat"/>
    <w:uiPriority w:val="99"/>
    <w:rsid w:val="009D5448"/>
    <w:pPr>
      <w:widowControl w:val="0"/>
      <w:autoSpaceDE w:val="0"/>
      <w:autoSpaceDN w:val="0"/>
      <w:adjustRightInd w:val="0"/>
    </w:pPr>
    <w:rPr>
      <w:rFonts w:ascii="Courier New" w:eastAsia="Times New Roman" w:hAnsi="Courier New" w:cs="Courier New"/>
      <w:sz w:val="20"/>
      <w:szCs w:val="20"/>
    </w:rPr>
  </w:style>
  <w:style w:type="character" w:styleId="a5">
    <w:name w:val="Strong"/>
    <w:basedOn w:val="a0"/>
    <w:uiPriority w:val="22"/>
    <w:qFormat/>
    <w:locked/>
    <w:rsid w:val="005A4515"/>
    <w:rPr>
      <w:b/>
      <w:bCs/>
    </w:rPr>
  </w:style>
  <w:style w:type="character" w:customStyle="1" w:styleId="apple-converted-space">
    <w:name w:val="apple-converted-space"/>
    <w:basedOn w:val="a0"/>
    <w:rsid w:val="005A4515"/>
  </w:style>
  <w:style w:type="paragraph" w:styleId="a6">
    <w:name w:val="No Spacing"/>
    <w:uiPriority w:val="1"/>
    <w:qFormat/>
    <w:rsid w:val="005A4515"/>
    <w:rPr>
      <w:rFonts w:eastAsia="Times New Roman"/>
    </w:rPr>
  </w:style>
  <w:style w:type="paragraph" w:customStyle="1" w:styleId="Default">
    <w:name w:val="Default"/>
    <w:rsid w:val="009C493C"/>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rsid w:val="00922B56"/>
    <w:pPr>
      <w:autoSpaceDE w:val="0"/>
      <w:autoSpaceDN w:val="0"/>
      <w:adjustRightInd w:val="0"/>
    </w:pPr>
    <w:rPr>
      <w:rFonts w:ascii="Times New Roman" w:eastAsiaTheme="minorHAnsi" w:hAnsi="Times New Roman"/>
      <w:sz w:val="28"/>
      <w:szCs w:val="28"/>
      <w:lang w:eastAsia="en-US"/>
    </w:rPr>
  </w:style>
  <w:style w:type="table" w:styleId="a7">
    <w:name w:val="Table Grid"/>
    <w:basedOn w:val="a1"/>
    <w:uiPriority w:val="39"/>
    <w:locked/>
    <w:rsid w:val="00922B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5F"/>
    <w:rPr>
      <w:rFonts w:ascii="Times New Roman" w:eastAsia="Times New Roman" w:hAnsi="Times New Roman"/>
      <w:sz w:val="24"/>
      <w:szCs w:val="24"/>
    </w:rPr>
  </w:style>
  <w:style w:type="paragraph" w:styleId="1">
    <w:name w:val="heading 1"/>
    <w:basedOn w:val="a"/>
    <w:next w:val="a"/>
    <w:link w:val="10"/>
    <w:uiPriority w:val="99"/>
    <w:qFormat/>
    <w:rsid w:val="0060335F"/>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335F"/>
    <w:rPr>
      <w:rFonts w:ascii="Times New Roman" w:hAnsi="Times New Roman" w:cs="Times New Roman"/>
      <w:b/>
      <w:bCs/>
      <w:sz w:val="24"/>
      <w:szCs w:val="24"/>
      <w:lang w:eastAsia="ru-RU"/>
    </w:rPr>
  </w:style>
  <w:style w:type="character" w:styleId="a3">
    <w:name w:val="Hyperlink"/>
    <w:basedOn w:val="a0"/>
    <w:uiPriority w:val="99"/>
    <w:rsid w:val="00DA4DE8"/>
    <w:rPr>
      <w:color w:val="0000FF"/>
      <w:u w:val="single"/>
    </w:rPr>
  </w:style>
</w:styles>
</file>

<file path=word/webSettings.xml><?xml version="1.0" encoding="utf-8"?>
<w:webSettings xmlns:r="http://schemas.openxmlformats.org/officeDocument/2006/relationships" xmlns:w="http://schemas.openxmlformats.org/wordprocessingml/2006/main">
  <w:divs>
    <w:div w:id="852298982">
      <w:bodyDiv w:val="1"/>
      <w:marLeft w:val="0"/>
      <w:marRight w:val="0"/>
      <w:marTop w:val="0"/>
      <w:marBottom w:val="0"/>
      <w:divBdr>
        <w:top w:val="none" w:sz="0" w:space="0" w:color="auto"/>
        <w:left w:val="none" w:sz="0" w:space="0" w:color="auto"/>
        <w:bottom w:val="none" w:sz="0" w:space="0" w:color="auto"/>
        <w:right w:val="none" w:sz="0" w:space="0" w:color="auto"/>
      </w:divBdr>
      <w:divsChild>
        <w:div w:id="1463578323">
          <w:marLeft w:val="0"/>
          <w:marRight w:val="0"/>
          <w:marTop w:val="0"/>
          <w:marBottom w:val="0"/>
          <w:divBdr>
            <w:top w:val="none" w:sz="0" w:space="0" w:color="auto"/>
            <w:left w:val="none" w:sz="0" w:space="0" w:color="auto"/>
            <w:bottom w:val="none" w:sz="0" w:space="0" w:color="auto"/>
            <w:right w:val="none" w:sz="0" w:space="0" w:color="auto"/>
          </w:divBdr>
          <w:divsChild>
            <w:div w:id="1051268176">
              <w:marLeft w:val="0"/>
              <w:marRight w:val="0"/>
              <w:marTop w:val="0"/>
              <w:marBottom w:val="0"/>
              <w:divBdr>
                <w:top w:val="none" w:sz="0" w:space="0" w:color="auto"/>
                <w:left w:val="none" w:sz="0" w:space="0" w:color="auto"/>
                <w:bottom w:val="none" w:sz="0" w:space="0" w:color="auto"/>
                <w:right w:val="none" w:sz="0" w:space="0" w:color="auto"/>
              </w:divBdr>
            </w:div>
          </w:divsChild>
        </w:div>
        <w:div w:id="170536804">
          <w:marLeft w:val="0"/>
          <w:marRight w:val="0"/>
          <w:marTop w:val="0"/>
          <w:marBottom w:val="0"/>
          <w:divBdr>
            <w:top w:val="none" w:sz="0" w:space="0" w:color="auto"/>
            <w:left w:val="none" w:sz="0" w:space="0" w:color="auto"/>
            <w:bottom w:val="none" w:sz="0" w:space="0" w:color="auto"/>
            <w:right w:val="none" w:sz="0" w:space="0" w:color="auto"/>
          </w:divBdr>
          <w:divsChild>
            <w:div w:id="946741158">
              <w:marLeft w:val="0"/>
              <w:marRight w:val="0"/>
              <w:marTop w:val="0"/>
              <w:marBottom w:val="0"/>
              <w:divBdr>
                <w:top w:val="none" w:sz="0" w:space="0" w:color="auto"/>
                <w:left w:val="none" w:sz="0" w:space="0" w:color="auto"/>
                <w:bottom w:val="none" w:sz="0" w:space="0" w:color="auto"/>
                <w:right w:val="none" w:sz="0" w:space="0" w:color="auto"/>
              </w:divBdr>
            </w:div>
            <w:div w:id="3315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n.gov.ru/" TargetMode="External"/><Relationship Id="rId13" Type="http://schemas.openxmlformats.org/officeDocument/2006/relationships/hyperlink" Target="https://pnv-rpn.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ruzaregion.ru" TargetMode="External"/><Relationship Id="rId12" Type="http://schemas.openxmlformats.org/officeDocument/2006/relationships/hyperlink" Target="https://lk.fsrp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gion_ruza@mail.ru" TargetMode="External"/><Relationship Id="rId11" Type="http://schemas.openxmlformats.org/officeDocument/2006/relationships/hyperlink" Target="http://rpn.gov.ru/otchetnost" TargetMode="External"/><Relationship Id="rId5" Type="http://schemas.openxmlformats.org/officeDocument/2006/relationships/image" Target="media/image1.png"/><Relationship Id="rId15" Type="http://schemas.openxmlformats.org/officeDocument/2006/relationships/hyperlink" Target="consultantplus://offline/ref=F40C6A8191AE019355FE5F79EDDEDFF2E1A6553837447D170024A7650FD1170FADCB6A077F24EBE8q6u8N" TargetMode="External"/><Relationship Id="rId10" Type="http://schemas.openxmlformats.org/officeDocument/2006/relationships/hyperlink" Target="consultantplus://offline/ref=2A270744BA7C342F955594F81F2644D72F72EFF5DD5775F5856517607ECC1219549349CB5BF47D79b77CN" TargetMode="External"/><Relationship Id="rId4" Type="http://schemas.openxmlformats.org/officeDocument/2006/relationships/webSettings" Target="webSettings.xml"/><Relationship Id="rId9" Type="http://schemas.openxmlformats.org/officeDocument/2006/relationships/hyperlink" Target="http://mep.mosreg.ru" TargetMode="External"/><Relationship Id="rId14" Type="http://schemas.openxmlformats.org/officeDocument/2006/relationships/hyperlink" Target="mailto:portal.rp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2014-03-13T13:45:00Z</cp:lastPrinted>
  <dcterms:created xsi:type="dcterms:W3CDTF">2016-12-19T13:37:00Z</dcterms:created>
  <dcterms:modified xsi:type="dcterms:W3CDTF">2016-12-19T13:37:00Z</dcterms:modified>
</cp:coreProperties>
</file>