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D5" w:rsidRPr="00490CD5" w:rsidRDefault="00490CD5" w:rsidP="00490C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90CD5">
        <w:rPr>
          <w:rFonts w:ascii="Calibri" w:eastAsia="Calibri" w:hAnsi="Calibri" w:cs="Times New Roman"/>
          <w:bCs/>
          <w:noProof/>
          <w:spacing w:val="4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46C1E8" wp14:editId="0B89CD68">
                <wp:simplePos x="0" y="0"/>
                <wp:positionH relativeFrom="margin">
                  <wp:align>left</wp:align>
                </wp:positionH>
                <wp:positionV relativeFrom="paragraph">
                  <wp:posOffset>-423545</wp:posOffset>
                </wp:positionV>
                <wp:extent cx="6657975" cy="31337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107" w:rsidRDefault="000F3107" w:rsidP="00490C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</w:p>
                          <w:p w:rsidR="000F3107" w:rsidRPr="00B41DD8" w:rsidRDefault="000F3107" w:rsidP="00490C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0F3107" w:rsidRPr="00490CD5" w:rsidRDefault="000F3107" w:rsidP="00490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AE9C282" wp14:editId="54D7EC10">
                                  <wp:extent cx="590550" cy="74295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3107" w:rsidRPr="00490CD5" w:rsidRDefault="000F3107" w:rsidP="00490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F3107" w:rsidRPr="00490CD5" w:rsidRDefault="000F3107" w:rsidP="00490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АДМИНИСТРАЦИЯ РУЗСКОГО ГОРОДСКОГО ОКРУГА                           </w:t>
                            </w: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:rsidR="000F3107" w:rsidRPr="00490CD5" w:rsidRDefault="000F3107" w:rsidP="00490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F3107" w:rsidRPr="00490CD5" w:rsidRDefault="000F3107" w:rsidP="00490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:rsidR="000F3107" w:rsidRPr="00490CD5" w:rsidRDefault="000F3107" w:rsidP="00490CD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                                                </w:t>
                            </w:r>
                          </w:p>
                          <w:p w:rsidR="000F3107" w:rsidRPr="00490CD5" w:rsidRDefault="000F3107" w:rsidP="00490CD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                   </w:t>
                            </w:r>
                            <w:r w:rsidR="001C5AE4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                                 от </w:t>
                            </w:r>
                            <w:r w:rsidR="001C5AE4">
                              <w:rPr>
                                <w:rFonts w:ascii="Times New Roman" w:eastAsia="Calibri" w:hAnsi="Times New Roman" w:cs="Times New Roman"/>
                                <w:sz w:val="28"/>
                                <w:lang w:val="en-US"/>
                              </w:rPr>
                              <w:t>14</w:t>
                            </w:r>
                            <w:r w:rsidR="001C5AE4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.03.2024 </w:t>
                            </w:r>
                            <w:r w:rsidRPr="00490CD5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№</w:t>
                            </w:r>
                            <w:r w:rsidR="001C5AE4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1368</w:t>
                            </w:r>
                          </w:p>
                          <w:p w:rsidR="000F3107" w:rsidRPr="00B41DD8" w:rsidRDefault="000F3107" w:rsidP="00490C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</w:p>
                          <w:p w:rsidR="000F3107" w:rsidRDefault="000F3107" w:rsidP="00490CD5">
                            <w: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6C1E8" id="Прямоугольник 5" o:spid="_x0000_s1026" style="position:absolute;left:0;text-align:left;margin-left:0;margin-top:-33.35pt;width:524.25pt;height:246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" strokecolor="white">
                <v:textbox>
                  <w:txbxContent>
                    <w:p w:rsidR="000F3107" w:rsidRDefault="000F3107" w:rsidP="00490C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</w:p>
                    <w:p w:rsidR="000F3107" w:rsidRPr="00B41DD8" w:rsidRDefault="000F3107" w:rsidP="00490C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:rsidR="000F3107" w:rsidRPr="00490CD5" w:rsidRDefault="000F3107" w:rsidP="00490CD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AE9C282" wp14:editId="54D7EC10">
                            <wp:extent cx="590550" cy="742950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3107" w:rsidRPr="00490CD5" w:rsidRDefault="000F3107" w:rsidP="00490CD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F3107" w:rsidRPr="00490CD5" w:rsidRDefault="000F3107" w:rsidP="00490CD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АДМИНИСТРАЦИЯ РУЗСКОГО ГОРОДСКОГО ОКРУГА                           </w:t>
                      </w: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:rsidR="000F3107" w:rsidRPr="00490CD5" w:rsidRDefault="000F3107" w:rsidP="00490CD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0F3107" w:rsidRPr="00490CD5" w:rsidRDefault="000F3107" w:rsidP="00490CD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:rsidR="000F3107" w:rsidRPr="00490CD5" w:rsidRDefault="000F3107" w:rsidP="00490CD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                                                </w:t>
                      </w:r>
                    </w:p>
                    <w:p w:rsidR="000F3107" w:rsidRPr="00490CD5" w:rsidRDefault="000F3107" w:rsidP="00490CD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                   </w:t>
                      </w:r>
                      <w:r w:rsidR="001C5AE4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                                 от </w:t>
                      </w:r>
                      <w:r w:rsidR="001C5AE4">
                        <w:rPr>
                          <w:rFonts w:ascii="Times New Roman" w:eastAsia="Calibri" w:hAnsi="Times New Roman" w:cs="Times New Roman"/>
                          <w:sz w:val="28"/>
                          <w:lang w:val="en-US"/>
                        </w:rPr>
                        <w:t>14</w:t>
                      </w:r>
                      <w:r w:rsidR="001C5AE4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.03.2024 </w:t>
                      </w:r>
                      <w:r w:rsidRPr="00490CD5">
                        <w:rPr>
                          <w:rFonts w:ascii="Times New Roman" w:eastAsia="Calibri" w:hAnsi="Times New Roman" w:cs="Times New Roman"/>
                          <w:sz w:val="28"/>
                        </w:rPr>
                        <w:t>№</w:t>
                      </w:r>
                      <w:r w:rsidR="001C5AE4">
                        <w:rPr>
                          <w:rFonts w:ascii="Times New Roman" w:eastAsia="Calibri" w:hAnsi="Times New Roman" w:cs="Times New Roman"/>
                          <w:sz w:val="28"/>
                        </w:rPr>
                        <w:t>1368</w:t>
                      </w:r>
                    </w:p>
                    <w:p w:rsidR="000F3107" w:rsidRPr="00B41DD8" w:rsidRDefault="000F3107" w:rsidP="00490C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</w:p>
                    <w:p w:rsidR="000F3107" w:rsidRDefault="000F3107" w:rsidP="00490CD5">
                      <w:r>
                        <w:t xml:space="preserve">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0CD5">
        <w:rPr>
          <w:rFonts w:ascii="Calibri" w:eastAsia="Calibri" w:hAnsi="Calibri" w:cs="Times New Roman"/>
          <w:bCs/>
          <w:noProof/>
          <w:spacing w:val="4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9441E" wp14:editId="2E36EA1F">
                <wp:simplePos x="0" y="0"/>
                <wp:positionH relativeFrom="page">
                  <wp:align>center</wp:align>
                </wp:positionH>
                <wp:positionV relativeFrom="paragraph">
                  <wp:posOffset>62230</wp:posOffset>
                </wp:positionV>
                <wp:extent cx="7277100" cy="22098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7EAE" id="Прямоугольник 2" o:spid="_x0000_s1026" style="position:absolute;margin-left:0;margin-top:4.9pt;width:573pt;height:174pt;z-index:2516664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" filled="f" stroked="f" strokeweight="2pt">
                <w10:wrap anchorx="page"/>
              </v:rect>
            </w:pict>
          </mc:Fallback>
        </mc:AlternateContent>
      </w:r>
    </w:p>
    <w:p w:rsidR="00490CD5" w:rsidRPr="00490CD5" w:rsidRDefault="00490CD5" w:rsidP="00490C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90CD5" w:rsidRPr="00490CD5" w:rsidRDefault="00490CD5" w:rsidP="00490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bookmarkEnd w:id="0"/>
    <w:p w:rsidR="00490CD5" w:rsidRPr="00490CD5" w:rsidRDefault="00490CD5" w:rsidP="00490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90CD5">
        <w:rPr>
          <w:rFonts w:ascii="Times New Roman" w:eastAsia="Calibri" w:hAnsi="Times New Roman" w:cs="Times New Roman"/>
          <w:sz w:val="28"/>
          <w:lang w:eastAsia="ru-RU"/>
        </w:rPr>
        <w:tab/>
      </w:r>
      <w:r w:rsidRPr="0049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11.11.2022 № 5484                                     </w:t>
      </w:r>
      <w:proofErr w:type="gramStart"/>
      <w:r w:rsidRPr="0049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(</w:t>
      </w:r>
      <w:proofErr w:type="gramEnd"/>
      <w:r w:rsidRPr="0049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редакции от 10.07.2023 №3865</w:t>
      </w:r>
      <w:r w:rsidR="00D26F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</w:t>
      </w:r>
      <w:r w:rsidR="00D26F33" w:rsidRPr="00D26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6F33" w:rsidRPr="00D26F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 27.12.2023 №8916</w:t>
      </w:r>
      <w:r w:rsidR="00D26F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9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:rsidR="00490CD5" w:rsidRPr="00490CD5" w:rsidRDefault="00490CD5" w:rsidP="00490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90CD5" w:rsidRPr="00490CD5" w:rsidRDefault="00490CD5" w:rsidP="00490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07.11.2022 №5391 «Об утверждении Перечня муниципальных программ Рузского городского округа», постановлением Администрации Рузского городского округа от 02.11.2022 №5352 «Об утверждении Порядка разработки и реализации муниципальных программ Рузского городского округа»,  руководствуясь Уставом Рузского городского округа, Администрация Рузского городского округа постановляет:</w:t>
      </w:r>
    </w:p>
    <w:p w:rsidR="00490CD5" w:rsidRPr="00490CD5" w:rsidRDefault="00490CD5" w:rsidP="00490CD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11.11.2022 № 5484 (в редакции от 10.07.2023 №3865</w:t>
      </w:r>
      <w:r w:rsidR="00D26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27.12.2023 №8916</w:t>
      </w: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  <w:r w:rsidRPr="00490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изложить в новой редакции (прилагается).</w:t>
      </w:r>
    </w:p>
    <w:p w:rsidR="00490CD5" w:rsidRPr="00490CD5" w:rsidRDefault="00490CD5" w:rsidP="00490CD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Разместить настоящее постановление на официальном сайте Рузского городского округа в сети «Интернет». </w:t>
      </w:r>
    </w:p>
    <w:p w:rsidR="00490CD5" w:rsidRPr="00490CD5" w:rsidRDefault="00490CD5" w:rsidP="00490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Контроль за исполнением настоящего постановления возложить на Заместителя Главы Рузского городского </w:t>
      </w:r>
      <w:r w:rsidR="00EC41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округа </w:t>
      </w:r>
      <w:r w:rsidR="00D26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Лапшину И.А.</w:t>
      </w:r>
    </w:p>
    <w:p w:rsidR="00490CD5" w:rsidRPr="00490CD5" w:rsidRDefault="00490CD5" w:rsidP="00490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0CD5" w:rsidRPr="00490CD5" w:rsidRDefault="00490CD5" w:rsidP="00490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0CD5" w:rsidRDefault="00490CD5" w:rsidP="00490CD5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городского округа                                                                             Н.Н. Пархоменко</w:t>
      </w:r>
    </w:p>
    <w:p w:rsidR="00780BDC" w:rsidRDefault="00780BDC" w:rsidP="00490CD5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0BDC" w:rsidRDefault="00780BDC" w:rsidP="00780BDC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780BDC" w:rsidRPr="00490CD5" w:rsidRDefault="00780BDC" w:rsidP="00490CD5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0CD5" w:rsidRPr="00490CD5" w:rsidRDefault="00490CD5" w:rsidP="00490CD5">
      <w:pPr>
        <w:tabs>
          <w:tab w:val="left" w:pos="268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tabs>
          <w:tab w:val="left" w:pos="268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  <w:sectPr w:rsidR="00490CD5" w:rsidRPr="00490CD5" w:rsidSect="00490CD5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  <w:r w:rsidRPr="00490CD5">
        <w:rPr>
          <w:rFonts w:ascii="Times New Roman" w:eastAsia="Calibri" w:hAnsi="Times New Roman" w:cs="Times New Roman"/>
          <w:sz w:val="28"/>
          <w:lang w:eastAsia="ru-RU"/>
        </w:rPr>
        <w:tab/>
      </w:r>
    </w:p>
    <w:p w:rsidR="00EA10DF" w:rsidRDefault="00EA10DF" w:rsidP="00EA10DF">
      <w:pPr>
        <w:widowControl w:val="0"/>
        <w:tabs>
          <w:tab w:val="left" w:pos="1120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ab/>
        <w:t>Приложение</w:t>
      </w:r>
    </w:p>
    <w:p w:rsidR="00EA10DF" w:rsidRPr="00EA10DF" w:rsidRDefault="00EA10DF" w:rsidP="00EA10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0D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</w:t>
      </w:r>
      <w:r w:rsidRPr="00EA10DF">
        <w:rPr>
          <w:rFonts w:ascii="Times New Roman" w:eastAsia="Times New Roman" w:hAnsi="Times New Roman" w:cs="Times New Roman"/>
          <w:szCs w:val="20"/>
          <w:lang w:eastAsia="ru-RU"/>
        </w:rPr>
        <w:t xml:space="preserve"> к </w:t>
      </w:r>
      <w:r w:rsidRPr="00EA1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:rsidR="00EA10DF" w:rsidRPr="00EA10DF" w:rsidRDefault="00EA10DF" w:rsidP="00EA10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3D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1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Рузского городского округа </w:t>
      </w:r>
    </w:p>
    <w:p w:rsidR="00EA10DF" w:rsidRPr="00EA10DF" w:rsidRDefault="00EA10DF" w:rsidP="00EA10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A10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EA10D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EA10DF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4CA4">
        <w:rPr>
          <w:rFonts w:ascii="Times New Roman" w:eastAsia="Calibri" w:hAnsi="Times New Roman" w:cs="Times New Roman"/>
          <w:sz w:val="20"/>
          <w:szCs w:val="20"/>
        </w:rPr>
        <w:t xml:space="preserve">14.03.2024 </w:t>
      </w:r>
      <w:bookmarkStart w:id="1" w:name="_GoBack"/>
      <w:bookmarkEnd w:id="1"/>
      <w:r w:rsidRPr="00EA10DF">
        <w:rPr>
          <w:rFonts w:ascii="Times New Roman" w:eastAsia="Calibri" w:hAnsi="Times New Roman" w:cs="Times New Roman"/>
          <w:sz w:val="20"/>
          <w:szCs w:val="20"/>
        </w:rPr>
        <w:t>№</w:t>
      </w:r>
      <w:r w:rsidR="00FF4CA4">
        <w:rPr>
          <w:rFonts w:ascii="Times New Roman" w:eastAsia="Calibri" w:hAnsi="Times New Roman" w:cs="Times New Roman"/>
          <w:sz w:val="20"/>
          <w:szCs w:val="20"/>
        </w:rPr>
        <w:t>1368</w:t>
      </w:r>
    </w:p>
    <w:p w:rsidR="00EA10DF" w:rsidRPr="00EA10DF" w:rsidRDefault="00EA10DF" w:rsidP="00EA1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A10D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Паспорт </w:t>
      </w:r>
    </w:p>
    <w:p w:rsidR="00EA10DF" w:rsidRPr="00EA10DF" w:rsidRDefault="00EA10DF" w:rsidP="00EA1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A10D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:rsidR="00EA10DF" w:rsidRDefault="00EA10DF" w:rsidP="00EA1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A10DF">
        <w:rPr>
          <w:rFonts w:ascii="Times New Roman" w:eastAsia="Times New Roman" w:hAnsi="Times New Roman" w:cs="Times New Roman"/>
          <w:b/>
          <w:szCs w:val="20"/>
          <w:lang w:eastAsia="ru-RU"/>
        </w:rPr>
        <w:t>«Экология и окружающая среда»</w:t>
      </w:r>
    </w:p>
    <w:p w:rsidR="003D3B6F" w:rsidRDefault="003D3B6F" w:rsidP="00EA1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D3B6F" w:rsidRPr="00EA10DF" w:rsidRDefault="003D3B6F" w:rsidP="00EA1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8"/>
        <w:gridCol w:w="5897"/>
        <w:gridCol w:w="1176"/>
        <w:gridCol w:w="1176"/>
        <w:gridCol w:w="1176"/>
        <w:gridCol w:w="1056"/>
        <w:gridCol w:w="911"/>
      </w:tblGrid>
      <w:tr w:rsidR="002F192A" w:rsidRPr="003D30CD" w:rsidTr="00634CDE">
        <w:trPr>
          <w:trHeight w:val="20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A" w:rsidRPr="003D3B6F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A" w:rsidRPr="003D3B6F" w:rsidRDefault="00EA10DF" w:rsidP="00EC4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Главы Рузского городского округа </w:t>
            </w:r>
            <w:r w:rsidR="00E7751B" w:rsidRPr="003D3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И.А. Лапшина</w:t>
            </w:r>
          </w:p>
        </w:tc>
      </w:tr>
      <w:tr w:rsidR="002F192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A" w:rsidRPr="003D3B6F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F" w:rsidRPr="003D3B6F" w:rsidRDefault="00EA10DF" w:rsidP="00EA1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</w:t>
            </w:r>
          </w:p>
          <w:p w:rsidR="002F192A" w:rsidRPr="003D3B6F" w:rsidRDefault="00EA10DF" w:rsidP="00EA1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Администрации Рузского городского округа)</w:t>
            </w:r>
          </w:p>
        </w:tc>
      </w:tr>
      <w:tr w:rsidR="009B19A4" w:rsidRPr="003D30CD" w:rsidTr="00634CDE">
        <w:trPr>
          <w:trHeight w:val="20"/>
        </w:trPr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A4" w:rsidRPr="003D3B6F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A4" w:rsidRPr="003D3B6F" w:rsidRDefault="009B19A4" w:rsidP="00EA1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Экологическое образование, воспитание, формирование экологической культуры и информирование населения;</w:t>
            </w:r>
          </w:p>
          <w:p w:rsidR="009B19A4" w:rsidRPr="003D3B6F" w:rsidRDefault="009B19A4" w:rsidP="00EA1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укрепление социальной ответственности населения в части сохранения окружающей природной среды.</w:t>
            </w:r>
          </w:p>
        </w:tc>
      </w:tr>
      <w:tr w:rsidR="009B19A4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A4" w:rsidRPr="003D3B6F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A4" w:rsidRPr="003D3B6F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Организация и проведение мониторинга загрязнения атмосферного воздуха и мониторинга состояния и качества поверхностных вод.</w:t>
            </w:r>
          </w:p>
        </w:tc>
      </w:tr>
      <w:tr w:rsidR="009B19A4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A4" w:rsidRPr="003D3B6F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A4" w:rsidRPr="003D3B6F" w:rsidRDefault="009B19A4" w:rsidP="009B1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3D3B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B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Снижение и предотвращение загрязнений окружающей среды при образовании и размещении отходов</w:t>
            </w:r>
          </w:p>
          <w:p w:rsidR="009B19A4" w:rsidRPr="003D3B6F" w:rsidRDefault="009B19A4" w:rsidP="009B19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землях государственной неразграниченной собственности и </w:t>
            </w:r>
            <w:r w:rsidRPr="003D3B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 лесных участках в составе земель лесного фонда.</w:t>
            </w:r>
          </w:p>
        </w:tc>
      </w:tr>
      <w:tr w:rsidR="009B19A4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A4" w:rsidRPr="003D3B6F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A4" w:rsidRPr="003D3B6F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Охрана водных объектов на территории Рузского городского округа.</w:t>
            </w:r>
          </w:p>
        </w:tc>
      </w:tr>
      <w:tr w:rsidR="002F192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A" w:rsidRPr="003D3B6F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A" w:rsidRPr="003D3B6F" w:rsidRDefault="004D7B71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7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D3B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3D3B6F" w:rsidP="003D3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 экологии и природопользования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D3B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2«Развитие водохозяйственного комплекса»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3D3B6F" w:rsidP="003D3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 экологии и природопользования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  <w:p w:rsidR="003D3B6F" w:rsidRPr="003D3B6F" w:rsidRDefault="003D3B6F" w:rsidP="003D3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D3B6F" w:rsidRPr="003D3B6F" w:rsidRDefault="003D3B6F" w:rsidP="003D3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 ГО, ЧС и территориальной безопасности Администрации Рузского городского округа</w:t>
            </w:r>
          </w:p>
        </w:tc>
      </w:tr>
      <w:tr w:rsidR="008C100A" w:rsidRPr="003D30CD" w:rsidTr="003D3B6F">
        <w:trPr>
          <w:trHeight w:val="40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Подпрограмма 4 «Развитие лесного хозяйства»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6F" w:rsidRPr="003D3B6F" w:rsidRDefault="003D3B6F" w:rsidP="003D3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 экологии и природопользования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D3B6F">
              <w:rPr>
                <w:sz w:val="24"/>
                <w:szCs w:val="24"/>
              </w:rPr>
              <w:t xml:space="preserve"> </w:t>
            </w: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«Ликвидация накопленного вреда окружающей среде»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6F" w:rsidRPr="003D3B6F" w:rsidRDefault="003D3B6F" w:rsidP="003D3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 экологии и природопользования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Проведение обследований и мониторинга состояния окружающей среды, охраны и бережного использования особо охраняемых природных территорий, проведение экологических мероприятий.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AD403D" w:rsidRPr="003D3B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Повышение эксплуатационной надежности гидротехнических сооружений путем их приведения безопасному техническому состоянию, расчистка водных объектов (участков). 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AD40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AD403D" w:rsidRPr="003D3B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Осуществление отдельных полномочий в области лесных отношений, 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хозяйства, вовлечение населения в мероприятия по охране леса. 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AD403D" w:rsidRPr="003D3B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3B4DCD" w:rsidRPr="003D3B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Рузского городского округа.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15567,65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1628,12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11239,39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1350,07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1350,07 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27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66300,84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22367,12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27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25747,84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9701,94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8483,94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272698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81868,49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23995,24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272698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36987,23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11052,01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9834,01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B6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0,00</w:t>
            </w:r>
          </w:p>
        </w:tc>
      </w:tr>
    </w:tbl>
    <w:p w:rsidR="002F192A" w:rsidRDefault="002F192A" w:rsidP="002F192A">
      <w:pPr>
        <w:rPr>
          <w:rFonts w:ascii="Times New Roman" w:hAnsi="Times New Roman" w:cs="Times New Roman"/>
          <w:sz w:val="24"/>
          <w:szCs w:val="24"/>
        </w:rPr>
      </w:pPr>
    </w:p>
    <w:p w:rsidR="003D3B6F" w:rsidRDefault="003D3B6F" w:rsidP="002F192A">
      <w:pPr>
        <w:rPr>
          <w:rFonts w:ascii="Times New Roman" w:hAnsi="Times New Roman" w:cs="Times New Roman"/>
          <w:sz w:val="24"/>
          <w:szCs w:val="24"/>
        </w:rPr>
      </w:pPr>
    </w:p>
    <w:p w:rsidR="003D3B6F" w:rsidRDefault="003D3B6F" w:rsidP="002F192A">
      <w:pPr>
        <w:rPr>
          <w:rFonts w:ascii="Times New Roman" w:hAnsi="Times New Roman" w:cs="Times New Roman"/>
          <w:sz w:val="24"/>
          <w:szCs w:val="24"/>
        </w:rPr>
      </w:pPr>
    </w:p>
    <w:p w:rsidR="003D3B6F" w:rsidRDefault="003D3B6F" w:rsidP="002F192A">
      <w:pPr>
        <w:rPr>
          <w:rFonts w:ascii="Times New Roman" w:hAnsi="Times New Roman" w:cs="Times New Roman"/>
          <w:sz w:val="24"/>
          <w:szCs w:val="24"/>
        </w:rPr>
      </w:pPr>
    </w:p>
    <w:p w:rsidR="003D3B6F" w:rsidRDefault="003D3B6F" w:rsidP="002F192A">
      <w:pPr>
        <w:rPr>
          <w:rFonts w:ascii="Times New Roman" w:hAnsi="Times New Roman" w:cs="Times New Roman"/>
          <w:sz w:val="24"/>
          <w:szCs w:val="24"/>
        </w:rPr>
      </w:pPr>
    </w:p>
    <w:p w:rsidR="003D3B6F" w:rsidRDefault="003D3B6F" w:rsidP="002F192A">
      <w:pPr>
        <w:rPr>
          <w:rFonts w:ascii="Times New Roman" w:hAnsi="Times New Roman" w:cs="Times New Roman"/>
          <w:sz w:val="24"/>
          <w:szCs w:val="24"/>
        </w:rPr>
      </w:pPr>
    </w:p>
    <w:p w:rsidR="003D3B6F" w:rsidRDefault="003D3B6F" w:rsidP="002F192A">
      <w:pPr>
        <w:rPr>
          <w:rFonts w:ascii="Times New Roman" w:hAnsi="Times New Roman" w:cs="Times New Roman"/>
          <w:sz w:val="24"/>
          <w:szCs w:val="24"/>
        </w:rPr>
      </w:pPr>
    </w:p>
    <w:p w:rsidR="003D3B6F" w:rsidRDefault="003D3B6F" w:rsidP="002F192A">
      <w:pPr>
        <w:rPr>
          <w:rFonts w:ascii="Times New Roman" w:hAnsi="Times New Roman" w:cs="Times New Roman"/>
          <w:sz w:val="24"/>
          <w:szCs w:val="24"/>
        </w:rPr>
      </w:pPr>
    </w:p>
    <w:p w:rsidR="003D3B6F" w:rsidRDefault="003D3B6F" w:rsidP="002F192A">
      <w:pPr>
        <w:rPr>
          <w:rFonts w:ascii="Times New Roman" w:hAnsi="Times New Roman" w:cs="Times New Roman"/>
          <w:sz w:val="24"/>
          <w:szCs w:val="24"/>
        </w:rPr>
      </w:pPr>
    </w:p>
    <w:p w:rsidR="003D3B6F" w:rsidRPr="003D30CD" w:rsidRDefault="003D3B6F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Pr="00A52928" w:rsidRDefault="006E04E3" w:rsidP="00A5292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 </w:t>
      </w:r>
      <w:r w:rsidR="00A52928" w:rsidRPr="00A529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525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геоботаническом отношении Рузский городской округ относится к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подзоне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Преобладающими почвами являются дерново-подзолистые разной степени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оподзоленности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смытости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 разного механического состава.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Естественная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гидросеть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Рузское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Озернинское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водохранилища занимают около 4380га.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:rsidR="00A52928" w:rsidRPr="00A52928" w:rsidRDefault="00A52928" w:rsidP="00A52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о.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Тростенское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- самое большое из естественных водоемов Смоленско-Московской возвышенности, естественный регулятор р.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Озерны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 уникальный научный объект;  </w:t>
      </w:r>
    </w:p>
    <w:p w:rsidR="00A52928" w:rsidRPr="00A52928" w:rsidRDefault="00A52928" w:rsidP="00A52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:rsidR="00A52928" w:rsidRPr="00A52928" w:rsidRDefault="00A52928" w:rsidP="00A52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древняя озерная котловина у села Орешки – типичная древняя озерная котловина в которой происходит естественный процесс превращения озера в верховое болото.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Также на территории округа расположено 4 памятника природы: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леса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Дороховского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лесничества с комплексом гнезд рыжих муравьев;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верховое болото с клюквой в кв. 31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Доваторского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лесничества;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местообитание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кортузы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Маттиоли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на выходах известняков в долине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р.Москвы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древняя озерная котловина у села Орешки;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елово-широколиственные и смешанные леса с верховыми болотами;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Москворецкий левобережный (государственный природный знак);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>Долина Москвы-реки между дер. Красный Стан и Старо-Николаево.</w:t>
      </w:r>
    </w:p>
    <w:p w:rsidR="0029504F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66" w:firstLine="501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66" w:firstLine="501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постановлением Правительства Московской области от 11.02.2009 № 106/5 утверждена </w:t>
      </w:r>
      <w:r w:rsidRPr="00A52928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Схема развития и размещения особо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охраняемых природных территорий в Московской области, в которую включены все вышеперечисленные территории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A529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легкая; пищевая; полиграфическая.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 точки зрения экологического качества среды обитания человека территорию Рузского округа можно оценить,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биопродукционного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потенциала, определяющее экологическую емкость территории, составляют главное богатство округа.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вытаптывание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</w:t>
      </w:r>
      <w:proofErr w:type="spellStart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>водообеспечение</w:t>
      </w:r>
      <w:proofErr w:type="spellEnd"/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населения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</w:pPr>
      <w:r w:rsidRPr="00A529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  <w:t>Прогноз развития экологической сферы с учетом реализации муниципальной программы.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525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A5292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</w:pPr>
      <w:r w:rsidRPr="00A529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  <w:t>Цель и обобщенная характеристика основных мероприятий муниципальной программы.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525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Цель муниципальной программы сформулирована с учетом требований, 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</w:t>
      </w: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>также осуществлять с учетом экологических факторов риска анализ состояния здоровья населения Рузского городского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праздников среди обучающихся в общеобразовательных учреждениях и учреждениях дошкольного образования на территории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зон отдыха и автомобильных дорог, разработана генеральная схема санитарной очистки Рузского городского округа.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A52928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FF0000"/>
          <w:sz w:val="27"/>
          <w:szCs w:val="27"/>
        </w:rPr>
        <w:tab/>
      </w:r>
      <w:r w:rsidRPr="00A52928">
        <w:rPr>
          <w:rFonts w:ascii="Times New Roman" w:eastAsia="Calibri" w:hAnsi="Times New Roman" w:cs="Times New Roman"/>
          <w:sz w:val="27"/>
          <w:szCs w:val="27"/>
        </w:rPr>
        <w:t>Муниципальным заказчиком и исполнителем программы</w:t>
      </w:r>
      <w:r w:rsidRPr="00A5292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A52928">
        <w:rPr>
          <w:rFonts w:ascii="Times New Roman" w:eastAsia="Calibri" w:hAnsi="Times New Roman" w:cs="Times New Roman"/>
          <w:sz w:val="27"/>
          <w:szCs w:val="27"/>
        </w:rPr>
        <w:t xml:space="preserve">является– отдел экологии и природопользования управления земельно-имущественных отношений Администрации Рузского городского округа.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t>Ответственный за выполнение мероприятия: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lastRenderedPageBreak/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E7751B" w:rsidRDefault="00E7751B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E7751B" w:rsidRDefault="00E7751B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2F192A" w:rsidRPr="003D30CD" w:rsidRDefault="006E04E3" w:rsidP="00A52928">
      <w:pPr>
        <w:rPr>
          <w:rFonts w:ascii="Times New Roman" w:eastAsia="Calibri" w:hAnsi="Times New Roman" w:cs="Times New Roman"/>
          <w:sz w:val="24"/>
          <w:szCs w:val="24"/>
        </w:rPr>
      </w:pPr>
      <w:r w:rsidRPr="003D30CD">
        <w:rPr>
          <w:rFonts w:ascii="Times New Roman" w:eastAsia="Calibri" w:hAnsi="Times New Roman" w:cs="Times New Roman"/>
          <w:sz w:val="24"/>
          <w:szCs w:val="24"/>
        </w:rPr>
        <w:t>3.</w:t>
      </w:r>
      <w:r w:rsidR="002F192A" w:rsidRPr="003D30CD">
        <w:rPr>
          <w:rFonts w:ascii="Times New Roman" w:eastAsia="Calibri" w:hAnsi="Times New Roman" w:cs="Times New Roman"/>
          <w:sz w:val="24"/>
          <w:szCs w:val="24"/>
        </w:rPr>
        <w:t xml:space="preserve"> целевые показатели муниципальной программы Московской области:</w:t>
      </w:r>
    </w:p>
    <w:tbl>
      <w:tblPr>
        <w:tblW w:w="6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562"/>
        <w:gridCol w:w="74"/>
        <w:gridCol w:w="2680"/>
        <w:gridCol w:w="1284"/>
        <w:gridCol w:w="1843"/>
        <w:gridCol w:w="710"/>
        <w:gridCol w:w="710"/>
        <w:gridCol w:w="710"/>
        <w:gridCol w:w="710"/>
        <w:gridCol w:w="731"/>
        <w:gridCol w:w="1758"/>
        <w:gridCol w:w="714"/>
        <w:gridCol w:w="714"/>
        <w:gridCol w:w="714"/>
        <w:gridCol w:w="714"/>
        <w:gridCol w:w="714"/>
        <w:gridCol w:w="714"/>
        <w:gridCol w:w="714"/>
        <w:gridCol w:w="702"/>
      </w:tblGrid>
      <w:tr w:rsidR="002F192A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целевые показатели реализации муниципальной программы (подпрограммы)</w:t>
            </w:r>
          </w:p>
        </w:tc>
        <w:tc>
          <w:tcPr>
            <w:tcW w:w="677" w:type="pct"/>
            <w:gridSpan w:val="2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316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880" w:type="pct"/>
            <w:gridSpan w:val="5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2F192A" w:rsidRPr="003D30CD" w:rsidTr="006D4837">
        <w:trPr>
          <w:gridAfter w:val="8"/>
          <w:wAfter w:w="1405" w:type="pct"/>
          <w:trHeight w:val="408"/>
        </w:trPr>
        <w:tc>
          <w:tcPr>
            <w:tcW w:w="20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gridSpan w:val="2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3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2A" w:rsidRPr="003D30CD" w:rsidTr="006D4837">
        <w:trPr>
          <w:gridAfter w:val="8"/>
          <w:wAfter w:w="1405" w:type="pct"/>
          <w:trHeight w:val="408"/>
        </w:trPr>
        <w:tc>
          <w:tcPr>
            <w:tcW w:w="20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gridSpan w:val="2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2A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192A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2" w:type="pct"/>
            <w:gridSpan w:val="11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1«Охрана окружающей среды»</w:t>
            </w:r>
          </w:p>
        </w:tc>
      </w:tr>
      <w:tr w:rsidR="002F192A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67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2F192A" w:rsidRPr="003D30CD" w:rsidRDefault="004704DB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2F192A" w:rsidRPr="003D30CD" w:rsidRDefault="00680E0B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F192A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1.01.01; 1.01.02; 1.01.03;1.01.04</w:t>
            </w:r>
          </w:p>
        </w:tc>
      </w:tr>
      <w:tr w:rsidR="002F192A" w:rsidRPr="003D30CD" w:rsidTr="006D4837">
        <w:trPr>
          <w:gridAfter w:val="8"/>
          <w:wAfter w:w="1405" w:type="pct"/>
          <w:trHeight w:val="230"/>
        </w:trPr>
        <w:tc>
          <w:tcPr>
            <w:tcW w:w="20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677" w:type="pct"/>
            <w:gridSpan w:val="2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16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4704DB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80E0B"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80E0B"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80E0B"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80E0B"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80E0B"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03.01; 1. 03.02</w:t>
            </w:r>
          </w:p>
        </w:tc>
      </w:tr>
      <w:tr w:rsidR="002F192A" w:rsidRPr="003D30CD" w:rsidTr="006D4837">
        <w:trPr>
          <w:gridAfter w:val="8"/>
          <w:wAfter w:w="1405" w:type="pct"/>
          <w:trHeight w:val="408"/>
        </w:trPr>
        <w:tc>
          <w:tcPr>
            <w:tcW w:w="20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gridSpan w:val="2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2A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2" w:type="pct"/>
            <w:gridSpan w:val="11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680E0B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677" w:type="pct"/>
            <w:gridSpan w:val="2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80E0B" w:rsidRPr="003D30CD" w:rsidRDefault="004704D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01. 03; 2.01.04 </w:t>
            </w:r>
          </w:p>
        </w:tc>
      </w:tr>
      <w:tr w:rsidR="00680E0B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населения, проживающего </w:t>
            </w:r>
            <w:proofErr w:type="gram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подверженных негативному воздействию вод</w:t>
            </w:r>
            <w:proofErr w:type="gram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территориях, защищенного в результате проведения мероприятий</w:t>
            </w:r>
          </w:p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повышению защищенности от негативного воздействия вод, нарастающим итогом</w:t>
            </w: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Приоритетный показатель, Показатель госпрограммы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454" w:type="pct"/>
            <w:shd w:val="clear" w:color="000000" w:fill="FFFFFF"/>
            <w:vAlign w:val="center"/>
          </w:tcPr>
          <w:p w:rsidR="00680E0B" w:rsidRPr="003D30CD" w:rsidRDefault="004704D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01. 03; 2.01.04</w:t>
            </w:r>
          </w:p>
        </w:tc>
      </w:tr>
      <w:tr w:rsidR="00680E0B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677" w:type="pct"/>
            <w:gridSpan w:val="2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показатель, Показатель госпрограммы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80E0B" w:rsidRPr="003D30CD" w:rsidRDefault="004704D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2 03.01</w:t>
            </w:r>
          </w:p>
        </w:tc>
      </w:tr>
      <w:tr w:rsidR="00680E0B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677" w:type="pct"/>
            <w:gridSpan w:val="2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80E0B" w:rsidRPr="003D30CD" w:rsidRDefault="004704D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2 03.03 </w:t>
            </w:r>
          </w:p>
        </w:tc>
      </w:tr>
      <w:tr w:rsidR="00680E0B" w:rsidRPr="003D30CD" w:rsidTr="006D4837">
        <w:trPr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2" w:type="pct"/>
            <w:gridSpan w:val="11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  <w:tc>
          <w:tcPr>
            <w:tcW w:w="176" w:type="pct"/>
          </w:tcPr>
          <w:p w:rsidR="00680E0B" w:rsidRPr="003D30CD" w:rsidRDefault="00680E0B" w:rsidP="00680E0B"/>
        </w:tc>
        <w:tc>
          <w:tcPr>
            <w:tcW w:w="176" w:type="pct"/>
          </w:tcPr>
          <w:p w:rsidR="00680E0B" w:rsidRPr="003D30CD" w:rsidRDefault="00680E0B" w:rsidP="00680E0B"/>
        </w:tc>
        <w:tc>
          <w:tcPr>
            <w:tcW w:w="176" w:type="pct"/>
          </w:tcPr>
          <w:p w:rsidR="00680E0B" w:rsidRPr="003D30CD" w:rsidRDefault="00680E0B" w:rsidP="00680E0B"/>
        </w:tc>
        <w:tc>
          <w:tcPr>
            <w:tcW w:w="176" w:type="pct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0B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677" w:type="pct"/>
            <w:gridSpan w:val="2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80E0B" w:rsidRPr="003D30CD" w:rsidRDefault="004704D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4.01.06</w:t>
            </w:r>
          </w:p>
        </w:tc>
      </w:tr>
      <w:tr w:rsidR="00680E0B" w:rsidRPr="003D30CD" w:rsidTr="006D4837">
        <w:trPr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2" w:type="pct"/>
            <w:gridSpan w:val="11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  <w:tc>
          <w:tcPr>
            <w:tcW w:w="176" w:type="pct"/>
          </w:tcPr>
          <w:p w:rsidR="00680E0B" w:rsidRPr="003D30CD" w:rsidRDefault="00680E0B" w:rsidP="00680E0B"/>
        </w:tc>
        <w:tc>
          <w:tcPr>
            <w:tcW w:w="176" w:type="pct"/>
          </w:tcPr>
          <w:p w:rsidR="00680E0B" w:rsidRPr="003D30CD" w:rsidRDefault="00680E0B" w:rsidP="00680E0B"/>
        </w:tc>
        <w:tc>
          <w:tcPr>
            <w:tcW w:w="176" w:type="pct"/>
          </w:tcPr>
          <w:p w:rsidR="00680E0B" w:rsidRPr="003D30CD" w:rsidRDefault="00680E0B" w:rsidP="00680E0B"/>
        </w:tc>
        <w:tc>
          <w:tcPr>
            <w:tcW w:w="176" w:type="pct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Align w:val="center"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0B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9" w:type="pct"/>
            <w:gridSpan w:val="2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Приоритетный показатель. Показатель госпрограммы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80E0B" w:rsidRPr="003D30CD" w:rsidRDefault="004704DB" w:rsidP="006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704DB" w:rsidRPr="0047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680E0B" w:rsidRPr="003D30CD" w:rsidRDefault="00680E0B" w:rsidP="0068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G1.01 </w:t>
            </w:r>
          </w:p>
        </w:tc>
      </w:tr>
      <w:tr w:rsidR="006D4837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9" w:type="pct"/>
            <w:gridSpan w:val="2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показатель. Показатель госпрограммы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D4837" w:rsidRPr="003D30CD" w:rsidRDefault="004704DB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G1.01 </w:t>
            </w:r>
          </w:p>
        </w:tc>
      </w:tr>
      <w:tr w:rsidR="006D4837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1309" w:type="pct"/>
            <w:gridSpan w:val="3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837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1309" w:type="pct"/>
            <w:gridSpan w:val="3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837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9" w:type="pct"/>
            <w:gridSpan w:val="2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Численность населения, качество жизни</w:t>
            </w:r>
          </w:p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которого улучшится в связи с ликвидацией</w:t>
            </w:r>
          </w:p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несанкционированных свалок в границах</w:t>
            </w:r>
          </w:p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городов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Региональный проект «Снижение негативного воздействия на окружающую среду путем </w:t>
            </w: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ликвидации наиболее опасных объектов накопленного вреда окружающей среде и несанкционированных свалок в границах городов на территории Московской области»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чел.</w:t>
            </w:r>
          </w:p>
        </w:tc>
        <w:tc>
          <w:tcPr>
            <w:tcW w:w="454" w:type="pct"/>
            <w:shd w:val="clear" w:color="000000" w:fill="FFFFFF"/>
            <w:vAlign w:val="center"/>
          </w:tcPr>
          <w:p w:rsidR="006D4837" w:rsidRPr="003D30CD" w:rsidRDefault="004704DB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5. G1.01</w:t>
            </w:r>
          </w:p>
        </w:tc>
      </w:tr>
      <w:tr w:rsidR="006D4837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649" w:type="pct"/>
            <w:gridSpan w:val="2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ликвидированных</w:t>
            </w:r>
          </w:p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несанкционированных свалок в границах</w:t>
            </w:r>
          </w:p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городов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Региональный проект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на территории Московской области»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center"/>
          </w:tcPr>
          <w:p w:rsidR="006D4837" w:rsidRPr="003D30CD" w:rsidRDefault="004704DB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5. G1.01</w:t>
            </w:r>
          </w:p>
        </w:tc>
      </w:tr>
      <w:tr w:rsidR="006D4837" w:rsidRPr="003D30CD" w:rsidTr="006D4837">
        <w:trPr>
          <w:gridAfter w:val="8"/>
          <w:wAfter w:w="1405" w:type="pct"/>
          <w:trHeight w:val="20"/>
        </w:trPr>
        <w:tc>
          <w:tcPr>
            <w:tcW w:w="203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49" w:type="pct"/>
            <w:gridSpan w:val="2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 и законсервированного комплекса по переработке отходов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D4837" w:rsidRPr="003D30CD" w:rsidRDefault="004704DB" w:rsidP="006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6D4837" w:rsidRPr="003D30CD" w:rsidRDefault="006D4837" w:rsidP="006D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02.01;5.02.02; 5.02.03; 5.02.04; 5.02.05; 5.02.06; 5.02.07; 5.02.08; 5.02.09; 5.02.10; 5.02.11; 5.03.01 </w:t>
            </w:r>
          </w:p>
        </w:tc>
      </w:tr>
    </w:tbl>
    <w:p w:rsidR="002F192A" w:rsidRPr="003D30CD" w:rsidRDefault="002F192A" w:rsidP="002F192A">
      <w:pPr>
        <w:rPr>
          <w:rFonts w:ascii="Times New Roman" w:hAnsi="Times New Roman" w:cs="Times New Roman"/>
          <w:sz w:val="24"/>
          <w:szCs w:val="24"/>
        </w:rPr>
      </w:pPr>
    </w:p>
    <w:p w:rsidR="002F192A" w:rsidRPr="003D30CD" w:rsidRDefault="006E04E3" w:rsidP="003D0738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4.</w:t>
      </w:r>
      <w:r w:rsidR="003D0738" w:rsidRPr="003D30CD">
        <w:rPr>
          <w:rFonts w:ascii="Times New Roman" w:hAnsi="Times New Roman" w:cs="Times New Roman"/>
          <w:sz w:val="24"/>
          <w:szCs w:val="24"/>
        </w:rPr>
        <w:t xml:space="preserve"> </w:t>
      </w:r>
      <w:r w:rsidR="002F192A" w:rsidRPr="003D30CD"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91"/>
        <w:gridCol w:w="1354"/>
        <w:gridCol w:w="4736"/>
        <w:gridCol w:w="2111"/>
        <w:gridCol w:w="1955"/>
      </w:tblGrid>
      <w:tr w:rsidR="00C735A2" w:rsidRPr="003D30CD" w:rsidTr="00C735A2">
        <w:trPr>
          <w:trHeight w:val="470"/>
        </w:trPr>
        <w:tc>
          <w:tcPr>
            <w:tcW w:w="585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как суммарное количество реализованных мероприятий по исследованию состояния окружающей среды.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 по контрактам, а также отчеты о проведенных исследованиях.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населения, участвующего в мероприятиях по формированию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экологической культуры и образования населения в сфере защиты окружающей среды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по формуле:                               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Cnas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Ch+Cэ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Где ,                                                                                                         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Ch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участников, выставок, семинаров;                 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Cэ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-количество участников экологических мероприятий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Акты выполненных работ, а также отчеты о мероприятиях с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указанием количества участников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по формуле:                                                                                             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Vгтс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 /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Vгтс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общ) х 100, где:                                                         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Vгтс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 - количество гидротехнических сооружений приведенных в безопасное техническое состояние и поддерживаемых в безаварийном режиме работы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Vгтс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 - количество гидротехнических сооружений с неудовлетворительным и опасным уровнем безопасности и находящиеся на содержании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15числа года, следующего за отчетным</w:t>
            </w:r>
          </w:p>
        </w:tc>
      </w:tr>
      <w:tr w:rsidR="00D225BF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нарастающим итогом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достигнутое значение рассчитывается по формуле:</w:t>
            </w:r>
          </w:p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HMO= ∑_(p=</w:t>
            </w:r>
            <w:proofErr w:type="gram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2024)^</w:t>
            </w:r>
            <w:proofErr w:type="gram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 ∑_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^(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=12) ∑_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t^T▒Hnp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, где:</w:t>
            </w:r>
          </w:p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HMO- численность населения Московской области, постоянно проживающего </w:t>
            </w:r>
            <w:proofErr w:type="gram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подверженных негативному воздействию вод</w:t>
            </w:r>
            <w:proofErr w:type="gram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территориях, защищенного в результате проведения мероприятий по повышению защищенности от негативного воздействия вод с 1 января 2024 года на конец отчетного года P, тыс. чел.;</w:t>
            </w:r>
          </w:p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Нnp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численность постоянно проживающего населения Московской области на t-ой территории,  постоянно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на конец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-месяца p-года, тыс. чел.;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порядковый номер месяца p-года,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1,…12;    - год, p = 2027;   t - порядковый номер территории, подверженной негативному воздействию вод, t = 1, ..., T, где T - количество t территорий в муниципальных образованиях Московской области на конец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-месяца.                 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нарастающим итогом как суммарное количество водных объектов, в отношении которых в отчетном периоде выполнены комплексы мероприятий по ликвидации последствий засорения водных объектов.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как суммарное количество прудов, на которых выполнены работы по очистке от мусора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ликвидированных отходов, на лесных участках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по формуле:                                  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Cно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Nно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Nобщ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100%, где: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Cно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Nно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объе</w:t>
            </w:r>
            <w:r w:rsidR="00C735A2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ликвидированных отходов, куб.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м;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Nобщ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2F192A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жеквартально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расчета показателя утвержден Приказом Минприроды России от 03.03.2021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2F192A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жеквартально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достигнутое значение рассчитывается по формуле: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HMO= ∑_(p=2018)^p ∑_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^(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=12) ∑_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t^THnp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, где: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HMO- численность постоянно проживающего населения городского округа, качество жизни которого улучшилось в связи с ликвидацией наиболее опасных объектов накопленного вреда окружающей среде с начала 2018 года на конец отчетного года P, тыс. чел.;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Нnp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численность постоянно проживающего населения на t-ой территории, качество жизни которого улучшилось в связи с ликвидацией наиболее опасных объектов накопленного вреда окружающей среде в городском округе на конец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-месяца p-года, тыс. чел.;                                 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порядковый номер месяца p-года,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1,…12;   p - год, p = 2022, ... P, где P- отчетный год; t - порядковый номер территории, находящейся под негативным воздействием (под угрозой негативного воздействия) вследствие расположения объекта накопленного вреда окружающей среде, t = 1, ..., T, где T - количество t территорий в границах городского округа на конец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-месяца.                         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если наиболее опасные объекты накопленного вреда окружающей среде в соответствующем отчетном периоде оказывают негативное воздействие на одну и ту же территорию, численность постоянно проживающего населения на указанной территории учитывается в расчете показателя  однократно по итогам завершения работ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ликвидации одного из соответствующих наиболее опасных объектов накопленного вреда окружающей среде.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15 числа года, следующего за отчетным</w:t>
            </w:r>
          </w:p>
        </w:tc>
      </w:tr>
      <w:tr w:rsidR="00D225BF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 ликвидацией несанкционированных свалок в границах городов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достигнутое значение рассчитывается по формуле: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HMO= ∑_(p=</w:t>
            </w:r>
            <w:proofErr w:type="gram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2024)^</w:t>
            </w:r>
            <w:proofErr w:type="gram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 ∑_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^(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=12) ∑_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t^T▒Hnp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, где: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HMO- численность постоянно проживающего населения Московской области, качество жизни которого улучшилось в связи с ликвидацией объектов накопленного вреда окружающей среде (несанкционированных свалок расположенных в границах городов) с 1 января 2024 года на конец отчетного года P, тыс. чел.;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Нnp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численность постоянно проживающего населения на t-ой территории, качество жизни которого улучшилось в связи с ликвидацией объектов накопленного вреда окружающей среде (несанкционированных свалок расположенных в границах городов) в Московской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областина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конец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-месяца p-года, тыс. чел.;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порядковый номер месяца p-года,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1,…12;    - год, p = 2024;   t - порядковый номер территории, находящейся под негативным воздействием (под угрозой негативного воздействия) вследствие расположения объекта накопленного вреда окружающей среде (несанкционированной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свалоки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расположенной в границе города), t = 1, ..., T, где T - количество t территорий в муниципальных образованиях Московской области на конец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-месяца.         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225BF" w:rsidRPr="003D30CD" w:rsidRDefault="00D225BF" w:rsidP="00D2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 по объектам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225BF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</w:tcPr>
          <w:p w:rsidR="00D225BF" w:rsidRPr="003D30CD" w:rsidRDefault="00360058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ликвидированных несанкционированных свалок в границах городов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ежегодного показателя за отчетный период осуществляется нарастающим итогом по следующей формуле: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OMO= O_{</w:t>
            </w:r>
            <w:proofErr w:type="gram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2024}+</w:t>
            </w:r>
            <w:proofErr w:type="gram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_{p=2024}^{p}\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_{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}^{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=12}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O_j</w:t>
            </w:r>
            <w:proofErr w:type="spellEnd"/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OMO – количество ликвидированных несанкционированных свалок в границах городов, включенных в государственный реестр объектов накопленного вреда, на территории Московской области нарастающим итогом с начала 2024 года на конец отчетного года P, шт.;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_{</w:t>
            </w:r>
            <w:proofErr w:type="gram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2024} - количество ликвидированных несанкционированных свалок в границах городов, включенных в государственный реестр объектов накопленного вреда, на территории Московской области на 1 января 2024 года, шт.; 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O_j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ликвидированных несанкционированных свалок в границах городов, включенных в государственный реестр объектов накопленного вреда, на территории Московской области на конец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-месяца p-года, шт.;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порядковый номер месяца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p-года,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1,…12;   p - год, p = 2024.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Акты выполненных работ по объектам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360058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 и законсервированного комплекса по переработке отходов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по формуле: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ПРОJ =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ИОМj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ОМj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 100 %, где: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ПРОJ - процент реализованных мероприятий, предусмотренный в отношении j-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ОМj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объем мероприятий, предусмотренных  в отношении j-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объекта;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ИОМj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исполненный объем мероприятий, предусмотренный в отношении j-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2F192A" w:rsidRPr="003D30CD" w:rsidRDefault="002F192A" w:rsidP="002F192A">
      <w:pPr>
        <w:rPr>
          <w:rFonts w:ascii="Times New Roman" w:hAnsi="Times New Roman" w:cs="Times New Roman"/>
          <w:sz w:val="24"/>
          <w:szCs w:val="24"/>
        </w:rPr>
      </w:pPr>
    </w:p>
    <w:p w:rsidR="002F192A" w:rsidRPr="003D30CD" w:rsidRDefault="006E04E3" w:rsidP="002F192A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5.</w:t>
      </w:r>
      <w:r w:rsidR="003D0738" w:rsidRPr="003D30CD">
        <w:rPr>
          <w:rFonts w:ascii="Times New Roman" w:hAnsi="Times New Roman" w:cs="Times New Roman"/>
          <w:sz w:val="24"/>
          <w:szCs w:val="24"/>
        </w:rPr>
        <w:t xml:space="preserve"> Методика значения результатов выполнения мероприятий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57"/>
        <w:gridCol w:w="2411"/>
        <w:gridCol w:w="1312"/>
        <w:gridCol w:w="3438"/>
      </w:tblGrid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Проведение анализов качества воды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анализы качества воды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анализов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 Осуществление экологического мониторинга (озеленение)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экологический мониторинг (озеленение)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осуществленного экологического мониторинга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Проведение наблюдений за состоянием и загрязнением окружающей среды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наблюдения за состоянием и загрязнением окружающей среды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наблюдений за состоянием и загрязнением окружающей среды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 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Приобретено оборудование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количество приобретенного оборудования для обеспечения участия в осуществлении государственного мониторинга состояния и загрязнения окружающей среды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02.01 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аншлаги на границах ООПТ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установленных аншлагов по акту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02.02 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мероприятия по охране и воспроизводству объектов животного мира на территории городского округа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мероприятий по охране и воспроизводству объектов животного мира на территории городского округа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02.03 Обустройство родников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Обустроены родники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обустроенных родников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02.04 Проведение мероприятий в области охраны окружающей среды на особо охраняемых природных территориях местного значения (проведение работ по очистке ООПТ от мусора)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очистке ООПТ от мусора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ООПТ на которых проведены работы по очистке от мусора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 Проведение экологических мероприятий, выставок, семинаров, в том числе «Дней защиты от экологической опасности»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экологические мероприятия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гидротехнических сооружений, в отношении который разработана необходимая документация для эксплуатации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текущий ремонт гидротехнических сооружений, находящихся в собственности муниципального образования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гидротехнических сооружений, в отношении которых проведен текущий ремонт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314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проектная документация на капитальный ремонт гидротехнических сооружений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разработана проектная документация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vMerge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pct"/>
            <w:vMerge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 к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объектов, в отношении которых завершен капитальный ремонт гидротехнических сооружений, находящихся в муниципальной собственности,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проведенным мероприятиям, согласно актам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314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реконструированы гидротехнические сооружения, находящиеся в муниципальной собственности, согласно актам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vMerge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pct"/>
            <w:vMerge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проектная документация на реконструкцию гидротехнических сооружений, находящихся в</w:t>
            </w:r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</w:t>
            </w:r>
            <w:r w:rsidR="00102AA1" w:rsidRPr="003D30CD">
              <w:t xml:space="preserve"> </w:t>
            </w:r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проектная документация на реконструкцию гидротехнических сооружений, находящихся в муниципальной собственности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обследования и выполнены работы (услуги) по содержанию гидротехнических сооружений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6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обследования</w:t>
            </w:r>
            <w:r w:rsidR="00360058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выполнены работы (услуги)  по содержанию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гидротехнических сооружений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01.06 Устранение дефектов, влияющих на эксплуатацию ГТС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Устранены дефекты, влияющие на эксплуатацию ГТС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устранены дефекты влияющих на эксплуатацию ГТС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01.07 Выкашивание газонов гидротехнических сооружений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выкашиванию газонов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выкашиванию газонов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01.08 Расходы на уборку мусора гидротехнических сооружений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уборке мусора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как, общее количество объектов, в отношении которых проведены работы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уборке мусора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очистка прудов, находящихся в муниципальной собственности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работы по очистке прудов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03.02 Исследования состояния и загрязнения водных объектов, расположенных в границах городского округа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исследования состояния и загрязнения водных объектов,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расположенных в границах городского округа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исследования состояния и загрязнения водных объектов</w:t>
            </w:r>
            <w:r w:rsidR="00102AA1" w:rsidRPr="003D30CD">
              <w:t xml:space="preserve"> </w:t>
            </w:r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границах городского округа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03.03 Проведение работ по очистке прудов от мусора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очистке прудов от мусора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работы по очистке</w:t>
            </w:r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прудов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мусора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 Организация межведомственных мероприятий по выявлению и ликвидации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лесоторфяных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Проведены межведомственные мероприятия по выявлению и ликвидации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лесоторфяных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пожаров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мероприятий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выявлению и ликвидации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лесоторфяных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 Эксплуатация лесных дорог, предназначенных для охраны лесов от пожаров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мероприятия по эксплуатации лесных дорог, предназначенных для охраны лесов от пожаров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мероприятий по эксплуатации лесных дорог, предназначенных для охраны лесов от пожаров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 Устройство противопожарных минерализованных полос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мероприятия по устройству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противопожарных минерализованных полос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противопожарных минерализованных полос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 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мероприятия по проведению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мероприятий по проведению профилактического контролируемого противопожарного выжигания лесных горючих материалов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01.05 Прочистка противопожарных минерализованных полос и их обновление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прочистка противопожарных минерализованных полос и их обновление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мероприятий по прочистке противопожарных минерализованных полос и их обновление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ликвидированных отходов на лесных участках в составе земель лесного фонда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кубические метры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Определяется Закон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транспортированию, обработке и утилизации таких отходов»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и размещены стенды, знаки и указатели содержащих информацию о мерах пожарной безопасности в лесах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установленных и размещенных стендов, знаков и указателей, содержащих информацию о мерах пожарной безопасности в лесах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01.08 Естественное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лесовосстановление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(содействие естественному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лесовосстановлению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мероприятия по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естественному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лесовосстановлению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(содействие естественному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лесовосстановлению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проведенных мероприятий по естественному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лесовосстановлению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(содействие естественному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лесовосстановлению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путем минерализации поверхности почвы на местах планируемых рубок спелых и перестойных насаждений и на вырубках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01.09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шлагбаумы,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установленных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 Обеспечение деятельности школьных лесничеств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мероприятия по обеспечении деятельности школьных лесничеств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проведенных мероприятий по обеспечению деятельности школьных лесничеств 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04.01 Организация и проведение акций по посадке леса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акции по посадке леса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акций по посадке леса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Разработка проектной документации на ликвидацию несанкционированных свалок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проектная документация на ликвидацию несанкционированных свалок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по акту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 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Разработана проектная документация на рекультивацию полигонов твердых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коммунальных отходов и нарушенных земель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по акту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 Осуществление технического надзора и авторского надзора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 технический и авторский надзор 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по акту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 Ликвидация несанкционированных свалок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Ликвидированы несанкционированные свалки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BF5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мероприятий по ликвидации </w:t>
            </w:r>
            <w:r w:rsidR="00BF5F47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несанкционированных свалок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01.05 </w:t>
            </w:r>
            <w:r w:rsidR="00BF5F47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работ по ликвидации накопленного вреда окружающей среде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BF5F47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проектная документация на ликвидацию накопленного вреда окружающей среде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BF5F47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по акту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работы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содержанию газона на полигоне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проведенных работ по содержанию газонов на полигоне ТКО 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02.02 Содержание дорог на полигоне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Проведены мероприятия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содержанию дорог на полигоне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мероприятий по содержанию дорог на полигоне ТКО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02.03 Обеспечение охраны территории полигона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Обеспечена охрана территории полигона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обеспечена охрана территории объекта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02.04 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пострекультивационный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 на полигоне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 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пострекультивационный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 на полигоне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отборы проб и обработаны данные лабораторных исследований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02.05 Обеспечение оплаты расходов на энергоснабжение полигона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Произведена оплата расходов на энергоснабжение полигона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обеспечена оплата расходов на энергоснабжение полигона ТКО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02.06 Обслуживание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работы/услуги по обслуживанию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установки обезвреживания горючих газов («свалочный газ»), расположенной на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полигоне ТКО (ФАКЕЛЬНАЯ УСТАНОВКА)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работы/услуги по обслуживанию установки обезвреживания горючих газов («свалочный газ»), расположенной на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полигоне ТКО (ФАКЕЛЬНАЯ УСТАНОВКА)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02.07 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как, общее количество объектов, в отношении которых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(БЕСФАКЕЛЬНАЯ УСТАНОВКА)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02.08 Обслуживание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работы/услуги по обслуживанию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как, общее количество объектов, в отношении которых выполнены работы/услуги по обслуживанию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02.09 Вывоз, утилизация и/или обезвреживание фильтрата и оказание услуг по сбору и утилизации свалочного газа с полигона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работы/оказаны услуги по вывозу, утилизации и/или обезвреживанию фильтрата, сбору и утилизации свалочного газа с полигона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выполнения работ по вывозу и утилизации и/или обезвреживанию фильтрата, а также осуществлен сбор и утилизация свалочного газа с полигона твердых коммунальных отходов рассчитывается как среднее значение: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ВРфд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Врф+ВРд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)/2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 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Врф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выполненные работы по вывозу и утилизации и/или обезвреживанию фильтрата в %.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ВРд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выполненные работы по сбору и утилизации свалочного газа в %.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02.10 Разработка и согласование нормативов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 и согласованы нормативы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предельно-допустимых выбросов загрязняющих веществ в атмосферный воздух (проект ПДВ) и проекта санитарно-защитной зоны для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полигона после рекультивации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разработаны и согласованы нормативы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02.11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обслуживание установки обезвреживания горючих газов («свалочный газ»), расположенной на полигоне твердых коммунальных отходов без факельной системы дегазации способом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эжекции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работы/услуги по обслуживанию установки обезвреживания горючих газов («свалочный газ»), расположенной на полигоне твердых коммунальных отходов без факельной системы дегазации способом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эжекции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объектов, в отношении которых выполнены работы/услуги по обслуживанию установки обезвреживания горючих газов («свалочный газ»), расположенной на полигоне твердых коммунальных отходов без факельной системы дегазации способом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эжекции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03.01 Содержание комплекса по переработке отходов,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котором деятельность по приему, обработке и размещению твердых коммунальных отходов законсервирована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работы/услуги по содержанию комплекса по переработке отходов,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котором деятельность по приему, обработке и размещению твердых коммунальных отходов законсервирована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объектов, в отношении которых выполнены работы/услуги по содержанию комплекса по переработке отходов,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котором деятельность по приему, обработке и размещению твердых коммунальных отходов законсервирована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Ликвидированы наиболее опасные объекты накопленного экологического вреда окружающей сред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мероприятий по ликвидации наиболее опасных объектов (в том числе и рекультивации) -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ежегодный, акты выполненных работ</w:t>
            </w:r>
          </w:p>
        </w:tc>
      </w:tr>
    </w:tbl>
    <w:p w:rsidR="003D0738" w:rsidRPr="003D30CD" w:rsidRDefault="003D073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3D0738" w:rsidRPr="003D30CD" w:rsidRDefault="006E04E3" w:rsidP="002F192A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3D0738" w:rsidRPr="003D30CD">
        <w:rPr>
          <w:rFonts w:ascii="Times New Roman" w:hAnsi="Times New Roman" w:cs="Times New Roman"/>
          <w:sz w:val="24"/>
          <w:szCs w:val="24"/>
        </w:rPr>
        <w:t xml:space="preserve"> Подпрограмма 1 «Охрана окружающей среды»</w:t>
      </w:r>
    </w:p>
    <w:p w:rsidR="003D0738" w:rsidRPr="003D30CD" w:rsidRDefault="006E04E3" w:rsidP="002F192A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1) </w:t>
      </w:r>
      <w:r w:rsidR="003D0738" w:rsidRPr="003D30CD">
        <w:rPr>
          <w:rFonts w:ascii="Times New Roman" w:hAnsi="Times New Roman" w:cs="Times New Roman"/>
          <w:sz w:val="24"/>
          <w:szCs w:val="24"/>
        </w:rPr>
        <w:t>Перечень мероприятий подпрограммы 1 «Охрана окружающей среды»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430"/>
        <w:gridCol w:w="1103"/>
        <w:gridCol w:w="1391"/>
        <w:gridCol w:w="853"/>
        <w:gridCol w:w="804"/>
        <w:gridCol w:w="628"/>
        <w:gridCol w:w="742"/>
        <w:gridCol w:w="964"/>
        <w:gridCol w:w="801"/>
        <w:gridCol w:w="801"/>
        <w:gridCol w:w="804"/>
        <w:gridCol w:w="804"/>
        <w:gridCol w:w="804"/>
        <w:gridCol w:w="2199"/>
      </w:tblGrid>
      <w:tr w:rsidR="003D0738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56" w:type="pct"/>
            <w:gridSpan w:val="9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52" w:type="pct"/>
            <w:gridSpan w:val="5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2" w:type="pct"/>
            <w:gridSpan w:val="5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 Проведение обследований состояния окружающей среды</w:t>
            </w:r>
          </w:p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2830,00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559,00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2830,00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559,00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анализов качества воды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2014,00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200,00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анализы качества воды,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F3107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D2353"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D2353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F3107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D2353"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Осуществление экологического мониторинга (озеленение)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2353" w:rsidRPr="003D30CD" w:rsidTr="00C30DCF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 экологический мониторинг (озеленение),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5E09AC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Проведение наблюдений за состоянием и загрязнением окружающей среды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816,00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359,00</w:t>
            </w:r>
          </w:p>
        </w:tc>
        <w:tc>
          <w:tcPr>
            <w:tcW w:w="1352" w:type="pct"/>
            <w:gridSpan w:val="5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457,00 </w:t>
            </w:r>
          </w:p>
        </w:tc>
        <w:tc>
          <w:tcPr>
            <w:tcW w:w="276" w:type="pct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816,00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359,00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457,00 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наблюдения за состоянием и загрязнением окружающей среды,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C30DCF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0F3107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E09AC"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09AC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0F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F3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01.04 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Приобретено оборудование для обеспечения участия в осуществлении государственного мониторинга состояния и загрязнения окружающей среды, шт.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Организация, охрана и использование особо охраняемых природных территорий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 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Установлены аншлаги на границах ООПТ, шт.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охране и воспроизводству объектов животного мира на территории городского округа,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 Обустройство родников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Обустроены родники, шт.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 Проведение мероприятий в области охраны окружающей среды на особо охраняемых природных территориях местного значения (проведение работ по очистке ООПТ от мусора)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работы по очистке ООПТ от мусора,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1261,12 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69,76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530,68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530,68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1261,12 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69,76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530,68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530,68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 Проведение экологических мероприятий, выставок, семинаров, в том числе «Дней защиты от экологической опасности»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1261,12</w:t>
            </w: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69,76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130,00</w:t>
            </w: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530,68 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530,68 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1261,12</w:t>
            </w: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69,76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130,00</w:t>
            </w: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530,68 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530,68 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экологические мероприятия,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0F3107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E09AC"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09AC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E0BEDA" wp14:editId="1206A57D">
                      <wp:simplePos x="0" y="0"/>
                      <wp:positionH relativeFrom="column">
                        <wp:posOffset>434339</wp:posOffset>
                      </wp:positionH>
                      <wp:positionV relativeFrom="paragraph">
                        <wp:posOffset>226695</wp:posOffset>
                      </wp:positionV>
                      <wp:extent cx="0" cy="10477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87A38" id="Прямая соединительная линия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7.85pt" to="34.2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F3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4091,12 </w:t>
            </w:r>
          </w:p>
        </w:tc>
        <w:tc>
          <w:tcPr>
            <w:tcW w:w="1353" w:type="pct"/>
            <w:gridSpan w:val="5"/>
            <w:shd w:val="clear" w:color="auto" w:fill="auto"/>
            <w:noWrap/>
            <w:hideMark/>
          </w:tcPr>
          <w:p w:rsidR="005E09AC" w:rsidRPr="002F1A4B" w:rsidRDefault="005E09AC" w:rsidP="005E09AC">
            <w:pPr>
              <w:tabs>
                <w:tab w:val="left" w:pos="195"/>
                <w:tab w:val="left" w:pos="1830"/>
                <w:tab w:val="center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ab/>
              <w:t>628,76                         887,00</w:t>
            </w: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ab/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1287,68 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1287,68 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4091,12</w:t>
            </w:r>
          </w:p>
        </w:tc>
        <w:tc>
          <w:tcPr>
            <w:tcW w:w="1353" w:type="pct"/>
            <w:gridSpan w:val="5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5E09AC" w:rsidRPr="002F1A4B" w:rsidRDefault="005E09AC" w:rsidP="005E09AC">
            <w:pPr>
              <w:tabs>
                <w:tab w:val="center" w:pos="1861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628,76</w:t>
            </w:r>
            <w:r w:rsidRPr="002F1A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  <w:t>887,00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1287,68 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1287,68 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3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tabs>
                <w:tab w:val="left" w:pos="225"/>
                <w:tab w:val="center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63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0,00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D0738" w:rsidRPr="003D30CD" w:rsidRDefault="003D0738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3D0738" w:rsidRPr="003D30CD" w:rsidRDefault="006E04E3" w:rsidP="002F192A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3D0738" w:rsidRPr="003D30CD">
        <w:rPr>
          <w:rFonts w:ascii="Times New Roman" w:hAnsi="Times New Roman" w:cs="Times New Roman"/>
          <w:sz w:val="24"/>
          <w:szCs w:val="24"/>
        </w:rPr>
        <w:t xml:space="preserve"> Подпрограмма 2«Развитие водохозяйственного комплекса»</w:t>
      </w:r>
    </w:p>
    <w:p w:rsidR="003D0738" w:rsidRPr="003D30CD" w:rsidRDefault="006E04E3" w:rsidP="002F192A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1) </w:t>
      </w:r>
      <w:r w:rsidR="003D0738" w:rsidRPr="003D30CD">
        <w:rPr>
          <w:rFonts w:ascii="Times New Roman" w:hAnsi="Times New Roman" w:cs="Times New Roman"/>
          <w:sz w:val="24"/>
          <w:szCs w:val="24"/>
        </w:rPr>
        <w:t>Перечень мероприятий подпрограммы 2 «Развитие водохозяйственного комплекса»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506"/>
        <w:gridCol w:w="1103"/>
        <w:gridCol w:w="1356"/>
        <w:gridCol w:w="856"/>
        <w:gridCol w:w="804"/>
        <w:gridCol w:w="804"/>
        <w:gridCol w:w="742"/>
        <w:gridCol w:w="926"/>
        <w:gridCol w:w="905"/>
        <w:gridCol w:w="786"/>
        <w:gridCol w:w="804"/>
        <w:gridCol w:w="804"/>
        <w:gridCol w:w="804"/>
        <w:gridCol w:w="1928"/>
      </w:tblGrid>
      <w:tr w:rsidR="003D0738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34" w:type="pct"/>
            <w:gridSpan w:val="9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3D0738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30" w:type="pct"/>
            <w:gridSpan w:val="5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592874">
        <w:trPr>
          <w:trHeight w:val="20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pct"/>
            <w:gridSpan w:val="5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92874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92874" w:rsidRPr="003D30CD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592874" w:rsidRPr="003D30CD" w:rsidRDefault="00592874" w:rsidP="0059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92874" w:rsidRPr="003D30CD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592874" w:rsidRPr="003D30CD" w:rsidRDefault="00592874" w:rsidP="0059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12534,90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541,50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8791,80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2209,80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991,80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hideMark/>
          </w:tcPr>
          <w:p w:rsidR="00592874" w:rsidRPr="003D30CD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87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92874" w:rsidRPr="003D30CD" w:rsidRDefault="00592874" w:rsidP="0059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592874" w:rsidRPr="003D30CD" w:rsidRDefault="00592874" w:rsidP="0059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92874" w:rsidRPr="003D30CD" w:rsidRDefault="00592874" w:rsidP="0059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592874" w:rsidRPr="003D30CD" w:rsidRDefault="00592874" w:rsidP="0059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12534,90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541,50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8791,80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2209,80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991,80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92874" w:rsidRPr="0071638F" w:rsidRDefault="00592874" w:rsidP="0059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592874" w:rsidRPr="003D30CD" w:rsidRDefault="00592874" w:rsidP="0059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документация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4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 текущий ремонт гидротехнических сооружений, находящихся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собственности муниципального образования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4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Завершен капитальный ремонт гидротехнических сооружений, находящихся в муниципальной собственности,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4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2.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проектная документация на капитальный ремонт гидротехнических сооружений,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4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Реконструированы гидротехнические сооружения, находящиеся в муниципальной собственности 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4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2.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проектная документация на реконструкцию гидротехнических сооружений, находящихся в муниципальной собственности,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4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71638F" w:rsidRDefault="00592874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12534,90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541,50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71638F" w:rsidRDefault="00592874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8791,80</w:t>
            </w:r>
            <w:r w:rsidR="0071638F"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2209,80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991,80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71638F" w:rsidRDefault="00592874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12534,90</w:t>
            </w:r>
            <w:r w:rsidR="0071638F"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541,50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71638F" w:rsidRPr="0071638F" w:rsidRDefault="00592874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8791,80</w:t>
            </w:r>
            <w:r w:rsidR="0071638F"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2209,80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991,80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1638F" w:rsidRPr="003D30CD" w:rsidRDefault="00003704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71638F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обследования и выполнены работы (услуги) по содержанию гидротехнических сооружений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4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F3107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03704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F3107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01.06 Устранение дефектов, влияющих на эксплуатацию ГТС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                            Устранены дефекты влияющих на эксплуатацию ГТС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4" w:type="pct"/>
            <w:gridSpan w:val="4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 Выкашивание газонов гидротехнических сооружений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1                                     Проведены работы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выкашиванию газонов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4" w:type="pct"/>
            <w:gridSpan w:val="4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 Расходы на уборку мусора гидротехнических сооружений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                                     Проведены работы по уборке мусора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4" w:type="pct"/>
            <w:gridSpan w:val="4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150A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hideMark/>
          </w:tcPr>
          <w:p w:rsidR="009F150A" w:rsidRPr="003D30CD" w:rsidRDefault="009F150A" w:rsidP="009F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9F150A" w:rsidRPr="003D30CD" w:rsidRDefault="009F150A" w:rsidP="009F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9F150A" w:rsidRPr="003D30CD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9F150A" w:rsidRPr="003D30CD" w:rsidRDefault="009F150A" w:rsidP="009F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2133,43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499,99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1633,44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hideMark/>
          </w:tcPr>
          <w:p w:rsidR="009F150A" w:rsidRPr="003D30CD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150A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9F150A" w:rsidRPr="003D30CD" w:rsidRDefault="009F150A" w:rsidP="009F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9F150A" w:rsidRPr="003D30CD" w:rsidRDefault="009F150A" w:rsidP="009F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9F150A" w:rsidRPr="003D30CD" w:rsidRDefault="009F150A" w:rsidP="009F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9F150A" w:rsidRPr="003D30CD" w:rsidRDefault="009F150A" w:rsidP="009F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2133,43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499,99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1633,44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9F150A" w:rsidRPr="00003704" w:rsidRDefault="009F150A" w:rsidP="009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9F150A" w:rsidRPr="003D30CD" w:rsidRDefault="009F150A" w:rsidP="009F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Проведена очистка прудов, находящихся в муниципальной собственности, га.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4" w:type="pct"/>
            <w:gridSpan w:val="4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03.02 Исследования состояния и загрязнения водных объектов, расположенных в границах городского округа 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2133,43 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499,99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3,44 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бюджетов муниципальных образований </w:t>
            </w:r>
            <w:r w:rsidRPr="0042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94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2133,43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499,99</w:t>
            </w:r>
          </w:p>
        </w:tc>
        <w:tc>
          <w:tcPr>
            <w:tcW w:w="1430" w:type="pct"/>
            <w:gridSpan w:val="5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1633,44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исследования состояния и загрязнения водных объектов, расположенны</w:t>
            </w:r>
            <w:r w:rsidR="000F3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в границах городского округа, </w:t>
            </w:r>
            <w:r w:rsidR="000F3107" w:rsidRPr="000F3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1154" w:type="pct"/>
            <w:gridSpan w:val="4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424E94" w:rsidRPr="003D30CD" w:rsidRDefault="000F3107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3D30CD" w:rsidRDefault="000F3107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 03.03 Проведение работ по очистке прудов от мусора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0" w:type="pct"/>
            <w:gridSpan w:val="5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0" w:type="pct"/>
            <w:gridSpan w:val="5"/>
            <w:shd w:val="clear" w:color="auto" w:fill="auto"/>
            <w:noWrap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0" w:type="pct"/>
            <w:gridSpan w:val="5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</w:tcPr>
          <w:p w:rsidR="00424E94" w:rsidRPr="00003704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Проведены работы по очистке прудов от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мусора,га</w:t>
            </w:r>
            <w:proofErr w:type="spellEnd"/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54" w:type="pct"/>
            <w:gridSpan w:val="4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1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vAlign w:val="bottom"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pct"/>
            <w:gridSpan w:val="2"/>
            <w:vMerge w:val="restar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466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24E94" w:rsidRPr="0034296A" w:rsidRDefault="0059287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14668,33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4296A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1041,49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424E94" w:rsidRPr="0034296A" w:rsidRDefault="0059287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10425,24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4296A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2209,80</w:t>
            </w: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4296A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991,80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4296A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0,00   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pct"/>
            <w:gridSpan w:val="2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pct"/>
            <w:gridSpan w:val="2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pct"/>
            <w:gridSpan w:val="2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24E94" w:rsidRPr="0034296A" w:rsidRDefault="00592874" w:rsidP="005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14668,33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4296A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1041,49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424E94" w:rsidRPr="0034296A" w:rsidRDefault="0059287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28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10425,24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4296A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2209,80</w:t>
            </w: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4296A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991,80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4296A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E94" w:rsidRPr="003D30CD" w:rsidTr="0059287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pct"/>
            <w:gridSpan w:val="2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0" w:type="pct"/>
            <w:gridSpan w:val="5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24E94" w:rsidRPr="003D30CD" w:rsidRDefault="00424E94" w:rsidP="0042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424E94" w:rsidRPr="003D30CD" w:rsidRDefault="00424E94" w:rsidP="0042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835B0" w:rsidRPr="003D30CD" w:rsidRDefault="003835B0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3E2661" w:rsidRPr="003D30CD" w:rsidRDefault="006E04E3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8.</w:t>
      </w:r>
      <w:r w:rsidR="003E2661" w:rsidRPr="003D30C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6569A5" w:rsidRPr="003D30CD">
        <w:rPr>
          <w:rFonts w:ascii="Times New Roman" w:hAnsi="Times New Roman" w:cs="Times New Roman"/>
          <w:sz w:val="24"/>
          <w:szCs w:val="24"/>
        </w:rPr>
        <w:t>а 4 «Развитие лесного хозяйства</w:t>
      </w:r>
      <w:r w:rsidR="003E2661" w:rsidRPr="003D30CD">
        <w:rPr>
          <w:rFonts w:ascii="Times New Roman" w:hAnsi="Times New Roman" w:cs="Times New Roman"/>
          <w:sz w:val="24"/>
          <w:szCs w:val="24"/>
        </w:rPr>
        <w:t>»</w:t>
      </w:r>
    </w:p>
    <w:p w:rsidR="003E2661" w:rsidRPr="003D30CD" w:rsidRDefault="006E04E3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1) </w:t>
      </w:r>
      <w:r w:rsidR="003E2661" w:rsidRPr="003D30CD">
        <w:rPr>
          <w:rFonts w:ascii="Times New Roman" w:hAnsi="Times New Roman" w:cs="Times New Roman"/>
          <w:sz w:val="24"/>
          <w:szCs w:val="24"/>
        </w:rPr>
        <w:t>Перечень мероприятий подпрограммы 4 «Развитие лесного хозяйства»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93"/>
        <w:gridCol w:w="1103"/>
        <w:gridCol w:w="1356"/>
        <w:gridCol w:w="853"/>
        <w:gridCol w:w="804"/>
        <w:gridCol w:w="628"/>
        <w:gridCol w:w="742"/>
        <w:gridCol w:w="926"/>
        <w:gridCol w:w="766"/>
        <w:gridCol w:w="766"/>
        <w:gridCol w:w="816"/>
        <w:gridCol w:w="816"/>
        <w:gridCol w:w="804"/>
        <w:gridCol w:w="2055"/>
      </w:tblGrid>
      <w:tr w:rsidR="003E2661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27" w:type="pct"/>
            <w:gridSpan w:val="9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3E2661" w:rsidRPr="003D30CD" w:rsidTr="00AA1EE3">
        <w:trPr>
          <w:trHeight w:val="79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15" w:type="pct"/>
            <w:gridSpan w:val="5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AA1EE3">
        <w:trPr>
          <w:trHeight w:val="300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5678,33 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1628,12 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69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5678,33 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1628,12 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8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64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6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 Организация межведомственных мероприятий по выявлению и ликвидации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лесоторфяных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пожаров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54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7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Проведены межведомственные мероприятия по выявлению и ликвидации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лесоторфяных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пожаров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 Эксплуатация лесных дорог, предназначенных для охраны лесов от пожаров 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7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эксплуатации лесных дорог, предназначенных для охраны лесов от пожаров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Устройство противопожарных минерализованных полос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7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61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6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4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устройству противопожарных минерализованных полос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2023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гд</w:t>
            </w:r>
            <w:proofErr w:type="spellEnd"/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01.04 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63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2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проведению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78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01.05 Прочистка противопожарных минерализованных полос и их обновление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54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9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Проведена прочистка противопожарных минерализованных полос и их обновление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2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5678,33 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1628,12 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127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5678,33 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1628,12 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151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Объем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ликвидированых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отходов на лесных участках в составе земель лесного фонда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0F3107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790,52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0F3107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790,52</w:t>
            </w:r>
            <w:r w:rsidR="00AA1EE3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1.7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 Установлены и размещены стенды, знаки и указатели, содержащих информацию о мерах пожарной безопасности в лесах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01.08 Естественное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лесовосстановление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(содействие естественному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лесовосстановлению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127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6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1                                     Проведены мероприятия по естественному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лесовосстановлению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(содействие естественному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лесовосстановлению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1C72E5">
        <w:trPr>
          <w:trHeight w:val="148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01.09 Установка шлагбаумов, устройство преград, обеспечивающих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ограничение пребывания граждан в лесах в целях обеспечения пожарной безопасности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66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10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                                     Установлены шлагбаумы,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 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87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 Обеспечение деятельности школьных лесничеств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обеспечении деятельности школьных лесничеств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6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 Вовлечение населения в мероприятия по охране леса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703,93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303,25 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400,68 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703,93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303,25 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400,68 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7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 Организация и проведение акций по посадке леса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703,93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303,25 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400,68 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703,93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303,25 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400,68 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акции по посадке леса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6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3D30CD" w:rsidRDefault="000F3107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3D30CD" w:rsidRDefault="000F3107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37BE3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vAlign w:val="bottom"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vMerge w:val="restar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466" w:type="pc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CB7ACA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CB7ACA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6382,26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CB7ACA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CB7ACA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1931,37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D37BE3" w:rsidRPr="00CB7ACA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CB7ACA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1750,75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CB7ACA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CB7ACA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CB7ACA" w:rsidRDefault="00CB7ACA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</w:t>
            </w:r>
            <w:r w:rsidR="00D37BE3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CB7ACA" w:rsidRDefault="00CB7ACA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  <w:r w:rsidR="00D37BE3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37B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gridSpan w:val="2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5678,33 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1628,12 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gridSpan w:val="2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gridSpan w:val="2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703,93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303,25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400,68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E3" w:rsidRPr="003D30CD" w:rsidTr="001C72E5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gridSpan w:val="2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E2661" w:rsidRPr="003D30CD" w:rsidRDefault="003E2661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3E2661" w:rsidRPr="003D30CD" w:rsidRDefault="006E04E3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3E2661" w:rsidRPr="003D30CD">
        <w:rPr>
          <w:rFonts w:ascii="Times New Roman" w:hAnsi="Times New Roman" w:cs="Times New Roman"/>
          <w:sz w:val="24"/>
          <w:szCs w:val="24"/>
        </w:rPr>
        <w:t xml:space="preserve"> Подпрограмма 5 «Ликвидация накопленного вреда окружающей среде»</w:t>
      </w:r>
    </w:p>
    <w:p w:rsidR="003E2661" w:rsidRPr="003D30CD" w:rsidRDefault="006E04E3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1) </w:t>
      </w:r>
      <w:r w:rsidR="003E2661" w:rsidRPr="003D30CD">
        <w:rPr>
          <w:rFonts w:ascii="Times New Roman" w:hAnsi="Times New Roman" w:cs="Times New Roman"/>
          <w:sz w:val="24"/>
          <w:szCs w:val="24"/>
        </w:rPr>
        <w:t>Перечень мероприятий подпрограммы 5 «Ликвидация накопленного вреда окружающей среде»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903"/>
        <w:gridCol w:w="1103"/>
        <w:gridCol w:w="1356"/>
        <w:gridCol w:w="856"/>
        <w:gridCol w:w="1263"/>
        <w:gridCol w:w="695"/>
        <w:gridCol w:w="742"/>
        <w:gridCol w:w="926"/>
        <w:gridCol w:w="766"/>
        <w:gridCol w:w="766"/>
        <w:gridCol w:w="804"/>
        <w:gridCol w:w="804"/>
        <w:gridCol w:w="810"/>
        <w:gridCol w:w="1270"/>
      </w:tblGrid>
      <w:tr w:rsidR="003E2661" w:rsidRPr="003D30CD" w:rsidTr="0010680F">
        <w:trPr>
          <w:trHeight w:val="915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02" w:type="pct"/>
            <w:gridSpan w:val="9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3E2661" w:rsidRPr="003D30CD" w:rsidTr="00846370">
        <w:trPr>
          <w:trHeight w:val="97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38" w:type="pct"/>
            <w:gridSpan w:val="5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846370">
        <w:trPr>
          <w:trHeight w:val="30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B03911" w:rsidRDefault="00EE4CD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19258,90</w:t>
            </w:r>
            <w:r w:rsidR="00B03911"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4058,89 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B03911" w:rsidRDefault="00EE4CD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15200,01</w:t>
            </w:r>
            <w:r w:rsidR="00B03911"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846370">
        <w:trPr>
          <w:trHeight w:val="7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9889,32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9889,32 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4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5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B03911" w:rsidRDefault="00B03911" w:rsidP="00E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EE4C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9369,58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4058,89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B03911" w:rsidRDefault="00EE4CD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5310,69</w:t>
            </w:r>
            <w:r w:rsidR="00B03911"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 Разработка проектной документации на ликвидацию несанкционированных свалок 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911" w:rsidRPr="003D30CD" w:rsidTr="00846370">
        <w:trPr>
          <w:trHeight w:val="5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5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7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проектная документация на ликвидацию несанкционированных свалок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846370">
        <w:trPr>
          <w:trHeight w:val="9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73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 Разработка проектной документации на рекультивацию полигонов твердых коммунальных отходов и нарушенных земель 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66489B" w:rsidRDefault="00EE4CD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10300,01</w:t>
            </w:r>
            <w:r w:rsidR="00B03911"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66489B" w:rsidRDefault="00EE4CD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10300,01</w:t>
            </w:r>
            <w:r w:rsidR="00B03911"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911" w:rsidRPr="003D30CD" w:rsidTr="00846370">
        <w:trPr>
          <w:trHeight w:val="5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9889,32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9889,32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66489B" w:rsidRDefault="00EE4CD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410,69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66489B" w:rsidRDefault="00EE4CD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410,69</w:t>
            </w:r>
          </w:p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4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проектная документация на рекультивацию полигонов твердых коммунальных отходов и нарушенных земель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846370">
        <w:trPr>
          <w:trHeight w:val="9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66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Осуществление технического надзора и авторского надзора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911" w:rsidRPr="003D30CD" w:rsidTr="00846370">
        <w:trPr>
          <w:trHeight w:val="7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4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Осуществлен технический и авторский надзор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846370">
        <w:trPr>
          <w:trHeight w:val="9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01.04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Ликвидация несанкционированных свалок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8958,90 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4058,90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911" w:rsidRPr="003D30CD" w:rsidTr="00846370">
        <w:trPr>
          <w:trHeight w:val="66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66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бюджетов муниципальных образований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 8958,90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4058,90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B03911" w:rsidRPr="00CA20BE" w:rsidRDefault="00B03911" w:rsidP="00B0391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1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Ликвидированы несанкционированные свалки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846370">
        <w:trPr>
          <w:trHeight w:val="9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3B3FAE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3B3FAE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01.05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проекта работ по ликвидации накопленного вреда окружающей среде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911" w:rsidRPr="003D30CD" w:rsidTr="00846370">
        <w:trPr>
          <w:trHeight w:val="5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5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проектная документация на ликвидацию накопленного вреда окружающей среде,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846370">
        <w:trPr>
          <w:trHeight w:val="39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846370">
        <w:trPr>
          <w:trHeight w:val="8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774DEB" w:rsidRDefault="00E0304C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27942,15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6809,00 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774DEB" w:rsidRDefault="00E0304C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8724,23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6204,46 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6204,46 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846370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774DEB" w:rsidRDefault="00E0304C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27942,15</w:t>
            </w:r>
            <w:r w:rsidR="00774DEB"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6809,00 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774DEB" w:rsidRDefault="00E0304C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8724,23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6204,46 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6204,46 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10982,50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3482,50 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3500,00 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846370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10982,50 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3482,50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3500,00 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Выполнены работы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содержанию газона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3B3FAE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3D30CD" w:rsidRDefault="003B3FAE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74DEB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Содержание дорог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846370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содержанию дорог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02.03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охраны территории полигона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846370">
        <w:trPr>
          <w:trHeight w:val="163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Обеспечена охрана территории полигона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80F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10680F" w:rsidRPr="003D30CD" w:rsidRDefault="0010680F" w:rsidP="0010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10680F" w:rsidRPr="003D30CD" w:rsidRDefault="0010680F" w:rsidP="0010680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02.04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Отбор проб, проводимый на территории полигона ТКО, и расходы за обработку данных лабораторных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исследований, осуществляемых в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пострекультивационный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период на полигоне ТКО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10680F" w:rsidRPr="003D30CD" w:rsidRDefault="0010680F" w:rsidP="0010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10680F" w:rsidRPr="003D30CD" w:rsidRDefault="0010680F" w:rsidP="0010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</w:tcPr>
          <w:p w:rsidR="0010680F" w:rsidRPr="007228F2" w:rsidRDefault="00E0304C" w:rsidP="0010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13750,78</w:t>
            </w:r>
          </w:p>
        </w:tc>
        <w:tc>
          <w:tcPr>
            <w:tcW w:w="434" w:type="pct"/>
            <w:shd w:val="clear" w:color="auto" w:fill="auto"/>
            <w:noWrap/>
          </w:tcPr>
          <w:p w:rsidR="0010680F" w:rsidRPr="007228F2" w:rsidRDefault="0010680F" w:rsidP="0010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2701,50 </w:t>
            </w:r>
          </w:p>
        </w:tc>
        <w:tc>
          <w:tcPr>
            <w:tcW w:w="1338" w:type="pct"/>
            <w:gridSpan w:val="5"/>
            <w:shd w:val="clear" w:color="auto" w:fill="auto"/>
            <w:noWrap/>
          </w:tcPr>
          <w:p w:rsidR="0010680F" w:rsidRPr="007228F2" w:rsidRDefault="0010680F" w:rsidP="0010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3540,36</w:t>
            </w:r>
          </w:p>
        </w:tc>
        <w:tc>
          <w:tcPr>
            <w:tcW w:w="276" w:type="pct"/>
            <w:shd w:val="clear" w:color="auto" w:fill="auto"/>
            <w:noWrap/>
          </w:tcPr>
          <w:p w:rsidR="0010680F" w:rsidRPr="007228F2" w:rsidRDefault="0010680F" w:rsidP="0010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3754,46</w:t>
            </w:r>
          </w:p>
        </w:tc>
        <w:tc>
          <w:tcPr>
            <w:tcW w:w="276" w:type="pct"/>
            <w:shd w:val="clear" w:color="auto" w:fill="auto"/>
            <w:noWrap/>
          </w:tcPr>
          <w:p w:rsidR="0010680F" w:rsidRPr="007228F2" w:rsidRDefault="0010680F" w:rsidP="0010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3754,46</w:t>
            </w:r>
          </w:p>
        </w:tc>
        <w:tc>
          <w:tcPr>
            <w:tcW w:w="277" w:type="pct"/>
            <w:shd w:val="clear" w:color="auto" w:fill="auto"/>
            <w:noWrap/>
          </w:tcPr>
          <w:p w:rsidR="0010680F" w:rsidRPr="007228F2" w:rsidRDefault="0010680F" w:rsidP="0010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10680F" w:rsidRPr="003D30CD" w:rsidRDefault="0010680F" w:rsidP="0010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FF0" w:rsidRPr="003D30CD" w:rsidTr="00846370">
        <w:trPr>
          <w:trHeight w:val="34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10680F" w:rsidRPr="007228F2" w:rsidRDefault="00E0304C" w:rsidP="0010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13750,78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7228F2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2701,50 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7228F2" w:rsidRDefault="0010680F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3540,36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7228F2" w:rsidRDefault="0010680F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3754,46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7228F2" w:rsidRDefault="0010680F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3754,46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7228F2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22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 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пострекультивационный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период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192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3B3FAE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3B3FAE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70FF0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02.05 Обеспечение оплаты расходов на энергоснабжение полигона ТКО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315,36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315,36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FF0" w:rsidRPr="003D30CD" w:rsidTr="00846370">
        <w:trPr>
          <w:trHeight w:val="105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315,36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315,36 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4C667B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Произведена оплата расходов на энергоснабжение полигона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02.06 Обслуживание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FF0" w:rsidRPr="003D30CD" w:rsidTr="00846370">
        <w:trPr>
          <w:trHeight w:val="115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66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02.07 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FF0" w:rsidRPr="003D30CD" w:rsidTr="00846370">
        <w:trPr>
          <w:trHeight w:val="11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Выполнены работы/услуги по обслуживанию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154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 Обслуживание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FF0" w:rsidRPr="003D30CD" w:rsidTr="00846370">
        <w:trPr>
          <w:trHeight w:val="69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117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Выполнены работы/услуги по обслуживанию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174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2.9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02.09 Вывоз, утилизация и/или обезвреживание фильтрата и оказание услуг по сбору и утилизации свалочного газа с полигона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863140" w:rsidRDefault="0010680F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068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2893,51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863140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625,00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863140" w:rsidRDefault="0010680F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1368,51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863140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863140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863140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FF0" w:rsidRPr="003D30CD" w:rsidTr="00846370">
        <w:trPr>
          <w:trHeight w:val="114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863140" w:rsidRDefault="0010680F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2893,51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863140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625,00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863140" w:rsidRDefault="0010680F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1368,51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863140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863140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863140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Выполнены работы/оказаны услуги по вывозу, утилизации и/или обезвреживанию фильтрата, сбору и утилизации свалочного газа с полигона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121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3B3FAE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="00D70FF0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3B3FAE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="00D70FF0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 Разработка и согласование нормативов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FF0" w:rsidRPr="003D30CD" w:rsidTr="00846370">
        <w:trPr>
          <w:trHeight w:val="48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195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Разработаны и согласованы нормативы предельно-допустимых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183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2.11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обслуживание установки обезвреживания горючих газов («свалочный газ»), расположенной на полигоне твердых коммунальных отходов без факельной системы дегазации способом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эжекции</w:t>
            </w:r>
            <w:proofErr w:type="spellEnd"/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FF0" w:rsidRPr="003D30CD" w:rsidTr="00846370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14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Выполнены работы/услуги по обслуживанию установки обезвреживания горючих газов («свалочный газ»), расположенной на полигоне твердых коммунальных отходов без факельной системы дегазации способом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эжекции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22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 Содержание законсервированного комплекса по переработке отходов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42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03.01 Содержание комплекса по переработке отходов,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котором деятельность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приему, обработке и размещению твердых коммунальных отходов законсервирована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FF0" w:rsidRPr="003D30CD" w:rsidTr="00846370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бюджетов муниципальных образований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14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Выполнены работы/услуги  по содержанию комплекса по переработке отходов,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котором деятельность по приему, обработке и размещению твердых коммунальных отходов законсервирована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16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G1 «Чистая страна» 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5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79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4" w:type="pct"/>
            <w:shd w:val="clear" w:color="auto" w:fill="auto"/>
            <w:noWrap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39" w:type="pct"/>
            <w:shd w:val="clear" w:color="auto" w:fill="auto"/>
            <w:noWrap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FF0" w:rsidRPr="003D30CD" w:rsidTr="00846370">
        <w:trPr>
          <w:trHeight w:val="5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бюджетов муниципальных образований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48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Ликвидированы наиболее опасные объекты накопленного экологического вреда окружающей сред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846370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846370">
        <w:trPr>
          <w:trHeight w:val="84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10680F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vAlign w:val="bottom"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pct"/>
            <w:gridSpan w:val="2"/>
            <w:vMerge w:val="restar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10F9C" w:rsidRDefault="00EE4CD1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47201,04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10867,89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10F9C" w:rsidRDefault="00EE4CD1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23924,23</w:t>
            </w:r>
            <w:r w:rsidR="00D70FF0"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6204,46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6204,46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D70FF0" w:rsidRPr="003D30CD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70FF0" w:rsidRPr="003D30CD" w:rsidTr="0010680F">
        <w:trPr>
          <w:trHeight w:val="5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pct"/>
            <w:gridSpan w:val="2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9889,32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9889,32 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10680F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pct"/>
            <w:gridSpan w:val="2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10680F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pct"/>
            <w:gridSpan w:val="2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10F9C" w:rsidRDefault="00EE4CD1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37311,72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10867,89 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10F9C" w:rsidRDefault="00EE4CD1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14034,91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6204,46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6204,46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FF0" w:rsidRPr="003D30CD" w:rsidTr="0010680F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pct"/>
            <w:gridSpan w:val="2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70FF0" w:rsidRPr="00310F9C" w:rsidRDefault="00D70FF0" w:rsidP="00D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70FF0" w:rsidRPr="003D30CD" w:rsidRDefault="00D70FF0" w:rsidP="00D7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66DA1" w:rsidRDefault="00B66DA1" w:rsidP="003835B0">
      <w:pPr>
        <w:rPr>
          <w:rFonts w:ascii="Times New Roman" w:hAnsi="Times New Roman" w:cs="Times New Roman"/>
          <w:sz w:val="24"/>
          <w:szCs w:val="24"/>
        </w:rPr>
      </w:pPr>
    </w:p>
    <w:p w:rsidR="003E2661" w:rsidRPr="003D30CD" w:rsidRDefault="006E04E3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2) </w:t>
      </w:r>
      <w:r w:rsidR="003E2661" w:rsidRPr="003D30CD">
        <w:rPr>
          <w:rFonts w:ascii="Times New Roman" w:hAnsi="Times New Roman" w:cs="Times New Roman"/>
          <w:sz w:val="24"/>
          <w:szCs w:val="24"/>
        </w:rPr>
        <w:t>Адресный перечень, предусмотренный в рамках реализации мероприятия 01.02 Разработка проектной документации на рекультивацию полигонов твердых коммунальных отходов и нарушенных земель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361"/>
        <w:gridCol w:w="1422"/>
        <w:gridCol w:w="1006"/>
        <w:gridCol w:w="1592"/>
        <w:gridCol w:w="1611"/>
        <w:gridCol w:w="1552"/>
        <w:gridCol w:w="1356"/>
        <w:gridCol w:w="855"/>
        <w:gridCol w:w="536"/>
        <w:gridCol w:w="536"/>
        <w:gridCol w:w="536"/>
        <w:gridCol w:w="536"/>
        <w:gridCol w:w="1229"/>
      </w:tblGrid>
      <w:tr w:rsidR="003E2661" w:rsidRPr="003D30CD" w:rsidTr="00D31262">
        <w:trPr>
          <w:trHeight w:val="1155"/>
        </w:trPr>
        <w:tc>
          <w:tcPr>
            <w:tcW w:w="14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образования Московской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области/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наименование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объекта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(имущества),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адрес объекта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(места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нахождения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имущества)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Виды работ в соответствии с классификатором 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 капитального строительства/работ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01.01.2023 (тыс. руб.)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30" w:type="pct"/>
            <w:gridSpan w:val="5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22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Остаток сметной стоимости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 ввода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эксплуатацию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объекта капитального строительства/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завершения работ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3E2661" w:rsidRPr="003D30CD" w:rsidTr="00D31262">
        <w:trPr>
          <w:trHeight w:val="319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315"/>
        </w:trPr>
        <w:tc>
          <w:tcPr>
            <w:tcW w:w="148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8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3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E2661" w:rsidRPr="003D30CD" w:rsidTr="00D31262">
        <w:trPr>
          <w:trHeight w:val="315"/>
        </w:trPr>
        <w:tc>
          <w:tcPr>
            <w:tcW w:w="14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10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315"/>
        </w:trPr>
        <w:tc>
          <w:tcPr>
            <w:tcW w:w="14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Рекультивация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10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31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том числе: проектные и изыскательские работы на рекультивацию</w:t>
            </w:r>
          </w:p>
        </w:tc>
        <w:tc>
          <w:tcPr>
            <w:tcW w:w="345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124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5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315"/>
        </w:trPr>
        <w:tc>
          <w:tcPr>
            <w:tcW w:w="616" w:type="pct"/>
            <w:gridSpan w:val="2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перечню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102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315"/>
        </w:trPr>
        <w:tc>
          <w:tcPr>
            <w:tcW w:w="616" w:type="pct"/>
            <w:gridSpan w:val="2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Нераспределенный остаток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102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315"/>
        </w:trPr>
        <w:tc>
          <w:tcPr>
            <w:tcW w:w="616" w:type="pct"/>
            <w:gridSpan w:val="2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102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E2661" w:rsidRPr="003D30CD" w:rsidRDefault="003E2661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3E2661" w:rsidRPr="003D30CD" w:rsidRDefault="003E2661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Справочная таблица:</w:t>
      </w:r>
    </w:p>
    <w:tbl>
      <w:tblPr>
        <w:tblW w:w="11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720"/>
        <w:gridCol w:w="1360"/>
        <w:gridCol w:w="1180"/>
        <w:gridCol w:w="1540"/>
        <w:gridCol w:w="1540"/>
      </w:tblGrid>
      <w:tr w:rsidR="003E2661" w:rsidRPr="003D30CD" w:rsidTr="006569A5">
        <w:trPr>
          <w:trHeight w:val="900"/>
        </w:trPr>
        <w:tc>
          <w:tcPr>
            <w:tcW w:w="4500" w:type="dxa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Всего, в том числе по годам реализации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2027 год </w:t>
            </w:r>
          </w:p>
        </w:tc>
      </w:tr>
      <w:tr w:rsidR="003E2661" w:rsidRPr="003D30CD" w:rsidTr="006569A5">
        <w:trPr>
          <w:trHeight w:val="300"/>
        </w:trPr>
        <w:tc>
          <w:tcPr>
            <w:tcW w:w="4500" w:type="dxa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вводимых, ед.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661" w:rsidRPr="003D30CD" w:rsidTr="006569A5">
        <w:trPr>
          <w:trHeight w:val="300"/>
        </w:trPr>
        <w:tc>
          <w:tcPr>
            <w:tcW w:w="4500" w:type="dxa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открываемых, ед.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2661" w:rsidRPr="003D30CD" w:rsidRDefault="003E2661" w:rsidP="003835B0">
      <w:pPr>
        <w:rPr>
          <w:rFonts w:ascii="Times New Roman" w:hAnsi="Times New Roman" w:cs="Times New Roman"/>
          <w:sz w:val="24"/>
          <w:szCs w:val="24"/>
        </w:rPr>
      </w:pPr>
    </w:p>
    <w:sectPr w:rsidR="003E2661" w:rsidRPr="003D30CD" w:rsidSect="003D3B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E03"/>
    <w:multiLevelType w:val="hybridMultilevel"/>
    <w:tmpl w:val="2EA8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2"/>
    <w:rsid w:val="00003704"/>
    <w:rsid w:val="00020952"/>
    <w:rsid w:val="00063453"/>
    <w:rsid w:val="0008559B"/>
    <w:rsid w:val="000D2353"/>
    <w:rsid w:val="000F3107"/>
    <w:rsid w:val="00102AA1"/>
    <w:rsid w:val="0010680F"/>
    <w:rsid w:val="00141F5F"/>
    <w:rsid w:val="00165F4F"/>
    <w:rsid w:val="001A2113"/>
    <w:rsid w:val="001B5BB0"/>
    <w:rsid w:val="001C5AE4"/>
    <w:rsid w:val="001C72E5"/>
    <w:rsid w:val="001D0A46"/>
    <w:rsid w:val="00214F7D"/>
    <w:rsid w:val="00272698"/>
    <w:rsid w:val="0027626C"/>
    <w:rsid w:val="0029504F"/>
    <w:rsid w:val="002C037E"/>
    <w:rsid w:val="002F0451"/>
    <w:rsid w:val="002F192A"/>
    <w:rsid w:val="002F1A4B"/>
    <w:rsid w:val="0030047F"/>
    <w:rsid w:val="00310F9C"/>
    <w:rsid w:val="00337582"/>
    <w:rsid w:val="0034296A"/>
    <w:rsid w:val="00360058"/>
    <w:rsid w:val="003835B0"/>
    <w:rsid w:val="003B3FAE"/>
    <w:rsid w:val="003B4DCD"/>
    <w:rsid w:val="003D0738"/>
    <w:rsid w:val="003D30CD"/>
    <w:rsid w:val="003D3B6F"/>
    <w:rsid w:val="003E2661"/>
    <w:rsid w:val="00424E94"/>
    <w:rsid w:val="0047015D"/>
    <w:rsid w:val="004704DB"/>
    <w:rsid w:val="00490CD5"/>
    <w:rsid w:val="00492CEB"/>
    <w:rsid w:val="004B52E5"/>
    <w:rsid w:val="004C667B"/>
    <w:rsid w:val="004D7B71"/>
    <w:rsid w:val="00542BB5"/>
    <w:rsid w:val="00592874"/>
    <w:rsid w:val="005E09AC"/>
    <w:rsid w:val="005E3C93"/>
    <w:rsid w:val="00634CDE"/>
    <w:rsid w:val="00635AFE"/>
    <w:rsid w:val="00643E2B"/>
    <w:rsid w:val="006515C4"/>
    <w:rsid w:val="006569A5"/>
    <w:rsid w:val="0066489B"/>
    <w:rsid w:val="00680E0B"/>
    <w:rsid w:val="006A5FA9"/>
    <w:rsid w:val="006D4837"/>
    <w:rsid w:val="006E04E3"/>
    <w:rsid w:val="006E5E1F"/>
    <w:rsid w:val="0071638F"/>
    <w:rsid w:val="007228F2"/>
    <w:rsid w:val="007562C9"/>
    <w:rsid w:val="00774DEB"/>
    <w:rsid w:val="00780BDC"/>
    <w:rsid w:val="00846370"/>
    <w:rsid w:val="00863140"/>
    <w:rsid w:val="00877F97"/>
    <w:rsid w:val="008C100A"/>
    <w:rsid w:val="008F68CC"/>
    <w:rsid w:val="00952227"/>
    <w:rsid w:val="009B19A4"/>
    <w:rsid w:val="009F150A"/>
    <w:rsid w:val="00A114F2"/>
    <w:rsid w:val="00A52928"/>
    <w:rsid w:val="00A5532D"/>
    <w:rsid w:val="00AA1EE3"/>
    <w:rsid w:val="00AD403D"/>
    <w:rsid w:val="00AE533F"/>
    <w:rsid w:val="00AF0D6D"/>
    <w:rsid w:val="00B03911"/>
    <w:rsid w:val="00B66DA1"/>
    <w:rsid w:val="00BF5F47"/>
    <w:rsid w:val="00C10412"/>
    <w:rsid w:val="00C30D51"/>
    <w:rsid w:val="00C30DCF"/>
    <w:rsid w:val="00C735A2"/>
    <w:rsid w:val="00CA20BE"/>
    <w:rsid w:val="00CB7ACA"/>
    <w:rsid w:val="00CC03C7"/>
    <w:rsid w:val="00D225BF"/>
    <w:rsid w:val="00D26F33"/>
    <w:rsid w:val="00D31262"/>
    <w:rsid w:val="00D37BE3"/>
    <w:rsid w:val="00D65521"/>
    <w:rsid w:val="00D70FF0"/>
    <w:rsid w:val="00DD339C"/>
    <w:rsid w:val="00DE7F65"/>
    <w:rsid w:val="00DF15F4"/>
    <w:rsid w:val="00DF7F7E"/>
    <w:rsid w:val="00E0304C"/>
    <w:rsid w:val="00E22606"/>
    <w:rsid w:val="00E26218"/>
    <w:rsid w:val="00E263D6"/>
    <w:rsid w:val="00E52083"/>
    <w:rsid w:val="00E7751B"/>
    <w:rsid w:val="00E9470C"/>
    <w:rsid w:val="00EA10DF"/>
    <w:rsid w:val="00EC4164"/>
    <w:rsid w:val="00EE4CD1"/>
    <w:rsid w:val="00EF1740"/>
    <w:rsid w:val="00EF57A4"/>
    <w:rsid w:val="00F440EC"/>
    <w:rsid w:val="00F669D9"/>
    <w:rsid w:val="00FC730A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918"/>
  <w15:docId w15:val="{3C88B5EF-0D6B-4D2C-90EB-885342B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50</Pages>
  <Words>14235</Words>
  <Characters>81146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Наталия Алексеевна</dc:creator>
  <cp:lastModifiedBy>USER-23-009</cp:lastModifiedBy>
  <cp:revision>72</cp:revision>
  <cp:lastPrinted>2024-01-31T07:56:00Z</cp:lastPrinted>
  <dcterms:created xsi:type="dcterms:W3CDTF">2024-01-31T05:56:00Z</dcterms:created>
  <dcterms:modified xsi:type="dcterms:W3CDTF">2024-03-20T06:59:00Z</dcterms:modified>
</cp:coreProperties>
</file>