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СОВЕТ ДЕПУТАТОВ 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РУЗСКОГО ГОРОДСКОГО ОКРУГА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МОСКОВСКОЙ ОБЛАСТИ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РЕШЕНИЕ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от  "15" декабря 2021 г. № 586/71</w:t>
      </w:r>
    </w:p>
    <w:p w:rsidR="00492D4F" w:rsidRPr="00C94312" w:rsidRDefault="00492D4F" w:rsidP="00492D4F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492D4F" w:rsidRPr="00C94312" w:rsidRDefault="00492D4F" w:rsidP="00492D4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C94312">
        <w:rPr>
          <w:rFonts w:ascii="Arial" w:hAnsi="Arial" w:cs="Arial"/>
          <w:b/>
          <w:sz w:val="24"/>
          <w:szCs w:val="24"/>
        </w:rPr>
        <w:t xml:space="preserve">О бюджете Рузского городского округа Московской области </w:t>
      </w:r>
      <w:r w:rsidRPr="00C94312">
        <w:rPr>
          <w:rFonts w:ascii="Arial" w:hAnsi="Arial" w:cs="Arial"/>
          <w:b/>
          <w:sz w:val="24"/>
          <w:szCs w:val="24"/>
        </w:rPr>
        <w:br/>
        <w:t>на 2022 год и плановый период 2023 и 2024 годов</w:t>
      </w:r>
      <w:r w:rsidR="0058034E" w:rsidRPr="00C94312">
        <w:rPr>
          <w:rFonts w:ascii="Arial" w:hAnsi="Arial" w:cs="Arial"/>
          <w:b/>
          <w:sz w:val="24"/>
          <w:szCs w:val="24"/>
        </w:rPr>
        <w:t xml:space="preserve"> (с изм. от 22.12.2021 № 599/72</w:t>
      </w:r>
      <w:r w:rsidR="00FA4E26">
        <w:rPr>
          <w:rFonts w:ascii="Arial" w:hAnsi="Arial" w:cs="Arial"/>
          <w:b/>
          <w:sz w:val="24"/>
          <w:szCs w:val="24"/>
        </w:rPr>
        <w:t>, от</w:t>
      </w:r>
      <w:r w:rsidR="00C60DF1">
        <w:rPr>
          <w:rFonts w:ascii="Arial" w:hAnsi="Arial" w:cs="Arial"/>
          <w:b/>
          <w:sz w:val="24"/>
          <w:szCs w:val="24"/>
        </w:rPr>
        <w:t xml:space="preserve"> 09.02.2022 № 602/73</w:t>
      </w:r>
      <w:r w:rsidR="003326FF">
        <w:rPr>
          <w:rFonts w:ascii="Arial" w:hAnsi="Arial" w:cs="Arial"/>
          <w:b/>
          <w:sz w:val="24"/>
          <w:szCs w:val="24"/>
        </w:rPr>
        <w:t>, от 20.04.2022 № 613/75</w:t>
      </w:r>
      <w:r w:rsidR="0058034E" w:rsidRPr="00C94312">
        <w:rPr>
          <w:rFonts w:ascii="Arial" w:hAnsi="Arial" w:cs="Arial"/>
          <w:b/>
          <w:sz w:val="24"/>
          <w:szCs w:val="24"/>
        </w:rPr>
        <w:t>)</w:t>
      </w:r>
    </w:p>
    <w:p w:rsidR="00804E66" w:rsidRPr="00C94312" w:rsidRDefault="00804E66" w:rsidP="00954F4C">
      <w:pPr>
        <w:pStyle w:val="1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392" w:rsidRPr="00C94312" w:rsidRDefault="00BD0392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03F" w:rsidRPr="00C94312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Рассмотрев проект бюджета Рузского городского округа Московской области на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="00D739BC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, представленный Главой Рузского городского округа Московской области, в соответствии со статьей 153 Бюджетного кодекса Российской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 xml:space="preserve">Федерации, Федеральным законом </w:t>
      </w:r>
      <w:r w:rsidR="00DD72CB" w:rsidRPr="00C94312">
        <w:rPr>
          <w:rFonts w:ascii="Arial" w:hAnsi="Arial" w:cs="Arial"/>
          <w:color w:val="000000" w:themeColor="text1"/>
          <w:sz w:val="24"/>
          <w:szCs w:val="24"/>
        </w:rPr>
        <w:t>от 06.10.2003 г. №</w:t>
      </w:r>
      <w:r w:rsidR="007956FD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2CB" w:rsidRPr="00C94312">
        <w:rPr>
          <w:rFonts w:ascii="Arial" w:hAnsi="Arial" w:cs="Arial"/>
          <w:color w:val="000000" w:themeColor="text1"/>
          <w:sz w:val="24"/>
          <w:szCs w:val="24"/>
        </w:rPr>
        <w:t xml:space="preserve">131-ФЗ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«О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б общих принципах организации местного самоуп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равления в Российской Федерации»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, Положением о бюджетном процессе в Рузском городском округе Московской области, принятым решением Совета депутатов Рузского городского округа Московской области от 2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6.02.2020 №</w:t>
      </w:r>
      <w:r w:rsidR="007956FD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450/48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Уставом Рузского городского округа Московской области </w:t>
      </w:r>
    </w:p>
    <w:p w:rsidR="0051003F" w:rsidRPr="00C94312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03F" w:rsidRPr="00C94312" w:rsidRDefault="0051003F" w:rsidP="00954F4C">
      <w:pPr>
        <w:pStyle w:val="11"/>
        <w:spacing w:line="276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:rsidR="00741F4C" w:rsidRPr="00C94312" w:rsidRDefault="00741F4C" w:rsidP="00725A40">
      <w:pPr>
        <w:pStyle w:val="ConsPlusNormal"/>
        <w:widowControl/>
        <w:spacing w:line="276" w:lineRule="auto"/>
        <w:ind w:firstLine="709"/>
        <w:jc w:val="both"/>
        <w:rPr>
          <w:snapToGrid w:val="0"/>
          <w:color w:val="000000" w:themeColor="text1"/>
          <w:sz w:val="24"/>
          <w:szCs w:val="24"/>
        </w:rPr>
      </w:pP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F46769">
        <w:rPr>
          <w:snapToGrid w:val="0"/>
          <w:sz w:val="24"/>
          <w:szCs w:val="24"/>
        </w:rPr>
        <w:t>1. Утвердить основные характеристики бюджета Рузского городского округа Московской области (далее – бюджет Рузского городского округа) на 2022 год: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а) общий объем доходов бюджета Рузского городского округа в сумме </w:t>
      </w:r>
      <w:r w:rsidR="003326FF">
        <w:rPr>
          <w:sz w:val="24"/>
          <w:szCs w:val="24"/>
        </w:rPr>
        <w:t>5 151 726,53</w:t>
      </w:r>
      <w:r w:rsidRPr="00F46769">
        <w:rPr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</w:t>
      </w:r>
      <w:r w:rsidR="003326FF">
        <w:rPr>
          <w:sz w:val="24"/>
          <w:szCs w:val="24"/>
        </w:rPr>
        <w:t>сийской Федерации, в сумме 2 697</w:t>
      </w:r>
      <w:r w:rsidRPr="00F46769">
        <w:rPr>
          <w:sz w:val="24"/>
          <w:szCs w:val="24"/>
        </w:rPr>
        <w:t> </w:t>
      </w:r>
      <w:r w:rsidR="003326FF">
        <w:rPr>
          <w:sz w:val="24"/>
          <w:szCs w:val="24"/>
        </w:rPr>
        <w:t>886,80</w:t>
      </w:r>
      <w:r w:rsidRPr="00F46769">
        <w:rPr>
          <w:sz w:val="24"/>
          <w:szCs w:val="24"/>
        </w:rPr>
        <w:t xml:space="preserve"> тыс. 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б) общий объем расходов бюджета Рузского городского округа в сумме </w:t>
      </w:r>
      <w:r w:rsidR="003326FF">
        <w:rPr>
          <w:sz w:val="24"/>
          <w:szCs w:val="24"/>
        </w:rPr>
        <w:t>5 330 950,64</w:t>
      </w:r>
      <w:r w:rsidRPr="00F46769">
        <w:rPr>
          <w:sz w:val="24"/>
          <w:szCs w:val="24"/>
        </w:rPr>
        <w:t xml:space="preserve"> тыс. 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в) дефицит бюджета Рузского городского округа в сумме </w:t>
      </w:r>
      <w:r w:rsidR="00680989">
        <w:rPr>
          <w:sz w:val="24"/>
          <w:szCs w:val="24"/>
        </w:rPr>
        <w:t>179</w:t>
      </w:r>
      <w:r w:rsidRPr="00F46769">
        <w:rPr>
          <w:sz w:val="24"/>
          <w:szCs w:val="24"/>
        </w:rPr>
        <w:t> </w:t>
      </w:r>
      <w:r w:rsidR="00680989">
        <w:rPr>
          <w:sz w:val="24"/>
          <w:szCs w:val="24"/>
        </w:rPr>
        <w:t>224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11</w:t>
      </w:r>
      <w:r w:rsidRPr="00F46769">
        <w:rPr>
          <w:sz w:val="24"/>
          <w:szCs w:val="24"/>
        </w:rPr>
        <w:t xml:space="preserve"> тыс. рублей.</w:t>
      </w:r>
    </w:p>
    <w:p w:rsidR="00C60DF1" w:rsidRPr="00F46769" w:rsidRDefault="00C60DF1" w:rsidP="00C60D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Средства за счет снижения остатков средств на счетах по учету средств бюджета Рузского городского округа Московской области в 2022 году направить:</w:t>
      </w:r>
    </w:p>
    <w:p w:rsidR="00C60DF1" w:rsidRPr="00F46769" w:rsidRDefault="00C60DF1" w:rsidP="00C60D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- в сумме </w:t>
      </w:r>
      <w:r w:rsidR="00680989">
        <w:rPr>
          <w:rFonts w:ascii="Arial" w:hAnsi="Arial" w:cs="Arial"/>
          <w:sz w:val="24"/>
          <w:szCs w:val="24"/>
        </w:rPr>
        <w:t>179</w:t>
      </w:r>
      <w:r w:rsidRPr="00F46769">
        <w:rPr>
          <w:rFonts w:ascii="Arial" w:hAnsi="Arial" w:cs="Arial"/>
          <w:sz w:val="24"/>
          <w:szCs w:val="24"/>
        </w:rPr>
        <w:t> </w:t>
      </w:r>
      <w:r w:rsidR="00680989">
        <w:rPr>
          <w:rFonts w:ascii="Arial" w:hAnsi="Arial" w:cs="Arial"/>
          <w:sz w:val="24"/>
          <w:szCs w:val="24"/>
        </w:rPr>
        <w:t>224</w:t>
      </w:r>
      <w:r w:rsidRPr="00F46769">
        <w:rPr>
          <w:rFonts w:ascii="Arial" w:hAnsi="Arial" w:cs="Arial"/>
          <w:sz w:val="24"/>
          <w:szCs w:val="24"/>
        </w:rPr>
        <w:t>,</w:t>
      </w:r>
      <w:r w:rsidR="00680989">
        <w:rPr>
          <w:rFonts w:ascii="Arial" w:hAnsi="Arial" w:cs="Arial"/>
          <w:sz w:val="24"/>
          <w:szCs w:val="24"/>
        </w:rPr>
        <w:t>11</w:t>
      </w:r>
      <w:r w:rsidRPr="00F46769">
        <w:rPr>
          <w:rFonts w:ascii="Arial" w:hAnsi="Arial" w:cs="Arial"/>
          <w:sz w:val="24"/>
          <w:szCs w:val="24"/>
        </w:rPr>
        <w:t xml:space="preserve"> тыс. рублей на погашение дефицита бюджета Рузского городского округа в 2021 году;</w:t>
      </w:r>
    </w:p>
    <w:p w:rsidR="005353F3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 в сумме 32 660,0 тыс. рублей на осуществление выплат, сокращающих долговые обязательства Рузского городского округа Московской области.</w:t>
      </w:r>
    </w:p>
    <w:p w:rsidR="00C60DF1" w:rsidRPr="00C94312" w:rsidRDefault="00C60DF1" w:rsidP="00C60DF1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60DF1" w:rsidRPr="00F46769" w:rsidRDefault="0064399E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2. </w:t>
      </w:r>
      <w:r w:rsidR="00C60DF1" w:rsidRPr="00F46769">
        <w:rPr>
          <w:sz w:val="24"/>
          <w:szCs w:val="24"/>
        </w:rPr>
        <w:t>2. Утвердить основные характеристики бюджета Рузского городского округа на плановый период 2023 и 2024 годов: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а) общий объем доходов бюджета Рузского городского окру</w:t>
      </w:r>
      <w:r w:rsidR="00680989">
        <w:rPr>
          <w:sz w:val="24"/>
          <w:szCs w:val="24"/>
        </w:rPr>
        <w:t>га на 2023 год в сумме 3 650 242,98</w:t>
      </w:r>
      <w:r w:rsidRPr="00F46769">
        <w:rPr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Федерации, в сумме 1 552 2</w:t>
      </w:r>
      <w:r w:rsidR="00680989">
        <w:rPr>
          <w:sz w:val="24"/>
          <w:szCs w:val="24"/>
        </w:rPr>
        <w:t>39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96</w:t>
      </w:r>
      <w:r w:rsidRPr="00F46769">
        <w:rPr>
          <w:sz w:val="24"/>
          <w:szCs w:val="24"/>
        </w:rPr>
        <w:t xml:space="preserve"> тыс. рублей, и на 2024 год в сумме 3 666 03</w:t>
      </w:r>
      <w:r w:rsidR="00680989">
        <w:rPr>
          <w:sz w:val="24"/>
          <w:szCs w:val="24"/>
        </w:rPr>
        <w:t>5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94</w:t>
      </w:r>
      <w:r w:rsidRPr="00F46769">
        <w:rPr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1 586 147,</w:t>
      </w:r>
      <w:r w:rsidR="00680989">
        <w:rPr>
          <w:sz w:val="24"/>
          <w:szCs w:val="24"/>
        </w:rPr>
        <w:t>49</w:t>
      </w:r>
      <w:r w:rsidRPr="00F46769">
        <w:rPr>
          <w:sz w:val="24"/>
          <w:szCs w:val="24"/>
        </w:rPr>
        <w:t xml:space="preserve"> тыс. 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lastRenderedPageBreak/>
        <w:t>б) общий объем расходов бюджета Рузского городского округа на 2023 год в сумме 3 742 24</w:t>
      </w:r>
      <w:r w:rsidR="00680989">
        <w:rPr>
          <w:sz w:val="24"/>
          <w:szCs w:val="24"/>
        </w:rPr>
        <w:t>2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98</w:t>
      </w:r>
      <w:r w:rsidRPr="00F46769">
        <w:rPr>
          <w:sz w:val="24"/>
          <w:szCs w:val="24"/>
        </w:rPr>
        <w:t xml:space="preserve"> тыс. рублей, в том числе условно утвержденные расходы в сумме 58 990,00 тыс. рублей, и на 2024 год в сумме 3 763 03</w:t>
      </w:r>
      <w:r w:rsidR="00680989">
        <w:rPr>
          <w:sz w:val="24"/>
          <w:szCs w:val="24"/>
        </w:rPr>
        <w:t>5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94</w:t>
      </w:r>
      <w:r w:rsidRPr="00F46769">
        <w:rPr>
          <w:sz w:val="24"/>
          <w:szCs w:val="24"/>
        </w:rPr>
        <w:t xml:space="preserve"> тыс. рублей, в том числе условно утвержденные расходы в сумме 112 679,30 тыс. рублей;</w:t>
      </w:r>
    </w:p>
    <w:p w:rsidR="005353F3" w:rsidRDefault="00C60DF1" w:rsidP="00C60DF1">
      <w:pPr>
        <w:pStyle w:val="ConsPlusNormal"/>
        <w:widowControl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F46769">
        <w:rPr>
          <w:sz w:val="24"/>
          <w:szCs w:val="24"/>
        </w:rPr>
        <w:t>в) дефицит бюджета Рузского городского округа на 2023 год в сумме 92 000,00 тыс. рублей и на 2024 год в сумме 97 000,00 тыс. рублей</w:t>
      </w:r>
      <w:r w:rsidRPr="00F46769">
        <w:rPr>
          <w:snapToGrid w:val="0"/>
          <w:sz w:val="24"/>
          <w:szCs w:val="24"/>
        </w:rPr>
        <w:t>.</w:t>
      </w:r>
    </w:p>
    <w:p w:rsidR="00C60DF1" w:rsidRPr="00C94312" w:rsidRDefault="00C60DF1" w:rsidP="00C60DF1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566EE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3. Утвердить общий объем бюджетных ассигнований, направленных на исполнение публич</w:t>
      </w:r>
      <w:r w:rsidR="001566EE" w:rsidRPr="00C94312">
        <w:rPr>
          <w:color w:val="000000" w:themeColor="text1"/>
          <w:sz w:val="24"/>
          <w:szCs w:val="24"/>
        </w:rPr>
        <w:t>ных нормативных обязательств:</w:t>
      </w:r>
    </w:p>
    <w:p w:rsidR="001566EE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на 2022 год в сумме </w:t>
      </w:r>
      <w:r w:rsidR="00592240" w:rsidRPr="00C94312">
        <w:rPr>
          <w:color w:val="000000" w:themeColor="text1"/>
          <w:sz w:val="24"/>
          <w:szCs w:val="24"/>
        </w:rPr>
        <w:t xml:space="preserve">15 976,18 </w:t>
      </w:r>
      <w:r w:rsidR="005353F3" w:rsidRPr="00C94312">
        <w:rPr>
          <w:color w:val="000000" w:themeColor="text1"/>
          <w:sz w:val="24"/>
          <w:szCs w:val="24"/>
        </w:rPr>
        <w:t>тыс. рублей</w:t>
      </w:r>
      <w:r w:rsidRPr="00C94312">
        <w:rPr>
          <w:color w:val="000000" w:themeColor="text1"/>
          <w:sz w:val="24"/>
          <w:szCs w:val="24"/>
        </w:rPr>
        <w:t>;</w:t>
      </w:r>
    </w:p>
    <w:p w:rsidR="001566EE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2023 год в сумме 1</w:t>
      </w:r>
      <w:r w:rsidR="00592240" w:rsidRPr="00C94312">
        <w:rPr>
          <w:color w:val="000000" w:themeColor="text1"/>
          <w:sz w:val="24"/>
          <w:szCs w:val="24"/>
        </w:rPr>
        <w:t xml:space="preserve">5 976,18 </w:t>
      </w:r>
      <w:r w:rsidRPr="00C94312">
        <w:rPr>
          <w:color w:val="000000" w:themeColor="text1"/>
          <w:sz w:val="24"/>
          <w:szCs w:val="24"/>
        </w:rPr>
        <w:t>тыс. рублей;</w:t>
      </w:r>
    </w:p>
    <w:p w:rsidR="005353F3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на 2024 год в сумме </w:t>
      </w:r>
      <w:r w:rsidR="00592240" w:rsidRPr="00C94312">
        <w:rPr>
          <w:color w:val="000000" w:themeColor="text1"/>
          <w:sz w:val="24"/>
          <w:szCs w:val="24"/>
        </w:rPr>
        <w:t>15 976,18</w:t>
      </w:r>
      <w:r w:rsidR="005353F3" w:rsidRPr="00C94312">
        <w:rPr>
          <w:color w:val="000000" w:themeColor="text1"/>
          <w:sz w:val="24"/>
          <w:szCs w:val="24"/>
        </w:rPr>
        <w:t xml:space="preserve"> тыс. рублей.</w:t>
      </w:r>
    </w:p>
    <w:p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4. Утвердить: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а) поступление доходов в бюджет Рузского городского округа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1 к настоящему решению;</w:t>
      </w:r>
    </w:p>
    <w:p w:rsidR="005353F3" w:rsidRPr="00C94312" w:rsidRDefault="005353F3" w:rsidP="007626E6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б) нормативы распределения доходов бюджета Рузского городского округа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2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в) 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3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г) ведомственную структуру расходов бюджета Рузского городского округа на 2022 год и плановый период 2023 и 2024 годов согласно приложению №</w:t>
      </w:r>
      <w:r w:rsidR="00E779B8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4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д) распределение ассигнований по разделам и подразделам классификации расходов бюджетов бюджетной системы Российской Федерации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5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е) расходы бюджета Рузского городского округа</w:t>
      </w:r>
      <w:r w:rsidR="001566EE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по целевым статьям (муниципальным программам Рузского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6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ж) расходы бюджета Рузского городского округа на осуществление бюджетных инвестиций в форме капитальных вложений на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5353F3" w:rsidRPr="00C94312" w:rsidRDefault="00BB4844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з) 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>программу муниципальных внутренних заимствований Рузского городского округа Московской области на 202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3 и 2024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8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5353F3" w:rsidRPr="00C94312" w:rsidRDefault="00345A31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и)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дефицита бюджета Рузского городского округа на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03E49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9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5353F3" w:rsidRPr="00C94312" w:rsidRDefault="0058034E" w:rsidP="0058034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lastRenderedPageBreak/>
        <w:t>к) программу муниципальных гарантий Рузского городского округа Московской области на 2022 год и плановый период 2023 и 2024 годов согласно приложению № 10 к настоящему решению</w:t>
      </w:r>
    </w:p>
    <w:p w:rsidR="0058034E" w:rsidRPr="00C94312" w:rsidRDefault="0058034E" w:rsidP="0058034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4844" w:rsidRPr="00C94312" w:rsidRDefault="00BB4844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5. Установить, что ведение </w:t>
      </w:r>
      <w:r w:rsidR="00E51E7A" w:rsidRPr="00C94312">
        <w:rPr>
          <w:color w:val="000000" w:themeColor="text1"/>
          <w:sz w:val="24"/>
          <w:szCs w:val="24"/>
        </w:rPr>
        <w:t>лицевых счетов</w:t>
      </w:r>
      <w:r w:rsidR="007B0C92" w:rsidRPr="00C94312">
        <w:rPr>
          <w:color w:val="000000" w:themeColor="text1"/>
          <w:sz w:val="24"/>
          <w:szCs w:val="24"/>
        </w:rPr>
        <w:t xml:space="preserve"> администратора доходов бюджета Рузского городского округа осуществляет Финансовое управление Администрации Рузского городского о</w:t>
      </w:r>
      <w:r w:rsidR="000C178A" w:rsidRPr="00C94312">
        <w:rPr>
          <w:color w:val="000000" w:themeColor="text1"/>
          <w:sz w:val="24"/>
          <w:szCs w:val="24"/>
        </w:rPr>
        <w:t>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7B0C92" w:rsidRPr="00C94312">
        <w:rPr>
          <w:color w:val="000000" w:themeColor="text1"/>
          <w:sz w:val="24"/>
          <w:szCs w:val="24"/>
        </w:rPr>
        <w:t>.</w:t>
      </w:r>
    </w:p>
    <w:p w:rsidR="00D00BE7" w:rsidRPr="00C94312" w:rsidRDefault="00D00BE7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C178A" w:rsidRPr="00C94312" w:rsidRDefault="000C178A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6. Установить, что Финансовое управление Администрации Рузского городского округа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 xml:space="preserve"> осуществляет доведение лимитов бюджетных обязательств на 2022 год до главных распорядителей средств бюджета Рузского городского округа по расходам, не включенным в перечень расходов бюджета Рузского городского округа,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округа, утвержденный постановлением Главы Рузского городского округа Московской области.</w:t>
      </w:r>
    </w:p>
    <w:p w:rsidR="00D00BE7" w:rsidRPr="00C94312" w:rsidRDefault="00D00BE7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60DF1" w:rsidRPr="00F46769" w:rsidRDefault="00571B22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7. </w:t>
      </w:r>
      <w:r w:rsidR="00C60DF1" w:rsidRPr="00F46769">
        <w:rPr>
          <w:sz w:val="24"/>
          <w:szCs w:val="24"/>
        </w:rPr>
        <w:t>Утвердить объем бюджетных ассигнований Дорожного фонда Рузского городского круга Московской области: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- на 2022 год в размере </w:t>
      </w:r>
      <w:r w:rsidR="00680989">
        <w:rPr>
          <w:sz w:val="24"/>
          <w:szCs w:val="24"/>
        </w:rPr>
        <w:t>252</w:t>
      </w:r>
      <w:r w:rsidRPr="00F46769">
        <w:rPr>
          <w:sz w:val="24"/>
          <w:szCs w:val="24"/>
        </w:rPr>
        <w:t> </w:t>
      </w:r>
      <w:r w:rsidR="00680989">
        <w:rPr>
          <w:sz w:val="24"/>
          <w:szCs w:val="24"/>
        </w:rPr>
        <w:t>613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83</w:t>
      </w:r>
      <w:r w:rsidRPr="00F46769">
        <w:rPr>
          <w:sz w:val="24"/>
          <w:szCs w:val="24"/>
        </w:rPr>
        <w:t xml:space="preserve"> тыс. 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 на 2023 год в размере 159 275,74 тыс. 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 на 2024 год в размере 160 472,00 тыс. рублей.</w:t>
      </w:r>
    </w:p>
    <w:p w:rsidR="006D5277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Бюджетные ассигнования Дорожного фонда Рузского городского округа Московской области предусматриваются в рамках реализации мероприятий муниципальных программ Рузского городского округа Московской области и используются в порядке, установленном решением Совета депутатов Рузского городского округа Московской области от 28.03.2018 № 206/20 «О дорожном фонде Рузского городского округа Московской области».</w:t>
      </w:r>
    </w:p>
    <w:p w:rsidR="00C60DF1" w:rsidRPr="00C94312" w:rsidRDefault="00C60DF1" w:rsidP="00C60DF1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21B96" w:rsidRPr="00C94312" w:rsidRDefault="006B62CC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8. Установить, что из бюджета Рузского городского округа предоставляются</w:t>
      </w:r>
      <w:r w:rsidR="00F21B96" w:rsidRPr="00C94312">
        <w:rPr>
          <w:color w:val="000000" w:themeColor="text1"/>
          <w:sz w:val="24"/>
          <w:szCs w:val="24"/>
        </w:rPr>
        <w:t xml:space="preserve"> с</w:t>
      </w:r>
      <w:r w:rsidRPr="00C94312">
        <w:rPr>
          <w:color w:val="000000" w:themeColor="text1"/>
          <w:sz w:val="24"/>
          <w:szCs w:val="24"/>
        </w:rPr>
        <w:t>убсидии юридическим лицам (кроме некоммерческих организаций), индивидуальным предпринимателям, физическим лицам – произ</w:t>
      </w:r>
      <w:r w:rsidR="00CA7E12" w:rsidRPr="00C94312">
        <w:rPr>
          <w:color w:val="000000" w:themeColor="text1"/>
          <w:sz w:val="24"/>
          <w:szCs w:val="24"/>
        </w:rPr>
        <w:t>водителям товаров, работ, услуг в рамках реализации</w:t>
      </w:r>
      <w:r w:rsidRPr="00C94312">
        <w:rPr>
          <w:color w:val="000000" w:themeColor="text1"/>
          <w:sz w:val="24"/>
          <w:szCs w:val="24"/>
        </w:rPr>
        <w:t xml:space="preserve"> мероприятий муниципальн</w:t>
      </w:r>
      <w:r w:rsidR="00CA7E12" w:rsidRPr="00C94312">
        <w:rPr>
          <w:color w:val="000000" w:themeColor="text1"/>
          <w:sz w:val="24"/>
          <w:szCs w:val="24"/>
        </w:rPr>
        <w:t>ых программ</w:t>
      </w:r>
      <w:r w:rsidRPr="00C94312">
        <w:rPr>
          <w:color w:val="000000" w:themeColor="text1"/>
          <w:sz w:val="24"/>
          <w:szCs w:val="24"/>
        </w:rPr>
        <w:t xml:space="preserve"> Рузского городского округа Московской области </w:t>
      </w:r>
      <w:r w:rsidR="00CA7E12" w:rsidRPr="00C94312">
        <w:rPr>
          <w:color w:val="000000" w:themeColor="text1"/>
          <w:sz w:val="24"/>
          <w:szCs w:val="24"/>
        </w:rPr>
        <w:t>«Предпринимательство»,</w:t>
      </w:r>
      <w:r w:rsidRPr="00C94312">
        <w:rPr>
          <w:color w:val="000000" w:themeColor="text1"/>
          <w:sz w:val="24"/>
          <w:szCs w:val="24"/>
        </w:rPr>
        <w:t xml:space="preserve"> «Формирование современной </w:t>
      </w:r>
      <w:r w:rsidR="00CA7E12" w:rsidRPr="00C94312">
        <w:rPr>
          <w:color w:val="000000" w:themeColor="text1"/>
          <w:sz w:val="24"/>
          <w:szCs w:val="24"/>
        </w:rPr>
        <w:t xml:space="preserve">комфортной городской среды» </w:t>
      </w:r>
      <w:r w:rsidRPr="00C94312">
        <w:rPr>
          <w:color w:val="000000" w:themeColor="text1"/>
          <w:sz w:val="24"/>
          <w:szCs w:val="24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 w:rsidR="00CA7E12" w:rsidRPr="00C94312">
        <w:rPr>
          <w:color w:val="000000" w:themeColor="text1"/>
          <w:sz w:val="24"/>
          <w:szCs w:val="24"/>
        </w:rPr>
        <w:t>пециальных вин), виноматериалов</w:t>
      </w:r>
      <w:r w:rsidRPr="00C94312">
        <w:rPr>
          <w:color w:val="000000" w:themeColor="text1"/>
          <w:sz w:val="24"/>
          <w:szCs w:val="24"/>
        </w:rPr>
        <w:t>), выполнением работ, оказанием услуг.</w:t>
      </w:r>
      <w:r w:rsidR="00F21B96" w:rsidRPr="00C94312">
        <w:rPr>
          <w:color w:val="000000" w:themeColor="text1"/>
          <w:sz w:val="24"/>
          <w:szCs w:val="24"/>
        </w:rPr>
        <w:t xml:space="preserve"> 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:rsidR="00F21B96" w:rsidRPr="00C94312" w:rsidRDefault="00F21B96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21B96" w:rsidRPr="00C94312" w:rsidRDefault="00F21B96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9. Установить, что из бюджета Рузского городского округа предоставляются г</w:t>
      </w:r>
      <w:r w:rsidR="00CA7E12" w:rsidRPr="00C94312">
        <w:rPr>
          <w:color w:val="000000" w:themeColor="text1"/>
          <w:sz w:val="24"/>
          <w:szCs w:val="24"/>
        </w:rPr>
        <w:t xml:space="preserve">ранты в форме субсидий по результатам проведенного отбора муниципальным бюджетным учреждениям Рузского городского округа на финансовое обеспечение </w:t>
      </w:r>
      <w:r w:rsidR="006953E1" w:rsidRPr="00C94312">
        <w:rPr>
          <w:color w:val="000000" w:themeColor="text1"/>
          <w:sz w:val="24"/>
          <w:szCs w:val="24"/>
        </w:rPr>
        <w:t xml:space="preserve">и (или) возмещения </w:t>
      </w:r>
      <w:r w:rsidR="00CA7E12" w:rsidRPr="00C94312">
        <w:rPr>
          <w:color w:val="000000" w:themeColor="text1"/>
          <w:sz w:val="24"/>
          <w:szCs w:val="24"/>
        </w:rPr>
        <w:t>части затрат, связанных с выполнением работ по ремонту подъездов в многоквартирных домах, расположенных на территории Рузского городского округа Московской области, в рамках мероприятий муниципальной программы Рузского городского округа Московской области «Формирование современной комфортной городской среды».</w:t>
      </w:r>
      <w:r w:rsidRPr="00C94312">
        <w:rPr>
          <w:color w:val="000000" w:themeColor="text1"/>
          <w:sz w:val="24"/>
          <w:szCs w:val="24"/>
        </w:rPr>
        <w:t xml:space="preserve"> 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:rsidR="00FB6D94" w:rsidRPr="00C94312" w:rsidRDefault="00FB6D94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60DF1" w:rsidRPr="00F46769" w:rsidRDefault="00F21B96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10</w:t>
      </w:r>
      <w:r w:rsidR="002C674B" w:rsidRPr="00C94312">
        <w:rPr>
          <w:color w:val="000000" w:themeColor="text1"/>
          <w:sz w:val="24"/>
          <w:szCs w:val="24"/>
        </w:rPr>
        <w:t xml:space="preserve">. </w:t>
      </w:r>
      <w:r w:rsidR="00C60DF1" w:rsidRPr="00F46769">
        <w:rPr>
          <w:sz w:val="24"/>
          <w:szCs w:val="24"/>
        </w:rPr>
        <w:t>Установить, что в расходах бюджета Рузского городского округа предусмотрены средства для обеспечения софинансирования в целях участия в государственных программах Российской Федерации и государственных программах Московской области в рамках заключенных соглашений с центральными исполнительными органами государственной власти Российской Федерации и Московской области (главными распорядителями средств бюджета Московской области):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- на 2022 год - </w:t>
      </w:r>
      <w:r w:rsidR="00680989">
        <w:rPr>
          <w:sz w:val="24"/>
          <w:szCs w:val="24"/>
        </w:rPr>
        <w:t>26</w:t>
      </w:r>
      <w:r w:rsidRPr="00F46769">
        <w:rPr>
          <w:sz w:val="24"/>
          <w:szCs w:val="24"/>
        </w:rPr>
        <w:t> </w:t>
      </w:r>
      <w:r w:rsidR="00680989">
        <w:rPr>
          <w:sz w:val="24"/>
          <w:szCs w:val="24"/>
        </w:rPr>
        <w:t>577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36</w:t>
      </w:r>
      <w:r w:rsidRPr="00F46769">
        <w:rPr>
          <w:sz w:val="24"/>
          <w:szCs w:val="24"/>
        </w:rPr>
        <w:t xml:space="preserve"> тыс.рублей;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- на 2023 год – </w:t>
      </w:r>
      <w:r w:rsidR="00680989">
        <w:rPr>
          <w:sz w:val="24"/>
          <w:szCs w:val="24"/>
        </w:rPr>
        <w:t>4 706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25</w:t>
      </w:r>
      <w:r w:rsidRPr="00F46769">
        <w:rPr>
          <w:sz w:val="24"/>
          <w:szCs w:val="24"/>
        </w:rPr>
        <w:t xml:space="preserve"> тыс.рублей;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- на 2024 год – </w:t>
      </w:r>
      <w:r w:rsidR="00680989">
        <w:rPr>
          <w:sz w:val="24"/>
          <w:szCs w:val="24"/>
        </w:rPr>
        <w:t>5</w:t>
      </w:r>
      <w:r w:rsidRPr="00F46769">
        <w:rPr>
          <w:sz w:val="24"/>
          <w:szCs w:val="24"/>
        </w:rPr>
        <w:t> </w:t>
      </w:r>
      <w:r w:rsidR="00680989">
        <w:rPr>
          <w:sz w:val="24"/>
          <w:szCs w:val="24"/>
        </w:rPr>
        <w:t>008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31</w:t>
      </w:r>
      <w:r w:rsidRPr="00F46769">
        <w:rPr>
          <w:sz w:val="24"/>
          <w:szCs w:val="24"/>
        </w:rPr>
        <w:t xml:space="preserve"> тыс.рублей.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Данные средства распределяются: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а) на основании обращений, представленных в Финансовое управление Администрации Рузского городского округа Московской области главными распорядителями средств бюджета Рузского городского округа, содержащих обоснования и расчет сумм софинансирования;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б) на основании 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содержащих согласие на софинансирование за счет собственных средств бюджета Рузского городского округа в рамках участия в мероприятиях государственных программ;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в) на основании Соглашений (дополнительных соглашений) с центральными исполнительными органами государственной власти Российской Федерации и Московской области (главными распорядителями бюджета Московской области) о предоставлении бюджету Рузского городского округа межбюджетных трансфертов.</w:t>
      </w:r>
    </w:p>
    <w:p w:rsidR="003D224B" w:rsidRDefault="00C60DF1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Средства, предусмотренные в бюджете Рузского городского округа на софинансирование расходов в рамках участия в мероприятиях государственных программ Российской Федерации и Московской области, и не освоенные в полном объеме, подлежат перераспределению в текущем финансовом году на расходы, направленные на исполнение полномочий органов местного самоуправления Рузского городского округа Московской области, установленных действующим законодательством.»</w:t>
      </w:r>
    </w:p>
    <w:p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</w:p>
    <w:p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11.- исключен Решением совета депутатов от 09.02.2022 № 602/73</w:t>
      </w:r>
    </w:p>
    <w:p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</w:p>
    <w:p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- исключен Решением совета депутатов от 09.02.2022 № 602/73</w:t>
      </w:r>
    </w:p>
    <w:p w:rsidR="003D224B" w:rsidRP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</w:p>
    <w:p w:rsidR="007D4173" w:rsidRPr="00C94312" w:rsidRDefault="00555C1A" w:rsidP="003D224B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1</w:t>
      </w:r>
      <w:r w:rsidR="00F21B96" w:rsidRPr="00C94312">
        <w:rPr>
          <w:color w:val="000000" w:themeColor="text1"/>
          <w:sz w:val="24"/>
          <w:szCs w:val="24"/>
        </w:rPr>
        <w:t>3</w:t>
      </w:r>
      <w:r w:rsidRPr="00C94312">
        <w:rPr>
          <w:color w:val="000000" w:themeColor="text1"/>
          <w:sz w:val="24"/>
          <w:szCs w:val="24"/>
        </w:rPr>
        <w:t>.  Установить:</w:t>
      </w:r>
    </w:p>
    <w:p w:rsidR="006B2CC8" w:rsidRPr="00F46769" w:rsidRDefault="006B2CC8" w:rsidP="006B2CC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13.1. Верхний предел муниципального внутреннего долга Рузского городского округа Московской области: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по состоянию на 1 января 2023 года в размере </w:t>
      </w:r>
      <w:r w:rsidR="00680989">
        <w:rPr>
          <w:rFonts w:ascii="Arial" w:hAnsi="Arial" w:cs="Arial"/>
          <w:sz w:val="24"/>
          <w:szCs w:val="24"/>
        </w:rPr>
        <w:t>130</w:t>
      </w:r>
      <w:r w:rsidRPr="00F46769">
        <w:rPr>
          <w:rFonts w:ascii="Arial" w:hAnsi="Arial" w:cs="Arial"/>
          <w:sz w:val="24"/>
          <w:szCs w:val="24"/>
        </w:rPr>
        <w:t> </w:t>
      </w:r>
      <w:r w:rsidR="00680989">
        <w:rPr>
          <w:rFonts w:ascii="Arial" w:hAnsi="Arial" w:cs="Arial"/>
          <w:sz w:val="24"/>
          <w:szCs w:val="24"/>
        </w:rPr>
        <w:t>133</w:t>
      </w:r>
      <w:r w:rsidRPr="00F46769">
        <w:rPr>
          <w:rFonts w:ascii="Arial" w:hAnsi="Arial" w:cs="Arial"/>
          <w:sz w:val="24"/>
          <w:szCs w:val="24"/>
        </w:rPr>
        <w:t>,</w:t>
      </w:r>
      <w:r w:rsidR="00680989">
        <w:rPr>
          <w:rFonts w:ascii="Arial" w:hAnsi="Arial" w:cs="Arial"/>
          <w:sz w:val="24"/>
          <w:szCs w:val="24"/>
        </w:rPr>
        <w:t>74</w:t>
      </w:r>
      <w:r w:rsidRPr="00F4676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0,00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по состоянию на 1 января 2024 года в размере </w:t>
      </w:r>
      <w:r w:rsidR="00680989">
        <w:rPr>
          <w:rFonts w:ascii="Arial" w:hAnsi="Arial" w:cs="Arial"/>
          <w:sz w:val="24"/>
          <w:szCs w:val="24"/>
        </w:rPr>
        <w:t>222</w:t>
      </w:r>
      <w:r w:rsidRPr="00F46769">
        <w:rPr>
          <w:rFonts w:ascii="Arial" w:hAnsi="Arial" w:cs="Arial"/>
          <w:sz w:val="24"/>
          <w:szCs w:val="24"/>
        </w:rPr>
        <w:t> </w:t>
      </w:r>
      <w:r w:rsidR="00680989">
        <w:rPr>
          <w:rFonts w:ascii="Arial" w:hAnsi="Arial" w:cs="Arial"/>
          <w:sz w:val="24"/>
          <w:szCs w:val="24"/>
        </w:rPr>
        <w:t>133</w:t>
      </w:r>
      <w:r w:rsidRPr="00F46769">
        <w:rPr>
          <w:rFonts w:ascii="Arial" w:hAnsi="Arial" w:cs="Arial"/>
          <w:sz w:val="24"/>
          <w:szCs w:val="24"/>
        </w:rPr>
        <w:t>,</w:t>
      </w:r>
      <w:r w:rsidR="00680989">
        <w:rPr>
          <w:rFonts w:ascii="Arial" w:hAnsi="Arial" w:cs="Arial"/>
          <w:sz w:val="24"/>
          <w:szCs w:val="24"/>
        </w:rPr>
        <w:t>74</w:t>
      </w:r>
      <w:r w:rsidRPr="00F4676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0,00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по состоянию на 1 января 2025 года в размере </w:t>
      </w:r>
      <w:r w:rsidR="00CC5EC3">
        <w:rPr>
          <w:rFonts w:ascii="Arial" w:hAnsi="Arial" w:cs="Arial"/>
          <w:sz w:val="24"/>
          <w:szCs w:val="24"/>
        </w:rPr>
        <w:t>319</w:t>
      </w:r>
      <w:r w:rsidRPr="00F46769">
        <w:rPr>
          <w:rFonts w:ascii="Arial" w:hAnsi="Arial" w:cs="Arial"/>
          <w:sz w:val="24"/>
          <w:szCs w:val="24"/>
        </w:rPr>
        <w:t> </w:t>
      </w:r>
      <w:r w:rsidR="00CC5EC3">
        <w:rPr>
          <w:rFonts w:ascii="Arial" w:hAnsi="Arial" w:cs="Arial"/>
          <w:sz w:val="24"/>
          <w:szCs w:val="24"/>
        </w:rPr>
        <w:t>133</w:t>
      </w:r>
      <w:r w:rsidRPr="00F46769">
        <w:rPr>
          <w:rFonts w:ascii="Arial" w:hAnsi="Arial" w:cs="Arial"/>
          <w:sz w:val="24"/>
          <w:szCs w:val="24"/>
        </w:rPr>
        <w:t>,</w:t>
      </w:r>
      <w:r w:rsidR="00CC5EC3">
        <w:rPr>
          <w:rFonts w:ascii="Arial" w:hAnsi="Arial" w:cs="Arial"/>
          <w:sz w:val="24"/>
          <w:szCs w:val="24"/>
        </w:rPr>
        <w:t>74</w:t>
      </w:r>
      <w:r w:rsidRPr="00F4676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0,00 тыс. рублей.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13.2. Верхний предел муниципального внешнего долга Рузского городского округа Московской области: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2023 года в размере 0,00 тыс. рублей, в том числе верхний предел долга по муниципальным гарантиям 0,00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2024 года в размере 0,00 тыс. рублей, в том числе верхний предел долга по муниципальным гарантиям 0,00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2025 года в размере 0,00 тыс. рублей, в том числе верхний предел долга по муниципальным гарантиям 0,00 тыс. рублей.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13.3. Предельный объем муниципальных заимствований Рузского городского округа Московской области: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на 2022 год в размере </w:t>
      </w:r>
      <w:r w:rsidR="00CC5EC3">
        <w:rPr>
          <w:rFonts w:ascii="Arial" w:hAnsi="Arial" w:cs="Arial"/>
          <w:sz w:val="24"/>
          <w:szCs w:val="24"/>
        </w:rPr>
        <w:t>16</w:t>
      </w:r>
      <w:r w:rsidRPr="00F46769">
        <w:rPr>
          <w:rFonts w:ascii="Arial" w:hAnsi="Arial" w:cs="Arial"/>
          <w:sz w:val="24"/>
          <w:szCs w:val="24"/>
        </w:rPr>
        <w:t> </w:t>
      </w:r>
      <w:r w:rsidR="00CC5EC3">
        <w:rPr>
          <w:rFonts w:ascii="Arial" w:hAnsi="Arial" w:cs="Arial"/>
          <w:sz w:val="24"/>
          <w:szCs w:val="24"/>
        </w:rPr>
        <w:t>160,4</w:t>
      </w:r>
      <w:r w:rsidRPr="00F46769">
        <w:rPr>
          <w:rFonts w:ascii="Arial" w:hAnsi="Arial" w:cs="Arial"/>
          <w:sz w:val="24"/>
          <w:szCs w:val="24"/>
        </w:rPr>
        <w:t>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на 2023 год в размере </w:t>
      </w:r>
      <w:r w:rsidR="00CC5EC3">
        <w:rPr>
          <w:rFonts w:ascii="Arial" w:hAnsi="Arial" w:cs="Arial"/>
          <w:sz w:val="24"/>
          <w:szCs w:val="24"/>
        </w:rPr>
        <w:t>140</w:t>
      </w:r>
      <w:r w:rsidRPr="00F46769">
        <w:rPr>
          <w:rFonts w:ascii="Arial" w:hAnsi="Arial" w:cs="Arial"/>
          <w:sz w:val="24"/>
          <w:szCs w:val="24"/>
        </w:rPr>
        <w:t> </w:t>
      </w:r>
      <w:r w:rsidR="00CC5EC3">
        <w:rPr>
          <w:rFonts w:ascii="Arial" w:hAnsi="Arial" w:cs="Arial"/>
          <w:sz w:val="24"/>
          <w:szCs w:val="24"/>
        </w:rPr>
        <w:t>820</w:t>
      </w:r>
      <w:r w:rsidRPr="00F46769">
        <w:rPr>
          <w:rFonts w:ascii="Arial" w:hAnsi="Arial" w:cs="Arial"/>
          <w:sz w:val="24"/>
          <w:szCs w:val="24"/>
        </w:rPr>
        <w:t>,</w:t>
      </w:r>
      <w:r w:rsidR="00CC5EC3">
        <w:rPr>
          <w:rFonts w:ascii="Arial" w:hAnsi="Arial" w:cs="Arial"/>
          <w:sz w:val="24"/>
          <w:szCs w:val="24"/>
        </w:rPr>
        <w:t>4</w:t>
      </w:r>
      <w:r w:rsidRPr="00F46769">
        <w:rPr>
          <w:rFonts w:ascii="Arial" w:hAnsi="Arial" w:cs="Arial"/>
          <w:sz w:val="24"/>
          <w:szCs w:val="24"/>
        </w:rPr>
        <w:t>0 тыс. рублей;</w:t>
      </w:r>
    </w:p>
    <w:p w:rsidR="007D4173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2024 год в размере 270 650,00 тыс. рублей».</w:t>
      </w:r>
    </w:p>
    <w:p w:rsidR="006B2CC8" w:rsidRPr="00C94312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2CC8" w:rsidRPr="00F46769" w:rsidRDefault="007D4173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</w:t>
      </w:r>
      <w:r w:rsidR="006B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2CC8" w:rsidRPr="00F46769">
        <w:rPr>
          <w:rFonts w:ascii="Arial" w:hAnsi="Arial" w:cs="Arial"/>
          <w:sz w:val="24"/>
          <w:szCs w:val="24"/>
        </w:rPr>
        <w:t>Утвердить 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на 2022 год в размере </w:t>
      </w:r>
      <w:r w:rsidR="00CC5EC3">
        <w:rPr>
          <w:rFonts w:ascii="Arial" w:hAnsi="Arial" w:cs="Arial"/>
          <w:sz w:val="24"/>
          <w:szCs w:val="24"/>
        </w:rPr>
        <w:t>2 764</w:t>
      </w:r>
      <w:r w:rsidRPr="00F46769">
        <w:rPr>
          <w:rFonts w:ascii="Arial" w:hAnsi="Arial" w:cs="Arial"/>
          <w:sz w:val="24"/>
          <w:szCs w:val="24"/>
        </w:rPr>
        <w:t>,30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2023 год в размере 21 214,15 тыс. рублей;</w:t>
      </w:r>
    </w:p>
    <w:p w:rsidR="007D4173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2024 год в размере 25 726,71 тыс. рублей.»</w:t>
      </w:r>
    </w:p>
    <w:p w:rsidR="006B2CC8" w:rsidRPr="00C94312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4173" w:rsidRPr="00C94312" w:rsidRDefault="007D4173" w:rsidP="007D417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5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 Установить, что заключение муниципальных контрактов (кредитных договоров (соглашений)) с Администрацией Рузского городского округа Московской области на оказание услуг по предоставлению Рузско</w:t>
      </w:r>
      <w:r w:rsidR="00780173" w:rsidRPr="00C94312">
        <w:rPr>
          <w:rFonts w:ascii="Arial" w:hAnsi="Arial" w:cs="Arial"/>
          <w:color w:val="000000" w:themeColor="text1"/>
          <w:sz w:val="24"/>
          <w:szCs w:val="24"/>
        </w:rPr>
        <w:t xml:space="preserve">му городскому округу Московской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области 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 xml:space="preserve">возобновляемой либо не возобновляемой кредитной линии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в 2022 году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на следующих условиях: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предельная сумма кредита (по одному кредитн</w:t>
      </w:r>
      <w:r w:rsidR="00CC5EC3">
        <w:rPr>
          <w:rFonts w:ascii="Arial" w:hAnsi="Arial" w:cs="Arial"/>
          <w:color w:val="000000" w:themeColor="text1"/>
          <w:sz w:val="24"/>
          <w:szCs w:val="24"/>
        </w:rPr>
        <w:t xml:space="preserve">ому договору (соглашению)) – до     </w:t>
      </w:r>
      <w:r w:rsidR="00CC5EC3">
        <w:rPr>
          <w:rFonts w:ascii="Arial" w:hAnsi="Arial" w:cs="Arial"/>
          <w:sz w:val="24"/>
          <w:szCs w:val="24"/>
        </w:rPr>
        <w:t>16 160,4</w:t>
      </w:r>
      <w:r w:rsidR="006B2CC8" w:rsidRPr="006B2CC8">
        <w:rPr>
          <w:rFonts w:ascii="Arial" w:hAnsi="Arial" w:cs="Arial"/>
          <w:sz w:val="24"/>
          <w:szCs w:val="24"/>
        </w:rPr>
        <w:t xml:space="preserve">0 тыс.рублей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(включительно);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Рузскому городскому округу Московской области кредитов;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срок погашения кредита – до 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>двух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лет со дня заключения соответствующего муниципального контракта (кредитного договора (соглашения));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цели использования кредита – финансирование дефицита бюджета Рузского городского округа и (или) погашение муниципальных долговых обязательств Рузского городского округа Московской области;</w:t>
      </w:r>
    </w:p>
    <w:p w:rsidR="007D4173" w:rsidRPr="00C94312" w:rsidRDefault="007D4173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возможность досрочного полного и (или) частичного погашения кредита;</w:t>
      </w:r>
    </w:p>
    <w:p w:rsidR="007D4173" w:rsidRPr="00C94312" w:rsidRDefault="007D4173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:rsidR="00F54A0B" w:rsidRPr="00C94312" w:rsidRDefault="00F54A0B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F9377D" w:rsidRPr="00C94312" w:rsidRDefault="00F9377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 Установить:</w:t>
      </w:r>
    </w:p>
    <w:p w:rsidR="00F9377D" w:rsidRPr="00C94312" w:rsidRDefault="00F9377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.1. Размер </w:t>
      </w:r>
      <w:r w:rsidR="00864A1D" w:rsidRPr="00C94312">
        <w:rPr>
          <w:rFonts w:ascii="Arial" w:hAnsi="Arial" w:cs="Arial"/>
          <w:color w:val="000000" w:themeColor="text1"/>
          <w:sz w:val="24"/>
          <w:szCs w:val="24"/>
        </w:rPr>
        <w:t>резервного фонда непредвиденных расходов Администрации Рузского городского округа Московской области:</w:t>
      </w:r>
    </w:p>
    <w:p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2022 год в сумме 500,00 тыс. рублей;</w:t>
      </w:r>
    </w:p>
    <w:p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2023 год в сумме 500,00 тыс. рублей;</w:t>
      </w:r>
    </w:p>
    <w:p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2024 год в сумме 500,00 тыс. рублей.</w:t>
      </w:r>
    </w:p>
    <w:p w:rsidR="00F54A0B" w:rsidRPr="00C94312" w:rsidRDefault="00864A1D" w:rsidP="00F54A0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Средства резервного фонда непредвиденных расходов Администрации Рузского городского округа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используются на цели, установленные 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>п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остановлением Администрации Рузского городского округа Московской области от 27.05.2020 №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1517 «</w:t>
      </w:r>
      <w:r w:rsidRPr="00C943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расходы».</w:t>
      </w:r>
    </w:p>
    <w:p w:rsidR="00864A1D" w:rsidRPr="00C94312" w:rsidRDefault="00864A1D" w:rsidP="00F54A0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.2. Размер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бедствий: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2022 год в сумме 300,00 тыс. рублей;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2023 год в сумме 500,00 тыс. рублей;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2024 год в сумме 500,00 тыс. рублей.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94312">
        <w:rPr>
          <w:color w:val="000000" w:themeColor="text1"/>
          <w:sz w:val="24"/>
          <w:szCs w:val="24"/>
        </w:rPr>
        <w:t>Средства резервного фонда Администрации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 xml:space="preserve"> на предупреждение, ликвидацию чрезвычайных ситуаций и последствий стихийных бедствий испол</w:t>
      </w:r>
      <w:r w:rsidR="005C1F15" w:rsidRPr="00C94312">
        <w:rPr>
          <w:color w:val="000000" w:themeColor="text1"/>
          <w:sz w:val="24"/>
          <w:szCs w:val="24"/>
        </w:rPr>
        <w:t>ьзуются на цели, установленные п</w:t>
      </w:r>
      <w:r w:rsidRPr="00C94312">
        <w:rPr>
          <w:color w:val="000000" w:themeColor="text1"/>
          <w:sz w:val="24"/>
          <w:szCs w:val="24"/>
        </w:rPr>
        <w:t xml:space="preserve">остановлением Администрации Рузского городского округа Московской области от </w:t>
      </w:r>
      <w:r w:rsidRPr="00C94312">
        <w:rPr>
          <w:color w:val="000000" w:themeColor="text1"/>
          <w:sz w:val="24"/>
          <w:szCs w:val="24"/>
          <w:shd w:val="clear" w:color="auto" w:fill="FFFFFF"/>
        </w:rPr>
        <w:t>28.04.2020 №</w:t>
      </w:r>
      <w:r w:rsidR="005C1F15" w:rsidRPr="00C9431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4312">
        <w:rPr>
          <w:color w:val="000000" w:themeColor="text1"/>
          <w:sz w:val="24"/>
          <w:szCs w:val="24"/>
          <w:shd w:val="clear" w:color="auto" w:fill="FFFFFF"/>
        </w:rPr>
        <w:t>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</w:p>
    <w:p w:rsidR="00A8275F" w:rsidRPr="00C94312" w:rsidRDefault="00A8275F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  <w:shd w:val="clear" w:color="auto" w:fill="FFFFFF"/>
        </w:rPr>
        <w:t>1</w:t>
      </w:r>
      <w:r w:rsidR="00F21B96" w:rsidRPr="00C94312">
        <w:rPr>
          <w:color w:val="000000" w:themeColor="text1"/>
          <w:sz w:val="24"/>
          <w:szCs w:val="24"/>
          <w:shd w:val="clear" w:color="auto" w:fill="FFFFFF"/>
        </w:rPr>
        <w:t>7</w:t>
      </w:r>
      <w:r w:rsidRPr="00C94312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94312">
        <w:rPr>
          <w:color w:val="000000" w:themeColor="text1"/>
          <w:sz w:val="24"/>
          <w:szCs w:val="24"/>
        </w:rPr>
        <w:t>Установить, что остатки средств, образовавшихся на едином счете бюджета Рузского городского округа по состоянию на 01.01.2022 года</w:t>
      </w:r>
      <w:r w:rsidR="00DD3A42" w:rsidRPr="00C94312">
        <w:rPr>
          <w:color w:val="000000" w:themeColor="text1"/>
          <w:sz w:val="24"/>
          <w:szCs w:val="24"/>
        </w:rPr>
        <w:t xml:space="preserve"> за счет собственных доходов бюджета Рузского городского округа</w:t>
      </w:r>
      <w:r w:rsidRPr="00C94312">
        <w:rPr>
          <w:color w:val="000000" w:themeColor="text1"/>
          <w:sz w:val="24"/>
          <w:szCs w:val="24"/>
        </w:rPr>
        <w:t>:</w:t>
      </w: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а) </w:t>
      </w:r>
      <w:r w:rsidR="00DD3A42" w:rsidRPr="00C94312">
        <w:rPr>
          <w:color w:val="000000" w:themeColor="text1"/>
          <w:sz w:val="24"/>
          <w:szCs w:val="24"/>
        </w:rPr>
        <w:t xml:space="preserve">в объеме </w:t>
      </w:r>
      <w:r w:rsidRPr="00C94312">
        <w:rPr>
          <w:color w:val="000000" w:themeColor="text1"/>
          <w:sz w:val="24"/>
          <w:szCs w:val="24"/>
        </w:rPr>
        <w:t xml:space="preserve">50,0 %, </w:t>
      </w:r>
      <w:r w:rsidR="00DD3A42" w:rsidRPr="00C94312">
        <w:rPr>
          <w:color w:val="000000" w:themeColor="text1"/>
          <w:sz w:val="24"/>
          <w:szCs w:val="24"/>
        </w:rPr>
        <w:t xml:space="preserve">(без учета остатков средств муниципального дорожного фонда Рузского городского округа Московской области) направляются </w:t>
      </w:r>
      <w:r w:rsidRPr="00C94312">
        <w:rPr>
          <w:color w:val="000000" w:themeColor="text1"/>
          <w:sz w:val="24"/>
          <w:szCs w:val="24"/>
        </w:rPr>
        <w:t>на осуществление выплат, сокращающих долговые обязательства Рузского городского округа</w:t>
      </w:r>
      <w:r w:rsidR="00DD3A42" w:rsidRPr="00C94312">
        <w:rPr>
          <w:color w:val="000000" w:themeColor="text1"/>
          <w:sz w:val="24"/>
          <w:szCs w:val="24"/>
        </w:rPr>
        <w:t xml:space="preserve"> Московской области;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б) </w:t>
      </w:r>
      <w:r w:rsidR="00A8275F" w:rsidRPr="00C94312">
        <w:rPr>
          <w:color w:val="000000" w:themeColor="text1"/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в) </w:t>
      </w:r>
      <w:r w:rsidR="00A8275F" w:rsidRPr="00C94312">
        <w:rPr>
          <w:color w:val="000000" w:themeColor="text1"/>
          <w:sz w:val="24"/>
          <w:szCs w:val="24"/>
        </w:rPr>
        <w:t>в объеме средств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г) </w:t>
      </w:r>
      <w:r w:rsidR="00A8275F" w:rsidRPr="00C94312">
        <w:rPr>
          <w:color w:val="000000" w:themeColor="text1"/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A8275F" w:rsidRPr="00C94312">
        <w:rPr>
          <w:color w:val="000000" w:themeColor="text1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</w:t>
      </w:r>
      <w:r w:rsidRPr="00C94312">
        <w:rPr>
          <w:color w:val="000000" w:themeColor="text1"/>
          <w:sz w:val="24"/>
          <w:szCs w:val="24"/>
        </w:rPr>
        <w:t>,</w:t>
      </w:r>
      <w:r w:rsidR="00A8275F" w:rsidRPr="00C94312">
        <w:rPr>
          <w:color w:val="000000" w:themeColor="text1"/>
          <w:sz w:val="24"/>
          <w:szCs w:val="24"/>
        </w:rPr>
        <w:t xml:space="preserve"> в случае принятия соответствующих изменений в муниципальные программы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>,</w:t>
      </w:r>
      <w:r w:rsidR="00A8275F" w:rsidRPr="00C94312">
        <w:rPr>
          <w:color w:val="000000" w:themeColor="text1"/>
          <w:sz w:val="24"/>
          <w:szCs w:val="24"/>
        </w:rPr>
        <w:t xml:space="preserve"> на увеличение бюджетных ассигнований на указанные цели;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rFonts w:eastAsia="Calibri"/>
          <w:sz w:val="24"/>
          <w:szCs w:val="24"/>
        </w:rPr>
        <w:t xml:space="preserve">д) </w:t>
      </w:r>
      <w:r w:rsidR="00A8275F" w:rsidRPr="00C94312">
        <w:rPr>
          <w:rFonts w:eastAsia="Calibri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</w:t>
      </w:r>
      <w:r w:rsidRPr="00C94312">
        <w:rPr>
          <w:rFonts w:eastAsia="Calibri"/>
          <w:sz w:val="24"/>
          <w:szCs w:val="24"/>
        </w:rPr>
        <w:t>,</w:t>
      </w:r>
      <w:r w:rsidR="00A8275F" w:rsidRPr="00C94312">
        <w:rPr>
          <w:rFonts w:eastAsia="Calibri"/>
          <w:sz w:val="24"/>
          <w:szCs w:val="24"/>
        </w:rPr>
        <w:t xml:space="preserve"> в случае принятия соответствующих изменений в </w:t>
      </w:r>
      <w:r w:rsidR="00A8275F" w:rsidRPr="00C94312">
        <w:rPr>
          <w:sz w:val="24"/>
          <w:szCs w:val="24"/>
        </w:rPr>
        <w:t>муниципальные</w:t>
      </w:r>
      <w:r w:rsidR="00A8275F" w:rsidRPr="00C94312">
        <w:rPr>
          <w:rFonts w:eastAsia="Calibri"/>
          <w:sz w:val="24"/>
          <w:szCs w:val="24"/>
        </w:rPr>
        <w:t xml:space="preserve"> программы </w:t>
      </w:r>
      <w:r w:rsidR="00A8275F" w:rsidRPr="00C94312">
        <w:rPr>
          <w:sz w:val="24"/>
          <w:szCs w:val="24"/>
        </w:rPr>
        <w:t>Рузского городского округа</w:t>
      </w:r>
      <w:r w:rsidR="005C1F15" w:rsidRPr="00C94312">
        <w:rPr>
          <w:sz w:val="24"/>
          <w:szCs w:val="24"/>
        </w:rPr>
        <w:t xml:space="preserve"> Московской области</w:t>
      </w:r>
      <w:r w:rsidRPr="00C94312">
        <w:rPr>
          <w:sz w:val="24"/>
          <w:szCs w:val="24"/>
        </w:rPr>
        <w:t>,</w:t>
      </w:r>
      <w:r w:rsidR="00A8275F" w:rsidRPr="00C94312">
        <w:rPr>
          <w:sz w:val="24"/>
          <w:szCs w:val="24"/>
        </w:rPr>
        <w:t xml:space="preserve"> </w:t>
      </w:r>
      <w:r w:rsidR="00A8275F" w:rsidRPr="00C94312">
        <w:rPr>
          <w:rFonts w:eastAsia="Calibri"/>
          <w:sz w:val="24"/>
          <w:szCs w:val="24"/>
        </w:rPr>
        <w:t>на увеличение бюджетных ассигнований на указанные цели</w:t>
      </w:r>
      <w:r w:rsidR="00A8275F" w:rsidRPr="00C94312">
        <w:rPr>
          <w:sz w:val="24"/>
          <w:szCs w:val="24"/>
        </w:rPr>
        <w:t>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 xml:space="preserve">е) </w:t>
      </w:r>
      <w:r w:rsidR="00A8275F" w:rsidRPr="00C94312">
        <w:rPr>
          <w:sz w:val="24"/>
          <w:szCs w:val="24"/>
        </w:rPr>
        <w:t xml:space="preserve">после их использования в соответствии со статьей 96 Бюджетного кодекса Российской Федерации, могут быть направлены на исполнение принимаемых в текущем финансовом году новых расходных обязательств при условии включения соответствующих </w:t>
      </w:r>
      <w:r w:rsidRPr="00C94312">
        <w:rPr>
          <w:sz w:val="24"/>
          <w:szCs w:val="24"/>
        </w:rPr>
        <w:t>изменений</w:t>
      </w:r>
      <w:r w:rsidR="00A8275F" w:rsidRPr="00C94312">
        <w:rPr>
          <w:sz w:val="24"/>
          <w:szCs w:val="24"/>
        </w:rPr>
        <w:t xml:space="preserve"> в решение о бюджете Рузского городского округа на 202</w:t>
      </w:r>
      <w:r w:rsidRPr="00C94312">
        <w:rPr>
          <w:sz w:val="24"/>
          <w:szCs w:val="24"/>
        </w:rPr>
        <w:t>2</w:t>
      </w:r>
      <w:r w:rsidR="00A8275F" w:rsidRPr="00C94312">
        <w:rPr>
          <w:sz w:val="24"/>
          <w:szCs w:val="24"/>
        </w:rPr>
        <w:t xml:space="preserve"> год и плановый период 202</w:t>
      </w:r>
      <w:r w:rsidRPr="00C94312">
        <w:rPr>
          <w:sz w:val="24"/>
          <w:szCs w:val="24"/>
        </w:rPr>
        <w:t>3 и 2024</w:t>
      </w:r>
      <w:r w:rsidR="00A8275F" w:rsidRPr="00C94312">
        <w:rPr>
          <w:sz w:val="24"/>
          <w:szCs w:val="24"/>
        </w:rPr>
        <w:t xml:space="preserve"> годы.</w:t>
      </w: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1</w:t>
      </w:r>
      <w:r w:rsidR="00F21B96" w:rsidRPr="00C94312">
        <w:rPr>
          <w:sz w:val="24"/>
          <w:szCs w:val="24"/>
        </w:rPr>
        <w:t>8</w:t>
      </w:r>
      <w:r w:rsidRPr="00C94312">
        <w:rPr>
          <w:sz w:val="24"/>
          <w:szCs w:val="24"/>
        </w:rPr>
        <w:t>. Установить, что  бюджетные и автономные учреждения Рузского городского округа Московской области не позднее 1 апреля 202</w:t>
      </w:r>
      <w:r w:rsidR="00DD3A42" w:rsidRPr="00C94312">
        <w:rPr>
          <w:sz w:val="24"/>
          <w:szCs w:val="24"/>
        </w:rPr>
        <w:t>2</w:t>
      </w:r>
      <w:r w:rsidRPr="00C94312">
        <w:rPr>
          <w:sz w:val="24"/>
          <w:szCs w:val="24"/>
        </w:rPr>
        <w:t xml:space="preserve"> года обеспечивают возврат в бюджет Рузского городского округа средств в объеме остатков субсидий, предоставленных им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объемных показателей, в порядке, установленном Администрацией Рузского городского округа Московской области.</w:t>
      </w: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1</w:t>
      </w:r>
      <w:r w:rsidR="00F21B96" w:rsidRPr="00C94312">
        <w:rPr>
          <w:sz w:val="24"/>
          <w:szCs w:val="24"/>
        </w:rPr>
        <w:t>9</w:t>
      </w:r>
      <w:r w:rsidRPr="00C94312">
        <w:rPr>
          <w:sz w:val="24"/>
          <w:szCs w:val="24"/>
        </w:rPr>
        <w:t>. Установить,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решение, в дополнение к основаниям, установленным статьей 217 Бюджетного кодекса Российской Федерации, 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 Рузского городского округа</w:t>
      </w:r>
      <w:r w:rsidR="00CC4573" w:rsidRPr="00C94312">
        <w:rPr>
          <w:sz w:val="24"/>
          <w:szCs w:val="24"/>
        </w:rPr>
        <w:t xml:space="preserve"> Московской области</w:t>
      </w:r>
      <w:r w:rsidRPr="00C94312">
        <w:rPr>
          <w:sz w:val="24"/>
          <w:szCs w:val="24"/>
        </w:rPr>
        <w:t xml:space="preserve"> от 26.02.2020 г. №</w:t>
      </w:r>
      <w:r w:rsidR="00CC4573" w:rsidRPr="00C94312">
        <w:rPr>
          <w:sz w:val="24"/>
          <w:szCs w:val="24"/>
        </w:rPr>
        <w:t xml:space="preserve"> </w:t>
      </w:r>
      <w:r w:rsidRPr="00C94312">
        <w:rPr>
          <w:sz w:val="24"/>
          <w:szCs w:val="24"/>
        </w:rPr>
        <w:t>450/48</w:t>
      </w:r>
    </w:p>
    <w:p w:rsidR="0051003F" w:rsidRPr="00C94312" w:rsidRDefault="00F21B96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20</w:t>
      </w:r>
      <w:r w:rsidR="0051003F" w:rsidRPr="00C94312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</w:t>
      </w:r>
      <w:r w:rsidR="007956FD" w:rsidRPr="00C94312">
        <w:rPr>
          <w:sz w:val="24"/>
          <w:szCs w:val="24"/>
        </w:rPr>
        <w:t xml:space="preserve"> Московской области</w:t>
      </w:r>
      <w:r w:rsidR="0051003F" w:rsidRPr="00C94312">
        <w:rPr>
          <w:sz w:val="24"/>
          <w:szCs w:val="24"/>
        </w:rPr>
        <w:t xml:space="preserve"> в сети «Интернет».</w:t>
      </w:r>
    </w:p>
    <w:p w:rsidR="0051003F" w:rsidRPr="00C94312" w:rsidRDefault="003821E5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2</w:t>
      </w:r>
      <w:r w:rsidR="00F21B96" w:rsidRPr="00C94312">
        <w:rPr>
          <w:sz w:val="24"/>
          <w:szCs w:val="24"/>
        </w:rPr>
        <w:t>1</w:t>
      </w:r>
      <w:r w:rsidR="0051003F" w:rsidRPr="00C94312">
        <w:rPr>
          <w:sz w:val="24"/>
          <w:szCs w:val="24"/>
        </w:rPr>
        <w:t>. Настоящее решение вступает в силу с 1 января 202</w:t>
      </w:r>
      <w:r w:rsidR="00BB4844" w:rsidRPr="00C94312">
        <w:rPr>
          <w:sz w:val="24"/>
          <w:szCs w:val="24"/>
        </w:rPr>
        <w:t>2</w:t>
      </w:r>
      <w:r w:rsidR="0051003F" w:rsidRPr="00C94312">
        <w:rPr>
          <w:sz w:val="24"/>
          <w:szCs w:val="24"/>
        </w:rPr>
        <w:t xml:space="preserve"> года.</w:t>
      </w:r>
    </w:p>
    <w:p w:rsidR="00912F5D" w:rsidRPr="00C94312" w:rsidRDefault="00912F5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C94312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C94312">
        <w:rPr>
          <w:sz w:val="24"/>
          <w:szCs w:val="24"/>
        </w:rPr>
        <w:t xml:space="preserve">Глава Рузского                              </w:t>
      </w:r>
      <w:r w:rsidR="00CC16DA" w:rsidRPr="00C94312">
        <w:rPr>
          <w:sz w:val="24"/>
          <w:szCs w:val="24"/>
        </w:rPr>
        <w:t xml:space="preserve">                                </w:t>
      </w:r>
      <w:r w:rsidRPr="00C94312">
        <w:rPr>
          <w:sz w:val="24"/>
          <w:szCs w:val="24"/>
        </w:rPr>
        <w:t>Председатель Совета депутатов</w:t>
      </w:r>
    </w:p>
    <w:p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городского округа                                    </w:t>
      </w:r>
      <w:r w:rsidR="00E33F53" w:rsidRPr="00C94312">
        <w:rPr>
          <w:rFonts w:ascii="Arial" w:hAnsi="Arial" w:cs="Arial"/>
          <w:sz w:val="24"/>
          <w:szCs w:val="24"/>
        </w:rPr>
        <w:t xml:space="preserve">      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</w:t>
      </w:r>
      <w:r w:rsidRPr="00C94312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Московской области</w:t>
      </w:r>
      <w:r w:rsidRPr="00C94312">
        <w:rPr>
          <w:rFonts w:ascii="Arial" w:hAnsi="Arial" w:cs="Arial"/>
          <w:sz w:val="24"/>
          <w:szCs w:val="24"/>
        </w:rPr>
        <w:tab/>
        <w:t xml:space="preserve">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                             </w:t>
      </w:r>
      <w:r w:rsidRPr="00C94312">
        <w:rPr>
          <w:rFonts w:ascii="Arial" w:hAnsi="Arial" w:cs="Arial"/>
          <w:sz w:val="24"/>
          <w:szCs w:val="24"/>
        </w:rPr>
        <w:t>Московской области</w:t>
      </w:r>
    </w:p>
    <w:p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EA2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_____________  Н.Н. Пархоменко           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   </w:t>
      </w:r>
      <w:r w:rsidRPr="00C94312">
        <w:rPr>
          <w:rFonts w:ascii="Arial" w:hAnsi="Arial" w:cs="Arial"/>
          <w:sz w:val="24"/>
          <w:szCs w:val="24"/>
        </w:rPr>
        <w:t xml:space="preserve"> ____________  С.Б. Макаревич</w:t>
      </w: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Изм. от</w:t>
      </w:r>
      <w:r w:rsidR="0076094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.0</w:t>
      </w:r>
      <w:r w:rsidR="0076094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.2022 № </w:t>
      </w:r>
      <w:r w:rsidR="0076094D">
        <w:rPr>
          <w:rFonts w:ascii="Arial" w:hAnsi="Arial" w:cs="Arial"/>
          <w:sz w:val="24"/>
          <w:szCs w:val="24"/>
        </w:rPr>
        <w:t>613</w:t>
      </w:r>
      <w:r>
        <w:rPr>
          <w:rFonts w:ascii="Arial" w:hAnsi="Arial" w:cs="Arial"/>
          <w:sz w:val="24"/>
          <w:szCs w:val="24"/>
        </w:rPr>
        <w:t>/7</w:t>
      </w:r>
      <w:r w:rsidR="0076094D">
        <w:rPr>
          <w:rFonts w:ascii="Arial" w:hAnsi="Arial" w:cs="Arial"/>
          <w:sz w:val="24"/>
          <w:szCs w:val="24"/>
        </w:rPr>
        <w:t>5</w:t>
      </w:r>
    </w:p>
    <w:p w:rsidR="006B2CC8" w:rsidRPr="00B7368F" w:rsidRDefault="006B2CC8" w:rsidP="006B2C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"15" декабря  2021 года № 586/71</w:t>
      </w: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1415" w:type="dxa"/>
        <w:tblInd w:w="87" w:type="dxa"/>
        <w:tblLook w:val="04A0"/>
      </w:tblPr>
      <w:tblGrid>
        <w:gridCol w:w="946"/>
        <w:gridCol w:w="236"/>
        <w:gridCol w:w="115"/>
        <w:gridCol w:w="831"/>
        <w:gridCol w:w="946"/>
        <w:gridCol w:w="946"/>
        <w:gridCol w:w="537"/>
        <w:gridCol w:w="284"/>
        <w:gridCol w:w="662"/>
        <w:gridCol w:w="236"/>
        <w:gridCol w:w="946"/>
        <w:gridCol w:w="946"/>
        <w:gridCol w:w="946"/>
        <w:gridCol w:w="946"/>
        <w:gridCol w:w="710"/>
        <w:gridCol w:w="236"/>
        <w:gridCol w:w="946"/>
      </w:tblGrid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02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бюджет Рузского городского округа на 2022 год 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02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76094D" w:rsidRPr="0076094D" w:rsidTr="0076094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0233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</w:tr>
      <w:tr w:rsidR="0076094D" w:rsidRPr="0076094D" w:rsidTr="0076094D">
        <w:trPr>
          <w:gridAfter w:val="2"/>
          <w:wAfter w:w="1182" w:type="dxa"/>
          <w:trHeight w:val="660"/>
        </w:trPr>
        <w:tc>
          <w:tcPr>
            <w:tcW w:w="12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53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6094D" w:rsidRPr="0076094D" w:rsidTr="0076094D">
        <w:trPr>
          <w:gridAfter w:val="2"/>
          <w:wAfter w:w="1182" w:type="dxa"/>
          <w:trHeight w:val="660"/>
        </w:trPr>
        <w:tc>
          <w:tcPr>
            <w:tcW w:w="12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6094D" w:rsidRPr="0076094D" w:rsidTr="0076094D">
        <w:trPr>
          <w:gridAfter w:val="2"/>
          <w:wAfter w:w="1182" w:type="dxa"/>
          <w:trHeight w:val="660"/>
        </w:trPr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1 00 00 000 00 0000 000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2 453 839,73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2 098 003,02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2 079 888,45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1 515 146,84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1 139 801,91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1 078 109,53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1 01 02 000 01 0000 110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1 515 146,84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1 139 801,91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1 078 109,53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1 01 02 010 01 0000 110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1 354 162,58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1 022 755,74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968 954,73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1 01 02 010 01 1000 110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1 354 162,58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1 022 755,74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968 954,73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1 01 02 010 01 1000 110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1 354 162,58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1 022 755,74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968 954,73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1 01 02 020 01 0000 110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10 269,67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7 756,35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7 348,33</w:t>
            </w:r>
          </w:p>
        </w:tc>
      </w:tr>
      <w:tr w:rsidR="0076094D" w:rsidRPr="0076094D" w:rsidTr="0076094D">
        <w:trPr>
          <w:gridAfter w:val="2"/>
          <w:wAfter w:w="1182" w:type="dxa"/>
          <w:trHeight w:val="18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1 01 02 020 01 1000 110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10 269,67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7 756,35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7 348,33</w:t>
            </w:r>
          </w:p>
        </w:tc>
      </w:tr>
      <w:tr w:rsidR="0076094D" w:rsidRPr="0076094D" w:rsidTr="0076094D">
        <w:trPr>
          <w:gridAfter w:val="2"/>
          <w:wAfter w:w="1182" w:type="dxa"/>
          <w:trHeight w:val="18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1 01 02 020 01 1000 110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10 269,67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7 756,35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7 348,33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1 01 02 030 01 0000 110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19 968,79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15 081,79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14 288,43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1 01 02 030 01 1000 110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19 968,79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15 081,79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14 288,43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1 01 02 030 01 1000 110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19 968,79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15 081,79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14 288,43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1 01 02 040 01 0000 110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49 704,76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33 036,54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29 664,29</w:t>
            </w:r>
          </w:p>
        </w:tc>
      </w:tr>
      <w:tr w:rsidR="0076094D" w:rsidRPr="0076094D" w:rsidTr="0076094D">
        <w:trPr>
          <w:gridAfter w:val="2"/>
          <w:wAfter w:w="1182" w:type="dxa"/>
          <w:trHeight w:val="15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1 01 02 040 01 1000 110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49 704,76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33 036,54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29 664,29</w:t>
            </w:r>
          </w:p>
        </w:tc>
      </w:tr>
      <w:tr w:rsidR="0076094D" w:rsidRPr="0076094D" w:rsidTr="0076094D">
        <w:trPr>
          <w:gridAfter w:val="2"/>
          <w:wAfter w:w="1182" w:type="dxa"/>
          <w:trHeight w:val="15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1 01 02 040 01 1000 110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49 704,76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33 036,54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29 664,29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1 01 02 080 01 0000 110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81 041,04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61 171,49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57 853,75</w:t>
            </w:r>
          </w:p>
        </w:tc>
      </w:tr>
      <w:tr w:rsidR="0076094D" w:rsidRPr="0076094D" w:rsidTr="0076094D">
        <w:trPr>
          <w:gridAfter w:val="2"/>
          <w:wAfter w:w="1182" w:type="dxa"/>
          <w:trHeight w:val="15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1 01 02 080 01 1000 110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81 041,04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61 171,49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57 853,75</w:t>
            </w:r>
          </w:p>
        </w:tc>
      </w:tr>
      <w:tr w:rsidR="0076094D" w:rsidRPr="0076094D" w:rsidTr="0076094D">
        <w:trPr>
          <w:gridAfter w:val="2"/>
          <w:wAfter w:w="1182" w:type="dxa"/>
          <w:trHeight w:val="15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1 01 02 080 01 1000 110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81 041,04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61 171,49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57 853,75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100 246,00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97 925,00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103 608,00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1 03 02 000 01 0000 110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100 246,00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97 925,00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103 608,00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1 03 02 230 01 0000 110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45 324,00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43 812,00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45 617,00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1 03 02 231 01 0000 110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45 324,00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43 812,00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45 617,00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1 03 02 231 01 0000 110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45 324,00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43 812,00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45 617,00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1 03 02 240 01 0000 110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76094D" w:rsidRPr="0076094D" w:rsidTr="0076094D">
        <w:trPr>
          <w:gridAfter w:val="2"/>
          <w:wAfter w:w="1182" w:type="dxa"/>
          <w:trHeight w:val="15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1 03 02 241 01 0000 110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76094D" w:rsidRPr="0076094D" w:rsidTr="0076094D">
        <w:trPr>
          <w:gridAfter w:val="2"/>
          <w:wAfter w:w="1182" w:type="dxa"/>
          <w:trHeight w:val="15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1 03 02 241 01 0000 110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1 03 02 250 01 0000 110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59 297,00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63 581,00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59 297,00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63 581,00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59 297,00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63 581,00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1 03 02 260 01 0000 110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-5 683,00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-5 429,00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-5 854,00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1 03 02 261 01 0000 110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-5 683,00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-5 429,00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-5 854,00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1 03 02 261 01 0000 110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-5 683,00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-5 429,00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-5 854,00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189 345,36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200 895,43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215 962,59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1 05 01 000 00 0000 110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149 126,57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158 223,29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170 090,04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1 05 01 011 01 1000 110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1 05 01 011 01 1000 110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1 05 01 021 01 0000 110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1 05 01 021 01 1000 110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1 05 01 021 01 1000 110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1 05 04 000 02 0000 110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1 05 04 010 02 0000 110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1 05 04 010 02 1000 110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1 05 04 010 02 1000 110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437 639,21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459 521,18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482 497,23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1 06 01 000 00 0000 110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1 06 01 020 04 0000 110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1 06 01 020 04 1000 110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1 06 01 020 04 1000 110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1 06 06 000 00 0000 110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366 202,25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384 512,37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403 737,98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1 06 06 030 00 0000 110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1 06 06 032 04 0000 110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1 06 06 032 04 1000 110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1 06 06 032 04 1000 110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1 06 06 040 00 0000 110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1 06 06 042 04 0000 110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1 06 06 042 04 1000 110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1 06 06 042 04 1000 110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13 920,32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14 058,90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14 198,90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1 08 03 000 01 0000 110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1 08 07 000 01 0000 110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1 08 07 150 01 0000 110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156 140,00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139 190,00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139 190,00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1 11 05 000 00 0000 120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135 493,00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119 493,00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119 493,00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110 700,00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94 700,00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94 700,00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1 11 05 012 04 0001 120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городских округов,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1 11 05 012 04 0001 120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городских округов,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1 11 05 020 00 0000 120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1 11 05 024 04 0000 120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1 11 05 024 04 0000 120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1 11 05 030 00 0000 120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1 11 05 034 04 0000 120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1 11 05 034 04 0000 120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1 11 05 070 00 0000 120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1 11 05 300 00 0000 120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1 11 05 310 00 0000 120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1 11 09 000 00 0000 120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20 597,00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19 647,00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19 647,00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(РНР)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(РНР)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1 11 09 044 04 0002 120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1 11 09 044 04 0002 120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1 11 09 080 00 0000 120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5 847,00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5 847,00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1 11 09 080 04 0001 120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1 11 09 080 04 0001 120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1 11 09 080 04 0002 120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1 11 09 080 04 0002 120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1 12 01 000 01 0000 120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1 12 01 010 01 0000 120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1 12 01 010 01 6000 120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1 12 01 010 01 6000 120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1 12 01 030 01 0000 120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1 12 01 030 01 6000 120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1 12 01 030 01 6000 120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1 12 01 040 01 0000 120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1 12 01 041 01 0000 120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1 12 01 041 01 6000 120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1 12 01 041 01 6000 120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3 332,00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3 333,60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3 335,20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1 13 01 000 00 0000 130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1 13 01 990 00 0000 130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1 13 01 994 04 0000 130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1 13 01 994 04 0000 130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1 13 02 000 00 0000 130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1 13 02 060 00 0000 130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1 13 02 064 04 0000 130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1 13 02 064 04 0000 130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20 825,00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26 032,00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25 742,00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1 14 02 000 00 0000 000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1 14 02 040 04 0000 410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1 14 06 000 00 0000 430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1 14 06 010 00 0000 430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1 14 06 020 00 0000 430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1 14 06 024 04 0000 430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1 14 06 024 04 0000 430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1 14 06 300 00 0000 430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1 14 06 310 00 0000 430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1 14 06 312 04 0000 430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1 14 06 312 04 0000 430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14 265,00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14 265,00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14 265,00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1 16 01 000 01 0000 140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1 16 01 070 01 0000 140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1 16 01 150 01 0000 140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6094D" w:rsidRPr="0076094D" w:rsidTr="0076094D">
        <w:trPr>
          <w:gridAfter w:val="2"/>
          <w:wAfter w:w="1182" w:type="dxa"/>
          <w:trHeight w:val="27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6094D" w:rsidRPr="0076094D" w:rsidTr="0076094D">
        <w:trPr>
          <w:gridAfter w:val="2"/>
          <w:wAfter w:w="1182" w:type="dxa"/>
          <w:trHeight w:val="27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1 16 01 200 01 0000 140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1 16 01 203 01 9000 140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gridAfter w:val="2"/>
          <w:wAfter w:w="1182" w:type="dxa"/>
          <w:trHeight w:val="13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1 16 01 203 01 9000 140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1 16 10 000 00 0000 140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1 16 10 120 00 0000 140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1 16 10 123 01 0000 140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76094D" w:rsidRPr="0076094D" w:rsidTr="0076094D">
        <w:trPr>
          <w:gridAfter w:val="2"/>
          <w:wAfter w:w="1182" w:type="dxa"/>
          <w:trHeight w:val="18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1 16 10 123 01 0041 140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76094D" w:rsidRPr="0076094D" w:rsidTr="0076094D">
        <w:trPr>
          <w:gridAfter w:val="2"/>
          <w:wAfter w:w="1182" w:type="dxa"/>
          <w:trHeight w:val="18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1 16 10 123 01 0041 140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1 17 05 000 00 0000 180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1 17 05 040 04 0000 180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1 17 05 040 04 0002 180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округов(поруб. билеты)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1 17 05 040 04 0002 180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округов(поруб. билеты)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2 697 886,80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1 552 239,96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1 586 147,49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2 02 00 000 00 0000 000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2 697 886,80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1 552 239,96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1 586 147,49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2 02 10 000 00 0000 150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1 389,00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2 084,00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2 02 15 001 00 0000 150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1 389,00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2 084,00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2 02 15 001 04 0000 150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1 389,00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2 084,00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2 02 20 000 00 0000 150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1 525 244,58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397 135,74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444 372,27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2 02 20 077 00 0000 150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614 214,23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2 02 20 077 04 0000 150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614 214,23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2 02 20 216 00 0000 150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92 490,44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61 350,74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56 864,00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2 02 20 216 04 0000 150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92 490,44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61 350,74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56 864,00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2 02 20 302 00 0000 150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220 124,24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2 02 20 302 04 0000 150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220 124,24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2 02 25 169 00 0000 150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6 274,02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2 02 25 169 04 0000 150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6 274,02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2 02 25 208 00 0000 150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114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2 02 25 208 04 0000 150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2 02 25 210 00 0000 150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7 961,15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2 02 25 210 04 0000 150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7 961,15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2 02 25 299 00 0000 150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911,45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2 02 25 299 04 0000 150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911,45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2 02 25 304 00 0000 150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35 253,03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33 877,00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34 829,00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2 02 25 304 04 0000 150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35 253,03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33 877,00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34 829,00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2 02 25 497 00 0000 150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9 199,70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2 02 25 497 04 0000 150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9 199,70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2 02 25 519 00 0000 150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7 746,98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332,44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333,91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2 02 25 519 04 0000 150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7 746,98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332,44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333,91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2 02 25 555 00 0000 150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145 343,00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2 02 25 555 04 0000 150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145 343,00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2 02 25 576 00 0000 150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1 837,35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2 02 25 576 04 0000 150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1 837,35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2 02 25 750 00 0000 150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194 277,54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2 02 25 750 04 0000 150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194 277,54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2 02 29 999 00 0000 150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326 005,36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291 818,54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193 041,21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326 005,36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291 818,54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193 041,21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2 02 30 000 00 0000 150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1 155 091,22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1 151 715,22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1 137 691,22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2 02 30 022 00 0000 150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48 866,00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50 641,00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52 534,00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2 02 30 022 04 0000 150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48 866,00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50 641,00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52 534,00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2 02 30 024 00 0000 150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28 031,00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28 108,00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28 031,00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28 108,00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2 02 30 029 00 0000 150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2 02 30 029 04 0000 150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2 02 35 082 00 0000 150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2 02 35 082 04 0000 150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2 02 35 118 00 0000 150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2 02 35 118 04 0000 150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2 02 35 120 00 0000 150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2 02 35 120 04 0000 150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6094D" w:rsidRPr="0076094D" w:rsidTr="0076094D">
        <w:trPr>
          <w:gridAfter w:val="2"/>
          <w:wAfter w:w="1182" w:type="dxa"/>
          <w:trHeight w:val="91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2 02 35 303 00 0000 150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76094D" w:rsidRPr="0076094D" w:rsidTr="0076094D">
        <w:trPr>
          <w:gridAfter w:val="2"/>
          <w:wAfter w:w="1182" w:type="dxa"/>
          <w:trHeight w:val="69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2 02 35 303 04 0000 150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2 02 39 999 00 0000 150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16 733,00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300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2 02 49 999 00 0000 150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16 733,00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465"/>
        </w:trPr>
        <w:tc>
          <w:tcPr>
            <w:tcW w:w="12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16 733,00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gridAfter w:val="2"/>
          <w:wAfter w:w="1182" w:type="dxa"/>
          <w:trHeight w:val="315"/>
        </w:trPr>
        <w:tc>
          <w:tcPr>
            <w:tcW w:w="4841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5 151 726,53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3 650 242,98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3 666 035,94</w:t>
            </w:r>
          </w:p>
        </w:tc>
      </w:tr>
    </w:tbl>
    <w:p w:rsidR="0076094D" w:rsidRPr="00C94312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Pr="00C94312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ook w:val="04A0"/>
      </w:tblPr>
      <w:tblGrid>
        <w:gridCol w:w="543"/>
        <w:gridCol w:w="5128"/>
        <w:gridCol w:w="770"/>
        <w:gridCol w:w="3623"/>
      </w:tblGrid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C94312">
        <w:trPr>
          <w:trHeight w:val="30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C94312">
        <w:trPr>
          <w:trHeight w:val="978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Нормативы распределения доходов бюджета Рузского городского округа на 2022 год и на плановый период 2023 и 2024 годов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ook w:val="04A0"/>
      </w:tblPr>
      <w:tblGrid>
        <w:gridCol w:w="617"/>
        <w:gridCol w:w="5913"/>
        <w:gridCol w:w="3534"/>
      </w:tblGrid>
      <w:tr w:rsidR="00492D4F" w:rsidRPr="00C94312" w:rsidTr="00CC16DA">
        <w:trPr>
          <w:trHeight w:val="69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округа, %</w:t>
            </w:r>
          </w:p>
        </w:tc>
      </w:tr>
      <w:tr w:rsidR="00492D4F" w:rsidRPr="00C94312" w:rsidTr="00CC16DA">
        <w:trPr>
          <w:trHeight w:val="572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2D4F" w:rsidRPr="00C94312" w:rsidTr="00CC16DA">
        <w:trPr>
          <w:trHeight w:val="1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2D4F" w:rsidRPr="00C94312" w:rsidTr="00CC16DA">
        <w:trPr>
          <w:trHeight w:val="5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11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8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7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12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2D4F" w:rsidRPr="00C94312" w:rsidTr="00CC16DA">
        <w:trPr>
          <w:trHeight w:val="22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Изм. от </w:t>
      </w:r>
      <w:r w:rsidR="0076094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</w:t>
      </w:r>
      <w:r w:rsidR="0076094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 № 6</w:t>
      </w:r>
      <w:r w:rsidR="0076094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/7</w:t>
      </w:r>
      <w:r w:rsidR="0076094D">
        <w:rPr>
          <w:rFonts w:ascii="Arial" w:hAnsi="Arial" w:cs="Arial"/>
          <w:sz w:val="24"/>
          <w:szCs w:val="24"/>
        </w:rPr>
        <w:t>5</w:t>
      </w:r>
    </w:p>
    <w:tbl>
      <w:tblPr>
        <w:tblW w:w="10612" w:type="dxa"/>
        <w:tblInd w:w="-176" w:type="dxa"/>
        <w:tblLook w:val="04A0"/>
      </w:tblPr>
      <w:tblGrid>
        <w:gridCol w:w="426"/>
        <w:gridCol w:w="1334"/>
        <w:gridCol w:w="1855"/>
        <w:gridCol w:w="826"/>
        <w:gridCol w:w="826"/>
        <w:gridCol w:w="687"/>
        <w:gridCol w:w="304"/>
        <w:gridCol w:w="306"/>
        <w:gridCol w:w="1207"/>
        <w:gridCol w:w="1207"/>
        <w:gridCol w:w="1229"/>
        <w:gridCol w:w="283"/>
        <w:gridCol w:w="122"/>
      </w:tblGrid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бюджетный ассигнований </w:t>
            </w:r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непрограммным </w:t>
            </w:r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направлениям деятельности), группам и подгруппам видов расходов классификации расходов бюджетов</w:t>
            </w:r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20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3430"/>
        <w:gridCol w:w="556"/>
        <w:gridCol w:w="709"/>
        <w:gridCol w:w="1134"/>
        <w:gridCol w:w="1134"/>
        <w:gridCol w:w="992"/>
        <w:gridCol w:w="1134"/>
        <w:gridCol w:w="993"/>
      </w:tblGrid>
      <w:tr w:rsidR="0076094D" w:rsidRPr="0076094D" w:rsidTr="0076094D">
        <w:trPr>
          <w:trHeight w:val="300"/>
        </w:trPr>
        <w:tc>
          <w:tcPr>
            <w:tcW w:w="3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6094D" w:rsidRPr="0076094D" w:rsidTr="0076094D">
        <w:trPr>
          <w:trHeight w:val="642"/>
        </w:trPr>
        <w:tc>
          <w:tcPr>
            <w:tcW w:w="3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094D" w:rsidRPr="0076094D" w:rsidTr="0076094D">
        <w:trPr>
          <w:trHeight w:val="345"/>
        </w:trPr>
        <w:tc>
          <w:tcPr>
            <w:tcW w:w="3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543 928,29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502 293,06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502 572,21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6 114,96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6 131,48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176 336,08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179 319,27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76094D" w:rsidRPr="0076094D" w:rsidTr="0076094D">
        <w:trPr>
          <w:trHeight w:val="27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161 698,79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156 263,45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159 246,64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76094D" w:rsidRPr="0076094D" w:rsidTr="0076094D">
        <w:trPr>
          <w:trHeight w:val="18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148 324,03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148 324,03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148 324,03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30 732,31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30 732,31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76094D" w:rsidRPr="0076094D" w:rsidTr="0076094D">
        <w:trPr>
          <w:trHeight w:val="24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24 208,68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23 744,49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23 741,32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6094D" w:rsidRPr="0076094D" w:rsidTr="0076094D">
        <w:trPr>
          <w:trHeight w:val="18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1 487,42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1 491,75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1 487,42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1 491,75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330 670,39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292 936,37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290 218,97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214 801,95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206 828,39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203 828,37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14 670,57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200 131,38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200 131,38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39 778,50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159 883,20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161 743,64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158 713,77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76094D" w:rsidRPr="0076094D" w:rsidTr="0076094D">
        <w:trPr>
          <w:trHeight w:val="13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62 660,21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62 660,21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76094D" w:rsidRPr="0076094D" w:rsidTr="0076094D">
        <w:trPr>
          <w:trHeight w:val="18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5 642,46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26 619,13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26 587,36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26 577,36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44 129,94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76094D" w:rsidRPr="0076094D" w:rsidTr="0076094D">
        <w:trPr>
          <w:trHeight w:val="15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19 671,16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429 451,58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287 931,63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281 837,74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296 448,69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260 405,91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260 405,91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260 405,91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94 240,16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88 598,00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86 295,00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10 570,77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10 570,77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83 669,39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83 669,39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11 898,55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11 906,37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11 348,55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11 356,37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1 055 338,46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614 403,28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360 651,72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84 930,10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299 349,50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244 601,40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193 277,23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54 748,10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145 520,36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119 405,89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131 881,36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112 705,89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78 389,48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112 705,89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78 389,48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111 796,12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78 381,36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111 796,12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78 381,36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111 796,12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78 381,36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555 329,26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383 952,82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505 183,88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349 265,15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525 252,00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237 738,85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25 297,98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225 387,19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237 738,85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25 297,98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44 387,19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7 775,46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7 775,46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7 775,46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267 445,03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323 967,17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299 864,81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267 445,03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323 967,17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299 864,81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258 801,05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317 967,17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258 801,05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317 967,17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258 801,05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317 967,17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63 602,62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76094D" w:rsidRPr="0076094D" w:rsidTr="0076094D">
        <w:trPr>
          <w:trHeight w:val="13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2 651 077,42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1 685 209,06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1 650 771,89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534 940,03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592 244,28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509 629,28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531 452,20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591 371,92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508 756,92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216 595,20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276 514,92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193 899,92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174 825,20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174 825,20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174 825,20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90 579,05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86 705,87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87 484,87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84 246,15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76094D" w:rsidRPr="0076094D" w:rsidTr="0076094D">
        <w:trPr>
          <w:trHeight w:val="29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150 326,66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149 185,00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149 185,00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164 530,34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165 672,00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165 672,00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15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1 934 847,64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918 182,21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966 274,07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1 166 958,98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912 855,52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955 001,69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1 166 958,98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912 855,52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955 001,69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846 002,48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823 699,32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823 694,84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161 253,48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145 902,32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159 704,25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</w:tr>
      <w:tr w:rsidR="0076094D" w:rsidRPr="0076094D" w:rsidTr="0076094D">
        <w:trPr>
          <w:trHeight w:val="36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9 086,00</w:t>
            </w:r>
          </w:p>
        </w:tc>
      </w:tr>
      <w:tr w:rsidR="0076094D" w:rsidRPr="0076094D" w:rsidTr="0076094D">
        <w:trPr>
          <w:trHeight w:val="29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73 380,65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76 725,32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72 931,85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39 170,03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37 641,07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38 698,78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3 212,20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3 303,20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17 694,95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17 694,95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237 751,95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46 225,00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215 863,93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215 863,93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215 863,93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15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76094D" w:rsidRPr="0076094D" w:rsidTr="0076094D">
        <w:trPr>
          <w:trHeight w:val="13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42 995,17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76094D" w:rsidRPr="0076094D" w:rsidTr="0076094D">
        <w:trPr>
          <w:trHeight w:val="13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76094D" w:rsidRPr="0076094D" w:rsidTr="0076094D">
        <w:trPr>
          <w:trHeight w:val="15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76094D" w:rsidRPr="0076094D" w:rsidTr="0076094D">
        <w:trPr>
          <w:trHeight w:val="20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18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717 260,35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717 260,35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144 331,14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138 855,00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138 886,06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113 502,35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98 642,35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98 642,35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98 642,35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98 642,35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69 676,96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70 575,37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70 606,44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28 965,39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76094D" w:rsidRPr="0076094D" w:rsidTr="0076094D">
        <w:trPr>
          <w:trHeight w:val="29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13 888,09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163,13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1 606,88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1 086,38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76094D" w:rsidRPr="0076094D" w:rsidTr="0076094D">
        <w:trPr>
          <w:trHeight w:val="18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76094D" w:rsidRPr="0076094D" w:rsidTr="0076094D">
        <w:trPr>
          <w:trHeight w:val="13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76094D" w:rsidRPr="0076094D" w:rsidTr="0076094D">
        <w:trPr>
          <w:trHeight w:val="11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16 933,97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16 990,30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11 672,72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255 604,38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268 278,48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261 262,56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245 995,67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258 950,78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251 934,86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242 677,43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249 570,25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249 294,86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67 871,96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70 970,70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71 217,98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67 871,96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70 970,70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71 217,98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67 477,22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67 477,22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67 477,22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144 933,35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129 192,30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112 661,18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51 651,30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53 575,18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46 111,50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47 886,50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49 779,50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46 111,50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47 886,50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49 779,50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79 338,55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62 141,00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43 686,00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59 367,55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114 624,57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110 949,47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110 961,17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20 333,73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76094D" w:rsidRPr="0076094D" w:rsidTr="0076094D">
        <w:trPr>
          <w:trHeight w:val="20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76094D" w:rsidRPr="0076094D" w:rsidTr="0076094D">
        <w:trPr>
          <w:trHeight w:val="20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76094D" w:rsidRPr="0076094D" w:rsidTr="0076094D">
        <w:trPr>
          <w:trHeight w:val="69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6094D" w:rsidRPr="0076094D" w:rsidTr="0076094D">
        <w:trPr>
          <w:trHeight w:val="204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76094D" w:rsidRPr="0076094D" w:rsidTr="0076094D">
        <w:trPr>
          <w:trHeight w:val="91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6094D" w:rsidRPr="0076094D" w:rsidTr="0076094D">
        <w:trPr>
          <w:trHeight w:val="46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6094D" w:rsidRPr="0076094D" w:rsidTr="0076094D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6094D" w:rsidRPr="0076094D" w:rsidTr="0076094D">
        <w:trPr>
          <w:trHeight w:val="690"/>
        </w:trPr>
        <w:tc>
          <w:tcPr>
            <w:tcW w:w="6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5 330 950,64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3 683 252,98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94D" w:rsidRPr="0076094D" w:rsidRDefault="0076094D" w:rsidP="00760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3 650 356,64</w:t>
            </w:r>
          </w:p>
        </w:tc>
      </w:tr>
    </w:tbl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94D" w:rsidRPr="00C94312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Изм. от </w:t>
      </w:r>
      <w:r w:rsidR="0076094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</w:t>
      </w:r>
      <w:r w:rsidR="0076094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 № 6</w:t>
      </w:r>
      <w:r w:rsidR="0076094D">
        <w:rPr>
          <w:rFonts w:ascii="Arial" w:hAnsi="Arial" w:cs="Arial"/>
          <w:sz w:val="24"/>
          <w:szCs w:val="24"/>
        </w:rPr>
        <w:t>13/75</w:t>
      </w:r>
    </w:p>
    <w:tbl>
      <w:tblPr>
        <w:tblW w:w="10064" w:type="dxa"/>
        <w:tblInd w:w="250" w:type="dxa"/>
        <w:tblLook w:val="04A0"/>
      </w:tblPr>
      <w:tblGrid>
        <w:gridCol w:w="1448"/>
        <w:gridCol w:w="907"/>
        <w:gridCol w:w="457"/>
        <w:gridCol w:w="897"/>
        <w:gridCol w:w="415"/>
        <w:gridCol w:w="652"/>
        <w:gridCol w:w="284"/>
        <w:gridCol w:w="1310"/>
        <w:gridCol w:w="1310"/>
        <w:gridCol w:w="2384"/>
      </w:tblGrid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01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492D4F" w:rsidRPr="00C94312" w:rsidTr="00383C29">
        <w:trPr>
          <w:trHeight w:val="301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Рузского городского округа </w:t>
            </w:r>
          </w:p>
        </w:tc>
      </w:tr>
      <w:tr w:rsidR="00492D4F" w:rsidRPr="00C94312" w:rsidTr="00383C29">
        <w:trPr>
          <w:trHeight w:val="301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16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994"/>
        <w:gridCol w:w="1134"/>
        <w:gridCol w:w="567"/>
        <w:gridCol w:w="709"/>
        <w:gridCol w:w="1134"/>
        <w:gridCol w:w="709"/>
        <w:gridCol w:w="992"/>
        <w:gridCol w:w="992"/>
        <w:gridCol w:w="992"/>
      </w:tblGrid>
      <w:tr w:rsidR="00286B36" w:rsidRPr="00286B36" w:rsidTr="00286B36">
        <w:trPr>
          <w:trHeight w:val="315"/>
        </w:trPr>
        <w:tc>
          <w:tcPr>
            <w:tcW w:w="2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6B36" w:rsidRPr="00286B36" w:rsidTr="00286B36">
        <w:trPr>
          <w:trHeight w:val="642"/>
        </w:trPr>
        <w:tc>
          <w:tcPr>
            <w:tcW w:w="2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6B36" w:rsidRPr="00286B36" w:rsidTr="00286B36">
        <w:trPr>
          <w:trHeight w:val="345"/>
        </w:trPr>
        <w:tc>
          <w:tcPr>
            <w:tcW w:w="2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49 028,95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23 285,18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23 591,92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23 118,18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23 424,92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19 073,94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18 411,93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18 416,61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6B36" w:rsidRPr="00286B36" w:rsidTr="00286B36">
        <w:trPr>
          <w:trHeight w:val="18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833,99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28 428,70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28 428,70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26 609,13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26 577,36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26 577,36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286B36" w:rsidRPr="00286B36" w:rsidTr="00286B36">
        <w:trPr>
          <w:trHeight w:val="18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124 899,92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120 422,67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120 434,37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9 675,35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8 873,20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8 873,20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286B36" w:rsidRPr="00286B36" w:rsidTr="00286B36">
        <w:trPr>
          <w:trHeight w:val="18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9 538,15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9 538,15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9 538,15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114 624,57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110 949,47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110 961,17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369 610,95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370 012,53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369 768,21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114 016,58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108 484,58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108 515,64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113 602,35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108 207,08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108 238,14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113 502,35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98 642,35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98 642,35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98 642,35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98 642,35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69 676,96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70 575,37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70 606,44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28 965,39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163,13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86B36" w:rsidRPr="00286B36" w:rsidTr="00286B36">
        <w:trPr>
          <w:trHeight w:val="18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255 594,38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261 527,95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261 252,56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245 985,67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252 200,25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251 924,86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242 677,43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249 570,25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249 294,86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16 945,01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67 871,96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70 970,70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71 217,98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67 871,96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70 970,70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71 217,98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67 477,22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67 477,22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67 477,22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1 571 552,41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1 482 144,10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1 491 806,87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1 547 597,41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1 458 189,10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1 467 851,87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493 170,03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483 850,28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484 629,28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489 682,20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482 977,92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483 756,92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174 825,20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174 825,20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174 825,20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174 825,20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90 579,05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86 705,87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87 484,87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84 246,15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286B36" w:rsidRPr="00286B36" w:rsidTr="00286B36">
        <w:trPr>
          <w:trHeight w:val="29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150 326,66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149 185,00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149 185,00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164 530,34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165 672,00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165 672,00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15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998 263,73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918 182,21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926 983,07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952 980,60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912 855,52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915 710,69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952 980,60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912 855,52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915 710,69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846 002,48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823 699,32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823 694,84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161 253,48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145 902,32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159 704,25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111 291,63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</w:tr>
      <w:tr w:rsidR="00286B36" w:rsidRPr="00286B36" w:rsidTr="00286B36">
        <w:trPr>
          <w:trHeight w:val="36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9 086,00</w:t>
            </w:r>
          </w:p>
        </w:tc>
      </w:tr>
      <w:tr w:rsidR="00286B36" w:rsidRPr="00286B36" w:rsidTr="00286B36">
        <w:trPr>
          <w:trHeight w:val="29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73 380,65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76 725,32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72 931,85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39 170,03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37 641,07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38 698,78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3 212,20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17 694,95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17 694,95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23 773,57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23 773,57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23 773,57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23 773,57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15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286B36" w:rsidRPr="00286B36" w:rsidTr="00286B36">
        <w:trPr>
          <w:trHeight w:val="13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42 995,17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286B36" w:rsidRPr="00286B36" w:rsidTr="00286B36">
        <w:trPr>
          <w:trHeight w:val="13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286B36" w:rsidRPr="00286B36" w:rsidTr="00286B36">
        <w:trPr>
          <w:trHeight w:val="15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286B36" w:rsidRPr="00286B36" w:rsidTr="00286B36">
        <w:trPr>
          <w:trHeight w:val="20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18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30 728,79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30 647,92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30 647,92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30 692,09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286B36" w:rsidRPr="00286B36" w:rsidTr="00286B36">
        <w:trPr>
          <w:trHeight w:val="29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13 888,09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16 881,07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16 933,97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16 990,30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11 672,72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6 114,96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6 131,48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5 392,56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5 343,71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5 134,74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5 332,56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5 324,71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5 134,74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5 332,56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5 324,71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657,77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657,77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286B36" w:rsidRPr="00286B36" w:rsidTr="00286B36">
        <w:trPr>
          <w:trHeight w:val="18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3 204 382,09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1 675 709,82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1 633 108,92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485 009,34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467 556,20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467 519,93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175 520,65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176 336,08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179 319,27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286B36" w:rsidRPr="00286B36" w:rsidTr="00286B36">
        <w:trPr>
          <w:trHeight w:val="27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161 698,79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156 263,45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159 246,64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286B36" w:rsidRPr="00286B36" w:rsidTr="00286B36">
        <w:trPr>
          <w:trHeight w:val="18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148 324,03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148 324,03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148 324,03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30 732,31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30 732,31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286B36" w:rsidRPr="00286B36" w:rsidTr="00286B36">
        <w:trPr>
          <w:trHeight w:val="24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302 241,69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288 230,12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285 210,66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214 801,95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206 828,39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203 828,37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14 670,57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200 131,38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200 131,38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40 046,18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39 778,50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159 883,20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161 743,64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158 713,77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62 953,21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286B36" w:rsidRPr="00286B36" w:rsidTr="00286B36">
        <w:trPr>
          <w:trHeight w:val="13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62 953,21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62 660,21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62 660,21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21 338,66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21 338,66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286B36" w:rsidRPr="00286B36" w:rsidTr="00286B36">
        <w:trPr>
          <w:trHeight w:val="18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40 145,94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18 102,66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18 102,66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16 896,77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16 896,77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286B36" w:rsidRPr="00286B36" w:rsidTr="00286B36">
        <w:trPr>
          <w:trHeight w:val="15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19 671,16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427 492,28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287 331,63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281 237,74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295 089,39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260 405,91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260 405,91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260 405,91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94 240,16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88 598,00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86 295,00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1 214,00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83 669,39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83 669,39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11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11 898,55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11 906,37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11 348,55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11 356,37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1 055 338,46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614 403,28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360 651,72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84 930,10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299 349,50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244 601,40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193 277,23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54 748,10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139 357,48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145 520,36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119 405,89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131 881,36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112 705,89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78 389,48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112 705,89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78 389,48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111 796,12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78 381,36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111 796,12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78 381,36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111 796,12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78 381,36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555 329,26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383 952,82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14 636,86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505 183,88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349 265,15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525 252,00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25 297,98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225 387,19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25 297,98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44 387,19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7 775,46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7 775,46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7 775,46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267 445,03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323 967,17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299 864,81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267 445,03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323 967,17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299 864,81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258 801,05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317 967,17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258 801,05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317 967,17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258 801,05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317 967,17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63 602,62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16 912,85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15 064,88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15 064,88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15 064,88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286B36" w:rsidRPr="00286B36" w:rsidTr="00286B36">
        <w:trPr>
          <w:trHeight w:val="13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979 561,08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109 435,18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65 345,18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936 583,91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213 978,38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213 978,38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213 978,38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192 090,36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192 090,36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192 090,36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717 260,35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717 260,35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1 041,18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1 054,18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812,18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286B36" w:rsidRPr="00286B36" w:rsidTr="00286B36">
        <w:trPr>
          <w:trHeight w:val="18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286B36" w:rsidRPr="00286B36" w:rsidTr="00286B36">
        <w:trPr>
          <w:trHeight w:val="13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6 750,53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6 750,53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109 221,30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92 690,18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51 651,30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53 575,18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46 111,50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47 886,50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49 779,50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46 111,50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47 886,50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49 779,50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59 367,55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59 367,55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23 715,00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20 333,73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286B36" w:rsidRPr="00286B36" w:rsidTr="00286B36">
        <w:trPr>
          <w:trHeight w:val="20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286B36" w:rsidRPr="00286B36" w:rsidTr="00286B36">
        <w:trPr>
          <w:trHeight w:val="20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286B36" w:rsidRPr="00286B36" w:rsidTr="00286B36">
        <w:trPr>
          <w:trHeight w:val="69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286B36" w:rsidRPr="00286B36" w:rsidTr="00286B36">
        <w:trPr>
          <w:trHeight w:val="204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286B36" w:rsidRPr="00286B36" w:rsidTr="00286B36">
        <w:trPr>
          <w:trHeight w:val="91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286B36">
        <w:trPr>
          <w:trHeight w:val="465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286B36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286B36">
        <w:trPr>
          <w:trHeight w:val="600"/>
        </w:trPr>
        <w:tc>
          <w:tcPr>
            <w:tcW w:w="72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5 330 950,64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3 683 252,98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3 650 356,64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Pr="00C94312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AE480F" w:rsidP="00AE48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6B2CC8">
        <w:rPr>
          <w:rFonts w:ascii="Arial" w:hAnsi="Arial" w:cs="Arial"/>
          <w:sz w:val="24"/>
          <w:szCs w:val="24"/>
        </w:rPr>
        <w:t xml:space="preserve">Изм. от </w:t>
      </w:r>
      <w:r w:rsidR="00286B36">
        <w:rPr>
          <w:rFonts w:ascii="Arial" w:hAnsi="Arial" w:cs="Arial"/>
          <w:sz w:val="24"/>
          <w:szCs w:val="24"/>
        </w:rPr>
        <w:t>20</w:t>
      </w:r>
      <w:r w:rsidR="006B2CC8">
        <w:rPr>
          <w:rFonts w:ascii="Arial" w:hAnsi="Arial" w:cs="Arial"/>
          <w:sz w:val="24"/>
          <w:szCs w:val="24"/>
        </w:rPr>
        <w:t>.0</w:t>
      </w:r>
      <w:r w:rsidR="00286B36">
        <w:rPr>
          <w:rFonts w:ascii="Arial" w:hAnsi="Arial" w:cs="Arial"/>
          <w:sz w:val="24"/>
          <w:szCs w:val="24"/>
        </w:rPr>
        <w:t>4</w:t>
      </w:r>
      <w:r w:rsidR="006B2CC8">
        <w:rPr>
          <w:rFonts w:ascii="Arial" w:hAnsi="Arial" w:cs="Arial"/>
          <w:sz w:val="24"/>
          <w:szCs w:val="24"/>
        </w:rPr>
        <w:t>.2022 № 6</w:t>
      </w:r>
      <w:r w:rsidR="00286B36">
        <w:rPr>
          <w:rFonts w:ascii="Arial" w:hAnsi="Arial" w:cs="Arial"/>
          <w:sz w:val="24"/>
          <w:szCs w:val="24"/>
        </w:rPr>
        <w:t>13</w:t>
      </w:r>
      <w:r w:rsidR="006B2CC8">
        <w:rPr>
          <w:rFonts w:ascii="Arial" w:hAnsi="Arial" w:cs="Arial"/>
          <w:sz w:val="24"/>
          <w:szCs w:val="24"/>
        </w:rPr>
        <w:t>/7</w:t>
      </w:r>
      <w:r w:rsidR="00286B36">
        <w:rPr>
          <w:rFonts w:ascii="Arial" w:hAnsi="Arial" w:cs="Arial"/>
          <w:sz w:val="24"/>
          <w:szCs w:val="24"/>
        </w:rPr>
        <w:t>5</w:t>
      </w:r>
    </w:p>
    <w:tbl>
      <w:tblPr>
        <w:tblW w:w="10328" w:type="dxa"/>
        <w:tblInd w:w="95" w:type="dxa"/>
        <w:tblLook w:val="04A0"/>
      </w:tblPr>
      <w:tblGrid>
        <w:gridCol w:w="1628"/>
        <w:gridCol w:w="2264"/>
        <w:gridCol w:w="1008"/>
        <w:gridCol w:w="1008"/>
        <w:gridCol w:w="1473"/>
        <w:gridCol w:w="1473"/>
        <w:gridCol w:w="1474"/>
      </w:tblGrid>
      <w:tr w:rsidR="00492D4F" w:rsidRPr="00C94312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492D4F" w:rsidRPr="00C94312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  <w:tr w:rsidR="00492D4F" w:rsidRPr="00C94312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AE480F">
        <w:trPr>
          <w:trHeight w:val="309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</w:tr>
      <w:tr w:rsidR="00492D4F" w:rsidRPr="00C94312" w:rsidTr="00AE480F">
        <w:trPr>
          <w:trHeight w:val="309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492D4F" w:rsidRPr="00C94312" w:rsidTr="00AE480F">
        <w:trPr>
          <w:trHeight w:val="309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492D4F" w:rsidRPr="00C94312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AE480F">
        <w:trPr>
          <w:trHeight w:val="324"/>
        </w:trPr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86" w:type="dxa"/>
        <w:tblInd w:w="87" w:type="dxa"/>
        <w:tblLayout w:type="fixed"/>
        <w:tblLook w:val="04A0"/>
      </w:tblPr>
      <w:tblGrid>
        <w:gridCol w:w="3990"/>
        <w:gridCol w:w="709"/>
        <w:gridCol w:w="992"/>
        <w:gridCol w:w="1276"/>
        <w:gridCol w:w="1660"/>
        <w:gridCol w:w="1459"/>
      </w:tblGrid>
      <w:tr w:rsidR="00286B36" w:rsidRPr="00286B36" w:rsidTr="00AE480F">
        <w:trPr>
          <w:trHeight w:val="300"/>
        </w:trPr>
        <w:tc>
          <w:tcPr>
            <w:tcW w:w="3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86B36" w:rsidRPr="00286B36" w:rsidTr="00AE480F">
        <w:trPr>
          <w:trHeight w:val="642"/>
        </w:trPr>
        <w:tc>
          <w:tcPr>
            <w:tcW w:w="3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6B36" w:rsidRPr="00286B36" w:rsidTr="00AE480F">
        <w:trPr>
          <w:trHeight w:val="345"/>
        </w:trPr>
        <w:tc>
          <w:tcPr>
            <w:tcW w:w="3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543 928,29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502 293,06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502 572,21</w:t>
            </w:r>
          </w:p>
        </w:tc>
      </w:tr>
      <w:tr w:rsidR="00286B36" w:rsidRPr="00286B36" w:rsidTr="00AE480F">
        <w:trPr>
          <w:trHeight w:val="465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286B36" w:rsidRPr="00286B36" w:rsidTr="00AE480F">
        <w:trPr>
          <w:trHeight w:val="69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286B36" w:rsidRPr="00286B36" w:rsidTr="00AE480F">
        <w:trPr>
          <w:trHeight w:val="69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175 520,65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176 336,08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179 319,27</w:t>
            </w:r>
          </w:p>
        </w:tc>
      </w:tr>
      <w:tr w:rsidR="00286B36" w:rsidRPr="00286B36" w:rsidTr="00AE480F">
        <w:trPr>
          <w:trHeight w:val="69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24 208,68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23 744,49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23 741,32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330 670,39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292 936,37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290 218,97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286B36" w:rsidRPr="00286B36" w:rsidTr="00AE480F">
        <w:trPr>
          <w:trHeight w:val="465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44 129,94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286B36" w:rsidRPr="00286B36" w:rsidTr="00AE480F">
        <w:trPr>
          <w:trHeight w:val="465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16 896,77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286B36" w:rsidRPr="00286B36" w:rsidTr="00AE480F">
        <w:trPr>
          <w:trHeight w:val="465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19 671,16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429 451,58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287 931,63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281 837,74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296 448,69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165 000,44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1 055 338,46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614 403,28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360 651,72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84 930,10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139 357,48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145 520,36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555 329,26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383 952,82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63 602,62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47 150,40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16 452,22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2 651 077,42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1 685 209,06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1 650 771,89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534 940,03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592 244,28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509 629,28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1 934 847,64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918 182,21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966 274,07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144 331,14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138 855,00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138 886,06</w:t>
            </w:r>
          </w:p>
        </w:tc>
      </w:tr>
      <w:tr w:rsidR="00286B36" w:rsidRPr="00286B36" w:rsidTr="00AE480F">
        <w:trPr>
          <w:trHeight w:val="465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1 606,88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1 578,88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255 604,38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268 278,48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261 262,56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245 995,67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258 950,78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251 934,86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144 933,35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129 192,30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112 661,18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50 194,80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51 651,30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53 575,18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79 338,55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62 141,00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43 686,00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114 624,57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110 949,47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110 961,17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20 333,73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286B36" w:rsidRPr="00286B36" w:rsidTr="00AE480F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286B36" w:rsidRPr="00286B36" w:rsidTr="00AE480F">
        <w:trPr>
          <w:trHeight w:val="465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AE480F">
        <w:trPr>
          <w:trHeight w:val="465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286B36" w:rsidRPr="00286B36" w:rsidTr="00AE480F">
        <w:trPr>
          <w:trHeight w:val="315"/>
        </w:trPr>
        <w:tc>
          <w:tcPr>
            <w:tcW w:w="5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5 330 950,64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3 683 252,98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3 650 356,64</w:t>
            </w:r>
          </w:p>
        </w:tc>
      </w:tr>
    </w:tbl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Изм. от </w:t>
      </w:r>
      <w:r w:rsidR="00286B3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</w:t>
      </w:r>
      <w:r w:rsidR="00286B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 № 6</w:t>
      </w:r>
      <w:r w:rsidR="00286B3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/7</w:t>
      </w:r>
      <w:r w:rsidR="00286B36">
        <w:rPr>
          <w:rFonts w:ascii="Arial" w:hAnsi="Arial" w:cs="Arial"/>
          <w:sz w:val="24"/>
          <w:szCs w:val="24"/>
        </w:rPr>
        <w:t>5</w:t>
      </w:r>
    </w:p>
    <w:tbl>
      <w:tblPr>
        <w:tblW w:w="10153" w:type="dxa"/>
        <w:tblInd w:w="250" w:type="dxa"/>
        <w:tblLook w:val="04A0"/>
      </w:tblPr>
      <w:tblGrid>
        <w:gridCol w:w="1409"/>
        <w:gridCol w:w="2925"/>
        <w:gridCol w:w="782"/>
        <w:gridCol w:w="644"/>
        <w:gridCol w:w="1104"/>
        <w:gridCol w:w="1104"/>
        <w:gridCol w:w="1104"/>
        <w:gridCol w:w="709"/>
        <w:gridCol w:w="372"/>
      </w:tblGrid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Рузского городского округа Московской области и непрограммным направлениям деятельности),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классификации расходов бюджетов на 2022 год и плановый период 2023 и 2024 годов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372" w:type="dxa"/>
          <w:trHeight w:val="288"/>
        </w:trPr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3988"/>
        <w:gridCol w:w="1417"/>
        <w:gridCol w:w="947"/>
        <w:gridCol w:w="1180"/>
        <w:gridCol w:w="1276"/>
        <w:gridCol w:w="1276"/>
      </w:tblGrid>
      <w:tr w:rsidR="00AE480F" w:rsidRPr="00AE480F" w:rsidTr="00AE480F">
        <w:trPr>
          <w:trHeight w:val="642"/>
        </w:trPr>
        <w:tc>
          <w:tcPr>
            <w:tcW w:w="3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E480F" w:rsidRPr="00AE480F" w:rsidTr="00AE480F">
        <w:trPr>
          <w:trHeight w:val="345"/>
        </w:trPr>
        <w:tc>
          <w:tcPr>
            <w:tcW w:w="3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год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375 043,76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376 147,97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375 911,65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67 966,46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71 065,20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71 312,48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67 966,46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71 065,20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71 312,48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67 571,72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70 651,19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70 896,65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67 571,72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70 651,19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70 896,65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67 571,72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70 651,19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70 896,65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98 798,85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98 798,85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98 798,85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98 798,85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70 665,37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70 696,44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29 031,89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1 765 955,34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1 571 743,63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1 531 331,13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237 489,20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297 408,92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214 793,92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195 719,20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189 014,92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189 793,92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174 825,20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174 825,20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90 579,05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86 705,87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87 484,87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84 246,15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1 498 619,98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1 244 516,52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1 286 662,69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1 177 663,48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1 155 360,32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1 155 355,84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161 253,48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145 902,32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159 704,25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111 291,63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</w:tr>
      <w:tr w:rsidR="00AE480F" w:rsidRPr="00AE480F" w:rsidTr="00AE480F">
        <w:trPr>
          <w:trHeight w:val="36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9 086,00</w:t>
            </w:r>
          </w:p>
        </w:tc>
      </w:tr>
      <w:tr w:rsidR="00AE480F" w:rsidRPr="00AE480F" w:rsidTr="00AE480F">
        <w:trPr>
          <w:trHeight w:val="29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631 413,66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630 272,00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630 272,00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349 218,34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350 360,00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350 360,00</w:t>
            </w:r>
          </w:p>
        </w:tc>
      </w:tr>
      <w:tr w:rsidR="00AE480F" w:rsidRPr="00AE480F" w:rsidTr="00AE480F">
        <w:trPr>
          <w:trHeight w:val="11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73 380,65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76 725,32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72 931,85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AE480F" w:rsidRPr="00AE480F" w:rsidTr="00AE480F">
        <w:trPr>
          <w:trHeight w:val="11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37 641,07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38 698,78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3 212,20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3 303,20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AE480F" w:rsidRPr="00AE480F" w:rsidTr="00AE480F">
        <w:trPr>
          <w:trHeight w:val="11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27 306,99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17 694,95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17 694,95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AE480F" w:rsidRPr="00AE480F" w:rsidTr="00AE480F">
        <w:trPr>
          <w:trHeight w:val="11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237 751,95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46 225,00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215 863,93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215 863,93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215 863,93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79 868,64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78 708,15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64 846,50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66 621,50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68 514,50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50 641,00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52 534,00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15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114 511,37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110 841,27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110 852,97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66 965,63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66 965,63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30 417,21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20 351,18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10 009,44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AE480F" w:rsidRPr="00AE480F" w:rsidTr="00AE480F">
        <w:trPr>
          <w:trHeight w:val="11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20 153,01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11 582,18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1 240,44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21 512,17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15 622,17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AE480F" w:rsidRPr="00AE480F" w:rsidTr="00AE480F">
        <w:trPr>
          <w:trHeight w:val="13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50 301,33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50 304,38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62 586,52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35 776,67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35 779,72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11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36 515,52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28 214,67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28 217,72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E480F" w:rsidRPr="00AE480F" w:rsidTr="00AE480F">
        <w:trPr>
          <w:trHeight w:val="15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11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43 161,53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24 706,53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AE480F" w:rsidRPr="00AE480F" w:rsidTr="00AE480F">
        <w:trPr>
          <w:trHeight w:val="27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170 134,29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135 459,36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51 078,00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112 705,89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78 389,48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112 705,89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78 389,48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111 796,12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78 381,36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111 796,12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78 381,36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111 796,12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78 381,36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12 776,28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12 784,09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12 776,28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12 784,09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11 934,55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11 942,37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11 384,55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11 392,37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518,99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518,99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425 964,04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431 566,98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436 021,72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44 076,25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44 076,25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29 493,25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29 493,25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19 360,85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10 543,25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10 543,25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AE480F" w:rsidRPr="00AE480F" w:rsidTr="00AE480F">
        <w:trPr>
          <w:trHeight w:val="18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369 232,21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365 419,63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365 402,80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369 232,21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365 419,63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365 402,80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148 624,03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143 153,69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146 136,88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25 561,96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28 545,16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25 561,96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28 545,16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39 778,50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160 225,37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162 170,82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159 140,95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4 481,67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2 305,39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4 481,67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2 305,39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143 263,49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142 899,60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142 048,82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143 263,49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142 899,60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142 048,82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35 172,68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35 321,08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18 576,03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18 575,43</w:t>
            </w:r>
          </w:p>
        </w:tc>
      </w:tr>
      <w:tr w:rsidR="00AE480F" w:rsidRPr="00AE480F" w:rsidTr="00AE480F">
        <w:trPr>
          <w:trHeight w:val="20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8 021,50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8 020,90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AE480F" w:rsidRPr="00AE480F" w:rsidTr="00AE480F">
        <w:trPr>
          <w:trHeight w:val="11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5 517,00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362 056,75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246 850,40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257 998,75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260 405,91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260 405,91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94 240,16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88 598,00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86 295,00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83 669,39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83 669,39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118 105,71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78 538,72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87 588,37</w:t>
            </w:r>
          </w:p>
        </w:tc>
      </w:tr>
      <w:tr w:rsidR="00AE480F" w:rsidRPr="00AE480F" w:rsidTr="00AE480F">
        <w:trPr>
          <w:trHeight w:val="13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63 014,21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60 540,70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60 548,26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60 247,70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60 255,26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60 247,70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60 255,26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18 926,27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18 926,27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18 933,96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AE480F" w:rsidRPr="00AE480F" w:rsidTr="00AE480F">
        <w:trPr>
          <w:trHeight w:val="18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27 040,11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5 211,20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5 224,16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AE480F" w:rsidRPr="00AE480F" w:rsidTr="00AE480F">
        <w:trPr>
          <w:trHeight w:val="13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42 995,17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AE480F" w:rsidRPr="00AE480F" w:rsidTr="00AE480F">
        <w:trPr>
          <w:trHeight w:val="13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AE480F" w:rsidRPr="00AE480F" w:rsidTr="00AE480F">
        <w:trPr>
          <w:trHeight w:val="15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AE480F" w:rsidRPr="00AE480F" w:rsidTr="00AE480F">
        <w:trPr>
          <w:trHeight w:val="20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18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AE480F" w:rsidRPr="00AE480F" w:rsidTr="00AE480F">
        <w:trPr>
          <w:trHeight w:val="114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AE480F" w:rsidRPr="00AE480F" w:rsidTr="00AE480F">
        <w:trPr>
          <w:trHeight w:val="24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563 169,69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386 193,59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537 533,50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237 738,85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25 297,98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225 387,19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237 738,85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25 297,98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44 387,19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7 775,46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7 775,46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7 775,46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290 895,62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341 376,61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300 009,81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267 565,03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324 099,17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300 009,81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258 921,05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318 099,17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296 259,81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258 921,05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318 099,17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296 259,81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258 921,05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318 099,17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296 259,81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733 925,96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6 740,53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723 149,99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299 349,50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244 601,40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193 277,23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54 748,10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10 789,41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10 798,43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AE480F" w:rsidRPr="00AE480F" w:rsidTr="00AE480F">
        <w:trPr>
          <w:trHeight w:val="91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55 520,31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8 092,23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8 382,29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44 801,41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43 354,70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16 777,34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26 577,36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5 008,31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2 018,33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2 006,33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</w:tr>
      <w:tr w:rsidR="00AE480F" w:rsidRPr="00AE480F" w:rsidTr="00AE480F">
        <w:trPr>
          <w:trHeight w:val="465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1 730,18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1 718,18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1 019,02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1 007,02</w:t>
            </w:r>
          </w:p>
        </w:tc>
      </w:tr>
      <w:tr w:rsidR="00AE480F" w:rsidRPr="00AE480F" w:rsidTr="00AE480F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711,16</w:t>
            </w:r>
          </w:p>
        </w:tc>
      </w:tr>
      <w:tr w:rsidR="00AE480F" w:rsidRPr="00AE480F" w:rsidTr="00AE480F">
        <w:trPr>
          <w:trHeight w:val="315"/>
        </w:trPr>
        <w:tc>
          <w:tcPr>
            <w:tcW w:w="6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5 330 950,64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3 683 252,98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80F" w:rsidRPr="00AE480F" w:rsidRDefault="00AE480F" w:rsidP="00AE48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3 650 356,64</w:t>
            </w:r>
          </w:p>
        </w:tc>
      </w:tr>
    </w:tbl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80F" w:rsidRDefault="00AE480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6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285E" w:rsidRPr="00C94312" w:rsidRDefault="0057285E" w:rsidP="0057285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Изм. от </w:t>
      </w:r>
      <w:r w:rsidR="00286B3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</w:t>
      </w:r>
      <w:r w:rsidR="00286B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 № 6</w:t>
      </w:r>
      <w:r w:rsidR="00286B36">
        <w:rPr>
          <w:rFonts w:ascii="Arial" w:hAnsi="Arial" w:cs="Arial"/>
          <w:sz w:val="24"/>
          <w:szCs w:val="24"/>
        </w:rPr>
        <w:t>13/75</w:t>
      </w:r>
    </w:p>
    <w:tbl>
      <w:tblPr>
        <w:tblW w:w="10206" w:type="dxa"/>
        <w:tblInd w:w="250" w:type="dxa"/>
        <w:tblLook w:val="04A0"/>
      </w:tblPr>
      <w:tblGrid>
        <w:gridCol w:w="2140"/>
        <w:gridCol w:w="3192"/>
        <w:gridCol w:w="305"/>
        <w:gridCol w:w="1177"/>
        <w:gridCol w:w="1177"/>
        <w:gridCol w:w="1223"/>
        <w:gridCol w:w="992"/>
      </w:tblGrid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Рузского городского округа</w:t>
            </w: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бюджетных инвестиций в форме капитальных вложений на 2022 год и плановый период 2023 и 2024 годов</w:t>
            </w: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992" w:type="dxa"/>
          <w:trHeight w:val="70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77" w:type="dxa"/>
        <w:tblInd w:w="96" w:type="dxa"/>
        <w:tblLook w:val="04A0"/>
      </w:tblPr>
      <w:tblGrid>
        <w:gridCol w:w="283"/>
        <w:gridCol w:w="283"/>
        <w:gridCol w:w="5258"/>
        <w:gridCol w:w="1368"/>
        <w:gridCol w:w="1467"/>
        <w:gridCol w:w="1418"/>
      </w:tblGrid>
      <w:tr w:rsidR="0057285E" w:rsidRPr="00286B36" w:rsidTr="00286B36">
        <w:trPr>
          <w:trHeight w:val="465"/>
        </w:trPr>
        <w:tc>
          <w:tcPr>
            <w:tcW w:w="58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7285E" w:rsidRPr="00286B36" w:rsidTr="00286B36">
        <w:trPr>
          <w:trHeight w:val="465"/>
        </w:trPr>
        <w:tc>
          <w:tcPr>
            <w:tcW w:w="58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7285E" w:rsidRPr="00286B36" w:rsidTr="00286B36">
        <w:trPr>
          <w:trHeight w:val="315"/>
        </w:trPr>
        <w:tc>
          <w:tcPr>
            <w:tcW w:w="5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285E" w:rsidRPr="00286B36" w:rsidTr="00286B36">
        <w:trPr>
          <w:trHeight w:val="300"/>
        </w:trPr>
        <w:tc>
          <w:tcPr>
            <w:tcW w:w="5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7 300,00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Газификация МКД № 1,2,3 с. Богородское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1 800,00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Газификация МКД п.Старая Руза, ул.Садовая №11 и 11а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4 000,00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Газификация МКД ул. Первомайская №29/1, 29/2, 29/3, д. Шелковка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1 500,00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40 994,00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36 172,00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19 292,00 </w:t>
            </w:r>
          </w:p>
        </w:tc>
      </w:tr>
      <w:tr w:rsidR="0057285E" w:rsidRPr="00286B36" w:rsidTr="00286B36">
        <w:trPr>
          <w:trHeight w:val="6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40 994,00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36 172,00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19 292,00 </w:t>
            </w:r>
          </w:p>
        </w:tc>
      </w:tr>
      <w:tr w:rsidR="0057285E" w:rsidRPr="00286B36" w:rsidTr="00286B36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124 665,67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134 450,20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46 500,00 </w:t>
            </w:r>
          </w:p>
        </w:tc>
      </w:tr>
      <w:tr w:rsidR="0057285E" w:rsidRPr="00286B36" w:rsidTr="00286B36">
        <w:trPr>
          <w:trHeight w:val="4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Приобретение, монтаж и ввод в эксплуатацию станции водоочистки на артскважине д.Нововолково д.20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4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Приобретение, монтаж и ввод в эксплуатацию станции водоочистки на ВЗУ в д. Городище, п/ст151, соор.2В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5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Приобретение, монтаж и ввод в эксплуатацию локальных очистных сооружений для МКД, пос. Полушкино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9 300,00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46 500,00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Строительсвто БМК г. Руза, Волоколамское шоссе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19 572,58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8 608,62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г. Руза, ул. Говорова, д.1А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46 390,83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Старониколаево, д. 195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11 343,92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Сумароково, д.34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9 283,92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котельной по адресу: Рузский г.о., п.Тучково, ул. Лебеденко д.36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45 902,26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52 713,74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установке  септика в ж/г "Дружба"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3 500,00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725 322,78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5 417,65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Дома культуры по адресу: Московская область, Рузский район, д.Нестерово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4 522,14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5 417,65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4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400 Meст Рузский район, гп Тучково, Западный микрорайон ул.Новая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720 800,64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291 345,80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39 241,10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291 345,80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39 241,10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285E" w:rsidRPr="00286B36" w:rsidTr="00286B36">
        <w:trPr>
          <w:trHeight w:val="315"/>
        </w:trPr>
        <w:tc>
          <w:tcPr>
            <w:tcW w:w="5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1 189 628,25 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225 680,95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286B36" w:rsidRDefault="0057285E" w:rsidP="00332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65 792,00 </w:t>
            </w:r>
          </w:p>
        </w:tc>
      </w:tr>
    </w:tbl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58034E" w:rsidRPr="00C94312" w:rsidRDefault="0058034E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Изм. от </w:t>
      </w:r>
      <w:r w:rsidR="00286B36">
        <w:rPr>
          <w:rFonts w:ascii="Arial" w:hAnsi="Arial" w:cs="Arial"/>
          <w:sz w:val="24"/>
          <w:szCs w:val="24"/>
        </w:rPr>
        <w:t>20</w:t>
      </w:r>
      <w:r w:rsidR="00312DFD">
        <w:rPr>
          <w:rFonts w:ascii="Arial" w:hAnsi="Arial" w:cs="Arial"/>
          <w:sz w:val="24"/>
          <w:szCs w:val="24"/>
        </w:rPr>
        <w:t>.0</w:t>
      </w:r>
      <w:r w:rsidR="00286B36">
        <w:rPr>
          <w:rFonts w:ascii="Arial" w:hAnsi="Arial" w:cs="Arial"/>
          <w:sz w:val="24"/>
          <w:szCs w:val="24"/>
        </w:rPr>
        <w:t>4</w:t>
      </w:r>
      <w:r w:rsidR="00312DFD">
        <w:rPr>
          <w:rFonts w:ascii="Arial" w:hAnsi="Arial" w:cs="Arial"/>
          <w:sz w:val="24"/>
          <w:szCs w:val="24"/>
        </w:rPr>
        <w:t>.2022 № 6</w:t>
      </w:r>
      <w:r w:rsidR="00286B36">
        <w:rPr>
          <w:rFonts w:ascii="Arial" w:hAnsi="Arial" w:cs="Arial"/>
          <w:sz w:val="24"/>
          <w:szCs w:val="24"/>
        </w:rPr>
        <w:t>13</w:t>
      </w:r>
      <w:r w:rsidR="00312DFD">
        <w:rPr>
          <w:rFonts w:ascii="Arial" w:hAnsi="Arial" w:cs="Arial"/>
          <w:sz w:val="24"/>
          <w:szCs w:val="24"/>
        </w:rPr>
        <w:t>/7</w:t>
      </w:r>
      <w:r w:rsidR="00286B36">
        <w:rPr>
          <w:rFonts w:ascii="Arial" w:hAnsi="Arial" w:cs="Arial"/>
          <w:sz w:val="24"/>
          <w:szCs w:val="24"/>
        </w:rPr>
        <w:t>5</w:t>
      </w:r>
    </w:p>
    <w:tbl>
      <w:tblPr>
        <w:tblW w:w="11986" w:type="dxa"/>
        <w:tblInd w:w="-318" w:type="dxa"/>
        <w:tblLook w:val="04A0"/>
      </w:tblPr>
      <w:tblGrid>
        <w:gridCol w:w="568"/>
        <w:gridCol w:w="439"/>
        <w:gridCol w:w="3565"/>
        <w:gridCol w:w="1330"/>
        <w:gridCol w:w="349"/>
        <w:gridCol w:w="236"/>
        <w:gridCol w:w="1094"/>
        <w:gridCol w:w="516"/>
        <w:gridCol w:w="1281"/>
        <w:gridCol w:w="1057"/>
        <w:gridCol w:w="197"/>
        <w:gridCol w:w="297"/>
        <w:gridCol w:w="1057"/>
      </w:tblGrid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 Рузского городского округа</w:t>
            </w:r>
          </w:p>
        </w:tc>
      </w:tr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trHeight w:val="304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trHeight w:val="304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trHeight w:val="304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59"/>
        </w:trPr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74"/>
        </w:trPr>
        <w:tc>
          <w:tcPr>
            <w:tcW w:w="8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59"/>
        </w:trPr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16DA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176" w:type="dxa"/>
        <w:tblInd w:w="87" w:type="dxa"/>
        <w:tblLayout w:type="fixed"/>
        <w:tblLook w:val="04A0"/>
      </w:tblPr>
      <w:tblGrid>
        <w:gridCol w:w="447"/>
        <w:gridCol w:w="2075"/>
        <w:gridCol w:w="1134"/>
        <w:gridCol w:w="1417"/>
        <w:gridCol w:w="1134"/>
        <w:gridCol w:w="1418"/>
        <w:gridCol w:w="1110"/>
        <w:gridCol w:w="1441"/>
      </w:tblGrid>
      <w:tr w:rsidR="00286B36" w:rsidRPr="00286B36" w:rsidTr="00EE1D7B">
        <w:trPr>
          <w:trHeight w:val="25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286B36" w:rsidRPr="00286B36" w:rsidTr="00EE1D7B">
        <w:trPr>
          <w:trHeight w:val="43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286B36" w:rsidRPr="00286B36" w:rsidTr="00EE1D7B">
        <w:trPr>
          <w:trHeight w:val="8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286B36" w:rsidRPr="00286B36" w:rsidTr="00EE1D7B">
        <w:trPr>
          <w:trHeight w:val="70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270 650,00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</w:tr>
      <w:tr w:rsidR="00286B36" w:rsidRPr="00286B36" w:rsidTr="00EE1D7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86B36" w:rsidRPr="00286B36" w:rsidTr="00EE1D7B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16 160,40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140 820,40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270 650,00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36" w:rsidRPr="00286B36" w:rsidRDefault="00286B36" w:rsidP="0028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B3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</w:tbl>
    <w:p w:rsidR="00286B36" w:rsidRPr="00C94312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D7B" w:rsidRDefault="00EE1D7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D7B" w:rsidRDefault="00EE1D7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D7B" w:rsidRDefault="00EE1D7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D7B" w:rsidRDefault="00EE1D7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D7B" w:rsidRDefault="00EE1D7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D7B" w:rsidRPr="00C94312" w:rsidRDefault="00EE1D7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963" w:type="dxa"/>
        <w:tblInd w:w="91" w:type="dxa"/>
        <w:tblLook w:val="04A0"/>
      </w:tblPr>
      <w:tblGrid>
        <w:gridCol w:w="629"/>
        <w:gridCol w:w="5108"/>
        <w:gridCol w:w="1906"/>
        <w:gridCol w:w="1906"/>
        <w:gridCol w:w="222"/>
        <w:gridCol w:w="222"/>
        <w:gridCol w:w="222"/>
      </w:tblGrid>
      <w:tr w:rsidR="00312DFD" w:rsidRPr="00B7368F" w:rsidTr="00312DFD">
        <w:trPr>
          <w:trHeight w:val="287"/>
        </w:trPr>
        <w:tc>
          <w:tcPr>
            <w:tcW w:w="9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312DFD" w:rsidRPr="00B7368F" w:rsidTr="00312DFD">
        <w:trPr>
          <w:trHeight w:val="28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DFD" w:rsidRPr="00B7368F" w:rsidTr="00312DFD">
        <w:trPr>
          <w:trHeight w:val="271"/>
        </w:trPr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C16DA" w:rsidRDefault="00CC16D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952" w:type="dxa"/>
        <w:tblInd w:w="87" w:type="dxa"/>
        <w:tblLook w:val="04A0"/>
      </w:tblPr>
      <w:tblGrid>
        <w:gridCol w:w="640"/>
        <w:gridCol w:w="3492"/>
        <w:gridCol w:w="1940"/>
        <w:gridCol w:w="1940"/>
        <w:gridCol w:w="1940"/>
      </w:tblGrid>
      <w:tr w:rsidR="00EE1D7B" w:rsidRPr="00EE1D7B" w:rsidTr="00EE1D7B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</w:tr>
      <w:tr w:rsidR="00EE1D7B" w:rsidRPr="00EE1D7B" w:rsidTr="00EE1D7B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EE1D7B" w:rsidRPr="00EE1D7B" w:rsidTr="00EE1D7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16 160,40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124 660,00</w:t>
            </w:r>
          </w:p>
        </w:tc>
      </w:tr>
      <w:tr w:rsidR="00EE1D7B" w:rsidRPr="00EE1D7B" w:rsidTr="00EE1D7B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48 990,00</w:t>
            </w:r>
          </w:p>
        </w:tc>
      </w:tr>
      <w:tr w:rsidR="00EE1D7B" w:rsidRPr="00EE1D7B" w:rsidTr="00EE1D7B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32 660,00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48 820,40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173 650,00</w:t>
            </w:r>
          </w:p>
        </w:tc>
      </w:tr>
    </w:tbl>
    <w:p w:rsidR="00312DFD" w:rsidRPr="00C94312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0E" w:rsidRDefault="005D590E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Pr="00C94312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0E" w:rsidRPr="00C94312" w:rsidRDefault="005D590E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0E" w:rsidRPr="00C94312" w:rsidRDefault="005D590E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ook w:val="04A0"/>
      </w:tblPr>
      <w:tblGrid>
        <w:gridCol w:w="10218"/>
      </w:tblGrid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90E" w:rsidRPr="00C94312" w:rsidRDefault="005D590E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Изм. от </w:t>
            </w:r>
            <w:r w:rsidR="00312D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09.02.2022 № 602/73</w:t>
            </w:r>
          </w:p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C9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"15" декабря  2021 года № 586/71</w:t>
            </w:r>
          </w:p>
        </w:tc>
      </w:tr>
    </w:tbl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878"/>
        <w:gridCol w:w="432"/>
        <w:gridCol w:w="432"/>
        <w:gridCol w:w="432"/>
        <w:gridCol w:w="432"/>
        <w:gridCol w:w="432"/>
        <w:gridCol w:w="1510"/>
        <w:gridCol w:w="599"/>
        <w:gridCol w:w="238"/>
        <w:gridCol w:w="1964"/>
        <w:gridCol w:w="1964"/>
        <w:gridCol w:w="1189"/>
      </w:tblGrid>
      <w:tr w:rsidR="002245B1" w:rsidRPr="00C94312" w:rsidTr="005D590E">
        <w:trPr>
          <w:trHeight w:val="313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дефицита бюджета Рузского городского округа</w:t>
            </w:r>
          </w:p>
        </w:tc>
      </w:tr>
      <w:tr w:rsidR="002245B1" w:rsidRPr="00C94312" w:rsidTr="005D590E">
        <w:trPr>
          <w:trHeight w:val="313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2245B1" w:rsidRPr="00C94312" w:rsidTr="005D590E">
        <w:trPr>
          <w:trHeight w:val="254"/>
        </w:trPr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B1" w:rsidRPr="00C94312" w:rsidTr="005D590E">
        <w:trPr>
          <w:trHeight w:val="254"/>
        </w:trPr>
        <w:tc>
          <w:tcPr>
            <w:tcW w:w="45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тысяч  рублей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192" w:type="dxa"/>
        <w:tblInd w:w="87" w:type="dxa"/>
        <w:tblLayout w:type="fixed"/>
        <w:tblLook w:val="04A0"/>
      </w:tblPr>
      <w:tblGrid>
        <w:gridCol w:w="305"/>
        <w:gridCol w:w="284"/>
        <w:gridCol w:w="461"/>
        <w:gridCol w:w="389"/>
        <w:gridCol w:w="283"/>
        <w:gridCol w:w="426"/>
        <w:gridCol w:w="567"/>
        <w:gridCol w:w="638"/>
        <w:gridCol w:w="3862"/>
        <w:gridCol w:w="992"/>
        <w:gridCol w:w="993"/>
        <w:gridCol w:w="992"/>
      </w:tblGrid>
      <w:tr w:rsidR="00EE1D7B" w:rsidRPr="00EE1D7B" w:rsidTr="00EE1D7B">
        <w:trPr>
          <w:trHeight w:val="750"/>
        </w:trPr>
        <w:tc>
          <w:tcPr>
            <w:tcW w:w="3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E1D7B" w:rsidRPr="00EE1D7B" w:rsidTr="00EE1D7B">
        <w:trPr>
          <w:trHeight w:val="1560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статьи источников финансирования бюджетов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вида источника </w:t>
            </w: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E1D7B" w:rsidRPr="00EE1D7B" w:rsidTr="00EE1D7B">
        <w:trPr>
          <w:trHeight w:val="1699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подвид источника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аналитическая группа источника</w:t>
            </w: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EE1D7B" w:rsidRPr="00EE1D7B" w:rsidTr="00EE1D7B">
        <w:trPr>
          <w:trHeight w:val="720"/>
        </w:trPr>
        <w:tc>
          <w:tcPr>
            <w:tcW w:w="3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Дефицит бюджета Рузского городского округа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-179 224,11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-97 000,00</w:t>
            </w:r>
          </w:p>
        </w:tc>
      </w:tr>
      <w:tr w:rsidR="00EE1D7B" w:rsidRPr="00EE1D7B" w:rsidTr="00EE1D7B">
        <w:trPr>
          <w:trHeight w:val="10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в процентах к общей сумме доходов без учета безвозмездных поступлений  и (или) поступлений налоговых доходов по дополнительным нормативам отчислений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7,00</w:t>
            </w:r>
          </w:p>
        </w:tc>
      </w:tr>
      <w:tr w:rsidR="00EE1D7B" w:rsidRPr="00EE1D7B" w:rsidTr="00EE1D7B">
        <w:trPr>
          <w:trHeight w:val="3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Источники внутреннего  финансирования дефицитов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179 224,11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97 000,00</w:t>
            </w:r>
          </w:p>
        </w:tc>
      </w:tr>
      <w:tr w:rsidR="00EE1D7B" w:rsidRPr="00EE1D7B" w:rsidTr="00EE1D7B">
        <w:trPr>
          <w:trHeight w:val="3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16 160,40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145 990,00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16 160,40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140 820,40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270 650,00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16 160,40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140 820,40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270 650,00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-16 160,40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-124 660,00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-16 160,40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-124 660,00</w:t>
            </w:r>
          </w:p>
        </w:tc>
      </w:tr>
      <w:tr w:rsidR="00EE1D7B" w:rsidRPr="00EE1D7B" w:rsidTr="00EE1D7B">
        <w:trPr>
          <w:trHeight w:val="6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-32 660,00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-32 660,00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-48 990,00</w:t>
            </w:r>
          </w:p>
        </w:tc>
      </w:tr>
      <w:tr w:rsidR="00EE1D7B" w:rsidRPr="00EE1D7B" w:rsidTr="00EE1D7B">
        <w:trPr>
          <w:trHeight w:val="6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-32 660,00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-32 660,00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-48 990,00</w:t>
            </w:r>
          </w:p>
        </w:tc>
      </w:tr>
      <w:tr w:rsidR="00EE1D7B" w:rsidRPr="00EE1D7B" w:rsidTr="00EE1D7B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Привлечение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126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124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-32 660,00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-32 660,00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-48 990,00</w:t>
            </w:r>
          </w:p>
        </w:tc>
      </w:tr>
      <w:tr w:rsidR="00EE1D7B" w:rsidRPr="00EE1D7B" w:rsidTr="00EE1D7B">
        <w:trPr>
          <w:trHeight w:val="132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-32 660,00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-32 660,00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-48 990,00</w:t>
            </w:r>
          </w:p>
        </w:tc>
      </w:tr>
      <w:tr w:rsidR="00EE1D7B" w:rsidRPr="00EE1D7B" w:rsidTr="00EE1D7B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211 884,11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6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-5 168 393,19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-3 791 063,39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-3 936 685,94</w:t>
            </w:r>
          </w:p>
        </w:tc>
      </w:tr>
      <w:tr w:rsidR="00EE1D7B" w:rsidRPr="00EE1D7B" w:rsidTr="00EE1D7B">
        <w:trPr>
          <w:trHeight w:val="61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5 380 277,30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3 791 063,39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3 936 685,94</w:t>
            </w:r>
          </w:p>
        </w:tc>
      </w:tr>
      <w:tr w:rsidR="00EE1D7B" w:rsidRPr="00EE1D7B" w:rsidTr="00EE1D7B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-16 160,40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-16 666,66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6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-16 666,66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171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-16 666,66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142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-16 666,66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6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506,26000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Возврат бюджетных кредитов, предоставленных  внутри страны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506,26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506,26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640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506,26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1D7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</w:tbl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P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Pr="00C94312" w:rsidRDefault="00C94312" w:rsidP="00C9431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Изм. от 2</w:t>
      </w:r>
      <w:r w:rsidR="00EE1D7B">
        <w:rPr>
          <w:rFonts w:ascii="Arial" w:hAnsi="Arial" w:cs="Arial"/>
          <w:sz w:val="24"/>
          <w:szCs w:val="24"/>
        </w:rPr>
        <w:t>0</w:t>
      </w:r>
      <w:r w:rsidRPr="00C94312">
        <w:rPr>
          <w:rFonts w:ascii="Arial" w:hAnsi="Arial" w:cs="Arial"/>
          <w:sz w:val="24"/>
          <w:szCs w:val="24"/>
        </w:rPr>
        <w:t>.</w:t>
      </w:r>
      <w:r w:rsidR="00EE1D7B">
        <w:rPr>
          <w:rFonts w:ascii="Arial" w:hAnsi="Arial" w:cs="Arial"/>
          <w:sz w:val="24"/>
          <w:szCs w:val="24"/>
        </w:rPr>
        <w:t>04</w:t>
      </w:r>
      <w:r w:rsidRPr="00C94312">
        <w:rPr>
          <w:rFonts w:ascii="Arial" w:hAnsi="Arial" w:cs="Arial"/>
          <w:sz w:val="24"/>
          <w:szCs w:val="24"/>
        </w:rPr>
        <w:t>.202</w:t>
      </w:r>
      <w:r w:rsidR="00EE1D7B">
        <w:rPr>
          <w:rFonts w:ascii="Arial" w:hAnsi="Arial" w:cs="Arial"/>
          <w:sz w:val="24"/>
          <w:szCs w:val="24"/>
        </w:rPr>
        <w:t>2</w:t>
      </w:r>
      <w:r w:rsidRPr="00C94312">
        <w:rPr>
          <w:rFonts w:ascii="Arial" w:hAnsi="Arial" w:cs="Arial"/>
          <w:sz w:val="24"/>
          <w:szCs w:val="24"/>
        </w:rPr>
        <w:t xml:space="preserve"> № </w:t>
      </w:r>
      <w:r w:rsidR="00EE1D7B">
        <w:rPr>
          <w:rFonts w:ascii="Arial" w:hAnsi="Arial" w:cs="Arial"/>
          <w:sz w:val="24"/>
          <w:szCs w:val="24"/>
        </w:rPr>
        <w:t>613/</w:t>
      </w:r>
      <w:r w:rsidRPr="00C94312">
        <w:rPr>
          <w:rFonts w:ascii="Arial" w:hAnsi="Arial" w:cs="Arial"/>
          <w:sz w:val="24"/>
          <w:szCs w:val="24"/>
        </w:rPr>
        <w:t>7</w:t>
      </w:r>
      <w:r w:rsidR="00EE1D7B">
        <w:rPr>
          <w:rFonts w:ascii="Arial" w:hAnsi="Arial" w:cs="Arial"/>
          <w:sz w:val="24"/>
          <w:szCs w:val="24"/>
        </w:rPr>
        <w:t>5</w:t>
      </w:r>
    </w:p>
    <w:tbl>
      <w:tblPr>
        <w:tblW w:w="6334" w:type="dxa"/>
        <w:jc w:val="right"/>
        <w:tblInd w:w="95" w:type="dxa"/>
        <w:tblLook w:val="04A0"/>
      </w:tblPr>
      <w:tblGrid>
        <w:gridCol w:w="6334"/>
      </w:tblGrid>
      <w:tr w:rsidR="00C94312" w:rsidRPr="00C94312" w:rsidTr="00383C29">
        <w:trPr>
          <w:trHeight w:val="300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C94312" w:rsidRPr="00C94312" w:rsidTr="00383C29">
        <w:trPr>
          <w:trHeight w:val="255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C94312" w:rsidRPr="00C94312" w:rsidTr="00383C29">
        <w:trPr>
          <w:trHeight w:val="255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D7B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Рузского городского округа </w:t>
            </w:r>
          </w:p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94312" w:rsidRPr="00C94312" w:rsidTr="00383C29">
        <w:trPr>
          <w:trHeight w:val="300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</w:tbl>
    <w:p w:rsidR="00C94312" w:rsidRP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07" w:type="dxa"/>
        <w:tblInd w:w="95" w:type="dxa"/>
        <w:tblLook w:val="04A0"/>
      </w:tblPr>
      <w:tblGrid>
        <w:gridCol w:w="2067"/>
        <w:gridCol w:w="2067"/>
        <w:gridCol w:w="2067"/>
        <w:gridCol w:w="2067"/>
        <w:gridCol w:w="1739"/>
      </w:tblGrid>
      <w:tr w:rsidR="00312DFD" w:rsidRPr="00B7368F" w:rsidTr="00312DFD">
        <w:trPr>
          <w:trHeight w:val="289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 муниципальных гарантий Рузского городского округа Московской области </w:t>
            </w:r>
          </w:p>
        </w:tc>
      </w:tr>
      <w:tr w:rsidR="00312DFD" w:rsidRPr="00B7368F" w:rsidTr="00312DFD">
        <w:trPr>
          <w:trHeight w:val="289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312DFD" w:rsidRPr="00B7368F" w:rsidTr="00312DFD">
        <w:trPr>
          <w:gridAfter w:val="1"/>
          <w:wAfter w:w="1739" w:type="dxa"/>
          <w:trHeight w:val="289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DFD" w:rsidRPr="00B7368F" w:rsidTr="00312DFD">
        <w:trPr>
          <w:trHeight w:val="289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I. Перечень муниципальных гарантий Рузского городского округа Московской области, </w:t>
            </w:r>
          </w:p>
        </w:tc>
      </w:tr>
      <w:tr w:rsidR="00312DFD" w:rsidRPr="00B7368F" w:rsidTr="00312DFD">
        <w:trPr>
          <w:trHeight w:val="289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подлежащих предоставлению в 2022 году и плановом периоде 2023 и 2024 гг.</w:t>
            </w:r>
          </w:p>
        </w:tc>
      </w:tr>
    </w:tbl>
    <w:p w:rsid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25" w:type="dxa"/>
        <w:tblInd w:w="89" w:type="dxa"/>
        <w:tblLayout w:type="fixed"/>
        <w:tblLook w:val="04A0"/>
      </w:tblPr>
      <w:tblGrid>
        <w:gridCol w:w="586"/>
        <w:gridCol w:w="1701"/>
        <w:gridCol w:w="1417"/>
        <w:gridCol w:w="1418"/>
        <w:gridCol w:w="1134"/>
        <w:gridCol w:w="1417"/>
        <w:gridCol w:w="1134"/>
        <w:gridCol w:w="1418"/>
      </w:tblGrid>
      <w:tr w:rsidR="00EE1D7B" w:rsidRPr="00EE1D7B" w:rsidTr="00EE1D7B">
        <w:trPr>
          <w:trHeight w:val="25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предоставления муниципальных гарантий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Предельный объем гарантий (тыс. руб.)</w:t>
            </w:r>
          </w:p>
        </w:tc>
      </w:tr>
      <w:tr w:rsidR="00EE1D7B" w:rsidRPr="00EE1D7B" w:rsidTr="00EE1D7B">
        <w:trPr>
          <w:trHeight w:val="2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EE1D7B" w:rsidRPr="00EE1D7B" w:rsidTr="00EE1D7B">
        <w:trPr>
          <w:trHeight w:val="88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</w:tr>
      <w:tr w:rsidR="00EE1D7B" w:rsidRPr="00EE1D7B" w:rsidTr="00EE1D7B">
        <w:trPr>
          <w:trHeight w:val="15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обеспечение надлежащего исполнения АО "Жилсервис" обязательств по  договору об открытии кредитной линии №2820-173 от 11.11.2020 года. Муниципальная гарантия предоставляется с правом регрессного требования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16 666,66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16 666,66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D7B" w:rsidRDefault="00EE1D7B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Pr="00B7368F" w:rsidRDefault="00312DFD" w:rsidP="00312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Общий объем бюджетных ассигнований, предусмотренных на исполнение муниципальных гарантий Рузского городского округа по возможным гарантийным случаям в 2022 году и плановом периоде 2023 и 2024 гг.</w:t>
      </w: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114" w:type="dxa"/>
        <w:tblInd w:w="89" w:type="dxa"/>
        <w:tblLook w:val="04A0"/>
      </w:tblPr>
      <w:tblGrid>
        <w:gridCol w:w="543"/>
        <w:gridCol w:w="2746"/>
        <w:gridCol w:w="2385"/>
        <w:gridCol w:w="2220"/>
        <w:gridCol w:w="2220"/>
      </w:tblGrid>
      <w:tr w:rsidR="00EE1D7B" w:rsidRPr="00EE1D7B" w:rsidTr="00EE1D7B">
        <w:trPr>
          <w:trHeight w:val="71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исполнения муниципальных гарантий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(тыс.рублей)</w:t>
            </w:r>
          </w:p>
        </w:tc>
      </w:tr>
      <w:tr w:rsidR="00EE1D7B" w:rsidRPr="00EE1D7B" w:rsidTr="00EE1D7B">
        <w:trPr>
          <w:trHeight w:val="27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EE1D7B" w:rsidRPr="00EE1D7B" w:rsidTr="00EE1D7B">
        <w:trPr>
          <w:trHeight w:val="95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Рузского городского округа Московской области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16 666,66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54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расходов бюджета Рузского городского округа Московской области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E1D7B" w:rsidRPr="00EE1D7B" w:rsidTr="00EE1D7B">
        <w:trPr>
          <w:trHeight w:val="28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16 666,66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7B" w:rsidRPr="00EE1D7B" w:rsidRDefault="00EE1D7B" w:rsidP="00EE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312DFD" w:rsidRPr="00C94312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12DFD" w:rsidRPr="00C94312" w:rsidSect="00AE480F">
      <w:foot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0F" w:rsidRDefault="00AE480F" w:rsidP="00E82AF0">
      <w:pPr>
        <w:spacing w:after="0" w:line="240" w:lineRule="auto"/>
      </w:pPr>
      <w:r>
        <w:separator/>
      </w:r>
    </w:p>
  </w:endnote>
  <w:endnote w:type="continuationSeparator" w:id="0">
    <w:p w:rsidR="00AE480F" w:rsidRDefault="00AE480F" w:rsidP="00E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714625"/>
      <w:docPartObj>
        <w:docPartGallery w:val="Page Numbers (Bottom of Page)"/>
        <w:docPartUnique/>
      </w:docPartObj>
    </w:sdtPr>
    <w:sdtContent>
      <w:p w:rsidR="00AE480F" w:rsidRDefault="00AE480F">
        <w:pPr>
          <w:pStyle w:val="a8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AE480F" w:rsidRDefault="00AE48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0F" w:rsidRDefault="00AE480F" w:rsidP="00E82AF0">
      <w:pPr>
        <w:spacing w:after="0" w:line="240" w:lineRule="auto"/>
      </w:pPr>
      <w:r>
        <w:separator/>
      </w:r>
    </w:p>
  </w:footnote>
  <w:footnote w:type="continuationSeparator" w:id="0">
    <w:p w:rsidR="00AE480F" w:rsidRDefault="00AE480F" w:rsidP="00E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3B"/>
    <w:rsid w:val="000053A1"/>
    <w:rsid w:val="00032A62"/>
    <w:rsid w:val="0003663E"/>
    <w:rsid w:val="00037C80"/>
    <w:rsid w:val="00052368"/>
    <w:rsid w:val="00054EAB"/>
    <w:rsid w:val="00061AC6"/>
    <w:rsid w:val="0007798D"/>
    <w:rsid w:val="00086BD3"/>
    <w:rsid w:val="000A2238"/>
    <w:rsid w:val="000A67A5"/>
    <w:rsid w:val="000A6EF8"/>
    <w:rsid w:val="000C178A"/>
    <w:rsid w:val="000D03A4"/>
    <w:rsid w:val="000D79AA"/>
    <w:rsid w:val="000E25C0"/>
    <w:rsid w:val="000E67D3"/>
    <w:rsid w:val="000F16CE"/>
    <w:rsid w:val="000F1BF9"/>
    <w:rsid w:val="000F5355"/>
    <w:rsid w:val="001001E8"/>
    <w:rsid w:val="001074BD"/>
    <w:rsid w:val="00112E27"/>
    <w:rsid w:val="0011333E"/>
    <w:rsid w:val="00117E40"/>
    <w:rsid w:val="001349BC"/>
    <w:rsid w:val="001511AA"/>
    <w:rsid w:val="001566EE"/>
    <w:rsid w:val="00167929"/>
    <w:rsid w:val="00172574"/>
    <w:rsid w:val="00172DB8"/>
    <w:rsid w:val="00177793"/>
    <w:rsid w:val="00182150"/>
    <w:rsid w:val="00185233"/>
    <w:rsid w:val="00186C63"/>
    <w:rsid w:val="00187776"/>
    <w:rsid w:val="00191204"/>
    <w:rsid w:val="001A5CDD"/>
    <w:rsid w:val="001C06F3"/>
    <w:rsid w:val="001C20C7"/>
    <w:rsid w:val="001C3A5A"/>
    <w:rsid w:val="001C4575"/>
    <w:rsid w:val="001D5766"/>
    <w:rsid w:val="001F0CE1"/>
    <w:rsid w:val="001F423B"/>
    <w:rsid w:val="001F4EAE"/>
    <w:rsid w:val="001F63B9"/>
    <w:rsid w:val="001F7711"/>
    <w:rsid w:val="00200BB7"/>
    <w:rsid w:val="00211C69"/>
    <w:rsid w:val="00213DBC"/>
    <w:rsid w:val="00216D47"/>
    <w:rsid w:val="002201CA"/>
    <w:rsid w:val="002245B1"/>
    <w:rsid w:val="00236505"/>
    <w:rsid w:val="00245374"/>
    <w:rsid w:val="00250B69"/>
    <w:rsid w:val="00252D52"/>
    <w:rsid w:val="00262B10"/>
    <w:rsid w:val="00274385"/>
    <w:rsid w:val="002853BA"/>
    <w:rsid w:val="00286B36"/>
    <w:rsid w:val="0029529D"/>
    <w:rsid w:val="0029699E"/>
    <w:rsid w:val="002A2317"/>
    <w:rsid w:val="002B4014"/>
    <w:rsid w:val="002B5187"/>
    <w:rsid w:val="002C62DA"/>
    <w:rsid w:val="002C674B"/>
    <w:rsid w:val="002C70CD"/>
    <w:rsid w:val="002F71B9"/>
    <w:rsid w:val="003126A3"/>
    <w:rsid w:val="00312DFD"/>
    <w:rsid w:val="00317C4D"/>
    <w:rsid w:val="00321C92"/>
    <w:rsid w:val="0032561A"/>
    <w:rsid w:val="003326FF"/>
    <w:rsid w:val="0033615F"/>
    <w:rsid w:val="00345A31"/>
    <w:rsid w:val="0034771C"/>
    <w:rsid w:val="00351E50"/>
    <w:rsid w:val="0036452A"/>
    <w:rsid w:val="003652EC"/>
    <w:rsid w:val="00367059"/>
    <w:rsid w:val="00374AD8"/>
    <w:rsid w:val="003819F9"/>
    <w:rsid w:val="003821E5"/>
    <w:rsid w:val="00383C29"/>
    <w:rsid w:val="00386BA2"/>
    <w:rsid w:val="003A2037"/>
    <w:rsid w:val="003A47FA"/>
    <w:rsid w:val="003B311A"/>
    <w:rsid w:val="003B323A"/>
    <w:rsid w:val="003B426B"/>
    <w:rsid w:val="003B51C6"/>
    <w:rsid w:val="003C3131"/>
    <w:rsid w:val="003D0A43"/>
    <w:rsid w:val="003D224B"/>
    <w:rsid w:val="003E0DC6"/>
    <w:rsid w:val="003F6594"/>
    <w:rsid w:val="003F7CBF"/>
    <w:rsid w:val="00406230"/>
    <w:rsid w:val="00413F08"/>
    <w:rsid w:val="00421E4F"/>
    <w:rsid w:val="00423290"/>
    <w:rsid w:val="0042477E"/>
    <w:rsid w:val="0043599E"/>
    <w:rsid w:val="004372DC"/>
    <w:rsid w:val="00442755"/>
    <w:rsid w:val="00442AAE"/>
    <w:rsid w:val="00461ABC"/>
    <w:rsid w:val="00485F98"/>
    <w:rsid w:val="004903DE"/>
    <w:rsid w:val="00492D4F"/>
    <w:rsid w:val="004A01F4"/>
    <w:rsid w:val="004A5FCD"/>
    <w:rsid w:val="004B2416"/>
    <w:rsid w:val="004B7080"/>
    <w:rsid w:val="004C4515"/>
    <w:rsid w:val="004C7F3C"/>
    <w:rsid w:val="004D28E0"/>
    <w:rsid w:val="004E26D9"/>
    <w:rsid w:val="004E6233"/>
    <w:rsid w:val="00505662"/>
    <w:rsid w:val="0051003F"/>
    <w:rsid w:val="0051548C"/>
    <w:rsid w:val="005222D5"/>
    <w:rsid w:val="00523A3A"/>
    <w:rsid w:val="0052719C"/>
    <w:rsid w:val="00530716"/>
    <w:rsid w:val="00530B8A"/>
    <w:rsid w:val="005353F3"/>
    <w:rsid w:val="00542DA6"/>
    <w:rsid w:val="0054418B"/>
    <w:rsid w:val="00546CA8"/>
    <w:rsid w:val="00555C1A"/>
    <w:rsid w:val="00556FA5"/>
    <w:rsid w:val="00564B79"/>
    <w:rsid w:val="00565F8D"/>
    <w:rsid w:val="00571B22"/>
    <w:rsid w:val="0057285E"/>
    <w:rsid w:val="00573209"/>
    <w:rsid w:val="00574388"/>
    <w:rsid w:val="0057783B"/>
    <w:rsid w:val="0058034E"/>
    <w:rsid w:val="00583078"/>
    <w:rsid w:val="00592240"/>
    <w:rsid w:val="005C146B"/>
    <w:rsid w:val="005C1F15"/>
    <w:rsid w:val="005D1EEA"/>
    <w:rsid w:val="005D590E"/>
    <w:rsid w:val="005E3A8B"/>
    <w:rsid w:val="005E439E"/>
    <w:rsid w:val="005F0CF4"/>
    <w:rsid w:val="005F175B"/>
    <w:rsid w:val="006136D8"/>
    <w:rsid w:val="00615BBD"/>
    <w:rsid w:val="006202F8"/>
    <w:rsid w:val="006203EF"/>
    <w:rsid w:val="00620639"/>
    <w:rsid w:val="00626B87"/>
    <w:rsid w:val="006310DC"/>
    <w:rsid w:val="0063195F"/>
    <w:rsid w:val="00631CAE"/>
    <w:rsid w:val="0063631F"/>
    <w:rsid w:val="0064399E"/>
    <w:rsid w:val="006508F0"/>
    <w:rsid w:val="00650F15"/>
    <w:rsid w:val="00665A1F"/>
    <w:rsid w:val="00666EA2"/>
    <w:rsid w:val="006757F0"/>
    <w:rsid w:val="006766E7"/>
    <w:rsid w:val="00680989"/>
    <w:rsid w:val="0068260A"/>
    <w:rsid w:val="00685AA3"/>
    <w:rsid w:val="0068630C"/>
    <w:rsid w:val="006953E1"/>
    <w:rsid w:val="00696853"/>
    <w:rsid w:val="006A589F"/>
    <w:rsid w:val="006B2CC8"/>
    <w:rsid w:val="006B62CC"/>
    <w:rsid w:val="006C11BF"/>
    <w:rsid w:val="006C3C0D"/>
    <w:rsid w:val="006D5277"/>
    <w:rsid w:val="006D5F4C"/>
    <w:rsid w:val="006E1442"/>
    <w:rsid w:val="006E5158"/>
    <w:rsid w:val="006E7155"/>
    <w:rsid w:val="006F3765"/>
    <w:rsid w:val="00703E49"/>
    <w:rsid w:val="00705A74"/>
    <w:rsid w:val="007148FC"/>
    <w:rsid w:val="00715245"/>
    <w:rsid w:val="00716C4E"/>
    <w:rsid w:val="007175FC"/>
    <w:rsid w:val="0072355B"/>
    <w:rsid w:val="00725A40"/>
    <w:rsid w:val="00730ABC"/>
    <w:rsid w:val="00737B5F"/>
    <w:rsid w:val="00741F4C"/>
    <w:rsid w:val="00745E5A"/>
    <w:rsid w:val="00752D8A"/>
    <w:rsid w:val="007602DA"/>
    <w:rsid w:val="0076094D"/>
    <w:rsid w:val="007626E6"/>
    <w:rsid w:val="00762A39"/>
    <w:rsid w:val="0076345A"/>
    <w:rsid w:val="0076400F"/>
    <w:rsid w:val="00774BF4"/>
    <w:rsid w:val="00777119"/>
    <w:rsid w:val="00780173"/>
    <w:rsid w:val="007837C5"/>
    <w:rsid w:val="007956FD"/>
    <w:rsid w:val="007A2C40"/>
    <w:rsid w:val="007A4889"/>
    <w:rsid w:val="007A5033"/>
    <w:rsid w:val="007B0C92"/>
    <w:rsid w:val="007B166F"/>
    <w:rsid w:val="007B2A6B"/>
    <w:rsid w:val="007C3210"/>
    <w:rsid w:val="007D1F3C"/>
    <w:rsid w:val="007D4173"/>
    <w:rsid w:val="007E4F1E"/>
    <w:rsid w:val="008016E4"/>
    <w:rsid w:val="00804E66"/>
    <w:rsid w:val="00811F65"/>
    <w:rsid w:val="00812834"/>
    <w:rsid w:val="00850DFF"/>
    <w:rsid w:val="00864A1D"/>
    <w:rsid w:val="00865302"/>
    <w:rsid w:val="00872A3A"/>
    <w:rsid w:val="00877B9C"/>
    <w:rsid w:val="008908FA"/>
    <w:rsid w:val="008D2F92"/>
    <w:rsid w:val="008D49CF"/>
    <w:rsid w:val="008E2827"/>
    <w:rsid w:val="008E2C37"/>
    <w:rsid w:val="008E68B6"/>
    <w:rsid w:val="00901AEC"/>
    <w:rsid w:val="00905CA8"/>
    <w:rsid w:val="00912F5D"/>
    <w:rsid w:val="0091794B"/>
    <w:rsid w:val="009409B4"/>
    <w:rsid w:val="00947950"/>
    <w:rsid w:val="00947B03"/>
    <w:rsid w:val="00954F4C"/>
    <w:rsid w:val="00962500"/>
    <w:rsid w:val="009671BF"/>
    <w:rsid w:val="00970EDE"/>
    <w:rsid w:val="009864C9"/>
    <w:rsid w:val="00990A42"/>
    <w:rsid w:val="0099306C"/>
    <w:rsid w:val="00993ADF"/>
    <w:rsid w:val="00995581"/>
    <w:rsid w:val="009C28A0"/>
    <w:rsid w:val="009C74A9"/>
    <w:rsid w:val="009D08C9"/>
    <w:rsid w:val="009D3FC9"/>
    <w:rsid w:val="009D7585"/>
    <w:rsid w:val="009E32D0"/>
    <w:rsid w:val="009E6E12"/>
    <w:rsid w:val="009F2136"/>
    <w:rsid w:val="009F2E2D"/>
    <w:rsid w:val="00A03754"/>
    <w:rsid w:val="00A039CE"/>
    <w:rsid w:val="00A3749D"/>
    <w:rsid w:val="00A4008A"/>
    <w:rsid w:val="00A407C2"/>
    <w:rsid w:val="00A43A84"/>
    <w:rsid w:val="00A47D38"/>
    <w:rsid w:val="00A61E9F"/>
    <w:rsid w:val="00A63A73"/>
    <w:rsid w:val="00A6555D"/>
    <w:rsid w:val="00A70A1F"/>
    <w:rsid w:val="00A73E27"/>
    <w:rsid w:val="00A8275F"/>
    <w:rsid w:val="00A847B5"/>
    <w:rsid w:val="00A86C2B"/>
    <w:rsid w:val="00A951DA"/>
    <w:rsid w:val="00AA0805"/>
    <w:rsid w:val="00AA312A"/>
    <w:rsid w:val="00AA3403"/>
    <w:rsid w:val="00AA4E79"/>
    <w:rsid w:val="00AC343B"/>
    <w:rsid w:val="00AD4F7C"/>
    <w:rsid w:val="00AD690A"/>
    <w:rsid w:val="00AE26BF"/>
    <w:rsid w:val="00AE480F"/>
    <w:rsid w:val="00AE4A0D"/>
    <w:rsid w:val="00AE78E1"/>
    <w:rsid w:val="00AF66BC"/>
    <w:rsid w:val="00AF7243"/>
    <w:rsid w:val="00B01730"/>
    <w:rsid w:val="00B06FD5"/>
    <w:rsid w:val="00B177D0"/>
    <w:rsid w:val="00B27FE3"/>
    <w:rsid w:val="00B37B05"/>
    <w:rsid w:val="00B42AD1"/>
    <w:rsid w:val="00B42DC6"/>
    <w:rsid w:val="00B460CD"/>
    <w:rsid w:val="00B479C6"/>
    <w:rsid w:val="00B57CAC"/>
    <w:rsid w:val="00B65A80"/>
    <w:rsid w:val="00B83BC1"/>
    <w:rsid w:val="00B871E6"/>
    <w:rsid w:val="00BB4844"/>
    <w:rsid w:val="00BB5807"/>
    <w:rsid w:val="00BB6BF8"/>
    <w:rsid w:val="00BC0BF6"/>
    <w:rsid w:val="00BD0392"/>
    <w:rsid w:val="00BD2F25"/>
    <w:rsid w:val="00BE5A20"/>
    <w:rsid w:val="00BF5860"/>
    <w:rsid w:val="00C1343D"/>
    <w:rsid w:val="00C248BD"/>
    <w:rsid w:val="00C25980"/>
    <w:rsid w:val="00C27C47"/>
    <w:rsid w:val="00C36582"/>
    <w:rsid w:val="00C4161E"/>
    <w:rsid w:val="00C45720"/>
    <w:rsid w:val="00C47889"/>
    <w:rsid w:val="00C501DE"/>
    <w:rsid w:val="00C5182A"/>
    <w:rsid w:val="00C54EF1"/>
    <w:rsid w:val="00C60DF1"/>
    <w:rsid w:val="00C659DA"/>
    <w:rsid w:val="00C85DCE"/>
    <w:rsid w:val="00C94312"/>
    <w:rsid w:val="00C960A3"/>
    <w:rsid w:val="00CA42DD"/>
    <w:rsid w:val="00CA7E12"/>
    <w:rsid w:val="00CB12B6"/>
    <w:rsid w:val="00CB46F4"/>
    <w:rsid w:val="00CB5C2E"/>
    <w:rsid w:val="00CC03B6"/>
    <w:rsid w:val="00CC16DA"/>
    <w:rsid w:val="00CC4573"/>
    <w:rsid w:val="00CC5EC3"/>
    <w:rsid w:val="00CC6E06"/>
    <w:rsid w:val="00CF3FCC"/>
    <w:rsid w:val="00D00BE7"/>
    <w:rsid w:val="00D04D1F"/>
    <w:rsid w:val="00D11D55"/>
    <w:rsid w:val="00D218DF"/>
    <w:rsid w:val="00D2399C"/>
    <w:rsid w:val="00D3561D"/>
    <w:rsid w:val="00D35CEC"/>
    <w:rsid w:val="00D44196"/>
    <w:rsid w:val="00D739BC"/>
    <w:rsid w:val="00D74220"/>
    <w:rsid w:val="00D812F0"/>
    <w:rsid w:val="00D835A5"/>
    <w:rsid w:val="00D8520A"/>
    <w:rsid w:val="00DA506B"/>
    <w:rsid w:val="00DB3D3F"/>
    <w:rsid w:val="00DB4CC9"/>
    <w:rsid w:val="00DC3B88"/>
    <w:rsid w:val="00DD0EF2"/>
    <w:rsid w:val="00DD3A42"/>
    <w:rsid w:val="00DD72CB"/>
    <w:rsid w:val="00DE625F"/>
    <w:rsid w:val="00DF3F93"/>
    <w:rsid w:val="00DF4835"/>
    <w:rsid w:val="00E10DB7"/>
    <w:rsid w:val="00E10EC6"/>
    <w:rsid w:val="00E16F95"/>
    <w:rsid w:val="00E32CD0"/>
    <w:rsid w:val="00E33F53"/>
    <w:rsid w:val="00E35E21"/>
    <w:rsid w:val="00E40C3E"/>
    <w:rsid w:val="00E41A17"/>
    <w:rsid w:val="00E43BA7"/>
    <w:rsid w:val="00E44B57"/>
    <w:rsid w:val="00E51E7A"/>
    <w:rsid w:val="00E52878"/>
    <w:rsid w:val="00E5685B"/>
    <w:rsid w:val="00E6009F"/>
    <w:rsid w:val="00E6248B"/>
    <w:rsid w:val="00E779B8"/>
    <w:rsid w:val="00E82AF0"/>
    <w:rsid w:val="00E82B6D"/>
    <w:rsid w:val="00E86C12"/>
    <w:rsid w:val="00E961B9"/>
    <w:rsid w:val="00EA041E"/>
    <w:rsid w:val="00EA7FD2"/>
    <w:rsid w:val="00EC76ED"/>
    <w:rsid w:val="00EC7969"/>
    <w:rsid w:val="00EE1D7B"/>
    <w:rsid w:val="00EE2AD8"/>
    <w:rsid w:val="00EF35F0"/>
    <w:rsid w:val="00EF7F8D"/>
    <w:rsid w:val="00F03942"/>
    <w:rsid w:val="00F07F75"/>
    <w:rsid w:val="00F1230A"/>
    <w:rsid w:val="00F21B96"/>
    <w:rsid w:val="00F276F0"/>
    <w:rsid w:val="00F314D2"/>
    <w:rsid w:val="00F4061D"/>
    <w:rsid w:val="00F41B6E"/>
    <w:rsid w:val="00F54A0B"/>
    <w:rsid w:val="00F56637"/>
    <w:rsid w:val="00F56E3F"/>
    <w:rsid w:val="00F56F01"/>
    <w:rsid w:val="00F72958"/>
    <w:rsid w:val="00F76273"/>
    <w:rsid w:val="00F91042"/>
    <w:rsid w:val="00F9377D"/>
    <w:rsid w:val="00F976FF"/>
    <w:rsid w:val="00FA1B32"/>
    <w:rsid w:val="00FA4E26"/>
    <w:rsid w:val="00FA6108"/>
    <w:rsid w:val="00FB6D94"/>
    <w:rsid w:val="00FC4EA0"/>
    <w:rsid w:val="00FD5471"/>
    <w:rsid w:val="00FE4129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Обычный1"/>
    <w:rsid w:val="00AC343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43B"/>
    <w:pPr>
      <w:ind w:left="720"/>
      <w:contextualSpacing/>
    </w:pPr>
  </w:style>
  <w:style w:type="paragraph" w:customStyle="1" w:styleId="ConsPlusNormal">
    <w:name w:val="ConsPlusNormal"/>
    <w:rsid w:val="00B83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"/>
    <w:basedOn w:val="11"/>
    <w:next w:val="11"/>
    <w:rsid w:val="003D0A43"/>
    <w:pPr>
      <w:keepNext/>
      <w:jc w:val="center"/>
    </w:pPr>
    <w:rPr>
      <w:b/>
      <w:caps/>
      <w:sz w:val="24"/>
    </w:rPr>
  </w:style>
  <w:style w:type="character" w:customStyle="1" w:styleId="a5">
    <w:name w:val="Верхний колонтитул Знак"/>
    <w:basedOn w:val="a0"/>
    <w:link w:val="a6"/>
    <w:uiPriority w:val="99"/>
    <w:rsid w:val="00E5685B"/>
  </w:style>
  <w:style w:type="paragraph" w:styleId="a6">
    <w:name w:val="header"/>
    <w:basedOn w:val="a"/>
    <w:link w:val="a5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5685B"/>
  </w:style>
  <w:style w:type="paragraph" w:styleId="a8">
    <w:name w:val="footer"/>
    <w:basedOn w:val="a"/>
    <w:link w:val="a7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0">
    <w:name w:val="A5"/>
    <w:uiPriority w:val="99"/>
    <w:rsid w:val="009E6E12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627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27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7627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F7627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6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27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6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58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355B"/>
    <w:rPr>
      <w:color w:val="800080"/>
      <w:u w:val="single"/>
    </w:rPr>
  </w:style>
  <w:style w:type="paragraph" w:customStyle="1" w:styleId="xl125">
    <w:name w:val="xl125"/>
    <w:basedOn w:val="a"/>
    <w:rsid w:val="0017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17257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172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1725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74388"/>
  </w:style>
  <w:style w:type="paragraph" w:customStyle="1" w:styleId="xl65">
    <w:name w:val="xl65"/>
    <w:basedOn w:val="a"/>
    <w:rsid w:val="005743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3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609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609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5320-A638-4B5D-901C-B6323A11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397</Pages>
  <Words>84513</Words>
  <Characters>481728</Characters>
  <Application>Microsoft Office Word</Application>
  <DocSecurity>0</DocSecurity>
  <Lines>4014</Lines>
  <Paragraphs>1130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565111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5</cp:revision>
  <cp:lastPrinted>2021-12-13T11:07:00Z</cp:lastPrinted>
  <dcterms:created xsi:type="dcterms:W3CDTF">2022-02-15T14:57:00Z</dcterms:created>
  <dcterms:modified xsi:type="dcterms:W3CDTF">2022-04-25T13:37:00Z</dcterms:modified>
</cp:coreProperties>
</file>