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BC4F" w14:textId="77777777" w:rsidR="00C622DA" w:rsidRDefault="002716FC" w:rsidP="00C622D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</w:pPr>
      <w:r w:rsidRPr="00F10350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ИНФОРМАЦИЯ об устранении нарушений, установленных Актом проверки соблюдения законности, эффективности и целевого использования средств, выделенных из бюджета Рузского городского округа, средств от предпринимательской и иной приносящей доход деятельности, а также порядка управления и распоряжения имуществом, находящимся в собственности Рузского городского округа, закрепленным за </w:t>
      </w:r>
    </w:p>
    <w:p w14:paraId="7F8CF882" w14:textId="77777777" w:rsidR="00C622DA" w:rsidRDefault="002716FC" w:rsidP="00C622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C622DA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Муниципальным бюджетным учреждением </w:t>
      </w:r>
      <w:r w:rsidRPr="00C622D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дополнительного образования </w:t>
      </w:r>
    </w:p>
    <w:p w14:paraId="42A805F0" w14:textId="00A2C5DA" w:rsidR="002716FC" w:rsidRDefault="002716FC" w:rsidP="00C622DA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622D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«Рузская детская школа искусств»</w:t>
      </w:r>
      <w:r w:rsidRPr="00F1035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</w:t>
      </w:r>
    </w:p>
    <w:p w14:paraId="672B3BD2" w14:textId="77777777" w:rsidR="00C622DA" w:rsidRPr="00F10350" w:rsidRDefault="00C622DA" w:rsidP="00C622DA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47"/>
        <w:gridCol w:w="6478"/>
        <w:gridCol w:w="2268"/>
      </w:tblGrid>
      <w:tr w:rsidR="002716FC" w:rsidRPr="00F10350" w14:paraId="3D61913B" w14:textId="77777777" w:rsidTr="00192AD3">
        <w:tc>
          <w:tcPr>
            <w:tcW w:w="747" w:type="dxa"/>
          </w:tcPr>
          <w:p w14:paraId="19C33AEB" w14:textId="0A419F2A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478" w:type="dxa"/>
          </w:tcPr>
          <w:p w14:paraId="71B81665" w14:textId="62F0C5C4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Предложения по Акту проверки от </w:t>
            </w:r>
            <w:r w:rsidR="007A2E3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21.02.2023г.</w:t>
            </w:r>
          </w:p>
        </w:tc>
        <w:tc>
          <w:tcPr>
            <w:tcW w:w="2268" w:type="dxa"/>
          </w:tcPr>
          <w:p w14:paraId="6E15DD50" w14:textId="77777777" w:rsidR="007A2E3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Устранение по состоянию на </w:t>
            </w:r>
          </w:p>
          <w:p w14:paraId="3E4021E8" w14:textId="65CB463C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01.0</w:t>
            </w:r>
            <w:r w:rsidR="007A2E3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</w:t>
            </w:r>
            <w:r w:rsidR="008B5A3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202</w:t>
            </w:r>
            <w:r w:rsidR="007A2E3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</w:tr>
      <w:tr w:rsidR="002716FC" w:rsidRPr="00F10350" w14:paraId="72DE5F4C" w14:textId="77777777" w:rsidTr="00192AD3">
        <w:tc>
          <w:tcPr>
            <w:tcW w:w="747" w:type="dxa"/>
          </w:tcPr>
          <w:p w14:paraId="630D5701" w14:textId="6167976E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78" w:type="dxa"/>
          </w:tcPr>
          <w:p w14:paraId="11CFA1A6" w14:textId="5F4F18D3" w:rsidR="002716FC" w:rsidRPr="00F10350" w:rsidRDefault="00772AAF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необходимую информацию в отдел муниципальной собственности об имуществе, </w:t>
            </w:r>
            <w:r w:rsidRPr="00F1035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приобретенном за счет средств бюджета и числящемся на балансе Учреждения</w:t>
            </w:r>
            <w:r w:rsidRPr="00F10350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внесения соответствующих изменений в заключенный (действующий) договор о закреплении муниципального имущества на праве оперативного управления и отражения подлежащего имущества в Реестре муниципального имущества. Предоставить в КСП РГО копию Постановления Администрации о закреплении имущества в оперативное управление</w:t>
            </w:r>
          </w:p>
        </w:tc>
        <w:tc>
          <w:tcPr>
            <w:tcW w:w="2268" w:type="dxa"/>
          </w:tcPr>
          <w:p w14:paraId="65792070" w14:textId="03C8DCD3" w:rsidR="002716FC" w:rsidRPr="00F10350" w:rsidRDefault="007E1089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Имущество закреплено в полном объеме на праве оперативного управления на сумму 1 118 579,55 рублей</w:t>
            </w:r>
          </w:p>
        </w:tc>
      </w:tr>
      <w:tr w:rsidR="002716FC" w:rsidRPr="00F10350" w14:paraId="5EBCD163" w14:textId="77777777" w:rsidTr="00192AD3">
        <w:tc>
          <w:tcPr>
            <w:tcW w:w="747" w:type="dxa"/>
          </w:tcPr>
          <w:p w14:paraId="57FAD50D" w14:textId="5E295211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78" w:type="dxa"/>
          </w:tcPr>
          <w:p w14:paraId="4CCC4A09" w14:textId="016A03BD" w:rsidR="002716FC" w:rsidRPr="00F10350" w:rsidRDefault="00772AAF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Предоставить в отдел муниципальной собственности Администрации Рузского городского округа Приказ </w:t>
            </w:r>
            <w:r w:rsidRPr="00F10350">
              <w:rPr>
                <w:rFonts w:ascii="Times New Roman" w:hAnsi="Times New Roman" w:cs="Times New Roman"/>
                <w:sz w:val="24"/>
                <w:szCs w:val="24"/>
              </w:rPr>
              <w:t>от 06.02.2023 г. № 6-ОД</w:t>
            </w:r>
            <w:r w:rsidRPr="00F1035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Учреждения «Об отнесении имущества к категории особо ценного имущества», для внесения соответствующих изменений в договор о закреплении имущества в оперативное управления, в части отражения в нем особо ценного имущества. Копию Договора о закреплении имущества в оперативное управление с внесенными изменениями предоставить в КСП.</w:t>
            </w:r>
          </w:p>
        </w:tc>
        <w:tc>
          <w:tcPr>
            <w:tcW w:w="2268" w:type="dxa"/>
          </w:tcPr>
          <w:p w14:paraId="54410DD7" w14:textId="1C011206" w:rsidR="002716FC" w:rsidRPr="00F10350" w:rsidRDefault="007B11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Имущество на сумму 1 179 204,21 рублей отнесено к категории «особо ценное»</w:t>
            </w:r>
          </w:p>
        </w:tc>
      </w:tr>
      <w:tr w:rsidR="002716FC" w:rsidRPr="00F10350" w14:paraId="2F65B601" w14:textId="77777777" w:rsidTr="00192AD3">
        <w:tc>
          <w:tcPr>
            <w:tcW w:w="747" w:type="dxa"/>
          </w:tcPr>
          <w:p w14:paraId="0CB9AC78" w14:textId="723E40B9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78" w:type="dxa"/>
          </w:tcPr>
          <w:p w14:paraId="39CC9935" w14:textId="77777777" w:rsidR="00772AAF" w:rsidRPr="00F10350" w:rsidRDefault="00772AAF" w:rsidP="00C622D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Заключить с работниками Учреждения Эффективные контракты. Копии контрактов предоставить в КСП.</w:t>
            </w:r>
          </w:p>
          <w:p w14:paraId="4A1A217A" w14:textId="77777777" w:rsidR="002716FC" w:rsidRPr="00F10350" w:rsidRDefault="002716FC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0BC0B111" w14:textId="77777777" w:rsidR="007B11AF" w:rsidRDefault="007B11AF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678333C3" w14:textId="77777777" w:rsidR="002716FC" w:rsidRPr="00F10350" w:rsidRDefault="002716FC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716FC" w:rsidRPr="00F10350" w14:paraId="595CA92D" w14:textId="77777777" w:rsidTr="00192AD3">
        <w:tc>
          <w:tcPr>
            <w:tcW w:w="747" w:type="dxa"/>
          </w:tcPr>
          <w:p w14:paraId="6C0408FF" w14:textId="5945DE49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78" w:type="dxa"/>
          </w:tcPr>
          <w:p w14:paraId="365CF941" w14:textId="77777777" w:rsidR="00772AAF" w:rsidRPr="00F10350" w:rsidRDefault="00772AAF" w:rsidP="00C622D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</w:pP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Сотрудникам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МБУДО «Рузская ДШИ»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не имеющим необходим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ого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образования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>, предусмотренн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ого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Единым квалификационным справочником должностей руководителей, специалистов и служащих, утвержденн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ым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Приказом Министерства здравоохранения и социального развития РФ от 26.08.2010г. № 761н, для замещения должностей, предусмотренных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тарификационной ведомостью (педагоги)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, необходимо в кратчайшие сроки получить профильное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педагогическое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>образование для возможности занимать данные должности.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 Копию подтверждающего документа о поступлении на учебу предоставить в КСП.</w:t>
            </w:r>
          </w:p>
          <w:p w14:paraId="71DA0729" w14:textId="77777777" w:rsidR="002716FC" w:rsidRPr="00F10350" w:rsidRDefault="002716FC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2268" w:type="dxa"/>
          </w:tcPr>
          <w:p w14:paraId="545198B8" w14:textId="3C414F98" w:rsidR="002716FC" w:rsidRPr="00F10350" w:rsidRDefault="007B11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 педагогом- организатором, как не прошедшего обучение по программе в области хореографического искусства трудовой договор расторгнут</w:t>
            </w:r>
          </w:p>
        </w:tc>
      </w:tr>
      <w:tr w:rsidR="002716FC" w:rsidRPr="00F10350" w14:paraId="3E4BA4B6" w14:textId="77777777" w:rsidTr="00192AD3">
        <w:tc>
          <w:tcPr>
            <w:tcW w:w="747" w:type="dxa"/>
          </w:tcPr>
          <w:p w14:paraId="52D3177C" w14:textId="686D71B5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78" w:type="dxa"/>
          </w:tcPr>
          <w:p w14:paraId="0738DEB8" w14:textId="16C90DFA" w:rsidR="002716FC" w:rsidRPr="00F10350" w:rsidRDefault="00772AAF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Отражать достоверные данные об исполненных объемных показателях (человеко-часах) в отчетах о выполнении муниципального задания. Предоставить в КСП отчет и расчет фактически выполненных объемных показателей по каждой муниципальной услуге за 1 квартал 2023 года. </w:t>
            </w:r>
          </w:p>
        </w:tc>
        <w:tc>
          <w:tcPr>
            <w:tcW w:w="2268" w:type="dxa"/>
          </w:tcPr>
          <w:p w14:paraId="5DAFFBD9" w14:textId="77777777" w:rsidR="007B11AF" w:rsidRDefault="007B11AF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2BC4F730" w14:textId="77777777" w:rsidR="002716FC" w:rsidRPr="00F10350" w:rsidRDefault="002716FC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716FC" w:rsidRPr="00F10350" w14:paraId="73E1BA38" w14:textId="77777777" w:rsidTr="00192AD3">
        <w:tc>
          <w:tcPr>
            <w:tcW w:w="747" w:type="dxa"/>
          </w:tcPr>
          <w:p w14:paraId="76FA9D66" w14:textId="49B008C4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78" w:type="dxa"/>
          </w:tcPr>
          <w:p w14:paraId="0775569B" w14:textId="3A5F65BC" w:rsidR="002716FC" w:rsidRPr="00F10350" w:rsidRDefault="00772AAF" w:rsidP="00C622DA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учебные планы МБУДО «Рузская ДШИ» по дополнительным предпрофессиональным программам для </w:t>
            </w:r>
            <w:r w:rsidRPr="00F1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приведения их в соответствие с установленными Министерством Культуры требованиями. Копии предоставить в КСП</w:t>
            </w:r>
          </w:p>
        </w:tc>
        <w:tc>
          <w:tcPr>
            <w:tcW w:w="2268" w:type="dxa"/>
          </w:tcPr>
          <w:p w14:paraId="678886A6" w14:textId="77777777" w:rsidR="007B11AF" w:rsidRDefault="007B11AF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в полном объеме</w:t>
            </w:r>
          </w:p>
          <w:p w14:paraId="3B883839" w14:textId="77777777" w:rsidR="002716FC" w:rsidRPr="00F10350" w:rsidRDefault="002716FC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716FC" w:rsidRPr="00F10350" w14:paraId="26C7E673" w14:textId="77777777" w:rsidTr="00192AD3">
        <w:tc>
          <w:tcPr>
            <w:tcW w:w="747" w:type="dxa"/>
          </w:tcPr>
          <w:p w14:paraId="35B1FC8B" w14:textId="2D1DEDD8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6478" w:type="dxa"/>
          </w:tcPr>
          <w:p w14:paraId="08322044" w14:textId="4E4D39BD" w:rsidR="002716FC" w:rsidRPr="00F10350" w:rsidRDefault="00772AAF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Комиссии по поступлению и выбытию активов Учреждения, для правомерного расходования бюджетных средств на техническое обслуживание пожарной и охранной сигнализации, рассмотреть вопрос о признании комплексов оборудования активами (основными средствами) и принять их на баланс.</w:t>
            </w:r>
          </w:p>
        </w:tc>
        <w:tc>
          <w:tcPr>
            <w:tcW w:w="2268" w:type="dxa"/>
          </w:tcPr>
          <w:p w14:paraId="19C811C7" w14:textId="77777777" w:rsidR="007B11AF" w:rsidRDefault="007B11AF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060C73EC" w14:textId="77777777" w:rsidR="002716FC" w:rsidRPr="00F10350" w:rsidRDefault="002716FC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10350" w14:paraId="2AC6A898" w14:textId="77777777" w:rsidTr="00192AD3">
        <w:tc>
          <w:tcPr>
            <w:tcW w:w="747" w:type="dxa"/>
          </w:tcPr>
          <w:p w14:paraId="3B0CE5CF" w14:textId="087C134E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478" w:type="dxa"/>
          </w:tcPr>
          <w:p w14:paraId="78D90279" w14:textId="03ACD3F1" w:rsidR="00772AAF" w:rsidRPr="00F10350" w:rsidRDefault="00772AAF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Отразить на забалансовом счете 26 "Имущество, переданное в безвозмездное пользование", помещения, переданные Управлению Культуры Администрации Рузского городского округа в безвозмездное пользование. Ведомость остатков на забалансовом счете 26 предоставить в КСП.</w:t>
            </w:r>
          </w:p>
        </w:tc>
        <w:tc>
          <w:tcPr>
            <w:tcW w:w="2268" w:type="dxa"/>
          </w:tcPr>
          <w:p w14:paraId="01E73BFE" w14:textId="77777777" w:rsidR="00E2662E" w:rsidRDefault="00E2662E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3840D8B7" w14:textId="77777777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10350" w14:paraId="7437346E" w14:textId="77777777" w:rsidTr="00192AD3">
        <w:tc>
          <w:tcPr>
            <w:tcW w:w="747" w:type="dxa"/>
          </w:tcPr>
          <w:p w14:paraId="2434B4A3" w14:textId="03BE4D22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478" w:type="dxa"/>
          </w:tcPr>
          <w:p w14:paraId="1502940E" w14:textId="3032F214" w:rsidR="00772AAF" w:rsidRPr="00F10350" w:rsidRDefault="00772AAF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sz w:val="24"/>
                <w:szCs w:val="24"/>
              </w:rPr>
              <w:t>По предоставленному от Учреждения акту «о признании комплексов автоматической пожарной и охранной сигнализации активами» перевести основные средства с забалансового счета 01 «Имущество, полученное в пользование» на баланс Учреждения. Ведомость остатков имущества на счете 101 предоставить в КСП</w:t>
            </w:r>
          </w:p>
        </w:tc>
        <w:tc>
          <w:tcPr>
            <w:tcW w:w="2268" w:type="dxa"/>
          </w:tcPr>
          <w:p w14:paraId="733F88AA" w14:textId="77777777" w:rsidR="00E2662E" w:rsidRDefault="00E2662E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1EF69177" w14:textId="77777777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10350" w14:paraId="0FE63778" w14:textId="77777777" w:rsidTr="00192AD3">
        <w:tc>
          <w:tcPr>
            <w:tcW w:w="747" w:type="dxa"/>
          </w:tcPr>
          <w:p w14:paraId="3EBB1716" w14:textId="76BE0E0C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478" w:type="dxa"/>
          </w:tcPr>
          <w:p w14:paraId="2A71785E" w14:textId="540B05E5" w:rsidR="00772AAF" w:rsidRPr="00F10350" w:rsidRDefault="00772AAF" w:rsidP="00C622DA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Возместить в бюджет суммы субсидии на выполнение муниципального задания в объеме остатка по состоянию на 01.01.2023года – 482 844,31 рубля.</w:t>
            </w:r>
          </w:p>
        </w:tc>
        <w:tc>
          <w:tcPr>
            <w:tcW w:w="2268" w:type="dxa"/>
          </w:tcPr>
          <w:p w14:paraId="5E236BAA" w14:textId="05BA232E" w:rsidR="00772AAF" w:rsidRPr="00F10350" w:rsidRDefault="00F10350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Возмещено в бюджет в полном объеме</w:t>
            </w:r>
          </w:p>
        </w:tc>
      </w:tr>
      <w:tr w:rsidR="00772AAF" w:rsidRPr="00F10350" w14:paraId="4C5B6F64" w14:textId="77777777" w:rsidTr="00192AD3">
        <w:tc>
          <w:tcPr>
            <w:tcW w:w="747" w:type="dxa"/>
          </w:tcPr>
          <w:p w14:paraId="6015DB98" w14:textId="1E178E8C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478" w:type="dxa"/>
          </w:tcPr>
          <w:p w14:paraId="41963C92" w14:textId="3938D332" w:rsidR="00772AAF" w:rsidRPr="00F10350" w:rsidRDefault="00772AAF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Разработать и утвердить по форме, предусмотренной Приложением № 1 к Порядку № 1999 натуральные нормы, которые должны быть учтены в составе затрат на товары, работы услуги для единицы каждой муниципальной услуги. Копию приказа Управления Культуры с утвержденными нормами предоставить в КСП.</w:t>
            </w:r>
          </w:p>
        </w:tc>
        <w:tc>
          <w:tcPr>
            <w:tcW w:w="2268" w:type="dxa"/>
          </w:tcPr>
          <w:p w14:paraId="48C081F0" w14:textId="3AF81446" w:rsidR="00F10350" w:rsidRDefault="00F10350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Натуральные нормы для единицы каждой муниципальной</w:t>
            </w:r>
          </w:p>
          <w:p w14:paraId="3B9E8B86" w14:textId="1C45C089" w:rsidR="00772AAF" w:rsidRPr="00F10350" w:rsidRDefault="00F10350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услуги  разработаны</w:t>
            </w:r>
          </w:p>
        </w:tc>
      </w:tr>
      <w:tr w:rsidR="00772AAF" w:rsidRPr="00F10350" w14:paraId="4585C622" w14:textId="77777777" w:rsidTr="00192AD3">
        <w:tc>
          <w:tcPr>
            <w:tcW w:w="747" w:type="dxa"/>
          </w:tcPr>
          <w:p w14:paraId="50E4033F" w14:textId="6DA95B76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478" w:type="dxa"/>
          </w:tcPr>
          <w:p w14:paraId="565D6193" w14:textId="58A01EAD" w:rsidR="00772AAF" w:rsidRPr="00F10350" w:rsidRDefault="00772AAF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«Перечень показателей качества муниципальных услуг». </w:t>
            </w:r>
          </w:p>
        </w:tc>
        <w:tc>
          <w:tcPr>
            <w:tcW w:w="2268" w:type="dxa"/>
          </w:tcPr>
          <w:p w14:paraId="68C65EDD" w14:textId="77777777" w:rsidR="00772AAF" w:rsidRDefault="007E1089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57752E80" w14:textId="218F58D8" w:rsidR="007E1089" w:rsidRPr="007E1089" w:rsidRDefault="007E1089" w:rsidP="00C6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Культуры </w:t>
            </w:r>
          </w:p>
        </w:tc>
      </w:tr>
      <w:tr w:rsidR="00772AAF" w:rsidRPr="00F10350" w14:paraId="5ACA6470" w14:textId="77777777" w:rsidTr="00192AD3">
        <w:tc>
          <w:tcPr>
            <w:tcW w:w="747" w:type="dxa"/>
          </w:tcPr>
          <w:p w14:paraId="01D1331B" w14:textId="09485672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478" w:type="dxa"/>
          </w:tcPr>
          <w:p w14:paraId="51A23DE4" w14:textId="45EE0F23" w:rsidR="00772AAF" w:rsidRPr="00F10350" w:rsidRDefault="00772AAF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Внести изменения в муниципальное задание на 2023 год и плановый период, в части отражения в нем утвержденных показателей качества, в том числе и их объемов. </w:t>
            </w:r>
          </w:p>
        </w:tc>
        <w:tc>
          <w:tcPr>
            <w:tcW w:w="2268" w:type="dxa"/>
          </w:tcPr>
          <w:p w14:paraId="7EA74E1A" w14:textId="77777777" w:rsidR="007E1089" w:rsidRDefault="007E1089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582D3EAD" w14:textId="77777777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10350" w14:paraId="349BE89E" w14:textId="77777777" w:rsidTr="00192AD3">
        <w:tc>
          <w:tcPr>
            <w:tcW w:w="747" w:type="dxa"/>
          </w:tcPr>
          <w:p w14:paraId="47826A5B" w14:textId="3D83F8C8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478" w:type="dxa"/>
          </w:tcPr>
          <w:p w14:paraId="71370D48" w14:textId="58C78F99" w:rsidR="00772AAF" w:rsidRPr="00F10350" w:rsidRDefault="00772AAF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Рассчитать и утвердить нормативные затраты на оказание муниципальных услуг Учреждения по состоянию на 01.01.2023 год (с последующими изменениями), с применением утвержденных норм затрат, базового норматива затрат на единицу услуги (для 1-го человеко-часа), корректирующих показателей, коэффициента выравнивания. Расчеты предоставить в КСП в электронном виде в формате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excel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а также предоставить копию Приказа Управления Культуры Об утверждении нормативных затрат, базового норматива затрат и коэффициентов.</w:t>
            </w:r>
          </w:p>
        </w:tc>
        <w:tc>
          <w:tcPr>
            <w:tcW w:w="2268" w:type="dxa"/>
          </w:tcPr>
          <w:p w14:paraId="7EB33E88" w14:textId="77777777" w:rsidR="007E1089" w:rsidRDefault="007E1089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68057665" w14:textId="77777777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10350" w14:paraId="6EB1CFD8" w14:textId="77777777" w:rsidTr="00966D52">
        <w:trPr>
          <w:trHeight w:val="3109"/>
        </w:trPr>
        <w:tc>
          <w:tcPr>
            <w:tcW w:w="747" w:type="dxa"/>
          </w:tcPr>
          <w:p w14:paraId="7B9C9919" w14:textId="191F69D6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6478" w:type="dxa"/>
          </w:tcPr>
          <w:p w14:paraId="41AA4752" w14:textId="04554B77" w:rsidR="00772AAF" w:rsidRPr="00F10350" w:rsidRDefault="00772AAF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x-none"/>
              </w:rPr>
            </w:pP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С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формировать в муниципальном задании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на 2023 год и плановый период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>отдельную муниципальную услугу «Реализация дополнительных предпрофессиональных общеобразовательных программ в области музыкального искусства» по программе «Народные инструменты»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 (Гитара)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.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Утвердить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для нее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>объемные и качественные показатели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, утвердить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объем финансового обеспечения на основании обоснованного расчета нормативных затрат, а также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рассчитать и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>утвердить базовый норматив затрат на единицу услуги (на 1 (один) человеко-час), корректирующие коэффициенты, коэффициент выравнивания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 и нормы затрат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>.</w:t>
            </w:r>
          </w:p>
        </w:tc>
        <w:tc>
          <w:tcPr>
            <w:tcW w:w="2268" w:type="dxa"/>
          </w:tcPr>
          <w:p w14:paraId="67CA0C10" w14:textId="77777777" w:rsidR="007E1089" w:rsidRDefault="007E1089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3C7EFCB7" w14:textId="77777777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10350" w14:paraId="4F341E68" w14:textId="77777777" w:rsidTr="00192AD3">
        <w:tc>
          <w:tcPr>
            <w:tcW w:w="747" w:type="dxa"/>
          </w:tcPr>
          <w:p w14:paraId="26468B04" w14:textId="448130D2" w:rsidR="00772AAF" w:rsidRPr="00F10350" w:rsidRDefault="00F10350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478" w:type="dxa"/>
          </w:tcPr>
          <w:p w14:paraId="7B4FE4E0" w14:textId="6E4F24A9" w:rsidR="00772AAF" w:rsidRPr="00F10350" w:rsidRDefault="00772AAF" w:rsidP="00C622DA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F10350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методические рекомендации по расчету плановых и фактических объемных и качественных показателей, в которых в обязательном порядке предусмотреть формы (таблицы), формулы и (или) информацию, которую подведомственное Учреждение должно предоставлять главному распорядителю для планирования числовых показателей объема и качества в муниципальном задании, а также исполнять полномочия по контролю за фактическим выполнением показателей муниципального задания. Данные методические рекомендации и заполненные формы и пакет документов, на основании которых рассчитаны плановые объемы в муниципальном задании на 2023 год и плановый период, а также формы (таблицы) и пакет документов необходимый для контроля за отчетом по выполнению муниципального задания за 1 квартал 2023 года предоставить в КСП</w:t>
            </w:r>
          </w:p>
        </w:tc>
        <w:tc>
          <w:tcPr>
            <w:tcW w:w="2268" w:type="dxa"/>
          </w:tcPr>
          <w:p w14:paraId="650F6A7E" w14:textId="77777777" w:rsidR="007E1089" w:rsidRDefault="007E1089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430C7011" w14:textId="77777777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10350" w14:paraId="68DCDF1F" w14:textId="77777777" w:rsidTr="00192AD3">
        <w:trPr>
          <w:trHeight w:val="1846"/>
        </w:trPr>
        <w:tc>
          <w:tcPr>
            <w:tcW w:w="747" w:type="dxa"/>
          </w:tcPr>
          <w:p w14:paraId="47941D4A" w14:textId="084D3CA1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="00F10350"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78" w:type="dxa"/>
          </w:tcPr>
          <w:p w14:paraId="18348C3B" w14:textId="01FBBA02" w:rsidR="00772AAF" w:rsidRPr="00F10350" w:rsidRDefault="00772AAF" w:rsidP="00C622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</w:pPr>
            <w:r w:rsidRPr="00F10350">
              <w:rPr>
                <w:rFonts w:ascii="Times New Roman" w:hAnsi="Times New Roman" w:cs="Times New Roman"/>
                <w:sz w:val="24"/>
                <w:szCs w:val="24"/>
              </w:rPr>
              <w:t>Пересмотреть и утвердить Постановлением Администрации Рузского городского округа в новой редакции цены на платные услуги, оказываемые муниципальными бюджетными учреждениями культуры и бюджетными учреждениями дополнительного образования детей в сфере культуры Рузского городского округа.</w:t>
            </w:r>
          </w:p>
        </w:tc>
        <w:tc>
          <w:tcPr>
            <w:tcW w:w="2268" w:type="dxa"/>
          </w:tcPr>
          <w:p w14:paraId="2D52146B" w14:textId="77777777" w:rsidR="007E1089" w:rsidRDefault="007E1089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32F47FF0" w14:textId="77777777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B11AF" w:rsidRPr="00F10350" w14:paraId="251B5B0A" w14:textId="77777777" w:rsidTr="00192AD3">
        <w:trPr>
          <w:trHeight w:val="527"/>
        </w:trPr>
        <w:tc>
          <w:tcPr>
            <w:tcW w:w="747" w:type="dxa"/>
          </w:tcPr>
          <w:p w14:paraId="19D97900" w14:textId="77777777" w:rsidR="007B11AF" w:rsidRPr="00F10350" w:rsidRDefault="007B11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78" w:type="dxa"/>
          </w:tcPr>
          <w:p w14:paraId="2FEF296E" w14:textId="77777777" w:rsidR="007B11AF" w:rsidRPr="00F10350" w:rsidRDefault="007B11AF" w:rsidP="00C622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bidi="en-US"/>
                <w14:ligatures w14:val="none"/>
              </w:rPr>
            </w:pP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Привлечь к дисциплинарной ответственности виновных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bidi="en-US"/>
                <w14:ligatures w14:val="none"/>
              </w:rPr>
              <w:t xml:space="preserve"> лиц, допустивших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своими действиями финансовые нарушения, установленные Актом проверки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bidi="en-US"/>
                <w14:ligatures w14:val="none"/>
              </w:rPr>
              <w:t>(копию приказа предоставить в КСП).</w:t>
            </w:r>
          </w:p>
          <w:p w14:paraId="4703A57A" w14:textId="77777777" w:rsidR="007B11AF" w:rsidRPr="00F10350" w:rsidRDefault="007B11AF" w:rsidP="00C622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F0272A" w14:textId="05152E4A" w:rsidR="007B11AF" w:rsidRDefault="007B11AF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Применены меры дисциплинарного взыскания в виде замечания двум сотрудникам</w:t>
            </w:r>
          </w:p>
        </w:tc>
      </w:tr>
    </w:tbl>
    <w:p w14:paraId="2C5CD919" w14:textId="200D8B5C" w:rsidR="002716FC" w:rsidRPr="00F10350" w:rsidRDefault="002716FC" w:rsidP="00C622DA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5236A027" w14:textId="77777777" w:rsidR="007B11AF" w:rsidRPr="00F10350" w:rsidRDefault="007B11AF" w:rsidP="00C622DA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11AF" w:rsidRPr="00F10350" w:rsidSect="002716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06CE"/>
    <w:multiLevelType w:val="hybridMultilevel"/>
    <w:tmpl w:val="E9B6A064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9191523"/>
    <w:multiLevelType w:val="hybridMultilevel"/>
    <w:tmpl w:val="1BD6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4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96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FC"/>
    <w:rsid w:val="00192AD3"/>
    <w:rsid w:val="002716FC"/>
    <w:rsid w:val="00772AAF"/>
    <w:rsid w:val="007807DC"/>
    <w:rsid w:val="007A2E30"/>
    <w:rsid w:val="007B11AF"/>
    <w:rsid w:val="007E1089"/>
    <w:rsid w:val="008B5A3D"/>
    <w:rsid w:val="00966D52"/>
    <w:rsid w:val="00C622DA"/>
    <w:rsid w:val="00E2662E"/>
    <w:rsid w:val="00F1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DCA7"/>
  <w15:chartTrackingRefBased/>
  <w15:docId w15:val="{75D47C81-2A51-4CF6-B594-7CC89B1C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6FC"/>
    <w:rPr>
      <w:b/>
      <w:bCs/>
    </w:rPr>
  </w:style>
  <w:style w:type="table" w:styleId="a4">
    <w:name w:val="Table Grid"/>
    <w:basedOn w:val="a1"/>
    <w:uiPriority w:val="39"/>
    <w:rsid w:val="0027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772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a6">
    <w:name w:val="Абзац списка Знак"/>
    <w:link w:val="a5"/>
    <w:uiPriority w:val="34"/>
    <w:locked/>
    <w:rsid w:val="00772AA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6</cp:revision>
  <dcterms:created xsi:type="dcterms:W3CDTF">2023-11-30T06:42:00Z</dcterms:created>
  <dcterms:modified xsi:type="dcterms:W3CDTF">2023-11-30T08:53:00Z</dcterms:modified>
</cp:coreProperties>
</file>