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мерах по предупреждению беспризорности,</w:t>
      </w:r>
    </w:p>
    <w:p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безнадзорности, наркомании, токсикомании, алкоголизма, правонарушений несовершеннолетних и защите их прав на территории </w:t>
      </w:r>
    </w:p>
    <w:p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2111C6" w:rsidRDefault="002111C6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</w:p>
    <w:p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11A" w:rsidRDefault="00E5011A" w:rsidP="00B153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C6">
        <w:rPr>
          <w:rFonts w:ascii="Times New Roman" w:hAnsi="Times New Roman" w:cs="Times New Roman"/>
          <w:b/>
          <w:sz w:val="28"/>
          <w:szCs w:val="28"/>
        </w:rPr>
        <w:t>Раздел. Общие положения:</w:t>
      </w:r>
    </w:p>
    <w:p w:rsidR="002111C6" w:rsidRDefault="002111C6" w:rsidP="00DE3A02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11 Федерального закона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делам несовершеннолетних и защите их прав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193D12" w:rsidRDefault="00193D12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действует несколько целевых программ в сфере профилактики безнадзорности и правонарушений несовершеннолетних, защиты  детства:</w:t>
      </w:r>
    </w:p>
    <w:p w:rsidR="00193D12" w:rsidRPr="002111C6" w:rsidRDefault="00193D12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«Культура», «Спорт», «Образование», «Безопасность и обеспечение безопасности жизнедеятельности населения», «Развитие институтов гражданского общества, повышение эффективности местного самоуправления и реализации молодежной политики», </w:t>
      </w:r>
      <w:r w:rsidR="0044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защита населения»</w:t>
      </w:r>
      <w:r w:rsidR="004427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Главой Рузского городского округа утверждается постановление «Об организации отдыха, оздоровления и занятости подростков в летний период».</w:t>
      </w:r>
    </w:p>
    <w:p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мер, направленных на защиту прав несовершеннолетних, профилактику их безнадзорности и правонарушений с участием несовершеннолетних, устранение недостатков в организации профилактической деятельности, совершенствование межведомственного взаимодействия, в 20</w:t>
      </w:r>
      <w:r w:rsidR="00E15C6B" w:rsidRPr="00CE6F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приоритетными направлениями комиссии по делам несовершеннолетних и защите их прав </w:t>
      </w:r>
      <w:r w:rsidR="00C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округа </w:t>
      </w: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явились:</w:t>
      </w:r>
    </w:p>
    <w:p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межведомственного подхода к выявлению и реабилитации подростков, склонных к совершению преступлений, правонарушений и антиобщественных действий;</w:t>
      </w:r>
    </w:p>
    <w:p w:rsidR="00CE6F5D" w:rsidRDefault="00CE6F5D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несовершеннолетних;</w:t>
      </w:r>
    </w:p>
    <w:p w:rsidR="00CE6F5D" w:rsidRDefault="00CE6F5D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травматизма;</w:t>
      </w:r>
    </w:p>
    <w:p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комплекса мер социальной реабилитации и коррекции применительно к несовершеннолетним, совершившим преступления;</w:t>
      </w:r>
    </w:p>
    <w:p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пропаганды среди несовершеннолетних;</w:t>
      </w:r>
    </w:p>
    <w:p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межведомственной профилактической работы с семьями и детьми, оказавшимися в социально опасном положении;</w:t>
      </w:r>
    </w:p>
    <w:p w:rsidR="002111C6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самореализации и развития несовершеннолетних «группы риска».</w:t>
      </w:r>
    </w:p>
    <w:p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753F1">
        <w:rPr>
          <w:rFonts w:ascii="Times New Roman" w:hAnsi="Times New Roman" w:cs="Times New Roman"/>
          <w:sz w:val="28"/>
        </w:rPr>
        <w:t xml:space="preserve"> рамках межведомственного взаимодействия </w:t>
      </w:r>
      <w:r>
        <w:rPr>
          <w:rFonts w:ascii="Times New Roman" w:hAnsi="Times New Roman" w:cs="Times New Roman"/>
          <w:sz w:val="28"/>
        </w:rPr>
        <w:t>н</w:t>
      </w:r>
      <w:r w:rsidRPr="003753F1">
        <w:rPr>
          <w:rFonts w:ascii="Times New Roman" w:hAnsi="Times New Roman" w:cs="Times New Roman"/>
          <w:sz w:val="28"/>
        </w:rPr>
        <w:t>а территории округа в 2020 году реализуется:</w:t>
      </w:r>
    </w:p>
    <w:p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Комплексный план</w:t>
      </w:r>
      <w:r w:rsidRPr="003753F1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городского округа (утв. 14.01.2020);</w:t>
      </w:r>
    </w:p>
    <w:p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bCs/>
          <w:sz w:val="28"/>
          <w:szCs w:val="28"/>
        </w:rPr>
        <w:t xml:space="preserve">Комплекс мер </w:t>
      </w:r>
      <w:r w:rsidRPr="006B1389">
        <w:rPr>
          <w:rFonts w:ascii="Times New Roman" w:hAnsi="Times New Roman" w:cs="Times New Roman"/>
          <w:sz w:val="28"/>
          <w:szCs w:val="28"/>
        </w:rPr>
        <w:t>по профилактике суицидов  несовершеннолетних</w:t>
      </w:r>
      <w:r w:rsidRPr="003753F1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(утв. 14.01.2020);</w:t>
      </w:r>
    </w:p>
    <w:p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Межведомственный план мероприятий по профилактике социального сиротства, снижению уровня семейного неблагополучия</w:t>
      </w:r>
      <w:r w:rsidRPr="003753F1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Московской области (утв. 10.03.2020);</w:t>
      </w:r>
    </w:p>
    <w:p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Алгоритм межведомственного взаимодействия при устройстве выявленных детей</w:t>
      </w:r>
      <w:r w:rsidRPr="003753F1">
        <w:rPr>
          <w:rFonts w:ascii="Times New Roman" w:hAnsi="Times New Roman" w:cs="Times New Roman"/>
          <w:sz w:val="28"/>
          <w:szCs w:val="28"/>
        </w:rPr>
        <w:t xml:space="preserve"> (утв. 10.03.2020);</w:t>
      </w:r>
    </w:p>
    <w:p w:rsidR="00CE6F5D" w:rsidRPr="006B1389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 xml:space="preserve">План проведения заседаний </w:t>
      </w:r>
      <w:r w:rsidR="00E505EE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– КДН и ЗП)</w:t>
      </w:r>
      <w:r w:rsidRPr="006B1389">
        <w:rPr>
          <w:rFonts w:ascii="Times New Roman" w:hAnsi="Times New Roman" w:cs="Times New Roman"/>
          <w:sz w:val="28"/>
          <w:szCs w:val="28"/>
        </w:rPr>
        <w:t>;</w:t>
      </w:r>
    </w:p>
    <w:p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Комплекс мер (Дорожная карта) по повышению эффективности межведомственного взаимодействия</w:t>
      </w:r>
      <w:r w:rsidRPr="003753F1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 (утв. 24.11.2020)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F5D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1389">
        <w:rPr>
          <w:rFonts w:ascii="Times New Roman" w:hAnsi="Times New Roman" w:cs="Times New Roman"/>
          <w:sz w:val="28"/>
          <w:szCs w:val="28"/>
        </w:rPr>
        <w:t>проводится межведомственный мониторинг</w:t>
      </w:r>
      <w:r w:rsidRPr="003753F1">
        <w:rPr>
          <w:rFonts w:ascii="Times New Roman" w:hAnsi="Times New Roman" w:cs="Times New Roman"/>
          <w:sz w:val="28"/>
          <w:szCs w:val="28"/>
        </w:rPr>
        <w:t xml:space="preserve"> организации и проведения индивидуальной профилактической работы с несовершеннолетними и семьями, попавшими в поле зрения Комиссии и состоящими на учете /контроле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1C6" w:rsidRPr="002111C6" w:rsidRDefault="002111C6" w:rsidP="002111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011A" w:rsidRPr="00E15C6B" w:rsidRDefault="00E5011A" w:rsidP="00427FE1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6B">
        <w:rPr>
          <w:rFonts w:ascii="Times New Roman" w:hAnsi="Times New Roman" w:cs="Times New Roman"/>
          <w:b/>
          <w:sz w:val="28"/>
          <w:szCs w:val="28"/>
        </w:rPr>
        <w:t>Раздел. Основная часть</w:t>
      </w:r>
    </w:p>
    <w:p w:rsidR="00E5011A" w:rsidRPr="00B55E4B" w:rsidRDefault="00FB7EB1" w:rsidP="00683090">
      <w:pPr>
        <w:pStyle w:val="a3"/>
        <w:numPr>
          <w:ilvl w:val="1"/>
          <w:numId w:val="1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55E4B">
        <w:rPr>
          <w:rFonts w:ascii="Times New Roman" w:hAnsi="Times New Roman" w:cs="Times New Roman"/>
          <w:sz w:val="28"/>
          <w:szCs w:val="28"/>
        </w:rPr>
        <w:t>Информация о координации деятельности органов и учреждений системы профилактики в указанной сфере:</w:t>
      </w:r>
    </w:p>
    <w:p w:rsidR="00AB3AE7" w:rsidRPr="007E79F1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Рузский городской округ</w:t>
      </w:r>
      <w:r w:rsidRPr="007E79F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на западе Московской области и представляет собой один из самых живописных и заповедных уголков Подмосковья.  Территория округа составляет 156,8 тыс.га.</w:t>
      </w:r>
    </w:p>
    <w:p w:rsidR="00AB3AE7" w:rsidRPr="007E79F1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Гидрографическая сеть Рузского округа представлена реками (около 16), озерами (Тростенское и Глубокое), болотами (около 19), родниками (около 20) и искусственно созданными водохранилищами (Рузское и Озернинское), относящимися к бассейну р</w:t>
      </w:r>
      <w:r w:rsidR="00683090">
        <w:rPr>
          <w:rFonts w:ascii="Times New Roman" w:hAnsi="Times New Roman" w:cs="Times New Roman"/>
          <w:sz w:val="28"/>
          <w:szCs w:val="28"/>
          <w:shd w:val="clear" w:color="auto" w:fill="FFFFFF"/>
        </w:rPr>
        <w:t>еки</w:t>
      </w: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Москвы, также имеются источники минеральных вод, используемые для лечения заболеваний обмена веществ, желудочно-кишечных и др. заболеваний.</w:t>
      </w:r>
    </w:p>
    <w:p w:rsidR="00AB3AE7" w:rsidRPr="007E79F1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округа расположено 230 населенных пунктов.</w:t>
      </w:r>
    </w:p>
    <w:p w:rsidR="00AB3AE7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населения Рузского городского округа составляет 62 211 человек</w:t>
      </w:r>
      <w:r w:rsid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12</w:t>
      </w:r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>413 детей и подростков в возрасте  до 18 лет.</w:t>
      </w:r>
    </w:p>
    <w:p w:rsidR="007E02F0" w:rsidRDefault="004C02F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 развивающаяся информационная среда, новые потребности и возможности детей и подростков формируют новую реальность и ставят новые задачи. </w:t>
      </w:r>
    </w:p>
    <w:p w:rsidR="004C02FA" w:rsidRDefault="004C02F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3D1D53">
        <w:rPr>
          <w:rFonts w:ascii="Times New Roman" w:hAnsi="Times New Roman" w:cs="Times New Roman"/>
          <w:sz w:val="28"/>
          <w:szCs w:val="28"/>
        </w:rPr>
        <w:t xml:space="preserve">лежит в основе всех </w:t>
      </w:r>
      <w:r w:rsidR="00683090">
        <w:rPr>
          <w:rFonts w:ascii="Times New Roman" w:hAnsi="Times New Roman" w:cs="Times New Roman"/>
          <w:sz w:val="28"/>
          <w:szCs w:val="28"/>
        </w:rPr>
        <w:t>социально – экономических явлений округа и формирует потенциал к его опережающему развитию.</w:t>
      </w:r>
    </w:p>
    <w:p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которая включает в себя 50 учреждений</w:t>
      </w:r>
      <w:r w:rsidR="00EA24A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3,</w:t>
      </w:r>
    </w:p>
    <w:p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– 23,</w:t>
      </w:r>
    </w:p>
    <w:p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общеобразовательные школы – 17, (в т.ч.: Гимназия -1, Лицей -1, Школа с углубленным изучением отдельных предметов – 2, специальная (коррекционная)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Муниципальное учреждение дополнительного образования, реализующее общеобразовательные программы – 1),</w:t>
      </w:r>
    </w:p>
    <w:p w:rsidR="00EA24A7" w:rsidRDefault="00EA24A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школы </w:t>
      </w:r>
      <w:r w:rsidR="00B345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345D8">
        <w:rPr>
          <w:rFonts w:ascii="Times New Roman" w:hAnsi="Times New Roman" w:cs="Times New Roman"/>
          <w:sz w:val="28"/>
          <w:szCs w:val="28"/>
        </w:rPr>
        <w:t>,</w:t>
      </w:r>
    </w:p>
    <w:p w:rsidR="00B345D8" w:rsidRDefault="00B345D8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школа - 2,</w:t>
      </w:r>
    </w:p>
    <w:p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– 1,</w:t>
      </w:r>
    </w:p>
    <w:p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дополнительного профессионального образования специалистов «Учебно – методический центр»</w:t>
      </w:r>
      <w:r w:rsidR="00EA24A7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2512B0" w:rsidRDefault="002512B0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округа также включает в себя: 4 колледжа, 3 высших учебных заведения,  </w:t>
      </w:r>
    </w:p>
    <w:p w:rsidR="00C91F01" w:rsidRDefault="00F11FD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ГКОУ МО «Созвездие» для детей – сирот и детей, оставшихся без попечения родителей.</w:t>
      </w:r>
      <w:r w:rsidR="00C91F01">
        <w:rPr>
          <w:rFonts w:ascii="Times New Roman" w:hAnsi="Times New Roman" w:cs="Times New Roman"/>
          <w:sz w:val="28"/>
          <w:szCs w:val="28"/>
        </w:rPr>
        <w:t xml:space="preserve">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Учреждение реализует образовательные программы дошкольного образования</w:t>
      </w:r>
      <w:r w:rsid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дополнительные образовательные программы</w:t>
      </w:r>
      <w:r w:rsid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Основными видами деятельности Учреждения являются:</w:t>
      </w:r>
    </w:p>
    <w:p w:rsidR="00C91F01" w:rsidRDefault="00C91F01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содержание, воспитание, реабилитация воспитанников и подготовка их к проживанию в замещающих семьях;</w:t>
      </w:r>
    </w:p>
    <w:p w:rsidR="00F11FDA" w:rsidRPr="00C91F01" w:rsidRDefault="00C91F01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содействие развитию различных форм семейного устройства детей, оставшихся без попечения родителей, в том числе детей с ограниченными возможностями здоровья, профилактика утраты детьми родительского попечения;</w:t>
      </w:r>
      <w:r w:rsidRPr="00C91F0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оказание комплексной психолого-медико-педагогической, социальной и правовой помощи детям, оставшимся без попечения родителей, включая детей, родители которых своими действиями или бездействием создают условия, представляющие угрозу жизни или здоровью детей, либо препятствующие их нормальному воспитанию и развитию, а также детей с ограниченными возможностями здоровья, гражданам, желающим принять или принявшим на воспитание в свои семьи детей, оставшихся без попечения родителей;</w:t>
      </w:r>
      <w:r w:rsidRPr="00C91F0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оказание комплексной психолого-медико-педагогической, социальной помощи  семьям, находящимся в трудной жизненной ситуации;</w:t>
      </w:r>
      <w:r w:rsidRPr="00C91F0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организация комплексного сопровождения замещающих семей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A24A7" w:rsidRDefault="00EA24A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образовательных учреждений округа признаны победителями регионального конкурса муниципальных общеобразовательных организаций, внедряющих инновационные образовательные проекты.</w:t>
      </w:r>
    </w:p>
    <w:p w:rsidR="00EA24A7" w:rsidRDefault="00EA24A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 детей с ограниченными возможностями здоровья является  важнейшей задачей государственной политики. На территории округа ведется активная работа по организации обучения детей – инвалидов в дистанционной форме.</w:t>
      </w:r>
    </w:p>
    <w:p w:rsidR="005A526F" w:rsidRDefault="00C97CBD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систему культуры </w:t>
      </w:r>
      <w:r w:rsidR="00340C4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входят 25 культурно – досуговых учреждений, в которых 180 клубных формирований и любительских объединений</w:t>
      </w:r>
      <w:r w:rsidR="0071535D">
        <w:rPr>
          <w:rFonts w:ascii="Times New Roman" w:hAnsi="Times New Roman" w:cs="Times New Roman"/>
          <w:sz w:val="28"/>
          <w:szCs w:val="28"/>
        </w:rPr>
        <w:t>, 3 музея</w:t>
      </w:r>
      <w:r w:rsidR="009369D5">
        <w:rPr>
          <w:rFonts w:ascii="Times New Roman" w:hAnsi="Times New Roman" w:cs="Times New Roman"/>
          <w:sz w:val="28"/>
          <w:szCs w:val="28"/>
        </w:rPr>
        <w:t>, культурно – досуговый центр «Октябрь»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82E" w:rsidRDefault="00C3382E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Рузского городского округа «Молодежный центр».</w:t>
      </w:r>
    </w:p>
    <w:p w:rsidR="00340C45" w:rsidRDefault="00340C4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социальной защиты населения является ГКУ СО МО РСРЦН «Астарта» с круглосуточным пребыванием </w:t>
      </w:r>
      <w:r w:rsidR="00577A55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несовершеннолетн</w:t>
      </w:r>
      <w:r w:rsidR="00577A5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4 до 18 лет</w:t>
      </w:r>
      <w:r w:rsidR="00577A55">
        <w:rPr>
          <w:rFonts w:ascii="Times New Roman" w:hAnsi="Times New Roman" w:cs="Times New Roman"/>
          <w:sz w:val="28"/>
          <w:szCs w:val="28"/>
        </w:rPr>
        <w:t>.</w:t>
      </w:r>
      <w:r w:rsidR="00A312C9">
        <w:rPr>
          <w:rFonts w:ascii="Times New Roman" w:hAnsi="Times New Roman" w:cs="Times New Roman"/>
          <w:sz w:val="28"/>
          <w:szCs w:val="28"/>
        </w:rPr>
        <w:t xml:space="preserve"> Реализуется программа «Вектор в будущее».</w:t>
      </w:r>
    </w:p>
    <w:p w:rsidR="00604C32" w:rsidRDefault="00604C32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здравоохранения представлена ГБУЗ «Рузская областная больница» с поликлиниками, фельдшерскими пунктами в поселениях округа</w:t>
      </w:r>
      <w:r w:rsidR="00164D95">
        <w:rPr>
          <w:rFonts w:ascii="Times New Roman" w:hAnsi="Times New Roman" w:cs="Times New Roman"/>
          <w:sz w:val="28"/>
          <w:szCs w:val="28"/>
        </w:rPr>
        <w:t>, наркологическим отделением</w:t>
      </w:r>
      <w:r w:rsidR="002512B0">
        <w:rPr>
          <w:rFonts w:ascii="Times New Roman" w:hAnsi="Times New Roman" w:cs="Times New Roman"/>
          <w:sz w:val="28"/>
          <w:szCs w:val="28"/>
        </w:rPr>
        <w:t>, в общей сложности 21 медицинское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A55" w:rsidRDefault="00604C32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округа  оказывает медицинские услуги Московская областная  </w:t>
      </w:r>
      <w:r w:rsidR="00164D95">
        <w:rPr>
          <w:rFonts w:ascii="Times New Roman" w:hAnsi="Times New Roman" w:cs="Times New Roman"/>
          <w:sz w:val="28"/>
          <w:szCs w:val="28"/>
        </w:rPr>
        <w:t>психоневрологическая больница № 4</w:t>
      </w:r>
      <w:r w:rsidR="007623E0">
        <w:rPr>
          <w:rFonts w:ascii="Times New Roman" w:hAnsi="Times New Roman" w:cs="Times New Roman"/>
          <w:sz w:val="28"/>
          <w:szCs w:val="28"/>
        </w:rPr>
        <w:t>,</w:t>
      </w:r>
      <w:r w:rsidR="00164D95">
        <w:rPr>
          <w:rFonts w:ascii="Times New Roman" w:hAnsi="Times New Roman" w:cs="Times New Roman"/>
          <w:sz w:val="28"/>
          <w:szCs w:val="28"/>
        </w:rPr>
        <w:t xml:space="preserve"> в том числе для несовершеннолетних.</w:t>
      </w:r>
    </w:p>
    <w:p w:rsidR="007623E0" w:rsidRDefault="00D70C0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округа уделяется внимание вовлечению подростков в организованные формы досуга и спорта. </w:t>
      </w:r>
      <w:r w:rsidR="007623E0">
        <w:rPr>
          <w:rFonts w:ascii="Times New Roman" w:hAnsi="Times New Roman" w:cs="Times New Roman"/>
          <w:sz w:val="28"/>
          <w:szCs w:val="28"/>
        </w:rPr>
        <w:t xml:space="preserve"> Спортивная инфраструктура округа включает в себя 74 спортивные площадки, МБУ Спортивная школа «Руза», МБУ «Волковское (68 групп и секций для занятий спортом и физической культурой)</w:t>
      </w:r>
      <w:r w:rsidR="000D055D">
        <w:rPr>
          <w:rFonts w:ascii="Times New Roman" w:hAnsi="Times New Roman" w:cs="Times New Roman"/>
          <w:sz w:val="28"/>
          <w:szCs w:val="28"/>
        </w:rPr>
        <w:t xml:space="preserve">, ДБУ МО «Спортивная школа Олимпийского резерва по водным видам спорта», ГАУ МО Центр Спортивной Подготовки № 1 (Дворец водных видов спорта). В зимний период организуются 3 лыжных трассы и 16 катков и хоккейных коробок. </w:t>
      </w:r>
    </w:p>
    <w:p w:rsidR="00B345D8" w:rsidRPr="007E79F1" w:rsidRDefault="00DF099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95">
        <w:rPr>
          <w:rFonts w:ascii="Times New Roman" w:hAnsi="Times New Roman" w:cs="Times New Roman"/>
          <w:sz w:val="28"/>
          <w:szCs w:val="28"/>
        </w:rPr>
        <w:t>Одним из направлений профилактической работы с несовершеннолетними является привлечение их к занятиям на спортивных площадках по месту жительства, приглашение в качестве зрителей вместе с семьёй на спортивно-массовые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05">
        <w:rPr>
          <w:rFonts w:ascii="Times New Roman" w:hAnsi="Times New Roman" w:cs="Times New Roman"/>
          <w:sz w:val="28"/>
          <w:szCs w:val="28"/>
        </w:rPr>
        <w:t xml:space="preserve">Фактически в каждом дворе работают дворовые спортивные площадки (реализуется </w:t>
      </w:r>
      <w:r w:rsidR="00B55E4B" w:rsidRPr="000D055D">
        <w:rPr>
          <w:rFonts w:ascii="Times New Roman" w:hAnsi="Times New Roman" w:cs="Times New Roman"/>
          <w:sz w:val="28"/>
          <w:szCs w:val="28"/>
        </w:rPr>
        <w:t>программа «Игры нашего двора»).</w:t>
      </w:r>
    </w:p>
    <w:p w:rsidR="00E15C6B" w:rsidRPr="00E15C6B" w:rsidRDefault="00E15C6B" w:rsidP="00683090">
      <w:pPr>
        <w:tabs>
          <w:tab w:val="left" w:pos="720"/>
        </w:tabs>
        <w:spacing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15C6B">
        <w:rPr>
          <w:rFonts w:ascii="Times New Roman" w:hAnsi="Times New Roman" w:cs="Times New Roman"/>
          <w:sz w:val="28"/>
          <w:szCs w:val="28"/>
        </w:rPr>
        <w:t>В целях осуществления полномочий по координации межведомственного взаимодействия органов и учреждений системы профилактики безнадзорности и правонарушений несовершеннолетних комиссиями используются различные формы профилактической работы: организация и проведение расширенных заседаний комиссии, комплексных профилактических операций, профилактических мероприятий для несовершеннолетних и семей, состоящих на учёте в комиссиях, участие работников, обеспечивающих деятельность комиссий, в совещаниях директоров и заместителей директоров образовательных организаций, семинарах для социальных педагогов, сотрудников подразделений по делам несовершеннолетних органов внутренних дел, родительских собраниях, изучение деятельности органов и учреждений системы профилактики безнадзорности и правонарушений несовершеннолетних, заслушивание на заседаниях комиссий должностных лиц по направлениям деятельности, внесение представлений.</w:t>
      </w:r>
      <w:r w:rsidRPr="00E15C6B">
        <w:rPr>
          <w:rFonts w:ascii="Times New Roman" w:hAnsi="Times New Roman" w:cs="Times New Roman"/>
        </w:rPr>
        <w:t xml:space="preserve"> </w:t>
      </w:r>
    </w:p>
    <w:p w:rsidR="003753F1" w:rsidRPr="003753F1" w:rsidRDefault="003753F1" w:rsidP="003753F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В </w:t>
      </w:r>
      <w:r w:rsidR="00A64F52">
        <w:rPr>
          <w:rFonts w:ascii="Times New Roman" w:hAnsi="Times New Roman" w:cs="Times New Roman"/>
          <w:sz w:val="28"/>
          <w:szCs w:val="28"/>
        </w:rPr>
        <w:t>2020</w:t>
      </w:r>
      <w:r w:rsidRPr="003753F1">
        <w:rPr>
          <w:rFonts w:ascii="Times New Roman" w:hAnsi="Times New Roman" w:cs="Times New Roman"/>
          <w:sz w:val="28"/>
          <w:szCs w:val="28"/>
        </w:rPr>
        <w:t xml:space="preserve"> </w:t>
      </w:r>
      <w:r w:rsidR="00A64F52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3753F1">
        <w:rPr>
          <w:rFonts w:ascii="Times New Roman" w:hAnsi="Times New Roman" w:cs="Times New Roman"/>
          <w:sz w:val="28"/>
          <w:szCs w:val="28"/>
        </w:rPr>
        <w:t xml:space="preserve">состав комиссии – 79% это руководители (или заместители) органов и учреждений системы профилактики </w:t>
      </w:r>
      <w:r w:rsidRPr="00A57357">
        <w:rPr>
          <w:rFonts w:ascii="Times New Roman" w:hAnsi="Times New Roman" w:cs="Times New Roman"/>
          <w:sz w:val="28"/>
          <w:szCs w:val="28"/>
        </w:rPr>
        <w:t>(15 из 19</w:t>
      </w:r>
      <w:r w:rsidRPr="00A57357">
        <w:rPr>
          <w:rFonts w:ascii="Times New Roman" w:hAnsi="Times New Roman" w:cs="Times New Roman"/>
          <w:i/>
          <w:sz w:val="28"/>
          <w:szCs w:val="28"/>
        </w:rPr>
        <w:t>).</w:t>
      </w:r>
      <w:r w:rsidRPr="00375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F1" w:rsidRPr="00A57357" w:rsidRDefault="003753F1" w:rsidP="003753F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Председателем комиссии, проведены межведомственные совещания  с руководителями субъектов системы профилактики </w:t>
      </w:r>
      <w:r w:rsidRPr="00A57357">
        <w:rPr>
          <w:rFonts w:ascii="Times New Roman" w:hAnsi="Times New Roman" w:cs="Times New Roman"/>
          <w:sz w:val="28"/>
          <w:szCs w:val="28"/>
        </w:rPr>
        <w:t xml:space="preserve">(здравоохранение, образование, социальной защиты, НКО и др.) по вопросу (оказания помощи) </w:t>
      </w:r>
      <w:r w:rsidRPr="00A57357">
        <w:rPr>
          <w:rFonts w:ascii="Times New Roman" w:hAnsi="Times New Roman" w:cs="Times New Roman"/>
          <w:sz w:val="28"/>
          <w:szCs w:val="28"/>
        </w:rPr>
        <w:lastRenderedPageBreak/>
        <w:t>эффективной работы с семьями и подростками. КДН и ЗП направляет ходатайства в НКО об оказании помощи семье и (или) детям (продуктовые наборы, средства гигиены, промышленные и строительные товары; и прочее, в зависимости от ситуации в семье).</w:t>
      </w:r>
    </w:p>
    <w:p w:rsidR="003753F1" w:rsidRPr="003753F1" w:rsidRDefault="003753F1" w:rsidP="003753F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Ежемесячно до Главы округа доводится информация о деятельности комиссии. </w:t>
      </w:r>
    </w:p>
    <w:p w:rsidR="003753F1" w:rsidRPr="003753F1" w:rsidRDefault="003753F1" w:rsidP="003753F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На сайте администрация публикуются материалы о деятельности комиссии. </w:t>
      </w:r>
    </w:p>
    <w:p w:rsidR="003753F1" w:rsidRPr="008B4ACC" w:rsidRDefault="003753F1" w:rsidP="003753F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На странице комиссии в Инстаграм размещается актуальная информация </w:t>
      </w:r>
      <w:r w:rsidRPr="008B4ACC">
        <w:rPr>
          <w:rFonts w:ascii="Times New Roman" w:hAnsi="Times New Roman" w:cs="Times New Roman"/>
          <w:sz w:val="28"/>
          <w:szCs w:val="28"/>
        </w:rPr>
        <w:t xml:space="preserve">(новости, рекомендации, листовки, памятки и пр.). 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субъектами системы профилактики осуществлялась персонифицированная  сверка статистических данных 4 раза (февраль, июнь, сентябрь, октябрь).  Также в течение года по ходатайствам субъектов системы профилактики снимаются семьи и (или) несовершеннолетние, попавшие в поле зрения КДН и ЗП.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Проведено: 34 заседания комиссии, в том числе 5 внеочередных, 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заседаниях комиссии рассмотрено 25 целевых вопроса,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межведомственных совещаний </w:t>
      </w:r>
      <w:r w:rsidRPr="00D70C05">
        <w:rPr>
          <w:rFonts w:ascii="Times New Roman" w:hAnsi="Times New Roman" w:cs="Times New Roman"/>
          <w:sz w:val="28"/>
          <w:szCs w:val="28"/>
        </w:rPr>
        <w:t>(с представителями: опеки, ОДН, социальной защиты,  образования)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аппаратом комиссии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мероприятий по вопросам профилактики безнадзорности и правонарушений несовершеннолетних </w:t>
      </w:r>
      <w:r w:rsidRPr="00D70C05">
        <w:rPr>
          <w:rFonts w:ascii="Times New Roman" w:hAnsi="Times New Roman" w:cs="Times New Roman"/>
          <w:sz w:val="28"/>
          <w:szCs w:val="28"/>
        </w:rPr>
        <w:t>(межведомственные рейды, Дни профилактики (в 1 кв. 2020 года и сентябре)).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</w:t>
      </w:r>
      <w:r w:rsidR="008B4ACC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 субъектам системы профилактики было дано 702 поручения, в том числе: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ОУУП и ПДН ОМВД  - 236,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– 140, 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СО МО РСРЦН «Астарта» - 138,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опеки и попечительства – 125,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социальной защиты – 31,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образования – 7,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ГБУЗ «Рузская областная больница» - 4,</w:t>
      </w:r>
    </w:p>
    <w:p w:rsidR="00790E3C" w:rsidRDefault="00790E3C" w:rsidP="00866B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учреждения – 21.</w:t>
      </w:r>
    </w:p>
    <w:p w:rsidR="00790E3C" w:rsidRDefault="00790E3C" w:rsidP="008B4AC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 xml:space="preserve">В указанный период в КДН и ЗП поступило </w:t>
      </w:r>
      <w:r w:rsidR="00725507">
        <w:rPr>
          <w:rFonts w:ascii="Times New Roman" w:hAnsi="Times New Roman" w:cs="Times New Roman"/>
          <w:sz w:val="28"/>
          <w:szCs w:val="28"/>
        </w:rPr>
        <w:t xml:space="preserve">8 обращений граждан (в 2019- 22). Все заявления рассмотрены  по существу, заявителям даны ответы, консультации. </w:t>
      </w:r>
    </w:p>
    <w:p w:rsidR="009A418E" w:rsidRPr="009A418E" w:rsidRDefault="009A418E" w:rsidP="003753F1">
      <w:pPr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</w:rPr>
        <w:t xml:space="preserve">В рамках межведомственного взаимодействия на территории округа в 2020 году реализовывался </w:t>
      </w:r>
      <w:r w:rsidRPr="005C35B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мер </w:t>
      </w:r>
      <w:r w:rsidRPr="005C35BD">
        <w:rPr>
          <w:rFonts w:ascii="Times New Roman" w:hAnsi="Times New Roman" w:cs="Times New Roman"/>
          <w:b/>
          <w:sz w:val="28"/>
          <w:szCs w:val="28"/>
        </w:rPr>
        <w:t>по профилактике суицидов</w:t>
      </w:r>
      <w:r w:rsidRPr="009A418E">
        <w:rPr>
          <w:rFonts w:ascii="Times New Roman" w:hAnsi="Times New Roman" w:cs="Times New Roman"/>
          <w:sz w:val="28"/>
          <w:szCs w:val="28"/>
        </w:rPr>
        <w:t xml:space="preserve">  несовершеннолетних  (</w:t>
      </w:r>
      <w:r w:rsidR="004103DA">
        <w:rPr>
          <w:rFonts w:ascii="Times New Roman" w:hAnsi="Times New Roman" w:cs="Times New Roman"/>
          <w:sz w:val="28"/>
          <w:szCs w:val="28"/>
        </w:rPr>
        <w:t>далее – Комплекс мер)</w:t>
      </w:r>
      <w:r w:rsidRPr="009A418E">
        <w:rPr>
          <w:rFonts w:ascii="Times New Roman" w:hAnsi="Times New Roman" w:cs="Times New Roman"/>
          <w:sz w:val="28"/>
          <w:szCs w:val="28"/>
        </w:rPr>
        <w:t>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4103DA">
        <w:rPr>
          <w:rFonts w:ascii="Times New Roman" w:hAnsi="Times New Roman" w:cs="Times New Roman"/>
          <w:spacing w:val="-1"/>
          <w:sz w:val="28"/>
          <w:szCs w:val="28"/>
        </w:rPr>
        <w:t xml:space="preserve">рамках Комплекса мер 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2020 году проведено 190 родительских собраний, лекториев в которых приняло участие 6336 родителей. В образовательных организациях, на информационных стендах и досках объявлений поселений, родительских мессенджерах размещено 1630 листовок и памяток.  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Специалисты ГКУ СО МО РСРЦН «Астарта» провели 5 семейно – ориентированных мероприятий по профилактике суицидального поведения несовершеннолетних. Родителям даны разъяснения с указанием контактных телефонов и организаций, куда они могут обратиться за помощью в преодолении 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lastRenderedPageBreak/>
        <w:t>сложившейся ситуации. Психологом центра проведено 446 бесед и тренингов с родителями подростков.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В указанный период в образовательных организациях проведено 35 лекций, семинаров для педагогов.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Так, 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14.04.2020 социальный педагог МБОУ «Нововолковская ООШ» приняла участие в областном онлайн семинаре «Профилактика суицидального поведения в системе образования Московской области»;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22.05.2020 заседание школьного методического объединения «Формы и методы профилактики суицидального поведения в работе классного руководителя с обучающимися и их родителями (Тучковская СОШ № 1);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03.09.2020 проведено в Нестеровском лицее заседание школьного методического объединения «Осторожно! Подростковый суицид!»;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в сентябре 2020 года МАОУ «Гимназия № 1» проведен семинар «Профилактика суицидального поведения в школе» с приглашением врача-психиатра ГБУЗ МО «Рузская областная больница»;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  <w:lang w:val="en-US"/>
        </w:rPr>
        <w:t>Online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лектории для специалистов по реабилитационной работе и специалистов по работе с семьей ГКУ СО МО РСРЦН «Астарта» по вопросам профилактики суицидального поведения несовершеннолетних;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представитель МБОУ «СОШ № 2 г. Рузы» выступал на областном вебинаре «Профилактика суицидального поведения»;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14.09.2020 на базе управления образования совместно с МОФ МосУ МВД России им. В.Я. Кикотя проведен обучающийся семинар «Профилактика деструктивного поведения несовершеннолетних в социальных сетях».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Субъекты системы профилактики округа и штатные сотрудники КДН и ЗП приняли участие в вебинаре на тему: «Скрытые методы продвижения противоправного контента в социальных сетях через родительскую общественность и профессиональные сообщества», «Практические аспекты кризисной психологии для находящихся в условиях самоизоляции и карантина». Данные вебинары проведены в рамках деятельности АНО «Защита» при поддержке благотворительного фонда «Дорога к дому».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Для учащихся образовательных организаций проводились мероприятия профилактической направленности. 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="00E428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>в Нестеровском лицее проведено практическое занятие волонтеров – старшеклассников в 5-9 классах по профилактике правонарушений, суицидальных проявлений «Равный обучает равного».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>В МАОО «СОШ № 3 г. Рузы» создано молодежное движение «Будь в теме».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Ежегодно на территории округа проходит молодежный форум «Будь в теме», в рамках которого одно из направлений было – «Подростковый суицид». На базе МАУ «Молодежный центр» работают клуб волонтеров. Специалисты центра и волонтеры вовлекают подростков в активную деятельность и способствуют профилактике правонарушений, получение психологической помощи и поддержки.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Специалисты ГКУ СО МО РСРЦН «Астарта» с помощью лекций и памяток повышали уровень информированности учащихся в вопросах обеспечения их </w:t>
      </w:r>
      <w:r w:rsidRPr="009A418E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в социальных сетях, проводили мероприятия, направленные на развитие позитивного мышления. 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В 2020  в 14 образовательных организациях округа специалистами ГКУ СО МО РСРЦН «Астарта»  проведено 2426 групповых тренингов, в условиях стационара проведено 53 мероприятия, направленные на формирование у подростков положительных нравственных качеств, принципов здорового образа жизни, предупреждение аддиктивного и суицидального поведения.  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Поскольку подростки проводят значительную часть времени в сети «Интернет», особенно в социальных сетях, представляется продуктивным проводить с ними работу, направленную на повышение медаграмотности и профилактику негативных явлений, именно в социальных сетях. 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Важная роль в профилактике подросткового суицида – это просветительская работа с семьей.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Всего за 2020 год: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 проведено около 544 мероприятий, в которых приняло участие около 8000 несовершеннолетних, около 7000 родителей и иных законных представителей, 395 педагогов, 15 волонтеров, 7 представителей общественных организаций, а также представители субъектов системы профилактики округа;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проведено около 300 лекций, 1500 индивидуальных бесед;</w:t>
      </w:r>
    </w:p>
    <w:p w:rsidR="009A418E" w:rsidRPr="009A418E" w:rsidRDefault="009A418E" w:rsidP="00C766E7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размещено 102 информации по вопросам профилактики суицидальных намерений, а также 1645 в родительских мессенджерах. Информация (листовки и прочее) размещены в новостном портале </w:t>
      </w:r>
      <w:r w:rsidRPr="009A418E">
        <w:rPr>
          <w:rFonts w:ascii="Times New Roman" w:hAnsi="Times New Roman" w:cs="Times New Roman"/>
          <w:sz w:val="28"/>
          <w:szCs w:val="28"/>
          <w:lang w:val="en-US"/>
        </w:rPr>
        <w:t>ruza</w:t>
      </w:r>
      <w:r w:rsidRPr="009A418E">
        <w:rPr>
          <w:rFonts w:ascii="Times New Roman" w:hAnsi="Times New Roman" w:cs="Times New Roman"/>
          <w:sz w:val="28"/>
          <w:szCs w:val="28"/>
        </w:rPr>
        <w:t>-</w:t>
      </w:r>
      <w:r w:rsidRPr="009A418E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Pr="009A418E">
        <w:rPr>
          <w:rFonts w:ascii="Times New Roman" w:hAnsi="Times New Roman" w:cs="Times New Roman"/>
          <w:sz w:val="28"/>
          <w:szCs w:val="28"/>
        </w:rPr>
        <w:t>, сайтах субъектов системы профилактики.</w:t>
      </w:r>
    </w:p>
    <w:p w:rsidR="009A418E" w:rsidRDefault="000E4BC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округе уделяется </w:t>
      </w:r>
      <w:r w:rsidRPr="000E4BC1">
        <w:rPr>
          <w:rFonts w:ascii="Times New Roman" w:hAnsi="Times New Roman" w:cs="Times New Roman"/>
          <w:b/>
          <w:sz w:val="28"/>
          <w:szCs w:val="28"/>
        </w:rPr>
        <w:t>профилактике гибели и травмирования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03E" w:rsidRDefault="0096203E" w:rsidP="0096203E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Профилактика безнадзорности и правонарушений несовершеннолетних, а также предупреждение гибели и травматизма детей является приоритетными вопросами деятельности органов и учреждений системы профилактики безнадзорности и правонарушений несовершеннолетних. </w:t>
      </w:r>
    </w:p>
    <w:p w:rsidR="000E4BC1" w:rsidRDefault="000E4BC1" w:rsidP="0096203E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уровня детского  дорожно-транспортного травматизма и привития юным участникам дорожного движения навыков безопасного поведения на улицах и дорогах субъектами системы профилактики совместно с представителями ГИБДД ОМВД России по Рузскому городскому округу организовано и проведено 64 массовых информационно-пропагандистских мероприятий по профилактике дорожно – транспортных происшествий и снижению тяжести их последствий, такие как: «Маленький пассажир – большая ответственность», «Засветись», «Некуда спешить» и другие, тематические викторины, флеш-мобы с участием образовательных организаций на тему «Правил дорожного движения», «Безопасность на дорогах». В данных мероприятиях задействованы отряды Юных Инспекторов Движения. </w:t>
      </w:r>
    </w:p>
    <w:p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составом ГИБДД проведены:</w:t>
      </w:r>
    </w:p>
    <w:p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бесед по безопасности дорожного движения с учащимися общеобразовательных организаций с просмотром тематических видеороликов;</w:t>
      </w:r>
    </w:p>
    <w:p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бесед с воспитанниками дошкольных учреждений;</w:t>
      </w:r>
    </w:p>
    <w:p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беседы со студентами средних и высших учебных заведений: </w:t>
      </w:r>
    </w:p>
    <w:p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бесед с водителями и должностными лицами автотранспортных предприятий.</w:t>
      </w:r>
    </w:p>
    <w:p w:rsidR="005167BD" w:rsidRDefault="005167BD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выявлено 197 нарушителей по ч. 3 ст. 12.23 КРФоАП (нарушение правил перевозки детей в автомобиле).</w:t>
      </w:r>
    </w:p>
    <w:p w:rsidR="000E4BC1" w:rsidRDefault="000E4BC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сотрудники ГИБДД в утренние часы несут службу на пешеходных переходах расположенных в непосредственной близости от образовательных организаций. На регулярной основе к данным мероприятиям присоединяются родители учащихся образовательных орг</w:t>
      </w:r>
      <w:r w:rsidR="00A12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A12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из организованного школьного движения «Родительский патруль».</w:t>
      </w:r>
    </w:p>
    <w:p w:rsidR="005167BD" w:rsidRPr="009359BD" w:rsidRDefault="005167BD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сопровождаются размещением в средствах массовой информации и в социальных сетях Госавтоинспекции, ОМВД и МФЦ Рузского округа. Опубликовано и вышло в эфир 391 тематический материал, в том числе 17 статей в СМИ, 4 статьи на сайте Управления ГИБДД Московской области и на </w:t>
      </w:r>
      <w:r w:rsidRPr="009359BD">
        <w:rPr>
          <w:rFonts w:ascii="Times New Roman" w:hAnsi="Times New Roman" w:cs="Times New Roman"/>
          <w:sz w:val="28"/>
          <w:szCs w:val="28"/>
        </w:rPr>
        <w:t>сайте Главного Управления МВД России.</w:t>
      </w:r>
    </w:p>
    <w:p w:rsidR="0096203E" w:rsidRDefault="0096203E" w:rsidP="009359BD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целях предупреждения гибели, травматизма детей в летний период, выявления и пресечения правонарушений, преступлений и иных антиобщественных действий, совершаемых несовершеннолетними и в отношении них, в том числе на объектах транспортной инфраструктуры и водоемах, Московской областной комиссией по делам несовершеннолетних и защите их прав в период с 1 мая по 30 сентября организовано проведение в Подмосковье оперативно -  профилактического мероприятия </w:t>
      </w:r>
      <w:r w:rsidRPr="009359B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«Безопасное детство»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96203E" w:rsidRDefault="0096203E" w:rsidP="005B79B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рамках операции органами системы профилактики проверено 162 места концентрации несовершеннолетних, выявлен 81 безнадзорный подросток, в том числе 10 из которых совершили самовольный уход из семьи, выявлено 23 семьи, находящихся в социально опасном положении, составлен  181 административный материал.</w:t>
      </w:r>
    </w:p>
    <w:p w:rsidR="0096203E" w:rsidRPr="000517B8" w:rsidRDefault="0096203E" w:rsidP="005B79B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Вместе с тем, несмотря на принимаемые профилактические меры, на территории округа зафиксировано: 2 преступления в отношении малолетних (1 в отношении жительницы г. Москва), 5 дорожно – транспортных происшествий с участием  несовершеннолетних (4 из которых жители г. Москва), 1 несовершеннолетний житель  Москвы </w:t>
      </w:r>
      <w:r w:rsidRPr="000517B8">
        <w:rPr>
          <w:rFonts w:ascii="Times New Roman" w:hAnsi="Times New Roman" w:cs="Times New Roman"/>
          <w:sz w:val="28"/>
          <w:szCs w:val="28"/>
        </w:rPr>
        <w:t xml:space="preserve">травмирован электрическим током </w:t>
      </w:r>
      <w:r>
        <w:rPr>
          <w:rFonts w:ascii="Times New Roman" w:hAnsi="Times New Roman" w:cs="Times New Roman"/>
          <w:sz w:val="28"/>
          <w:szCs w:val="28"/>
        </w:rPr>
        <w:t>на территории округа, 1 малолетний ребенок из-за отсутствия надлежащего контроля со стороны матери выпал из окна и получил травмы средней тяжести, 1 подросток совершил демонстративную попытку суицида.</w:t>
      </w:r>
    </w:p>
    <w:p w:rsidR="0096203E" w:rsidRDefault="0096203E" w:rsidP="005B79B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Мероприятиями, проводимыми в рамках операции, охвачено 15 000 родителей, законных представителей, в том числе  82 в отношении которых проводилась индивидуальная профилактическая работа,  8750 несовершеннолетних, в том числе  144 в отношении которых проводилась индивидуальная профилактическая работа,  </w:t>
      </w:r>
    </w:p>
    <w:p w:rsidR="0096203E" w:rsidRDefault="0096203E" w:rsidP="005B79B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По вопросам безопасного поведения несовершеннолетних проведено 1472 мероприятия, размещено 804 информации.  </w:t>
      </w:r>
    </w:p>
    <w:p w:rsidR="0096203E" w:rsidRDefault="0096203E" w:rsidP="005B79B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Активное участие в освещение в СМИ профилактического мероприятия приняли следующие образовательные организации: МБОУ «СОШ № 2 г. Рузы», МБОУ «Тучковская СОШ № 1», МБОУ «Тучковская СОШ № 2», МБОУ «Дороховская СОШ», МБОУ «Никольская СОШ», МБОУ «Нововолковская ООШ». </w:t>
      </w:r>
    </w:p>
    <w:p w:rsidR="005E1D78" w:rsidRPr="00FC5FBD" w:rsidRDefault="005E1D78" w:rsidP="005E1D7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летний период на территории округа работали:  оздоровительные организации  с дневным пребыванием (на базе образовательных организаций,  8 стационарных оздоровительных организаций, для краткосрочной летней реабилитации несовершеннолетних - ГКУ СО СМО РСРЦН «Астарта».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1D78" w:rsidRPr="00FC5FBD" w:rsidRDefault="005E1D78" w:rsidP="005E1D7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ГКУ МО Рузский центр занятости населения заключил 5 договоров с учреждениями и организациями  для временного трудоустройства несовершеннолетних.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1D78" w:rsidRPr="00DA0B3A" w:rsidRDefault="005E1D78" w:rsidP="005E1D7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занятости, отдыха и оздоровления несовершеннолетних</w:t>
      </w: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попавших в поле зрения КДН и ЗП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B8455A" w:rsidRPr="00B8455A">
        <w:rPr>
          <w:rFonts w:ascii="Times New Roman" w:eastAsia="Times New Roman" w:hAnsi="Times New Roman" w:cs="Times New Roman"/>
          <w:sz w:val="28"/>
          <w:szCs w:val="28"/>
          <w:lang w:eastAsia="ru-RU"/>
        </w:rPr>
        <w:t>56,9</w:t>
      </w:r>
      <w:r w:rsidRPr="00B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C5FB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общего количества детей, в отношении которых организовано проведение индивидуальной профилактической работы</w:t>
      </w:r>
      <w:r w:rsidRPr="00DA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сентябре 2020 года, в 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Календарным планом 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прошел 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месячник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которого</w:t>
      </w: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образовательных организациях округа  проведены межведомственная профилактическая акции:  «Здоровье – твое богатство» и 04.09.2020 межведомственное профилактическое мероприятие «Единый день здоровья». В данной акции приняло участие около 8500 детей и подростков, около 500 взрослых;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общеобразовательных организациях и колледжах, расположенных на территории округа  проведены родительские собрания по вопросам формирования здорового образа жизни обучающихся, профилактики наркомании, участия обучающихся в социально – психологическом тестировании и медицинских осмотрах с целью выявления потребителей наркотических средств и психотропных веществ. Количество участников около 7 000;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лекций и бесед с обучающимися образовательных организаций и их родителями с целью укрепления мотивации на формирование здорового образа жизни были привлечены представители полиции, ГКУ СО МО РСРЦН «Астарта»,  медицинские работники ГБУЗ МО «Рузская областная больница», сотрудники библиотек; В течение указанного периода проведено около 120 тематических бесед;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образовательных организациях проведены мероприятия, направленные на популяризацию здорового образа жизни и вовлечение подростков в организованные формы досуга: «Я и моя спортивная семья», «Полет и падение», «Ступеньки здоровья», «Веселые старты»,  «Мои интересы и досуг», флеш-моб «На зарядку становись!», спортивный челлендж «Здоровым быть модно»   и др.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Единых дней профилактики в образовательных организациях проведено:  конкурсы плакатов и рисунков «Я выбираю жизнь», «Мы за здоровый образ жизни»; просмотр видеофильмов: «Азбука здоровья», «Жизнь без вредных привычек»; изготовление и распространение учащимися агитационных листовок, направленных на формирование здорового образа жизни; викторины;  и др.;</w:t>
      </w:r>
    </w:p>
    <w:p w:rsidR="00507021" w:rsidRPr="00FB64FF" w:rsidRDefault="00507021" w:rsidP="0050702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сентября 2020 в Тучковском филиале «Красногорский колледж» стартовало социально – психологическое тестирование обучающихся, направленное на определение рисков формирования зависимости от наркотических средств и психотропных веществ, которое проходит на платформе Центр Ариадна».</w:t>
      </w:r>
    </w:p>
    <w:p w:rsidR="00507021" w:rsidRPr="00FB64FF" w:rsidRDefault="00507021" w:rsidP="00507021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МАУ «Молодежный центр» организовал проведение молодежного форума по профилактике   негативных явлений в молодежной среде «Будь в теме!» Охват участников форума до 10 000 человек.</w:t>
      </w:r>
    </w:p>
    <w:p w:rsidR="000529B9" w:rsidRPr="000529B9" w:rsidRDefault="000529B9" w:rsidP="000529B9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9B9">
        <w:rPr>
          <w:rFonts w:ascii="Times New Roman" w:eastAsiaTheme="minorEastAsia" w:hAnsi="Times New Roman" w:cs="Times New Roman"/>
          <w:sz w:val="28"/>
          <w:szCs w:val="28"/>
        </w:rPr>
        <w:t xml:space="preserve">В рамках </w:t>
      </w:r>
      <w:r w:rsidRPr="005C35BD">
        <w:rPr>
          <w:rFonts w:ascii="Times New Roman" w:eastAsiaTheme="minorEastAsia" w:hAnsi="Times New Roman" w:cs="Times New Roman"/>
          <w:b/>
          <w:sz w:val="28"/>
          <w:szCs w:val="28"/>
        </w:rPr>
        <w:t>раннего выявления семейного неблагополучия</w:t>
      </w:r>
      <w:r w:rsidRPr="000529B9">
        <w:rPr>
          <w:rFonts w:ascii="Times New Roman" w:eastAsiaTheme="minorEastAsia" w:hAnsi="Times New Roman" w:cs="Times New Roman"/>
          <w:sz w:val="28"/>
          <w:szCs w:val="28"/>
        </w:rPr>
        <w:t xml:space="preserve"> все субъекты системы профилактики безнадзорности и правонарушений  несовершеннолетних округа размещают информацию о Едином телефоне доверия, «Дети в беде».</w:t>
      </w:r>
    </w:p>
    <w:p w:rsidR="000529B9" w:rsidRPr="000529B9" w:rsidRDefault="000529B9" w:rsidP="000529B9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9B9">
        <w:rPr>
          <w:rFonts w:ascii="Times New Roman" w:eastAsiaTheme="minorEastAsia" w:hAnsi="Times New Roman" w:cs="Times New Roman"/>
          <w:sz w:val="28"/>
          <w:szCs w:val="28"/>
        </w:rPr>
        <w:t>Данная информация в течение года:</w:t>
      </w:r>
    </w:p>
    <w:p w:rsidR="000529B9" w:rsidRPr="00A57357" w:rsidRDefault="000529B9" w:rsidP="000529B9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ежемесячно направлялась в родительские мессенджеры;</w:t>
      </w:r>
    </w:p>
    <w:p w:rsidR="000529B9" w:rsidRPr="00A57357" w:rsidRDefault="000529B9" w:rsidP="000529B9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размеща</w:t>
      </w:r>
      <w:r w:rsidR="00E428E4" w:rsidRPr="00A57357">
        <w:rPr>
          <w:rFonts w:ascii="Times New Roman" w:eastAsiaTheme="minorEastAsia" w:hAnsi="Times New Roman" w:cs="Times New Roman"/>
          <w:sz w:val="28"/>
          <w:szCs w:val="28"/>
        </w:rPr>
        <w:t>лась</w:t>
      </w:r>
      <w:r w:rsidRPr="00A57357">
        <w:rPr>
          <w:rFonts w:ascii="Times New Roman" w:eastAsiaTheme="minorEastAsia" w:hAnsi="Times New Roman" w:cs="Times New Roman"/>
          <w:sz w:val="28"/>
          <w:szCs w:val="28"/>
        </w:rPr>
        <w:t xml:space="preserve"> на стендах образовательных организаций, учреждений социальной защиты, спорта и культуры;</w:t>
      </w:r>
    </w:p>
    <w:p w:rsidR="000529B9" w:rsidRPr="00A57357" w:rsidRDefault="000529B9" w:rsidP="000529B9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распространялись визитки, памятки среди подростков.</w:t>
      </w:r>
    </w:p>
    <w:p w:rsidR="000529B9" w:rsidRPr="00A57357" w:rsidRDefault="000529B9" w:rsidP="000529B9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проведены мероприятия, приуроченные ко Дню Всероссийского Ед</w:t>
      </w:r>
      <w:r w:rsidR="00A57357" w:rsidRPr="00A57357">
        <w:rPr>
          <w:rFonts w:ascii="Times New Roman" w:eastAsiaTheme="minorEastAsia" w:hAnsi="Times New Roman" w:cs="Times New Roman"/>
          <w:sz w:val="28"/>
          <w:szCs w:val="28"/>
        </w:rPr>
        <w:t>иного телефона доверия (17 мая).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В течение 2020 года было размещено в сети Интернет, СМИ, родительских группах: 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- 40 информаций (макетов) по профилактике жестокого обращения с детьми; 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- 69 листовок (макетов) по исполнению родительских обязанностей;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листовки по профилактике выпадения детей из окон;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листовки по предупреждению  совершения преступлений против половой неприкосновенности несовершеннолетних;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памятки по предупреждению суицидов несовершеннолетних: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- 27 иных макетов,  социальных роликов на повышение ответственного родительства.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Отделом опеки и попечительства проведено 338 бесед об исполнении родителями и иными законными представителями несовершеннолетних родительских обязанностей. Распространено 300 брошюр. 37 семей получили помощь в виде продуктовых наборов, одежды, средств личной гигиены.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Макеты предоставлены Московской областной комиссией по делам несовершеннолетних и защите их прав.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Листовки, памятки предоставлены из субъектов системы профилактики, МЧС.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В данном направлении активно используются страницы субъектов системы профилактики в Инстаграм, на официальных сайтах образовательных организаций, ГКУ МО «Созвездие», ГКУ СО МО РСРЦН «Астарта».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Специалистами центра «Лада» распространено 450 экземпляров методических материалов (буклеты и памятки) на тему: «Социальные связи семьи», «Методические рекомендации родителям по профилактике жестокого обращения с ребенком», Влияние родительского алкоголизма на психологическое состояние детей» и др.</w:t>
      </w:r>
    </w:p>
    <w:p w:rsidR="000529B9" w:rsidRPr="000529B9" w:rsidRDefault="00E428E4" w:rsidP="00E428E4">
      <w:pPr>
        <w:spacing w:after="0" w:line="240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Специалистами библиотечной и клубной систем  на регулярной основе в 2020 году проводились мероприятия в онлайн режиме. Внимание граждан привлекли мероприятия под рабочими  названиями: «Корабль жизни», «Не нужен клад, коль в семье лад». С содержанием тематики можно ознакомиться на официальных ресурсах учреждений культуры округа.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       Специалисты участковой социальной службы ГКУ СО МО РСРЦН «Астарта» во время выходов в семьи, состоящие на учете и патронаже  </w:t>
      </w:r>
      <w:r w:rsidRPr="00E428E4">
        <w:rPr>
          <w:rFonts w:ascii="Times New Roman" w:hAnsi="Times New Roman" w:cs="Times New Roman"/>
          <w:sz w:val="28"/>
          <w:szCs w:val="28"/>
        </w:rPr>
        <w:lastRenderedPageBreak/>
        <w:t>регулярно проводят индивидуальные беседы с родителями о необходимости надлежащего исполнения родительских обязанностей, ответственности за их неисполнение, дают консультации по вопросам улучшения детско – родительских отношений, проблемам межличностных конфликтов, внутрисемейных отношений и выхода из стрессовых ситуаций. В период пандемии работа по уменьшению ограничений и лишения родительских прав велась специалистами диагностики центра посредством сотовой связи. В отчетном периоде 17 родителей были направлены на лечение от алкогольной зависимости, 11 оказана помощь.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      Специалисты центра «Лада» в отчетном периоде сопровождали 25 семей (56 детей), находящихся в трудной жизненной ситуации. Оказана продуктовая, вещевая и иная помощь семьям и детям, в том числе по ходатайствам КДН и ЗП. 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      Активно проводилась профилактическая работа педагогами образовательных организаций по ответственному родительству.</w:t>
      </w:r>
    </w:p>
    <w:p w:rsidR="00E428E4" w:rsidRPr="00E428E4" w:rsidRDefault="00E428E4" w:rsidP="00E428E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      На конец 2020 года на контроле в ОУУП и ПДН состоит 132 родителя, в КДН и ЗП – 47.</w:t>
      </w:r>
    </w:p>
    <w:p w:rsidR="000529B9" w:rsidRDefault="00E428E4" w:rsidP="009F1B2C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В 2020 году Рузским районным судом 13 родителей было лишено родительских прав (АППГ – 17 лишены родительских прав, 1 ограничен - по данным отдела опеки и попечительства Министерства образования Московской области по Рузскому городскому округу).</w:t>
      </w:r>
      <w:r w:rsidR="009F1B2C">
        <w:rPr>
          <w:rFonts w:ascii="Times New Roman" w:hAnsi="Times New Roman" w:cs="Times New Roman"/>
          <w:sz w:val="28"/>
          <w:szCs w:val="28"/>
        </w:rPr>
        <w:t xml:space="preserve"> </w:t>
      </w:r>
      <w:r w:rsidRPr="00E428E4">
        <w:rPr>
          <w:rFonts w:ascii="Times New Roman" w:hAnsi="Times New Roman" w:cs="Times New Roman"/>
          <w:sz w:val="28"/>
          <w:szCs w:val="28"/>
        </w:rPr>
        <w:t xml:space="preserve">Показатель по округу </w:t>
      </w:r>
      <w:r w:rsidR="00D17990">
        <w:rPr>
          <w:rFonts w:ascii="Times New Roman" w:hAnsi="Times New Roman" w:cs="Times New Roman"/>
          <w:sz w:val="28"/>
          <w:szCs w:val="28"/>
        </w:rPr>
        <w:t>(</w:t>
      </w:r>
      <w:r w:rsidR="00A7566C">
        <w:rPr>
          <w:rFonts w:ascii="Times New Roman" w:hAnsi="Times New Roman" w:cs="Times New Roman"/>
          <w:sz w:val="28"/>
          <w:szCs w:val="28"/>
        </w:rPr>
        <w:t>с</w:t>
      </w:r>
      <w:r w:rsidR="00A7566C" w:rsidRPr="00A7566C">
        <w:rPr>
          <w:rFonts w:ascii="Times New Roman" w:hAnsi="Times New Roman" w:cs="Times New Roman"/>
          <w:sz w:val="28"/>
          <w:szCs w:val="28"/>
        </w:rPr>
        <w:t>окращение ограничения и лишения родительских прав на 30 %</w:t>
      </w:r>
      <w:r w:rsidR="00D17990">
        <w:rPr>
          <w:rFonts w:ascii="Times New Roman" w:hAnsi="Times New Roman" w:cs="Times New Roman"/>
          <w:sz w:val="28"/>
          <w:szCs w:val="28"/>
        </w:rPr>
        <w:t xml:space="preserve">) </w:t>
      </w:r>
      <w:r w:rsidRPr="00E428E4">
        <w:rPr>
          <w:rFonts w:ascii="Times New Roman" w:hAnsi="Times New Roman" w:cs="Times New Roman"/>
          <w:sz w:val="28"/>
          <w:szCs w:val="28"/>
        </w:rPr>
        <w:t>не выполнен.</w:t>
      </w:r>
    </w:p>
    <w:p w:rsidR="009F1B2C" w:rsidRPr="00A7566C" w:rsidRDefault="009F1B2C" w:rsidP="009F1B2C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1B2C">
        <w:rPr>
          <w:rFonts w:ascii="Times New Roman" w:hAnsi="Times New Roman" w:cs="Times New Roman"/>
          <w:sz w:val="28"/>
          <w:szCs w:val="28"/>
        </w:rPr>
        <w:t>В 2020 году  проведены разъяснительные беседы с родителями лишенными, ограниченными в родительских правах по порядку восстановления в родительских правах, выдавались направления к врачу-наркологу для прохождения лечения от алкогольной зависимости. В отчетном периоде родители не восстанавливались в родительских правах.</w:t>
      </w:r>
      <w:r w:rsidR="00A57357">
        <w:rPr>
          <w:rFonts w:ascii="Times New Roman" w:hAnsi="Times New Roman" w:cs="Times New Roman"/>
          <w:sz w:val="28"/>
          <w:szCs w:val="28"/>
        </w:rPr>
        <w:t xml:space="preserve"> </w:t>
      </w:r>
      <w:r w:rsidRPr="00A7566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7566C">
        <w:rPr>
          <w:rFonts w:ascii="Times New Roman" w:hAnsi="Times New Roman" w:cs="Times New Roman"/>
          <w:sz w:val="28"/>
          <w:szCs w:val="28"/>
        </w:rPr>
        <w:t xml:space="preserve">по округу </w:t>
      </w:r>
      <w:r w:rsidR="00A7566C" w:rsidRPr="00A7566C">
        <w:rPr>
          <w:rFonts w:ascii="Times New Roman" w:hAnsi="Times New Roman" w:cs="Times New Roman"/>
          <w:sz w:val="28"/>
          <w:szCs w:val="28"/>
        </w:rPr>
        <w:t>(</w:t>
      </w:r>
      <w:r w:rsidR="00A7566C">
        <w:rPr>
          <w:rFonts w:ascii="Times New Roman" w:hAnsi="Times New Roman" w:cs="Times New Roman"/>
          <w:sz w:val="28"/>
          <w:szCs w:val="28"/>
        </w:rPr>
        <w:t>в</w:t>
      </w:r>
      <w:r w:rsidR="00A7566C" w:rsidRPr="00A7566C">
        <w:rPr>
          <w:rFonts w:ascii="Times New Roman" w:hAnsi="Times New Roman" w:cs="Times New Roman"/>
          <w:sz w:val="28"/>
          <w:szCs w:val="28"/>
        </w:rPr>
        <w:t xml:space="preserve">осстановление кровной семьи, сокращение числа детей, оставшихся без попечения родителей на 10 %) </w:t>
      </w:r>
      <w:r w:rsidRPr="00A7566C">
        <w:rPr>
          <w:rFonts w:ascii="Times New Roman" w:hAnsi="Times New Roman" w:cs="Times New Roman"/>
          <w:sz w:val="28"/>
          <w:szCs w:val="28"/>
        </w:rPr>
        <w:t>не выполнен.</w:t>
      </w:r>
    </w:p>
    <w:p w:rsidR="009F1B2C" w:rsidRPr="009F1B2C" w:rsidRDefault="009F1B2C" w:rsidP="009F1B2C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1B2C">
        <w:rPr>
          <w:rFonts w:ascii="Times New Roman" w:hAnsi="Times New Roman" w:cs="Times New Roman"/>
          <w:sz w:val="28"/>
          <w:szCs w:val="28"/>
        </w:rPr>
        <w:t>Размещение информации на сайте ГКОУ МО «Созвездие»  «Рубрика для родителей ограниченных или лишенных в родительских правах». Реализуется программа по  восстановлению кровной семьи «Шаг на встречу».</w:t>
      </w:r>
    </w:p>
    <w:p w:rsidR="009F1B2C" w:rsidRPr="009F1B2C" w:rsidRDefault="009F1B2C" w:rsidP="009F1B2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1B2C">
        <w:rPr>
          <w:rFonts w:ascii="Times New Roman" w:hAnsi="Times New Roman" w:cs="Times New Roman"/>
          <w:sz w:val="28"/>
          <w:szCs w:val="28"/>
        </w:rPr>
        <w:t>Количество детей – сирот и детей, оставшихся без попечения родителей на конец отчетного периода 174 (АППГ-287, по данным отдела опеки и попечительства Министерства образования Московской области по Рузскому городскому округу).  Сокращение числа детей, оставшихся без попечения родителей на 39 %. Показатель  выполнен.</w:t>
      </w:r>
    </w:p>
    <w:p w:rsidR="008A175D" w:rsidRPr="008A175D" w:rsidRDefault="008A175D" w:rsidP="00A7566C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t>С целью профилактики вторичного сиротства проводились следующие мероприятия в ГКОУ МО «Созвездие»:</w:t>
      </w:r>
      <w:r w:rsidR="00A7566C">
        <w:rPr>
          <w:rFonts w:ascii="Times New Roman" w:hAnsi="Times New Roman" w:cs="Times New Roman"/>
          <w:sz w:val="28"/>
          <w:szCs w:val="28"/>
        </w:rPr>
        <w:t xml:space="preserve"> р</w:t>
      </w:r>
      <w:r w:rsidRPr="008A175D">
        <w:rPr>
          <w:rFonts w:ascii="Times New Roman" w:hAnsi="Times New Roman" w:cs="Times New Roman"/>
          <w:sz w:val="28"/>
          <w:szCs w:val="28"/>
        </w:rPr>
        <w:t>абота клуба «Замещающих семей»,  «Обретение». Специалисты центра проводят очные и онлайн консультирование, психолого – педагогическое сопровождение замещающих семей.</w:t>
      </w:r>
    </w:p>
    <w:p w:rsidR="009F1B2C" w:rsidRPr="00F868C6" w:rsidRDefault="008A175D" w:rsidP="008A175D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t>В 2020 году отказ от 2 детей из замещающей семьи. Дети находятся в ГКОУ МО «Созвездие».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68C6">
        <w:rPr>
          <w:rFonts w:ascii="Times New Roman" w:hAnsi="Times New Roman" w:cs="Times New Roman"/>
          <w:sz w:val="28"/>
          <w:szCs w:val="28"/>
        </w:rPr>
        <w:t>Показатель</w:t>
      </w:r>
      <w:r w:rsidR="00F868C6" w:rsidRPr="00F868C6">
        <w:rPr>
          <w:rFonts w:ascii="Times New Roman" w:hAnsi="Times New Roman" w:cs="Times New Roman"/>
          <w:sz w:val="28"/>
          <w:szCs w:val="28"/>
        </w:rPr>
        <w:t xml:space="preserve"> по округу </w:t>
      </w:r>
      <w:r w:rsidRPr="00F868C6">
        <w:rPr>
          <w:rFonts w:ascii="Times New Roman" w:hAnsi="Times New Roman" w:cs="Times New Roman"/>
          <w:sz w:val="28"/>
          <w:szCs w:val="28"/>
        </w:rPr>
        <w:t xml:space="preserve"> </w:t>
      </w:r>
      <w:r w:rsidR="00F868C6" w:rsidRPr="00F868C6">
        <w:rPr>
          <w:rFonts w:ascii="Times New Roman" w:hAnsi="Times New Roman" w:cs="Times New Roman"/>
          <w:sz w:val="28"/>
          <w:szCs w:val="28"/>
        </w:rPr>
        <w:t xml:space="preserve">(профилактика вторичного сиротства) </w:t>
      </w:r>
      <w:r w:rsidRPr="00F868C6">
        <w:rPr>
          <w:rFonts w:ascii="Times New Roman" w:hAnsi="Times New Roman" w:cs="Times New Roman"/>
          <w:sz w:val="28"/>
          <w:szCs w:val="28"/>
        </w:rPr>
        <w:t>не выполнен.</w:t>
      </w:r>
    </w:p>
    <w:p w:rsidR="008A175D" w:rsidRPr="008A175D" w:rsidRDefault="008A175D" w:rsidP="008A175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t xml:space="preserve">Специалисты центра «Лада» в отчетном периоде сопровождали 93 семьи, находящихся в трудной жизненной ситуации. </w:t>
      </w:r>
    </w:p>
    <w:p w:rsidR="008A175D" w:rsidRPr="008A175D" w:rsidRDefault="008A175D" w:rsidP="008A175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lastRenderedPageBreak/>
        <w:t>Оказана помощь в виде:</w:t>
      </w:r>
      <w:r w:rsidR="00B34174">
        <w:rPr>
          <w:rFonts w:ascii="Times New Roman" w:hAnsi="Times New Roman" w:cs="Times New Roman"/>
          <w:sz w:val="28"/>
          <w:szCs w:val="28"/>
        </w:rPr>
        <w:t xml:space="preserve"> </w:t>
      </w:r>
      <w:r w:rsidRPr="008A175D">
        <w:rPr>
          <w:rFonts w:ascii="Times New Roman" w:hAnsi="Times New Roman" w:cs="Times New Roman"/>
          <w:sz w:val="28"/>
          <w:szCs w:val="28"/>
        </w:rPr>
        <w:t xml:space="preserve"> одежды, обуви – 6227, продуктовых наборов – 2114, ко дню знаний – 147 наборов, новогодних подарков – 1300,   консультаций – 792,</w:t>
      </w:r>
      <w:r w:rsidR="00B34174">
        <w:rPr>
          <w:rFonts w:ascii="Times New Roman" w:hAnsi="Times New Roman" w:cs="Times New Roman"/>
          <w:sz w:val="28"/>
          <w:szCs w:val="28"/>
        </w:rPr>
        <w:t xml:space="preserve"> </w:t>
      </w:r>
      <w:r w:rsidRPr="008A175D">
        <w:rPr>
          <w:rFonts w:ascii="Times New Roman" w:hAnsi="Times New Roman" w:cs="Times New Roman"/>
          <w:sz w:val="28"/>
          <w:szCs w:val="28"/>
        </w:rPr>
        <w:t xml:space="preserve"> в том числе по ходатайствам КДН и ЗП. </w:t>
      </w:r>
    </w:p>
    <w:p w:rsidR="00B34174" w:rsidRPr="00A57357" w:rsidRDefault="00B34174" w:rsidP="00C62E21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Участие детей из замещающих семей во Всероссийской акции «Так просто быть рядом».</w:t>
      </w:r>
    </w:p>
    <w:p w:rsidR="00937D89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С целью проведения комплексных мероприятий осуществляются межведомственные выезды в семьи, состоящие на контроле в комиссии. </w:t>
      </w:r>
    </w:p>
    <w:p w:rsidR="00937D89" w:rsidRPr="00A57357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Комиссия координирует состав выездной группы в семьи.</w:t>
      </w:r>
    </w:p>
    <w:p w:rsidR="00937D89" w:rsidRPr="00A57357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Так в 42 семьи, находящиеся в социально опасном положении, было организовано 498 межведомственных выездов. Все семьи обладают разным потенциалом выхода из трудной жизненной ситуации (социально опасного положения). </w:t>
      </w:r>
    </w:p>
    <w:p w:rsidR="00937D89" w:rsidRPr="00A57357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Для эффективной работы с семьями и несовершеннолетними:</w:t>
      </w:r>
    </w:p>
    <w:p w:rsidR="00937D89" w:rsidRPr="00A57357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до заседания комиссии собираем информацию о семье и (или) несовершеннолетнем,  обобщаем информацию, полученную от субъектов системы профилактики; </w:t>
      </w:r>
    </w:p>
    <w:p w:rsidR="00937D89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 на заседаниях комиссии, обсуждаем комплекс профилактических мероприятий с указанием ответственных субъектов (лиц), сроков предоставления информации.</w:t>
      </w:r>
    </w:p>
    <w:p w:rsidR="00C62E21" w:rsidRPr="00A57357" w:rsidRDefault="00C62E21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в поле зрения комиссии остаются родители, категорически не желающие менять свое поведение, продолжающие вести асоциальный образ жизни, ставя собственные негативные интересы в разрез интересам детей.</w:t>
      </w:r>
    </w:p>
    <w:p w:rsidR="00937D89" w:rsidRPr="00A57357" w:rsidRDefault="00937D89" w:rsidP="00A57357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По состоянию на конец отчетного периода в комиссии на контроле состоит:</w:t>
      </w:r>
    </w:p>
    <w:p w:rsidR="00937D89" w:rsidRPr="00987DEA" w:rsidRDefault="00937D89" w:rsidP="00B9214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DEA">
        <w:rPr>
          <w:rFonts w:ascii="Times New Roman" w:hAnsi="Times New Roman" w:cs="Times New Roman"/>
          <w:sz w:val="28"/>
          <w:szCs w:val="28"/>
        </w:rPr>
        <w:t>47 семей (АППГ 2019 – 263), находящейся в социально опасном положении</w:t>
      </w:r>
      <w:r w:rsidR="00A57357" w:rsidRPr="00987DEA">
        <w:rPr>
          <w:rFonts w:ascii="Times New Roman" w:hAnsi="Times New Roman" w:cs="Times New Roman"/>
          <w:sz w:val="28"/>
          <w:szCs w:val="28"/>
        </w:rPr>
        <w:t xml:space="preserve">, </w:t>
      </w:r>
      <w:r w:rsidRPr="0098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проживают </w:t>
      </w:r>
      <w:r w:rsidR="00B92140" w:rsidRPr="00987D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B92140" w:rsidRPr="00987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8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Pr="00987DEA">
        <w:rPr>
          <w:rFonts w:ascii="Times New Roman" w:hAnsi="Times New Roman" w:cs="Times New Roman"/>
          <w:sz w:val="28"/>
          <w:szCs w:val="28"/>
        </w:rPr>
        <w:t xml:space="preserve"> 2019 –291), что составило в отчетном периоде – 0,</w:t>
      </w:r>
      <w:r w:rsidR="006B0B2A" w:rsidRPr="00987DEA">
        <w:rPr>
          <w:rFonts w:ascii="Times New Roman" w:hAnsi="Times New Roman" w:cs="Times New Roman"/>
          <w:sz w:val="28"/>
          <w:szCs w:val="28"/>
        </w:rPr>
        <w:t>87</w:t>
      </w:r>
      <w:r w:rsidRPr="00987DEA">
        <w:rPr>
          <w:rFonts w:ascii="Times New Roman" w:hAnsi="Times New Roman" w:cs="Times New Roman"/>
          <w:sz w:val="28"/>
          <w:szCs w:val="28"/>
        </w:rPr>
        <w:t xml:space="preserve"> % (2019 –2,35%) от общего количества детей, проживающих на территории округа – снижение количества детей, попавших в поле зрения комиссии составило на 1,4</w:t>
      </w:r>
      <w:r w:rsidR="006B0B2A" w:rsidRPr="00987DEA">
        <w:rPr>
          <w:rFonts w:ascii="Times New Roman" w:hAnsi="Times New Roman" w:cs="Times New Roman"/>
          <w:sz w:val="28"/>
          <w:szCs w:val="28"/>
        </w:rPr>
        <w:t>8</w:t>
      </w:r>
      <w:r w:rsidRPr="00987DEA">
        <w:rPr>
          <w:rFonts w:ascii="Times New Roman" w:hAnsi="Times New Roman" w:cs="Times New Roman"/>
          <w:sz w:val="28"/>
          <w:szCs w:val="28"/>
        </w:rPr>
        <w:t xml:space="preserve"> % (в 2019 году – 0,12 %);</w:t>
      </w:r>
    </w:p>
    <w:p w:rsidR="00937D89" w:rsidRPr="00987DEA" w:rsidRDefault="00937D89" w:rsidP="00B9214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количество семей, в отношении которых в отчетном периоде проводилась индивидуальная профилактическая работа (далее – ИПР) составило: 2</w:t>
      </w:r>
      <w:r w:rsidR="006B0B2A" w:rsidRPr="00987DEA">
        <w:rPr>
          <w:rFonts w:ascii="Times New Roman" w:hAnsi="Times New Roman" w:cs="Times New Roman"/>
          <w:sz w:val="28"/>
          <w:szCs w:val="28"/>
        </w:rPr>
        <w:t>82</w:t>
      </w:r>
      <w:r w:rsidRPr="00987DEA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345);</w:t>
      </w:r>
    </w:p>
    <w:p w:rsidR="00937D89" w:rsidRPr="00987DEA" w:rsidRDefault="00937D89" w:rsidP="006B0B2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в результате комплексной межведомственной работы в рассматриваемом периоде прекращено проведение ИПР</w:t>
      </w:r>
      <w:r w:rsidR="006B0B2A" w:rsidRPr="00987DEA">
        <w:rPr>
          <w:rFonts w:ascii="Times New Roman" w:hAnsi="Times New Roman" w:cs="Times New Roman"/>
          <w:sz w:val="28"/>
          <w:szCs w:val="28"/>
        </w:rPr>
        <w:t>:</w:t>
      </w:r>
    </w:p>
    <w:p w:rsidR="00937D89" w:rsidRPr="00987DEA" w:rsidRDefault="00937D89" w:rsidP="006B0B2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с 23</w:t>
      </w:r>
      <w:r w:rsidR="006B0B2A" w:rsidRPr="00987DEA">
        <w:rPr>
          <w:rFonts w:ascii="Times New Roman" w:hAnsi="Times New Roman" w:cs="Times New Roman"/>
          <w:sz w:val="28"/>
          <w:szCs w:val="28"/>
        </w:rPr>
        <w:t>5</w:t>
      </w:r>
      <w:r w:rsidRPr="00987DEA">
        <w:rPr>
          <w:rFonts w:ascii="Times New Roman" w:hAnsi="Times New Roman" w:cs="Times New Roman"/>
          <w:sz w:val="28"/>
          <w:szCs w:val="28"/>
        </w:rPr>
        <w:t xml:space="preserve"> семьями   (2019 – 82), </w:t>
      </w:r>
      <w:r w:rsidR="006B0B2A" w:rsidRPr="00987DEA">
        <w:rPr>
          <w:rFonts w:ascii="Times New Roman" w:hAnsi="Times New Roman" w:cs="Times New Roman"/>
          <w:sz w:val="28"/>
          <w:szCs w:val="28"/>
        </w:rPr>
        <w:t>в которых воспитывалось</w:t>
      </w:r>
      <w:r w:rsidRPr="00987DEA">
        <w:rPr>
          <w:rFonts w:ascii="Times New Roman" w:hAnsi="Times New Roman" w:cs="Times New Roman"/>
          <w:sz w:val="28"/>
          <w:szCs w:val="28"/>
        </w:rPr>
        <w:t xml:space="preserve"> </w:t>
      </w:r>
      <w:r w:rsidR="006B0B2A" w:rsidRPr="00987DEA">
        <w:rPr>
          <w:rFonts w:ascii="Times New Roman" w:hAnsi="Times New Roman" w:cs="Times New Roman"/>
          <w:sz w:val="28"/>
          <w:szCs w:val="28"/>
        </w:rPr>
        <w:t>275</w:t>
      </w:r>
      <w:r w:rsidRPr="00987DEA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6B0B2A" w:rsidRPr="00987DEA">
        <w:rPr>
          <w:rFonts w:ascii="Times New Roman" w:hAnsi="Times New Roman" w:cs="Times New Roman"/>
          <w:sz w:val="28"/>
          <w:szCs w:val="28"/>
        </w:rPr>
        <w:t>х</w:t>
      </w:r>
      <w:r w:rsidRPr="00987DEA">
        <w:rPr>
          <w:rFonts w:ascii="Times New Roman" w:hAnsi="Times New Roman" w:cs="Times New Roman"/>
          <w:sz w:val="28"/>
          <w:szCs w:val="28"/>
        </w:rPr>
        <w:t xml:space="preserve"> (2019 –97), </w:t>
      </w:r>
    </w:p>
    <w:p w:rsidR="00937D89" w:rsidRPr="00987DEA" w:rsidRDefault="00937D89" w:rsidP="006B0B2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в том числе  в связи с исправлением</w:t>
      </w:r>
      <w:r w:rsidR="00987DEA">
        <w:rPr>
          <w:rFonts w:ascii="Times New Roman" w:hAnsi="Times New Roman" w:cs="Times New Roman"/>
          <w:sz w:val="28"/>
          <w:szCs w:val="28"/>
        </w:rPr>
        <w:t xml:space="preserve"> (улучшением ситуации)</w:t>
      </w:r>
      <w:r w:rsidRPr="00987DEA">
        <w:rPr>
          <w:rFonts w:ascii="Times New Roman" w:hAnsi="Times New Roman" w:cs="Times New Roman"/>
          <w:sz w:val="28"/>
          <w:szCs w:val="28"/>
        </w:rPr>
        <w:t>:</w:t>
      </w:r>
    </w:p>
    <w:p w:rsidR="00937D89" w:rsidRPr="00987DEA" w:rsidRDefault="00937D89" w:rsidP="006B0B2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за 2020 – со 188 семьями (2019 –49),</w:t>
      </w:r>
    </w:p>
    <w:p w:rsidR="00937D89" w:rsidRPr="00987DEA" w:rsidRDefault="00937D89" w:rsidP="006B0B2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со 1</w:t>
      </w:r>
      <w:r w:rsidR="00987DEA" w:rsidRPr="00987DEA">
        <w:rPr>
          <w:rFonts w:ascii="Times New Roman" w:hAnsi="Times New Roman" w:cs="Times New Roman"/>
          <w:sz w:val="28"/>
          <w:szCs w:val="28"/>
        </w:rPr>
        <w:t>92</w:t>
      </w:r>
      <w:r w:rsidRPr="00987DEA">
        <w:rPr>
          <w:rFonts w:ascii="Times New Roman" w:hAnsi="Times New Roman" w:cs="Times New Roman"/>
          <w:sz w:val="28"/>
          <w:szCs w:val="28"/>
        </w:rPr>
        <w:t xml:space="preserve"> н\л  (2019 –56).</w:t>
      </w:r>
    </w:p>
    <w:p w:rsidR="00937D89" w:rsidRPr="00987DEA" w:rsidRDefault="00937D89" w:rsidP="00987DEA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Данная динамика  говорит о повышении эффективности проводимой работы</w:t>
      </w:r>
      <w:r w:rsidR="00987DEA" w:rsidRPr="00987DEA">
        <w:rPr>
          <w:rFonts w:ascii="Times New Roman" w:hAnsi="Times New Roman" w:cs="Times New Roman"/>
          <w:sz w:val="28"/>
          <w:szCs w:val="28"/>
        </w:rPr>
        <w:t>.</w:t>
      </w:r>
      <w:r w:rsidRPr="0098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89" w:rsidRPr="00987DEA" w:rsidRDefault="00937D89" w:rsidP="00B9214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>Справочно:</w:t>
      </w:r>
    </w:p>
    <w:p w:rsidR="00937D89" w:rsidRPr="00987DEA" w:rsidRDefault="00937D89" w:rsidP="00B9214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b/>
          <w:sz w:val="28"/>
          <w:szCs w:val="28"/>
        </w:rPr>
        <w:t>из 47 семей</w:t>
      </w:r>
      <w:r w:rsidRPr="00987DEA">
        <w:rPr>
          <w:rFonts w:ascii="Times New Roman" w:hAnsi="Times New Roman" w:cs="Times New Roman"/>
          <w:sz w:val="28"/>
          <w:szCs w:val="28"/>
        </w:rPr>
        <w:t>: 52%  родителей трудоустроено или имеют иной источник дохода;</w:t>
      </w:r>
    </w:p>
    <w:p w:rsidR="00937D89" w:rsidRPr="00987DEA" w:rsidRDefault="00937D89" w:rsidP="00987DE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 xml:space="preserve">                     у 38 % семей оформлены меры социальной поддержки;</w:t>
      </w:r>
    </w:p>
    <w:p w:rsidR="00937D89" w:rsidRPr="00987DEA" w:rsidRDefault="00937D89" w:rsidP="00987DE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12 % (5) семей отказались от сотрудничества с центром «Астарта»;</w:t>
      </w:r>
    </w:p>
    <w:p w:rsidR="00937D89" w:rsidRPr="00987DEA" w:rsidRDefault="00937D89" w:rsidP="00B9214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EA">
        <w:rPr>
          <w:rFonts w:ascii="Times New Roman" w:hAnsi="Times New Roman" w:cs="Times New Roman"/>
          <w:sz w:val="28"/>
          <w:szCs w:val="28"/>
        </w:rPr>
        <w:t xml:space="preserve">   </w:t>
      </w:r>
      <w:r w:rsidRPr="00987DE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987DEA">
        <w:rPr>
          <w:rFonts w:ascii="Times New Roman" w:hAnsi="Times New Roman" w:cs="Times New Roman"/>
          <w:b/>
          <w:sz w:val="28"/>
          <w:szCs w:val="28"/>
        </w:rPr>
        <w:t>42</w:t>
      </w:r>
      <w:r w:rsidRPr="00987DEA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Pr="00987DEA">
        <w:rPr>
          <w:rFonts w:ascii="Times New Roman" w:hAnsi="Times New Roman" w:cs="Times New Roman"/>
          <w:sz w:val="28"/>
          <w:szCs w:val="28"/>
        </w:rPr>
        <w:t xml:space="preserve"> (</w:t>
      </w:r>
      <w:r w:rsidR="00987DEA" w:rsidRPr="00987DEA">
        <w:rPr>
          <w:rFonts w:ascii="Times New Roman" w:hAnsi="Times New Roman" w:cs="Times New Roman"/>
          <w:sz w:val="28"/>
          <w:szCs w:val="28"/>
        </w:rPr>
        <w:t>8</w:t>
      </w:r>
      <w:r w:rsidR="00987DEA">
        <w:rPr>
          <w:rFonts w:ascii="Times New Roman" w:hAnsi="Times New Roman" w:cs="Times New Roman"/>
          <w:sz w:val="28"/>
          <w:szCs w:val="28"/>
        </w:rPr>
        <w:t>9</w:t>
      </w:r>
      <w:r w:rsidRPr="00987DEA">
        <w:rPr>
          <w:rFonts w:ascii="Times New Roman" w:hAnsi="Times New Roman" w:cs="Times New Roman"/>
          <w:sz w:val="28"/>
          <w:szCs w:val="28"/>
        </w:rPr>
        <w:t xml:space="preserve"> %) получили и (или) продолжают получать  социальные услуги:</w:t>
      </w:r>
      <w:r w:rsidR="00987DEA">
        <w:rPr>
          <w:rFonts w:ascii="Times New Roman" w:hAnsi="Times New Roman" w:cs="Times New Roman"/>
          <w:sz w:val="28"/>
          <w:szCs w:val="28"/>
        </w:rPr>
        <w:t xml:space="preserve"> </w:t>
      </w:r>
      <w:r w:rsidRPr="00987DEA">
        <w:rPr>
          <w:rFonts w:ascii="Times New Roman" w:hAnsi="Times New Roman" w:cs="Times New Roman"/>
          <w:sz w:val="28"/>
          <w:szCs w:val="28"/>
        </w:rPr>
        <w:t xml:space="preserve"> бытовые – 62 %, правовые – 40,5 %, психолого – педагогические – 42,8%, медицинские – 47,61 %, 14 семей - 33 % в стационарной форме.       </w:t>
      </w:r>
    </w:p>
    <w:p w:rsidR="00937D89" w:rsidRPr="00987DEA" w:rsidRDefault="00937D89" w:rsidP="00937D89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8A175D" w:rsidRDefault="00B34174" w:rsidP="00444C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74">
        <w:rPr>
          <w:rFonts w:ascii="Times New Roman" w:hAnsi="Times New Roman" w:cs="Times New Roman"/>
          <w:sz w:val="28"/>
          <w:szCs w:val="28"/>
        </w:rPr>
        <w:t>В 2020 г.</w:t>
      </w:r>
      <w:r w:rsidR="00444CD7">
        <w:rPr>
          <w:rFonts w:ascii="Times New Roman" w:hAnsi="Times New Roman" w:cs="Times New Roman"/>
          <w:sz w:val="28"/>
          <w:szCs w:val="28"/>
        </w:rPr>
        <w:t xml:space="preserve"> </w:t>
      </w:r>
      <w:r w:rsidRPr="00B34174">
        <w:rPr>
          <w:rFonts w:ascii="Times New Roman" w:hAnsi="Times New Roman" w:cs="Times New Roman"/>
          <w:sz w:val="28"/>
          <w:szCs w:val="28"/>
        </w:rPr>
        <w:t xml:space="preserve"> учреждениями культуры было проведено более 150 мероприятий,  образовательны</w:t>
      </w:r>
      <w:r w:rsidR="00444CD7">
        <w:rPr>
          <w:rFonts w:ascii="Times New Roman" w:hAnsi="Times New Roman" w:cs="Times New Roman"/>
          <w:sz w:val="28"/>
          <w:szCs w:val="28"/>
        </w:rPr>
        <w:t>ми</w:t>
      </w:r>
      <w:r w:rsidRPr="00B34174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444CD7">
        <w:rPr>
          <w:rFonts w:ascii="Times New Roman" w:hAnsi="Times New Roman" w:cs="Times New Roman"/>
          <w:sz w:val="28"/>
          <w:szCs w:val="28"/>
        </w:rPr>
        <w:t>ми</w:t>
      </w:r>
      <w:r w:rsidRPr="00B34174">
        <w:rPr>
          <w:rFonts w:ascii="Times New Roman" w:hAnsi="Times New Roman" w:cs="Times New Roman"/>
          <w:sz w:val="28"/>
          <w:szCs w:val="28"/>
        </w:rPr>
        <w:t xml:space="preserve"> округа  проведено более 300 мероприятий (классные часы, родительские собрания, акции, праздничные мероприятия (в т.ч. онлайн), флеш-мобы, фото- выставки, фотоконкурсы, лекции с участием представителей медицинских организаций и Рузского Благочиния),  направленных на формирование семейных ценностей, культуры семейной жизни,   законопослушного поведения и здорового образа жизни. </w:t>
      </w:r>
    </w:p>
    <w:p w:rsidR="008A175D" w:rsidRPr="008A175D" w:rsidRDefault="008A175D" w:rsidP="008A175D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FB7EB1" w:rsidRDefault="00FB7EB1" w:rsidP="00444CD7">
      <w:pPr>
        <w:pStyle w:val="a3"/>
        <w:numPr>
          <w:ilvl w:val="1"/>
          <w:numId w:val="1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координации деятельности органов системы профилактики по предупреждению правонарушений и антиобщественных действий несовершеннолетних, выявлению, устранению причин и условий, им способствующих: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6FB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 и преступлений</w:t>
      </w:r>
      <w:r w:rsidRPr="00B0224B">
        <w:rPr>
          <w:rFonts w:ascii="Times New Roman" w:hAnsi="Times New Roman" w:cs="Times New Roman"/>
          <w:bCs/>
          <w:sz w:val="28"/>
          <w:szCs w:val="28"/>
        </w:rPr>
        <w:t xml:space="preserve"> органами и учреждениями системы профилактики является приоритетной задачей и включает в себя комплекс предупредительных мер воздействия на личность несовершеннолетнего.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4B">
        <w:rPr>
          <w:rFonts w:ascii="Times New Roman" w:hAnsi="Times New Roman" w:cs="Times New Roman"/>
          <w:bCs/>
          <w:sz w:val="28"/>
          <w:szCs w:val="28"/>
        </w:rPr>
        <w:t>В реализации предупредительных мер важную роль играет межведомственное взаимодействие и комплексный подход к проведению индивидуальной профилактической работе с несовершеннолетними всеми субъектами системы профилактики.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В 2020 году на заседаниях КДН и ЗП рассматривались целевые вопросы</w:t>
      </w:r>
      <w:r w:rsidR="006E1C8F">
        <w:rPr>
          <w:rFonts w:ascii="Times New Roman" w:hAnsi="Times New Roman" w:cs="Times New Roman"/>
          <w:sz w:val="28"/>
          <w:szCs w:val="28"/>
        </w:rPr>
        <w:t>, в том числе</w:t>
      </w:r>
      <w:r w:rsidRPr="00B022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«О проведении профилактических мероприятий с учащимися  и их законными представителями на тему: «Кибербезопасность, безопасность в сети «Интернет». «Профилактика преступлений, совершенных несовершеннолетними» (08.12.2020);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«О мерах, направленных на предотвращение рисков деструктивного поведения среди подростков» (21.07.2020);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«О проведении с учащимися и их законными представителями  профилактических мероприятий о половом воспитании  и половом просвещении» (15.09.2020).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«Об итогах проведения акции "Безопасное детство", Антинарк</w:t>
      </w:r>
      <w:r w:rsidR="00564E3C">
        <w:rPr>
          <w:rFonts w:ascii="Times New Roman" w:hAnsi="Times New Roman" w:cs="Times New Roman"/>
          <w:sz w:val="28"/>
          <w:szCs w:val="28"/>
        </w:rPr>
        <w:t>о</w:t>
      </w:r>
      <w:r w:rsidRPr="00B0224B">
        <w:rPr>
          <w:rFonts w:ascii="Times New Roman" w:hAnsi="Times New Roman" w:cs="Times New Roman"/>
          <w:sz w:val="28"/>
          <w:szCs w:val="28"/>
        </w:rPr>
        <w:t>тического месячника» (13.10.2020)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 xml:space="preserve">«О профилактике жестокого обращения с детьми и правонарушений в отношении детей» (10.03.2020). 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«Анализ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никотин;</w:t>
      </w:r>
    </w:p>
    <w:p w:rsidR="00B0224B" w:rsidRPr="00B0224B" w:rsidRDefault="00B0224B" w:rsidP="0066214D">
      <w:pPr>
        <w:tabs>
          <w:tab w:val="left" w:pos="189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Подведение результатов медицинских осмотров обучающихся, с целью выявления немедицинского потребления учащимися наркотических средств и психотропных веществ.</w:t>
      </w:r>
    </w:p>
    <w:p w:rsidR="00B0224B" w:rsidRPr="00B0224B" w:rsidRDefault="00B0224B" w:rsidP="0066214D">
      <w:pPr>
        <w:tabs>
          <w:tab w:val="left" w:pos="189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lastRenderedPageBreak/>
        <w:t>Проведение индивидуально – профилактической работы с учащимися, попавшими в поле зрения комиссии по делам несовершеннолетних и защите их прав в связи с употреблением наркотических средств, психотропных веществ;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Об организации (проведении) в 2019 году профилактической работы с  несовершеннолетними, употребляющими спиртосодержащие напитки» (04.02.2020)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4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0224B">
        <w:rPr>
          <w:rFonts w:ascii="Times New Roman" w:hAnsi="Times New Roman" w:cs="Times New Roman"/>
          <w:sz w:val="28"/>
          <w:szCs w:val="28"/>
        </w:rPr>
        <w:t>Субъектами системы профилактики округа размещено 37 информаций, направленных на профилактику законопослушного поведения несовершеннолетних.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Курсанты МОФ МосУ МВД России им. В.Я. Кикотя приняли участие в 10 мероприятиях, проводимых в рамках «Единый день профилактики».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Специалисты участковой социальной службы ГКУ СО МО РСРЦН «Астарта» провели профилактические тренинги (26), направленные на повышение правовой грамотности подростков и профилактику  преступлений.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Сотрудники ОМВД России по Рузскому городскому округу приняли участие в проведении Советов профилактики (20), классных часов (33), родительских собраний (18), индивидуальных бесед, направленных на предупреждение совершения несовершеннолетними преступлений.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В 2020 году на территории округа наблюдается рост преступлений, совершенных несовершеннолетними. В поле зрения КДН и ЗП попали 5 несовершеннолетних, совершивших 7 преступлений средней тяжести. Большую часть всех преступлений, совершаемых несовершеннолетними или при их участии (3 н\л в группе со взрослыми), составляют преступления против собственности (87,5 %). Основная часть преступлений против собственности составляют  кражи.</w:t>
      </w:r>
    </w:p>
    <w:p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Количество преступлений, совершенных в форме мошенничества (ст. 159.3 ч. 2), по сравнению с аналогичным периодом прошлого года увеличилось с 0 до 1.</w:t>
      </w:r>
    </w:p>
    <w:p w:rsidR="003A4BB5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 xml:space="preserve">В отчетном периоде увеличилось число тяжких преступлений  с 0 до 1, совершенных несовершеннолетними (ст. 161 ч. 2 п. «а,г» - н\л П.). </w:t>
      </w:r>
    </w:p>
    <w:p w:rsidR="00B0224B" w:rsidRPr="00B0224B" w:rsidRDefault="00B0224B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Причинами совершения являются:</w:t>
      </w:r>
    </w:p>
    <w:p w:rsidR="00B0224B" w:rsidRPr="00B0224B" w:rsidRDefault="00B0224B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пренебрежение правилами и нормами законопослушного поведения со стороны несовершеннолетних;</w:t>
      </w:r>
    </w:p>
    <w:p w:rsidR="00B0224B" w:rsidRPr="00B0224B" w:rsidRDefault="00B0224B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безнадзорность и ненадлежащее исполнение родителями обязанностей по воспитанию и контролю за поведением подростков.</w:t>
      </w:r>
    </w:p>
    <w:p w:rsidR="00B0224B" w:rsidRPr="00B0224B" w:rsidRDefault="00B0224B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Фактов рецидивной преступности несовершеннолетних на территории округа не допущено.</w:t>
      </w:r>
    </w:p>
    <w:p w:rsidR="00B0224B" w:rsidRDefault="00B0224B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 xml:space="preserve">Несовершеннолетние, совершившие преступления средней тяжести ранее на контроле в КДН и ЗП не состояли. С каждым подростков были проведены профилактические мероприятия. На контроле в </w:t>
      </w:r>
      <w:r w:rsidR="00A9454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0224B">
        <w:rPr>
          <w:rFonts w:ascii="Times New Roman" w:hAnsi="Times New Roman" w:cs="Times New Roman"/>
          <w:sz w:val="28"/>
          <w:szCs w:val="28"/>
        </w:rPr>
        <w:t>находятся 2 подростка</w:t>
      </w:r>
      <w:r w:rsidR="00A94543">
        <w:rPr>
          <w:rFonts w:ascii="Times New Roman" w:hAnsi="Times New Roman" w:cs="Times New Roman"/>
          <w:sz w:val="28"/>
          <w:szCs w:val="28"/>
        </w:rPr>
        <w:t>.</w:t>
      </w:r>
    </w:p>
    <w:p w:rsidR="006E1C8F" w:rsidRDefault="005C35BD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несовершеннолетними жителями округа не совершены общественно – опасные деяния.</w:t>
      </w:r>
    </w:p>
    <w:p w:rsidR="003A4BB5" w:rsidRDefault="00BC4244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деструктивного поведения подростков в 2020 году</w:t>
      </w:r>
      <w:r w:rsidR="003A4BB5">
        <w:rPr>
          <w:rFonts w:ascii="Times New Roman" w:hAnsi="Times New Roman" w:cs="Times New Roman"/>
          <w:sz w:val="28"/>
          <w:szCs w:val="28"/>
        </w:rPr>
        <w:t xml:space="preserve"> проведено 326 мероприятий, в том числе: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03.09.2020 во всех образовательных организациях округа проведены мероприятия, приуроченные ко дню памяти трагедии в Беслане;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14.09.2020 обучающий семинар совместно с МОФ МосУ МВД России им. В.Я. Кикотя для педагогов образовательных  организаций на тему: «Профилактика деструктивного поведения несовершеннолетних в социальных сетях»;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17.09.2020 проведение методического объединения классных руководителей и социальных педагогов округа по теме: «Профилактика деструктивного поведения несовершеннолетних в социальных сетях»;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инструктажей для педагогов в образовательных организациях: Гимназия № 1 г. Руза,  Нестеровский лицей,  Никольская,  Нововолковская,  Орешковская, Покровская, Тучковская № 1, Тучковская школа – интернат;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образовательных организаций: Тучковская № 1, Дороховская, Никольская, Новолковская, Тучковская школа – интернат, осуществляют мониторинг социальных сетей учащихся с целью выявления публикаций деструктивной направленности; 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родительское собрание, в том числе 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 в повестку которых были включены вопросы: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деструктивного поведения несовершеннолетних в социальных сетях. Кибербуллинг. Контроль за социальными сетями, которые посещают дети. Блокировка опасного контента";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сулшутинга, буллинга, колумбайна. Причины совершения детьми «скулшутинга»»;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родительские группы направлялись видеоматериалы по профилактике скулшутинга и колумбайна, в рамках реализации Комплексного плана противодействия идеологии терроризма в Российской Федерации на 2019-2023 гг.;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 лекций, бесед, классных часов.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мероприятий, образовательные организации  взаимодействуют с представителями (курсанты и педагоги) МОФ МосУ МВД России им. В.Я. Кикотя, инспекторским составом ОУУП и ОДН ОМВД России по Рузскому городскому округу, участковой социальной службой ГКУ СО МО РСРЦН «Астарта».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участковой социальной службы ГКУ СО МО РСРЦН «Астарта» провели в 14 образовательных организациях тренинги, мероприятия с элементами арт-терапии по оказанию психологической помощи, сплочению коллектива, по профилактике буллинга, управлению эмоциями и пр.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центром «Ариадна», проводится социально – психологическое тестирование учащихся 7-11 классов.</w:t>
      </w:r>
    </w:p>
    <w:p w:rsidR="003A4BB5" w:rsidRDefault="003A4BB5" w:rsidP="003A4BB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размещают информации о проводимых мероприятиях, памятки по предотвращению рисков деструктивного поведения среди подростков на сайте образовательной организации, социальных сетях.</w:t>
      </w:r>
    </w:p>
    <w:p w:rsidR="003A4BB5" w:rsidRPr="00B0224B" w:rsidRDefault="006E1C8F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комиссии ежемесячно </w:t>
      </w:r>
      <w:r w:rsidR="00A76841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в </w:t>
      </w:r>
      <w:r w:rsidRPr="008D16FB">
        <w:rPr>
          <w:rFonts w:ascii="Times New Roman" w:hAnsi="Times New Roman" w:cs="Times New Roman"/>
          <w:b/>
          <w:sz w:val="28"/>
          <w:szCs w:val="28"/>
        </w:rPr>
        <w:t>сфере исполнения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административных материалов поступивших в 2020 году в комиссию по делам несовершеннолетних и защите их прав Рузского городского округа  увеличилось на 6,57 % (с 532 до 567) по сравнению с  аналогичным периодом прошлого года, в том числе: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4,0 % увеличилось количество материалов в отношении родителей (с 443 до  461),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законных представителей увеличилось на 100 % (с 2 до 4),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иных лиц осталось на прежнем уровне (6),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несовершеннолетних увеличилось количество административных материалов на 18,51 % (с 81 до 96).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должностному лицу на основании пункта 4 части 1 статьи 29.4 Кодекса Российской Федерации об административных правонарушениях (далее – КРФоАП) возвращено 36 административных  материалов (аналогичный период прошлого года (далее – АППГ) – 1), при этом 34 материала из территориального подразделения органа внутренних дел (АППГ – 1),  4 из них после доработки не вернулось (3 из ОУУП и ПДН ОМВД России по Рузскому городскому округу).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анализируемом периоде, на основании ст. 24.5 Кодекса Российской Федерации об административных правонарушениях прекращено 72 материала об административных правонарушениях, что на 26,3 % больше чем в 2019 году (57), 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72 прекращенных административных материалов составляют 12,7 % от общего количества материалов (в  2019 г. показатель прекращенных материалов составлял – 10,7 %).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 основаниям прекращения: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сроков давности привлечения к административной ответственности увеличилось на 120 % (с 20 до 44),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состава административного правонарушения увеличилось сна 4,7 % (с 21 до 22),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отсутствием события – уменьшилось на 100% (с 11 до 0),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 показатель увеличился на 20 % (с 5 до 6).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102,9 % увеличилось количество прекращенных материалов, поступивших из ОУУП и ПДН ОМВД России по Рузскому городскому округу (с 34 до 69);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100 % уменьшилось количество прекращенных материалов, поступивших из ЛОВД-ЛУВД УТ МВД России по ЦФО (с 10 до 0);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100 % уменьшилось количество прекращенных материалов, поступивших из иных органов (с 11 до 0).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практики прекращения  материалов в 2020 году  вносились представления, направлялась  разъяснительная информация Московской областной комиссии по делам несовершеннолетних и защите их прав.  Штатные сотрудники КДН и ЗП в отчетном периоде: неоднократно проводили межведомственные совещания с сотрудниками ОУПП и ПДН ОМВД России по Рузскому городскому округу по вопросам осуществления производства по делам  об административных правонарушениях; по  итогам изучения поступивших административных материалов направляют инспекторскому составу ОУПП и ПДН округа поручения, разъяснения для получения доказательств  по делу об административном правонарушении. 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вынесено 484 постановлений о назначении административного наказания (87 % от общего количества поступивших материалов) АППГ- 89,2 %), из них: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400 в отношении родителей, иных законных представителей (АППГ – 407, уменьшение на 1,7%),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78 в отношении несовершеннолетних (увеличилось на 27,86 % (АППГ – 61). 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структуру (по некоторым статьям) административных материалов, совершенных несовершеннолетними: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 увеличился показатель по ст. 6.9 КоАП РФ (с 0 до 1 (уч-ся МБОУ «СОШ № 3 г. Рузы»));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прежнем уровне осталось количество материалов по статьям за нарушение правил дорожного движения (6 (уч-ся Дороховской, Старорузской школы, 2 н\л – работают));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350 % увеличилось количество административных материалов по ст. 20.20 ч. 1 КоАП РФ (с 2 до 9 (ПУ- 5 н\л: Политех -3, ММТ – 2) (о\у – 4 н\л: Дорохово – 3, ТСОШ № 1-1));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46,4  % увеличилось количество материалов по ст. 6.24 КРФоАП (с 28 до 41 (ПУ- 39: Политех-30, ММТ-3, Красногорский -6) (о\у- ТСОШ № 1-2));</w:t>
      </w:r>
      <w:r w:rsidR="001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71,4 % увеличилось  количество материалов по ст. 11.1 ч. 5 КРФоАП (с 7 до 12 (ПУ-ММТ-11; Дороховская – 1));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12,5 % уменьшился показатель по иным статьям (с 8 до 7 (ТШИ-1, Старорузская -1, ТСОШ № 1)),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83,3 % уменьшился показатель по ст. 20.21 КРФоАП  (с 6 до 1 (Политех -1));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100 % уменьшился показатель по ст. 6.1.1 КРФоАП (с 3 до 0).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совершались: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школ – 18 (20) уменьшилось количество  на 10 %;</w:t>
      </w:r>
    </w:p>
    <w:p w:rsidR="009041D9" w:rsidRPr="009041D9" w:rsidRDefault="009041D9" w:rsidP="006E1C8F">
      <w:pPr>
        <w:spacing w:after="0" w:line="240" w:lineRule="auto"/>
        <w:ind w:left="709" w:firstLine="425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профессиональных образовательных организаций – 55 (25) увеличилось на 120 %. Внесено представление в адрес </w:t>
      </w:r>
      <w:r w:rsidRPr="00904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ФГБОУ «Тучковский филиал Московского политехнического университета»;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работающими и не учащимися – уменьшилось на 78,57 % (с 14 до 3),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оставшимся без попечения родителей увеличилось на 50 % (с 2 до 3).</w:t>
      </w:r>
    </w:p>
    <w:p w:rsid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6 несовершеннолетних повторно совершили административные правонарушения.</w:t>
      </w:r>
    </w:p>
    <w:p w:rsidR="00122176" w:rsidRPr="009041D9" w:rsidRDefault="00122176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потребления несовершеннолетними никотисодержащих смесей и иных видов никотиносодержащей продукции, госпитализации подростков в учреждения здравоохранения, а равно оказания медицинской помощи в связи  с отравлением указанными веществами на территории округа не выявлены. 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структуру административных материалов, совершенных родителями (законными представителями) и иными лицами: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3,7 % увеличилось количество материалов в отношении родителей, ненадлежащим образом исполняющих родительские обязанности (с 371 до 385), в том числе за нахождение детей в ночное время без сопровождения законных представителей уменьшилось на 1,16 % (с 86 до 85); 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привлечение родителей к административной ответственности уменьшилось на 5,1 %;</w:t>
      </w:r>
    </w:p>
    <w:p w:rsidR="009041D9" w:rsidRPr="009041D9" w:rsidRDefault="009041D9" w:rsidP="00777DE2">
      <w:pPr>
        <w:spacing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61 % уменьшилось количество материалов (с 36 до 14) за появление в состоянии опьянения несовершеннолетних в возрасте до 16 лет (РСОШ № 2 -1 н\л(2), ТСОШ № 2 – 2, ТСОШ № 3-2, Лидинская – 2, Гимназия №1 – 1, ТСОШ № 1- 1,</w:t>
      </w:r>
      <w:r w:rsidR="0043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B3D" w:rsidRPr="00904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ФГБОУ «Тучковский филиал Московского политехнического университета»</w:t>
      </w:r>
      <w:r w:rsidR="00434B3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r w:rsidR="00434B3D" w:rsidRPr="006E1C8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далее </w:t>
      </w:r>
      <w:r w:rsidR="00434B3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="00434B3D" w:rsidRPr="006E1C8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34B3D" w:rsidRPr="006E1C8F">
        <w:rPr>
          <w:rFonts w:ascii="Times New Roman" w:hAnsi="Times New Roman" w:cs="Times New Roman"/>
          <w:sz w:val="28"/>
          <w:szCs w:val="28"/>
        </w:rPr>
        <w:t>Политех</w:t>
      </w:r>
      <w:r w:rsidR="00434B3D">
        <w:rPr>
          <w:rFonts w:ascii="Times New Roman" w:hAnsi="Times New Roman" w:cs="Times New Roman"/>
          <w:sz w:val="28"/>
          <w:szCs w:val="28"/>
        </w:rPr>
        <w:t>)</w:t>
      </w: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r w:rsidR="00777DE2" w:rsidRPr="001F665E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ГБПОУ МО «Можайский техникум»</w:t>
      </w:r>
      <w:r w:rsidR="00777DE2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(далее – </w:t>
      </w: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ММТ</w:t>
      </w:r>
      <w:r w:rsidR="00777D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абитуриент - 1).</w:t>
      </w:r>
    </w:p>
    <w:p w:rsidR="009041D9" w:rsidRPr="009041D9" w:rsidRDefault="009041D9" w:rsidP="00922EE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сотрудники</w:t>
      </w:r>
      <w:r w:rsidR="0079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и ЗП</w:t>
      </w: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</w:t>
      </w:r>
      <w:r w:rsidR="00796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</w:t>
      </w:r>
      <w:r w:rsidRPr="0090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административной практике.</w:t>
      </w:r>
    </w:p>
    <w:p w:rsidR="00E624A9" w:rsidRPr="0009290A" w:rsidRDefault="00E624A9" w:rsidP="00E624A9">
      <w:pPr>
        <w:pStyle w:val="a3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показал, что количество несовершеннолетних, совершивших </w:t>
      </w:r>
      <w:r w:rsidRPr="0009290A">
        <w:rPr>
          <w:rFonts w:ascii="Times New Roman" w:eastAsia="Times New Roman" w:hAnsi="Times New Roman" w:cs="Times New Roman"/>
          <w:b/>
          <w:sz w:val="28"/>
          <w:szCs w:val="28"/>
        </w:rPr>
        <w:t>самовольные уходы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уменьшилось на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Количество самовольных уходов несовершеннолетних, состоящих на учете в комиссии по делам несовершеннолетних и защите их прав Рузского городского округа уменьшилось  на 50 % (с 6 до 3).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Количество несовершеннолетних, совершивших повторно самовольные уходы из семьи, остался на прежнем уровне (2).</w:t>
      </w:r>
    </w:p>
    <w:p w:rsidR="00141E0D" w:rsidRDefault="00E624A9" w:rsidP="00E624A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290A">
        <w:rPr>
          <w:rFonts w:ascii="Times New Roman" w:hAnsi="Times New Roman" w:cs="Times New Roman"/>
          <w:sz w:val="28"/>
          <w:szCs w:val="28"/>
        </w:rPr>
        <w:t xml:space="preserve">Количество н\л 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290A">
        <w:rPr>
          <w:rFonts w:ascii="Times New Roman" w:hAnsi="Times New Roman" w:cs="Times New Roman"/>
          <w:sz w:val="28"/>
          <w:szCs w:val="28"/>
        </w:rPr>
        <w:t>в 2020 году:  уч-ся школ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90A">
        <w:rPr>
          <w:rFonts w:ascii="Times New Roman" w:hAnsi="Times New Roman" w:cs="Times New Roman"/>
          <w:sz w:val="28"/>
          <w:szCs w:val="28"/>
        </w:rPr>
        <w:t xml:space="preserve">; ПУ-2; не уч-ся, не работают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90A">
        <w:rPr>
          <w:rFonts w:ascii="Times New Roman" w:hAnsi="Times New Roman" w:cs="Times New Roman"/>
          <w:sz w:val="28"/>
          <w:szCs w:val="28"/>
        </w:rPr>
        <w:t>;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290A">
        <w:rPr>
          <w:rFonts w:ascii="Times New Roman" w:hAnsi="Times New Roman" w:cs="Times New Roman"/>
          <w:sz w:val="28"/>
          <w:szCs w:val="28"/>
        </w:rPr>
        <w:t>в 2019 году: уч-ся школ -  19; ПУ- 1; не уч-ся, не работают – 0.</w:t>
      </w:r>
    </w:p>
    <w:p w:rsidR="00E624A9" w:rsidRDefault="00E624A9" w:rsidP="00E624A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занятости несовершеннолетних:</w:t>
      </w:r>
    </w:p>
    <w:p w:rsidR="00E624A9" w:rsidRDefault="00E624A9" w:rsidP="00E624A9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«Тучковская СОШ № 1» (</w:t>
      </w:r>
      <w:r w:rsidR="00A9454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уч-ся),</w:t>
      </w:r>
    </w:p>
    <w:p w:rsidR="00E624A9" w:rsidRDefault="00E624A9" w:rsidP="00E624A9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«Тучковская СОШ № 2» (</w:t>
      </w:r>
      <w:r w:rsidR="00A9454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</w:t>
      </w:r>
      <w:r w:rsidR="00446F85">
        <w:rPr>
          <w:rFonts w:ascii="Times New Roman" w:hAnsi="Times New Roman" w:cs="Times New Roman"/>
          <w:sz w:val="28"/>
          <w:szCs w:val="28"/>
        </w:rPr>
        <w:t xml:space="preserve"> (3 факта)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624A9" w:rsidRDefault="00E624A9" w:rsidP="00E624A9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«Тучковская СОШ № 3» (</w:t>
      </w:r>
      <w:r w:rsidR="00446F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 (</w:t>
      </w:r>
      <w:r w:rsidR="00446F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факта)),</w:t>
      </w:r>
    </w:p>
    <w:p w:rsidR="00E624A9" w:rsidRDefault="00E624A9" w:rsidP="00E624A9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«ТШИ» (</w:t>
      </w:r>
      <w:r w:rsidR="00446F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</w:t>
      </w:r>
      <w:r w:rsidR="00446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24A9" w:rsidRDefault="00E624A9" w:rsidP="00E624A9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«Дороховская СОШ» (</w:t>
      </w:r>
      <w:r w:rsidR="00446F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 (</w:t>
      </w:r>
      <w:r w:rsidR="00446F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факта)),</w:t>
      </w:r>
    </w:p>
    <w:p w:rsidR="00E624A9" w:rsidRDefault="00E624A9" w:rsidP="00E624A9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«Сытьковская СОШ» (</w:t>
      </w:r>
      <w:r w:rsidR="00446F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уч-ся – воспит. СРЦН «Астарта»)</w:t>
      </w:r>
    </w:p>
    <w:p w:rsidR="00E624A9" w:rsidRPr="00434B3D" w:rsidRDefault="00434B3D" w:rsidP="006E1C8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B3D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ГБОУ СПО МО «Красногорский колледж» Тучковский филиал </w:t>
      </w:r>
      <w:r w:rsidR="00E624A9" w:rsidRPr="00434B3D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E624A9" w:rsidRPr="006E1C8F" w:rsidRDefault="00E624A9" w:rsidP="006E1C8F">
      <w:pPr>
        <w:pStyle w:val="a3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1C8F">
        <w:rPr>
          <w:rFonts w:ascii="Times New Roman" w:hAnsi="Times New Roman" w:cs="Times New Roman"/>
          <w:sz w:val="28"/>
          <w:szCs w:val="28"/>
        </w:rPr>
        <w:t>Политех – 1.</w:t>
      </w:r>
    </w:p>
    <w:p w:rsidR="00E624A9" w:rsidRDefault="00E624A9" w:rsidP="00E624A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показатель: юношей – 9, девушек- 6.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Причинами совершения самовольных уходов являются: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стремление к свободе и самостоятельности, и как следствие – желание освободиться от контроля и зависимости взрослых;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часто из-за отсутствия времени и взаимопонимания с ребенком, родители нивелируют значимость той или иной  их деятельности. Взрослые не всегда понимают и поддерживают увлечения и интересы своих детей, уделяют мало внимания их общению и совместному времяпрепровождению. Все это приводит к конфликтам в семье и протестным реакциям подростка на действия родителей.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Нередко родители всю вину за самовольные уходы перекладывают на ребенка, акцентируя внимание на его «индивидуальных особенностях», не осознавая причинно – следственных связей такого поведения, не имеют представления об особенностях подросткового возраста, поэтому выбирают категоричную манеру общения с детьми.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Учитывая это, во всех образовательных организациях реализуется комплекс профилактических мероприятий: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классные часы и тренинги для учащихся с привлечением специалистов центра «Астарта»,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групповые беседы   с несовершеннолетними,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родительские собрания, н</w:t>
      </w:r>
      <w:r w:rsidRPr="0009290A">
        <w:rPr>
          <w:rFonts w:ascii="Times New Roman" w:eastAsia="Times New Roman" w:hAnsi="Times New Roman" w:cs="Times New Roman"/>
          <w:bCs/>
          <w:sz w:val="28"/>
          <w:szCs w:val="28"/>
        </w:rPr>
        <w:t>а родительских собраниях рассмотрены вопросы: «Профилактика самовольных уходов детей из семьи», «Профилактика семейных и школьных конфликтов», «Духовно – нравственное воспитание как основа гармоничного развития личности»  и др.,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bCs/>
          <w:sz w:val="28"/>
          <w:szCs w:val="28"/>
        </w:rPr>
        <w:t>общешкольные мероприятия (спортивные, развлекательные праздники и пр.) с участием родителей детей «Отцы и дети», «Родословная моей семьи» пр., направленные на формирование ответственного родительства, семейных ценностей.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>КДН и ЗП информирует население о службах, где можно получить психолого – педагогическую помощь и поддержку.</w:t>
      </w:r>
    </w:p>
    <w:p w:rsidR="00E624A9" w:rsidRPr="0009290A" w:rsidRDefault="00E624A9" w:rsidP="00E624A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КДН и ЗП, а также </w:t>
      </w:r>
      <w:r w:rsidR="008D16FB">
        <w:rPr>
          <w:rFonts w:ascii="Times New Roman" w:eastAsia="Times New Roman" w:hAnsi="Times New Roman" w:cs="Times New Roman"/>
          <w:sz w:val="28"/>
          <w:szCs w:val="28"/>
        </w:rPr>
        <w:t>субъекты системы профилактики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проводят беседы, лекции, круглые столы, тестирования учащихся и пр., направленные на выявление и снижение уровня тревожности у учащихся.</w:t>
      </w:r>
    </w:p>
    <w:p w:rsidR="007C568D" w:rsidRPr="00C16650" w:rsidRDefault="007C568D" w:rsidP="00252F82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650">
        <w:rPr>
          <w:rFonts w:ascii="Times New Roman" w:hAnsi="Times New Roman" w:cs="Times New Roman"/>
          <w:sz w:val="28"/>
          <w:szCs w:val="28"/>
        </w:rPr>
        <w:t>На территории округа 10.03.2020 утвержден Алгоритм межведомственного взаимодействия при устройстве выявленных детей.</w:t>
      </w:r>
    </w:p>
    <w:p w:rsidR="007C568D" w:rsidRPr="00C16650" w:rsidRDefault="007C568D" w:rsidP="00252F82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650">
        <w:rPr>
          <w:rFonts w:ascii="Times New Roman" w:hAnsi="Times New Roman" w:cs="Times New Roman"/>
          <w:sz w:val="28"/>
          <w:szCs w:val="28"/>
        </w:rPr>
        <w:t>И ранее утверждался Порядок межведомственного взаимодействия субъектов системы профилактики по раннему выявлению случаев нарушения прав и законных интересов детей, семейного неблагополучия и организации индивидуально – профилактической работы с семьями, находящимися в социально – опасном положении или иной трудной жизненной ситуации, защите несовершеннолетних  от жестокого обращения со стороны родителей, иных законных представителей.</w:t>
      </w:r>
    </w:p>
    <w:p w:rsidR="007C568D" w:rsidRPr="00C16650" w:rsidRDefault="007C568D" w:rsidP="00252F82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650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несовершеннолетних, выявленных по актам полиции, снизилось на 25 % </w:t>
      </w:r>
      <w:r w:rsidR="00C16650" w:rsidRPr="00C16650">
        <w:rPr>
          <w:rFonts w:ascii="Times New Roman" w:hAnsi="Times New Roman" w:cs="Times New Roman"/>
          <w:sz w:val="28"/>
          <w:szCs w:val="28"/>
        </w:rPr>
        <w:t xml:space="preserve"> (с 24 до 18)</w:t>
      </w:r>
      <w:r w:rsidRPr="00C16650">
        <w:rPr>
          <w:rFonts w:ascii="Times New Roman" w:hAnsi="Times New Roman" w:cs="Times New Roman"/>
          <w:sz w:val="28"/>
          <w:szCs w:val="28"/>
        </w:rPr>
        <w:t>.</w:t>
      </w:r>
      <w:r w:rsidR="00C16650" w:rsidRPr="00C16650">
        <w:rPr>
          <w:rFonts w:ascii="Times New Roman" w:hAnsi="Times New Roman" w:cs="Times New Roman"/>
          <w:sz w:val="28"/>
          <w:szCs w:val="28"/>
        </w:rPr>
        <w:t xml:space="preserve"> </w:t>
      </w:r>
      <w:r w:rsidR="005E1D78">
        <w:rPr>
          <w:rFonts w:ascii="Times New Roman" w:hAnsi="Times New Roman" w:cs="Times New Roman"/>
          <w:sz w:val="28"/>
          <w:szCs w:val="28"/>
        </w:rPr>
        <w:t xml:space="preserve"> </w:t>
      </w:r>
      <w:r w:rsidR="00C16650" w:rsidRPr="00C16650">
        <w:rPr>
          <w:rFonts w:ascii="Times New Roman" w:hAnsi="Times New Roman" w:cs="Times New Roman"/>
          <w:sz w:val="28"/>
          <w:szCs w:val="28"/>
        </w:rPr>
        <w:t>Возвращены в кровную семью 15 несовершеннолетних (83 %, АППГ – 79 %), 3 помещены в государственные учреждения (увеличение с ААПГ на 50 %).</w:t>
      </w:r>
    </w:p>
    <w:p w:rsidR="000529B9" w:rsidRDefault="000529B9" w:rsidP="000529B9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FB7EB1" w:rsidRDefault="00FB7EB1" w:rsidP="00FB7E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деятельность, взаимодействие с институтами гражданского общества: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 и ЗП по вопросам профилактики безнадзорности и правонарушений несовершеннолетних, оказания помощи семьям и детям, находящимся в социально опасном положении взаимодействует с социально ориентированными некоммерческими организациями: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«Автономная некоммерческая организация многодетных семей Рузского городского округа «Смысл жизни» (директор Гранкина О.И.);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семей с детьми, инвалидами и детьми – инвалидами, а также других лиц, попавших в трудную жизненную ситуацию «7Я» (президент Шишканова Е.К.);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«Ассоциация замещающих семей Московской области» (председатель Рудницкая И.Л.);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Детский реабилитационный центр «Вдохновение» (директор – Дорогойченко И.В.).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Региональной общественная организация «Ассоциация замещающих семей Московской области» Рудницкая И.Л. с 2019 года является членом КДН и ЗП.</w:t>
      </w:r>
    </w:p>
    <w:p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АНО МС РГО «Смысл жизни» и Фонда «7Я» принимают участие в расширенных заседаниях КДН и ЗП, а также в профилактических мероприятиях </w:t>
      </w:r>
      <w:r w:rsidR="000F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акциях («Безопасные окна», «Здоровье – твоё богатство», «Собери ребенка в школу», «Новогоднее чудо», «Безопасная зима» и др.) </w:t>
      </w: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ЗП. </w:t>
      </w:r>
    </w:p>
    <w:p w:rsid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и (или) несовершеннолетним, находящимся в социально – опасном положении или в трудной жизненной ситуации КДН и ЗП  рекомендуется помощь, в том числе и некоммерческих организаций.</w:t>
      </w:r>
    </w:p>
    <w:p w:rsidR="00D15D69" w:rsidRPr="00D15D69" w:rsidRDefault="00D15D69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оперативной передачи информации создана группа в мессенджере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B9" w:rsidRDefault="000529B9" w:rsidP="000529B9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E5011A" w:rsidRPr="009F67BD" w:rsidRDefault="00E5011A" w:rsidP="00E501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BD">
        <w:rPr>
          <w:rFonts w:ascii="Times New Roman" w:hAnsi="Times New Roman" w:cs="Times New Roman"/>
          <w:b/>
          <w:sz w:val="28"/>
          <w:szCs w:val="28"/>
        </w:rPr>
        <w:t>Раздел. Заключительная часть. Основные выводы о результатах мероприятий по профилактике</w:t>
      </w:r>
    </w:p>
    <w:p w:rsidR="00AC164B" w:rsidRPr="00AC164B" w:rsidRDefault="00AC164B" w:rsidP="009F67BD">
      <w:pPr>
        <w:pStyle w:val="a8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Подводя итоги деятельности комиссии по делам несовершеннолетних и защите их прав </w:t>
      </w:r>
      <w:r w:rsidR="009F67BD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AC164B">
        <w:rPr>
          <w:rFonts w:ascii="Times New Roman" w:hAnsi="Times New Roman" w:cs="Times New Roman"/>
          <w:sz w:val="28"/>
          <w:szCs w:val="28"/>
        </w:rPr>
        <w:t>за 20</w:t>
      </w:r>
      <w:r w:rsidR="009F67BD">
        <w:rPr>
          <w:rFonts w:ascii="Times New Roman" w:hAnsi="Times New Roman" w:cs="Times New Roman"/>
          <w:sz w:val="28"/>
          <w:szCs w:val="28"/>
        </w:rPr>
        <w:t>20</w:t>
      </w:r>
      <w:r w:rsidRPr="00AC164B">
        <w:rPr>
          <w:rFonts w:ascii="Times New Roman" w:hAnsi="Times New Roman" w:cs="Times New Roman"/>
          <w:sz w:val="28"/>
          <w:szCs w:val="28"/>
        </w:rPr>
        <w:t xml:space="preserve"> год,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отмечаем</w:t>
      </w:r>
      <w:r w:rsidR="009F67B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AC164B" w:rsidRPr="00AC164B" w:rsidRDefault="00AC164B" w:rsidP="009F67B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</w:r>
      <w:r w:rsidR="009F67BD">
        <w:rPr>
          <w:rFonts w:ascii="Times New Roman" w:hAnsi="Times New Roman" w:cs="Times New Roman"/>
          <w:sz w:val="28"/>
          <w:szCs w:val="28"/>
        </w:rPr>
        <w:t xml:space="preserve">Субъектами системы профилактики безнадзорности и правонарушений несовершеннолетних </w:t>
      </w:r>
      <w:r w:rsidRPr="00AC164B">
        <w:rPr>
          <w:rFonts w:ascii="Times New Roman" w:hAnsi="Times New Roman" w:cs="Times New Roman"/>
          <w:sz w:val="28"/>
          <w:szCs w:val="28"/>
        </w:rPr>
        <w:t>проводится определённая работа, направленная на улучшение положения несовершеннолетних, сохранение здоровья и развитие детей, живущих в</w:t>
      </w:r>
      <w:r w:rsidR="009F67BD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AC164B">
        <w:rPr>
          <w:rFonts w:ascii="Times New Roman" w:hAnsi="Times New Roman" w:cs="Times New Roman"/>
          <w:sz w:val="28"/>
          <w:szCs w:val="28"/>
        </w:rPr>
        <w:t>, на профилактику жестокого обращения с детьми, обеспечение равного доступа и повышение качества услуг комплексной помощи детям, оказавшимся в трудной жизненной ситуации, семьям, находящимся в социально опасном положении, создание безопасной и развивающей среды для</w:t>
      </w:r>
      <w:r w:rsidR="009F67B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AC164B">
        <w:rPr>
          <w:rFonts w:ascii="Times New Roman" w:hAnsi="Times New Roman" w:cs="Times New Roman"/>
          <w:sz w:val="28"/>
          <w:szCs w:val="28"/>
        </w:rPr>
        <w:t>, обеспечение условий для участия детей в процессе принятия решений по вопросам, непосредственно касающихся их жизни на всех уровнях жизнедеятельности городского сообщества, формирование гражданской пози</w:t>
      </w:r>
      <w:r w:rsidR="009F67BD">
        <w:rPr>
          <w:rFonts w:ascii="Times New Roman" w:hAnsi="Times New Roman" w:cs="Times New Roman"/>
          <w:sz w:val="28"/>
          <w:szCs w:val="28"/>
        </w:rPr>
        <w:t>ции</w:t>
      </w:r>
      <w:r w:rsidRPr="00AC164B">
        <w:rPr>
          <w:rFonts w:ascii="Times New Roman" w:hAnsi="Times New Roman" w:cs="Times New Roman"/>
          <w:sz w:val="28"/>
          <w:szCs w:val="28"/>
        </w:rPr>
        <w:t>.</w:t>
      </w:r>
    </w:p>
    <w:p w:rsidR="00AC164B" w:rsidRPr="00AC164B" w:rsidRDefault="00AC164B" w:rsidP="009F67B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  <w:t>Усилия всех заинтересованных структур и объединение различных ресурсов направлены как на решение проблем детей, возникающих в новых социально-экономических условиях</w:t>
      </w:r>
      <w:bookmarkStart w:id="0" w:name="sub_215"/>
      <w:r w:rsidRPr="00AC164B">
        <w:rPr>
          <w:rFonts w:ascii="Times New Roman" w:hAnsi="Times New Roman" w:cs="Times New Roman"/>
          <w:sz w:val="28"/>
          <w:szCs w:val="28"/>
        </w:rPr>
        <w:t xml:space="preserve">, так и на профилактику семейного неблагополучия и поддержку семей, оказавшихся в трудной жизненной ситуации, </w:t>
      </w:r>
      <w:bookmarkEnd w:id="0"/>
      <w:r w:rsidRPr="00AC164B">
        <w:rPr>
          <w:rFonts w:ascii="Times New Roman" w:hAnsi="Times New Roman" w:cs="Times New Roman"/>
          <w:sz w:val="28"/>
          <w:szCs w:val="28"/>
        </w:rPr>
        <w:t>пропаганду семейных ценностей.</w:t>
      </w:r>
      <w:r w:rsidRPr="00AC164B">
        <w:rPr>
          <w:rFonts w:ascii="Times New Roman" w:hAnsi="Times New Roman" w:cs="Times New Roman"/>
        </w:rPr>
        <w:t xml:space="preserve"> </w:t>
      </w:r>
    </w:p>
    <w:p w:rsidR="00AC164B" w:rsidRPr="00AC164B" w:rsidRDefault="00AC164B" w:rsidP="007038D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  <w:t xml:space="preserve">Летний отдых детей и подростков – это неотъемлемая составляющая всей жизнедеятельности детей и подростков, где гармонично должны сочетаться духовно-нравственные, рационально-познавательные начала, патриотическое воспитание. Развитие системы отдыха и оздоровление детей представляет собой одно из важных направлений деятельности служб системы профилактики безнадзорности и правонарушений несовершеннолетних. </w:t>
      </w:r>
    </w:p>
    <w:p w:rsidR="00AC164B" w:rsidRPr="00AC164B" w:rsidRDefault="00AC164B" w:rsidP="007038D0">
      <w:pPr>
        <w:pStyle w:val="31"/>
        <w:tabs>
          <w:tab w:val="left" w:pos="720"/>
        </w:tabs>
        <w:spacing w:after="0"/>
        <w:ind w:left="567" w:firstLine="567"/>
        <w:jc w:val="both"/>
        <w:rPr>
          <w:sz w:val="28"/>
          <w:szCs w:val="28"/>
        </w:rPr>
      </w:pPr>
      <w:r w:rsidRPr="00AC164B">
        <w:rPr>
          <w:sz w:val="28"/>
          <w:szCs w:val="28"/>
        </w:rPr>
        <w:t xml:space="preserve">Особое внимание уделяется вопросу качества обеспечения родителями безопасного пространства для их несовершеннолетних детей в условиях семьи, совершенствованию деятельности учреждений системы профилактики безнадзорности и правонарушений несовершеннолетних с семьями, находящимися в социально опасном положении. 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Сохранились определенные положительные тенденции по ряду показателей: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не допущено возникновение угрозы жизни и здоровью детей и применение органами опеки и попечительства статьи 77 Семейного Кодекса Российской Федерации по немедленному отобранию ребенка у родителей;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lastRenderedPageBreak/>
        <w:t xml:space="preserve">сохранена тенденция снятия семей, находящихся в социально опасном положении и несовершеннолетних, с которыми необходимо проведение индивидуальной профилактической работы  по причине устранения фактора социального риска; </w:t>
      </w:r>
    </w:p>
    <w:p w:rsidR="00AC164B" w:rsidRPr="00AC164B" w:rsidRDefault="00AC164B" w:rsidP="005F41C8">
      <w:pPr>
        <w:pBdr>
          <w:bottom w:val="single" w:sz="6" w:space="31" w:color="FFFFFF"/>
        </w:pBdr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В целях дальнейшей эффективной реализации Федерального закона от 24.06.1999 № 120-ФЗ «Об основах системы профилактики безнадзорности и правонарушений несовершеннолетних» на 202</w:t>
      </w:r>
      <w:r w:rsidR="009F67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год определены следующие приоритетные направления в работе Комиссии:</w:t>
      </w:r>
    </w:p>
    <w:p w:rsidR="00AC164B" w:rsidRPr="00AC164B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обеспечение комплексного решения проблем семей, находящихся в социально опасном положении и подростков, нуждающихся в проведении индивидуальной профилактической работы по созданию условий для их полноценной жизни и социальной адаптации;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повышение качества реабилитационной работы с семьями и детьми, оказавшимися в социально опасном положении, трудной жизненной ситуации;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оказание адресной помощи семьям, находящимся в социально-опасном положении и несовершеннолетним,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проведении индивидуальной </w:t>
      </w:r>
      <w:r w:rsidRPr="00AC164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профилактической работы по разрешению кризисных ситуаций в семьях и формированию позитивных детско-родительских отношений;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 содействие в организации отдыха, оздоровления и временной занятости несовершеннолетних, нуждающихся в проведении индивидуальной профилактической работы;</w:t>
      </w:r>
    </w:p>
    <w:p w:rsidR="00AC164B" w:rsidRPr="00AC164B" w:rsidRDefault="009F67BD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AC164B" w:rsidRPr="00AC164B">
        <w:rPr>
          <w:rFonts w:ascii="Times New Roman" w:hAnsi="Times New Roman" w:cs="Times New Roman"/>
          <w:sz w:val="28"/>
          <w:szCs w:val="28"/>
        </w:rPr>
        <w:t>увеличение количества несовершеннолетних, состоящих на профилактическом учете в органах и учреждениях системы профилактики, охваченных организованными формами досуга и занятости;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несовершеннолетних;</w:t>
      </w:r>
    </w:p>
    <w:p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обеспечение межведомственного информационного обмена между органами и учреждениями системы профилактики безнадзорности и правонарушений несовершеннолетних;</w:t>
      </w:r>
    </w:p>
    <w:p w:rsidR="00AC164B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обеспечение рассмотрения административных материалов в соответствии с требованиями КоАП РФ и недопущения нарушений при рассмотрении;</w:t>
      </w:r>
    </w:p>
    <w:p w:rsidR="00C331C0" w:rsidRPr="00AC164B" w:rsidRDefault="00C331C0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Постановления Губернатора Московской области от 17.04.2015 № 139-ПГ «Об 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 прав и законных интересов детей»;</w:t>
      </w:r>
    </w:p>
    <w:p w:rsidR="001B4698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 с целью привлечения внимания населения к актуальным проблемам современного общества по вопросам воспитания подрастающего поколения.</w:t>
      </w:r>
      <w:r w:rsidR="00E4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4B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Учитывая важность проводимой работы по профилактике правонарушений и общественной безопасности на территории муниципального образования</w:t>
      </w:r>
      <w:r w:rsidR="009F67BD">
        <w:rPr>
          <w:rFonts w:ascii="Times New Roman" w:hAnsi="Times New Roman" w:cs="Times New Roman"/>
          <w:sz w:val="28"/>
          <w:szCs w:val="28"/>
        </w:rPr>
        <w:t>,</w:t>
      </w:r>
      <w:r w:rsidRPr="00AC164B">
        <w:rPr>
          <w:rFonts w:ascii="Times New Roman" w:hAnsi="Times New Roman" w:cs="Times New Roman"/>
          <w:sz w:val="28"/>
          <w:szCs w:val="28"/>
        </w:rPr>
        <w:t xml:space="preserve"> данные вопросы находятся на контроле </w:t>
      </w:r>
      <w:r w:rsidR="009F67BD">
        <w:rPr>
          <w:rFonts w:ascii="Times New Roman" w:hAnsi="Times New Roman" w:cs="Times New Roman"/>
          <w:sz w:val="28"/>
          <w:szCs w:val="28"/>
        </w:rPr>
        <w:t>о</w:t>
      </w:r>
      <w:r w:rsidRPr="00AC164B">
        <w:rPr>
          <w:rFonts w:ascii="Times New Roman" w:hAnsi="Times New Roman" w:cs="Times New Roman"/>
          <w:sz w:val="28"/>
          <w:szCs w:val="28"/>
        </w:rPr>
        <w:t xml:space="preserve">рганов власти </w:t>
      </w:r>
      <w:r w:rsidR="009F67BD">
        <w:rPr>
          <w:rFonts w:ascii="Times New Roman" w:hAnsi="Times New Roman" w:cs="Times New Roman"/>
          <w:sz w:val="28"/>
          <w:szCs w:val="28"/>
        </w:rPr>
        <w:t>Рузского городского округа.</w:t>
      </w:r>
    </w:p>
    <w:p w:rsidR="00E47022" w:rsidRPr="00E47022" w:rsidRDefault="007038D0" w:rsidP="00E47022">
      <w:pPr>
        <w:pStyle w:val="a3"/>
        <w:numPr>
          <w:ilvl w:val="0"/>
          <w:numId w:val="1"/>
        </w:numPr>
        <w:pBdr>
          <w:bottom w:val="single" w:sz="6" w:space="31" w:color="FFFFFF"/>
        </w:pBd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22">
        <w:rPr>
          <w:rFonts w:ascii="Times New Roman" w:hAnsi="Times New Roman" w:cs="Times New Roman"/>
          <w:b/>
          <w:sz w:val="28"/>
          <w:szCs w:val="28"/>
        </w:rPr>
        <w:lastRenderedPageBreak/>
        <w:t>Раздел. Приложения</w:t>
      </w:r>
    </w:p>
    <w:p w:rsidR="007038D0" w:rsidRDefault="007038D0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022">
        <w:rPr>
          <w:rFonts w:ascii="Times New Roman" w:hAnsi="Times New Roman" w:cs="Times New Roman"/>
          <w:sz w:val="28"/>
          <w:szCs w:val="28"/>
        </w:rPr>
        <w:t>Формы отчетов показателей деятельности КДН и ЗП</w:t>
      </w:r>
      <w:r w:rsidR="00E47022">
        <w:rPr>
          <w:rFonts w:ascii="Times New Roman" w:hAnsi="Times New Roman" w:cs="Times New Roman"/>
          <w:sz w:val="28"/>
          <w:szCs w:val="28"/>
        </w:rPr>
        <w:t xml:space="preserve">  на    </w:t>
      </w:r>
      <w:r w:rsidR="00EE761B">
        <w:rPr>
          <w:rFonts w:ascii="Times New Roman" w:hAnsi="Times New Roman" w:cs="Times New Roman"/>
          <w:sz w:val="28"/>
          <w:szCs w:val="28"/>
        </w:rPr>
        <w:t>15</w:t>
      </w:r>
      <w:r w:rsidR="00E47022">
        <w:rPr>
          <w:rFonts w:ascii="Times New Roman" w:hAnsi="Times New Roman" w:cs="Times New Roman"/>
          <w:sz w:val="28"/>
          <w:szCs w:val="28"/>
        </w:rPr>
        <w:t xml:space="preserve">    листах</w:t>
      </w: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FE0" w:rsidRDefault="00160FE0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FE0" w:rsidRDefault="00160FE0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FE0" w:rsidRDefault="00160FE0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FE0" w:rsidRDefault="00160FE0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3CD6" w:rsidRPr="00E03CD6" w:rsidRDefault="00E03CD6" w:rsidP="00E0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  2019 года с  2020 года</w:t>
      </w:r>
    </w:p>
    <w:p w:rsidR="00E03CD6" w:rsidRPr="00E03CD6" w:rsidRDefault="00E03CD6" w:rsidP="00E0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E0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исполнении </w:t>
      </w:r>
      <w:r w:rsidRPr="00E03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</w:t>
      </w:r>
    </w:p>
    <w:p w:rsidR="00E03CD6" w:rsidRPr="00E03CD6" w:rsidRDefault="00E03CD6" w:rsidP="00E0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Рузского городского округа</w:t>
      </w:r>
    </w:p>
    <w:p w:rsidR="00E03CD6" w:rsidRPr="00E03CD6" w:rsidRDefault="00E03CD6" w:rsidP="00E03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Кодекса Российской Федерации об административных правонарушениях </w:t>
      </w:r>
    </w:p>
    <w:p w:rsidR="00E03CD6" w:rsidRPr="00E03CD6" w:rsidRDefault="00E03CD6" w:rsidP="00E03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03CD6" w:rsidRPr="00E03CD6" w:rsidRDefault="00E03CD6" w:rsidP="00E0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1"/>
        <w:gridCol w:w="992"/>
        <w:gridCol w:w="101"/>
        <w:gridCol w:w="772"/>
        <w:gridCol w:w="3700"/>
        <w:gridCol w:w="916"/>
        <w:gridCol w:w="927"/>
        <w:gridCol w:w="992"/>
        <w:gridCol w:w="1559"/>
      </w:tblGrid>
      <w:tr w:rsidR="00E03CD6" w:rsidRPr="00E03CD6" w:rsidTr="00E03CD6">
        <w:trPr>
          <w:trHeight w:val="381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соотношение</w:t>
            </w:r>
          </w:p>
        </w:tc>
      </w:tr>
      <w:tr w:rsidR="00E03CD6" w:rsidRPr="00E03CD6" w:rsidTr="00E03CD6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дел об административных правонарушениях (всего)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+ 6,57 %</w:t>
            </w: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п. 1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несовершеннолетних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+18,51 %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родителей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+4,0 %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лиц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п. 1</w:t>
            </w:r>
          </w:p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+ 8,77 %</w:t>
            </w: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органов внутренних дел ГУ МВД России по г. Москве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субъектов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органов внутренних дел на Московском метрополитене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ЛОВД-ЛУВД УТ МВД России по ЦФО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1.10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- 30,0%</w:t>
            </w: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  <w:trHeight w:val="27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п.1.1.11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иных служб судебных приставов-исполнителей УФССП России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  <w:trHeight w:val="27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иных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об административных правонарушениях (без учета материалов, возвращенных на доработку)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+5,1%</w:t>
            </w: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03CD6" w:rsidRPr="00E03CD6" w:rsidRDefault="00E03CD6" w:rsidP="00E03CD6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п. 2)</w:t>
            </w:r>
          </w:p>
          <w:p w:rsidR="00E03CD6" w:rsidRPr="00E03CD6" w:rsidRDefault="00E03CD6" w:rsidP="00E03CD6">
            <w:pPr>
              <w:spacing w:after="0" w:line="240" w:lineRule="auto"/>
              <w:ind w:left="-14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несовершеннолетних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+12,5 %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родителей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+3,62%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+50,0%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лиц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+3500%</w:t>
            </w: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п. 3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возвращено в комиссию после доработки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п. 3.1</w:t>
            </w:r>
          </w:p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+ 100% 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ЛОВД-ЛУВД УТ МВД России по ЦФО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иных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по подведомственности (п. 5 ч. 1.ст. 29.4 и ст. 29.5 КоАП РФ)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+26,3%</w:t>
            </w: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на основании ст. 24.5 КоАП РФ (всего)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п. 5)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отсутствием события административного правонарушения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отсутствием состава административного правонарушения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+ 4,7 %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основаниям (п. 3-5, 7, 8 ст. 24.5 КоАП РФ)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из территориальных органов внутренних дел ГУ МВД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+ 102,9 %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из иных органов внутренних дел ГУ МВД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из ЛОВД-ЛУВД УТ МВД России по ЦФО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из служб судебных приставов-исполнителей УФССП России по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из иных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на основании ст. 2.9 КоАП РФ (по малозначительности)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Прекращено на основании п. 3 п. 2 ч. 1 ст. 29.9.КоАП РФ </w:t>
            </w:r>
          </w:p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+2,5 %</w:t>
            </w:r>
          </w:p>
        </w:tc>
      </w:tr>
      <w:tr w:rsidR="00E03CD6" w:rsidRPr="00E03CD6" w:rsidTr="00E03CD6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п.9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п. 10:</w:t>
            </w: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6.8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6.8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6.9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6.9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6.1.1 КоАП РФ (побои)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20.1 КоАП РФ (всего) (мелкое хулиганство)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20.1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20.1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+350 %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20.20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20.20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20.20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20.21 КоАП РФ (появление в общественных местах в состоянии опьянения)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-83,3%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+46,4%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6.24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+38,46%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6.24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+71,4 %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5 ст. 11.1 КоАП РФ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статьи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общеобразовательных организаций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коррекционных общеобразовательных организаций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профессиональных образовательных организаций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+120,0 %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 высших образовательных организаций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неработающим и неучащимся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- 78,57%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оставшимся без попечения родителей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+60%</w:t>
            </w:r>
          </w:p>
        </w:tc>
      </w:tr>
      <w:tr w:rsidR="00E03CD6" w:rsidRPr="00E03CD6" w:rsidTr="00E03CD6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4DB57" wp14:editId="160F853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13970" t="7620" r="508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+21,56%</w:t>
            </w:r>
          </w:p>
        </w:tc>
      </w:tr>
      <w:tr w:rsidR="00E03CD6" w:rsidRPr="00E03CD6" w:rsidTr="00E03CD6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наказания (ст. 3.2 КоАП РФ) (несовершеннолетним)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Вынесено постановлений о проведении индивидуальной профилактической работы с несовершеннолетними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+19,64 %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ind w:left="-32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ind w:left="-32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ind w:left="-32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п. 15)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6.10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6.10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6.23 КоАП РФ (вовлечение несовершеннолетнего в процесс потребления табака)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5.35 КоАП РФ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нахождение несовершеннолетних в ночное время без сопровождения законных представителей (ограничение установлено Законом МО от 04.12.2009 № 148/2009-ОЗ)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12.3.1.1.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5.35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5.35 КоАП РФ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повторно (ст. 5.35 КоАП РФ)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+5,1%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5.35 КоАП РФ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.4.2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5.35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.4.3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5.35 КоАП РФ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.4.4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- 61 %</w:t>
            </w: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статьи КоАП РФ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CD6" w:rsidRPr="00E03CD6" w:rsidTr="00E03CD6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Назначено административное наказание в виде штрафа иным лицам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D6" w:rsidRPr="00E03CD6" w:rsidRDefault="00E03CD6" w:rsidP="00E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CD6" w:rsidRPr="00E03CD6" w:rsidRDefault="00E03CD6" w:rsidP="00E0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D6" w:rsidRDefault="00E03CD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ФОРМА ОТЧЕТА № 1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– декабрь 2020 года </w:t>
      </w:r>
    </w:p>
    <w:p w:rsidR="00571C26" w:rsidRPr="00571C26" w:rsidRDefault="00571C26" w:rsidP="00571C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деятельности 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571C26" w:rsidRPr="00571C26" w:rsidRDefault="00571C26" w:rsidP="00571C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Рузского городского округа</w:t>
      </w:r>
    </w:p>
    <w:p w:rsidR="00571C26" w:rsidRPr="00571C26" w:rsidRDefault="00571C26" w:rsidP="00571C2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71C26" w:rsidRPr="00571C26" w:rsidRDefault="00571C26" w:rsidP="00571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571C26" w:rsidRPr="00571C26" w:rsidRDefault="00571C26" w:rsidP="0057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1210" w:type="dxa"/>
        <w:tblInd w:w="-459" w:type="dxa"/>
        <w:tblLook w:val="04A0" w:firstRow="1" w:lastRow="0" w:firstColumn="1" w:lastColumn="0" w:noHBand="0" w:noVBand="1"/>
      </w:tblPr>
      <w:tblGrid>
        <w:gridCol w:w="1094"/>
        <w:gridCol w:w="5143"/>
        <w:gridCol w:w="993"/>
        <w:gridCol w:w="1134"/>
        <w:gridCol w:w="1275"/>
        <w:gridCol w:w="1571"/>
      </w:tblGrid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+0,44 %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tabs>
                <w:tab w:val="left" w:pos="46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13 лет (включительно)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17 (включительно)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заседаний комиссии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+9,6%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выездных заседаний комиссии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2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внеочередных заседаний комиссии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2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571C26" w:rsidRPr="00571C26" w:rsidRDefault="00571C26" w:rsidP="00571C2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+145 %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571C26" w:rsidRPr="00571C26" w:rsidRDefault="00571C26" w:rsidP="00571C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по постановлениям, учтенным в пункте 3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+536 %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571C26" w:rsidRPr="00571C26" w:rsidRDefault="00571C26" w:rsidP="00571C2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 без учета заседаний Комиссии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-73,3 %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суд исков о лишении родительских прав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суд исков об ограничении в родительских правах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vMerge w:val="restart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округа,  иски направляет Рузская городская прокуратура</w:t>
            </w:r>
          </w:p>
        </w:tc>
      </w:tr>
      <w:tr w:rsidR="00571C26" w:rsidRPr="00571C26" w:rsidTr="00571C26">
        <w:tc>
          <w:tcPr>
            <w:tcW w:w="1094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(тыс. руб.)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vMerge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vMerge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1094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(тыс. руб.)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vMerge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-63 % 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tabs>
                <w:tab w:val="left" w:pos="13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в учреждениях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информаций, направленных в связи с исполнением требований ст. 9 Федерального закона </w:t>
            </w: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прокуратуры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уголовно-исполнительные инспекции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tabs>
                <w:tab w:val="left" w:pos="11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tabs>
                <w:tab w:val="left" w:pos="11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tabs>
                <w:tab w:val="left" w:pos="10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проведенных органами прокуратуры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актов прокурорского реагирования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органов ГСУ СК России по Московской области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территориальных подразделений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органов ГУ МВД России по Московской области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территориальных подразделений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УТ МВД России по ЦФО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Московского межрегионального СУ на транспорте СК России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частных определений из судебных органов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постановлений комиссии обжалованных, опротестованных в судебном порядке (всего)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571C26">
        <w:tc>
          <w:tcPr>
            <w:tcW w:w="6237" w:type="dxa"/>
            <w:gridSpan w:val="2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комиссии в судебном порядке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C26" w:rsidRPr="00571C26" w:rsidRDefault="00571C26" w:rsidP="0057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A5" w:rsidRDefault="003809A5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A5" w:rsidRDefault="003809A5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A5" w:rsidRDefault="003809A5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A5" w:rsidRDefault="003809A5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A5" w:rsidRDefault="003809A5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A5" w:rsidRDefault="003809A5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Сведения о работе с несовершеннолетними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2.1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несовершеннолетних, в отношении которых комиссиями </w:t>
      </w: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профилактическая </w:t>
      </w: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 отчетного периода</w:t>
      </w:r>
    </w:p>
    <w:p w:rsidR="00571C26" w:rsidRPr="00571C26" w:rsidRDefault="00571C26" w:rsidP="0057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275"/>
        <w:gridCol w:w="1560"/>
      </w:tblGrid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tabs>
                <w:tab w:val="left" w:pos="46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14 лет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16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-87,7 %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16 до 18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- 48,4 %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коррекционных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+ 11 %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студентов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работающие и не обучающиеся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-78,6%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воспитывающихся в неполных семьях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-66,6 %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воспитывающихся в многодетных семьях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+50 %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беспризорных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безнадзорных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 попрошайничеством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tabs>
                <w:tab w:val="left" w:pos="1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одурманивающие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- 81 %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- 63,9 %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- 96 %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назначением предупреждения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передачей под надзор родителей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передачей под надзор комиссии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возложением обязанности загладить причиненный вред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повторно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1.6.15.1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1.6.19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вернувшихся из специальных профессиональных училищ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вернувшихся из специальных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к обязательным работам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исправительным работам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уклоняющихся от учебы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+ 50 %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возрасте до 14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+ 100%</w:t>
            </w:r>
          </w:p>
        </w:tc>
      </w:tr>
      <w:tr w:rsidR="00571C26" w:rsidRPr="00571C26" w:rsidTr="003809A5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18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+25 %</w:t>
            </w:r>
          </w:p>
        </w:tc>
      </w:tr>
    </w:tbl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несовершеннолетних, в отношении которых комиссией </w:t>
      </w: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организовано проведение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профилактической работы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275"/>
        <w:gridCol w:w="1560"/>
      </w:tblGrid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tabs>
                <w:tab w:val="left" w:pos="46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14 лет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16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16 до 18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+ 66 %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- 24, 7 %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коррекционных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+ 57,4 %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студентов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работающие и не обучающиеся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-78,6%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воспитывающихся в неполных семьях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воспитывающихся в многодетных семьях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+ 427 % 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+ 300 %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беспризорных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безнадзорных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- 83 %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 попрошайничеством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tabs>
                <w:tab w:val="left" w:pos="1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одурманивающие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-75,67 %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+ 27,86 %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- 51,8 %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освобожденных от уголовной ответственности или </w:t>
            </w: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наказания вследствие акта об амнистии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назначением предупреждения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передачей под надзор родителей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передачей под надзор комиссии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возложением обязанности загладить причиненный вред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повторно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1.6.15.1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1.6.19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1.6.20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вернувшихся из специальных профессиональных училищ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вернувшихся из специальных общеобразовательных организаций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пола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осужденных условно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к обязательным работам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исправительным работам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уклоняющихся от учебы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- 55,5 %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14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- 70 %</w:t>
            </w:r>
          </w:p>
        </w:tc>
      </w:tr>
      <w:tr w:rsidR="00571C26" w:rsidRPr="00571C26" w:rsidTr="00A17B0C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18 лет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- 51, 4 %</w:t>
            </w:r>
          </w:p>
        </w:tc>
      </w:tr>
    </w:tbl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принятые в отношении несовершеннолетних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1210" w:type="dxa"/>
        <w:tblInd w:w="-459" w:type="dxa"/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275"/>
        <w:gridCol w:w="1571"/>
      </w:tblGrid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установление социального патроната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tabs>
                <w:tab w:val="left" w:pos="46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продолжить обучение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- 62,2 %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- 70,7 %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несовершеннолетних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- 26,7 %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постоянно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- 66, 6 %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временно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- 25,8 %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- 45, 6 %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пройти лечение от алкоголизма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пройти лечение от наркомании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пройти лечение от токсикомании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- 84,2 %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учебно-воспитательные организации закрытого типа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специальные общеобразовательные организации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специальные профессиональные училища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направлении в учебно-воспитательные организации закрытого типа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ходатайствовать о направлении в ЦВСНП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реабилитационные центры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в реабилитационный центр «Ариадна»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отказано в помещении в центр «Ариадна»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иные реабилитационные центры </w:t>
            </w:r>
          </w:p>
        </w:tc>
        <w:tc>
          <w:tcPr>
            <w:tcW w:w="993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консультация психолога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-42,8 %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Оказана правовая помощь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+ 133 %</w:t>
            </w: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организации образования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органы и учреждения социальной защиты населения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органы и учреждения здравоохранения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органы и учреждения по делам молодежи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810140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57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с семьями, находящимися в социально опасном положении</w:t>
      </w:r>
    </w:p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1210" w:type="dxa"/>
        <w:tblInd w:w="-459" w:type="dxa"/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275"/>
        <w:gridCol w:w="1571"/>
      </w:tblGrid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начало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указываются данные на 01.01 текущего года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+ 0,5 %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- 4,76%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- 33 %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воспитывающихся в семьях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1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- 4,9 %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находящихся в социально опасном положении, в отношении которых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организовано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индивидуальной профилактической работы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указываются данные с начала текущего года до конца отчетного периода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- 47,7 %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- 42 %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- 53 %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+ 300 %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+ 36 %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которых родители (один из них) употребляют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детей, воспитывающихся в семьях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2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- 6,1 %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находящихся в социально опасном положении, в отношении которых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прекращено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индивидуальной профилактической работы 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+ 52,6 %</w:t>
            </w: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+ 102 %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+ 19,56 %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+ 50 %</w:t>
            </w: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+ 66 %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+ 17, 4 %</w:t>
            </w: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- 33 %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воспитывающихся в семьях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3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+59,9 %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находящихся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конец отчетного периода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- 76,6 %</w:t>
            </w: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- 84, 4 %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- 69,5 %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+ 66, 6 %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воспитывающихся в семьях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4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- 53 %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в отношении которых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отчетном периоде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проводилась</w:t>
            </w: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профилактическая работа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- 20,5 %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- 11, 4 %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опекунов (попечителей)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+ 33 %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+ 66 %</w:t>
            </w: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спиртные напитки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- 40 %</w:t>
            </w: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воспитывающихся в семьях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из пункта 5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keepNext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Оказана помощь родителям (законным представителям) в лечении (в отчетном периоде)</w:t>
            </w:r>
            <w:r w:rsidRPr="00571C2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+ 290 %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алкоголизма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наркомании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rPr>
          <w:trHeight w:val="303"/>
        </w:trPr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число лиц</w:t>
            </w:r>
          </w:p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**далее в разбивке: одному лицу может быть оказано несколько мер социальной поддержки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- 15,8 %</w:t>
            </w: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keepNext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направлены в центры помощи семье и детям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keepNext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постановлены на учет в участковую социальную службу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keepNext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оказано содействие в трудоустройстве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26" w:rsidRPr="00571C26" w:rsidTr="006543E1">
        <w:tc>
          <w:tcPr>
            <w:tcW w:w="6237" w:type="dxa"/>
          </w:tcPr>
          <w:p w:rsidR="00571C26" w:rsidRPr="00571C26" w:rsidRDefault="00571C26" w:rsidP="005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помощь</w:t>
            </w:r>
          </w:p>
        </w:tc>
        <w:tc>
          <w:tcPr>
            <w:tcW w:w="993" w:type="dxa"/>
            <w:vAlign w:val="center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34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1" w:type="dxa"/>
          </w:tcPr>
          <w:p w:rsidR="00571C26" w:rsidRPr="00571C26" w:rsidRDefault="00571C26" w:rsidP="0057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C26" w:rsidRPr="00571C26" w:rsidRDefault="00571C26" w:rsidP="0057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571C26" w:rsidRDefault="00571C26" w:rsidP="0057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6" w:rsidRPr="00E47022" w:rsidRDefault="00571C26" w:rsidP="00E47022">
      <w:pPr>
        <w:pBdr>
          <w:bottom w:val="single" w:sz="6" w:space="31" w:color="FFFFFF"/>
        </w:pBd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995" w:rsidRPr="00E5011A" w:rsidRDefault="00DF0995" w:rsidP="007038D0">
      <w:pPr>
        <w:pStyle w:val="a3"/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</w:p>
    <w:sectPr w:rsidR="00DF0995" w:rsidRPr="00E5011A" w:rsidSect="009A57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37" w:rsidRDefault="00EA4537" w:rsidP="002262D7">
      <w:pPr>
        <w:spacing w:after="0" w:line="240" w:lineRule="auto"/>
      </w:pPr>
      <w:r>
        <w:separator/>
      </w:r>
    </w:p>
  </w:endnote>
  <w:endnote w:type="continuationSeparator" w:id="0">
    <w:p w:rsidR="00EA4537" w:rsidRDefault="00EA4537" w:rsidP="002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83031"/>
      <w:docPartObj>
        <w:docPartGallery w:val="Page Numbers (Bottom of Page)"/>
        <w:docPartUnique/>
      </w:docPartObj>
    </w:sdtPr>
    <w:sdtEndPr/>
    <w:sdtContent>
      <w:p w:rsidR="002262D7" w:rsidRDefault="002262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E0">
          <w:rPr>
            <w:noProof/>
          </w:rPr>
          <w:t>37</w:t>
        </w:r>
        <w:r>
          <w:fldChar w:fldCharType="end"/>
        </w:r>
      </w:p>
    </w:sdtContent>
  </w:sdt>
  <w:p w:rsidR="002262D7" w:rsidRDefault="002262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37" w:rsidRDefault="00EA4537" w:rsidP="002262D7">
      <w:pPr>
        <w:spacing w:after="0" w:line="240" w:lineRule="auto"/>
      </w:pPr>
      <w:r>
        <w:separator/>
      </w:r>
    </w:p>
  </w:footnote>
  <w:footnote w:type="continuationSeparator" w:id="0">
    <w:p w:rsidR="00EA4537" w:rsidRDefault="00EA4537" w:rsidP="0022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275980"/>
    <w:multiLevelType w:val="hybridMultilevel"/>
    <w:tmpl w:val="8AEE5B58"/>
    <w:lvl w:ilvl="0" w:tplc="D2F8F1C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C59DA"/>
    <w:multiLevelType w:val="multilevel"/>
    <w:tmpl w:val="3196B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47711D"/>
    <w:multiLevelType w:val="multilevel"/>
    <w:tmpl w:val="595A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C2F00"/>
    <w:multiLevelType w:val="hybridMultilevel"/>
    <w:tmpl w:val="BB506FCC"/>
    <w:lvl w:ilvl="0" w:tplc="48A8D7D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AF546D"/>
    <w:multiLevelType w:val="hybridMultilevel"/>
    <w:tmpl w:val="248C5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9"/>
    <w:rsid w:val="000529B9"/>
    <w:rsid w:val="000D055D"/>
    <w:rsid w:val="000E4BC1"/>
    <w:rsid w:val="000F73D0"/>
    <w:rsid w:val="00122176"/>
    <w:rsid w:val="00136177"/>
    <w:rsid w:val="00141E0D"/>
    <w:rsid w:val="00160FE0"/>
    <w:rsid w:val="001619F4"/>
    <w:rsid w:val="00164D95"/>
    <w:rsid w:val="00193D12"/>
    <w:rsid w:val="001B4698"/>
    <w:rsid w:val="002111C6"/>
    <w:rsid w:val="002262D7"/>
    <w:rsid w:val="0024726E"/>
    <w:rsid w:val="002512B0"/>
    <w:rsid w:val="00252F82"/>
    <w:rsid w:val="002E3B7D"/>
    <w:rsid w:val="00300792"/>
    <w:rsid w:val="00316577"/>
    <w:rsid w:val="00340C45"/>
    <w:rsid w:val="003753F1"/>
    <w:rsid w:val="003809A5"/>
    <w:rsid w:val="00387DEF"/>
    <w:rsid w:val="003A4BB5"/>
    <w:rsid w:val="003D1D53"/>
    <w:rsid w:val="004103DA"/>
    <w:rsid w:val="00427FE1"/>
    <w:rsid w:val="004310D5"/>
    <w:rsid w:val="00434B3D"/>
    <w:rsid w:val="00442747"/>
    <w:rsid w:val="004449BD"/>
    <w:rsid w:val="00444CD7"/>
    <w:rsid w:val="00446F85"/>
    <w:rsid w:val="004C02FA"/>
    <w:rsid w:val="004E56C9"/>
    <w:rsid w:val="00507021"/>
    <w:rsid w:val="005167BD"/>
    <w:rsid w:val="00564E3C"/>
    <w:rsid w:val="00571C26"/>
    <w:rsid w:val="0057574E"/>
    <w:rsid w:val="00577A55"/>
    <w:rsid w:val="005A526F"/>
    <w:rsid w:val="005B79B8"/>
    <w:rsid w:val="005C35BD"/>
    <w:rsid w:val="005E1D78"/>
    <w:rsid w:val="005F41C8"/>
    <w:rsid w:val="0060341D"/>
    <w:rsid w:val="00604C32"/>
    <w:rsid w:val="006543E1"/>
    <w:rsid w:val="006546A9"/>
    <w:rsid w:val="0066214D"/>
    <w:rsid w:val="00683090"/>
    <w:rsid w:val="006A0B0F"/>
    <w:rsid w:val="006B0B2A"/>
    <w:rsid w:val="006B1389"/>
    <w:rsid w:val="006B597D"/>
    <w:rsid w:val="006E1C8F"/>
    <w:rsid w:val="007038D0"/>
    <w:rsid w:val="0071535D"/>
    <w:rsid w:val="00725507"/>
    <w:rsid w:val="007623E0"/>
    <w:rsid w:val="00777DE2"/>
    <w:rsid w:val="00790E3C"/>
    <w:rsid w:val="007963C8"/>
    <w:rsid w:val="007A11D0"/>
    <w:rsid w:val="007C568D"/>
    <w:rsid w:val="007E02F0"/>
    <w:rsid w:val="007E7565"/>
    <w:rsid w:val="007E79F1"/>
    <w:rsid w:val="00810140"/>
    <w:rsid w:val="00866B2D"/>
    <w:rsid w:val="008873DC"/>
    <w:rsid w:val="008A175D"/>
    <w:rsid w:val="008B4ACC"/>
    <w:rsid w:val="008D16FB"/>
    <w:rsid w:val="009041D9"/>
    <w:rsid w:val="00912876"/>
    <w:rsid w:val="00922EE5"/>
    <w:rsid w:val="00923189"/>
    <w:rsid w:val="009359BD"/>
    <w:rsid w:val="009369D5"/>
    <w:rsid w:val="00937D89"/>
    <w:rsid w:val="0096203E"/>
    <w:rsid w:val="0097349C"/>
    <w:rsid w:val="00987DEA"/>
    <w:rsid w:val="009A418E"/>
    <w:rsid w:val="009A5770"/>
    <w:rsid w:val="009C1017"/>
    <w:rsid w:val="009F1B2C"/>
    <w:rsid w:val="009F67BD"/>
    <w:rsid w:val="00A12C90"/>
    <w:rsid w:val="00A13E23"/>
    <w:rsid w:val="00A17B0C"/>
    <w:rsid w:val="00A312C9"/>
    <w:rsid w:val="00A57357"/>
    <w:rsid w:val="00A64F52"/>
    <w:rsid w:val="00A71F65"/>
    <w:rsid w:val="00A7566C"/>
    <w:rsid w:val="00A76841"/>
    <w:rsid w:val="00A94543"/>
    <w:rsid w:val="00A96AA9"/>
    <w:rsid w:val="00AB3AE7"/>
    <w:rsid w:val="00AC164B"/>
    <w:rsid w:val="00AF4A97"/>
    <w:rsid w:val="00B0224B"/>
    <w:rsid w:val="00B1531E"/>
    <w:rsid w:val="00B25932"/>
    <w:rsid w:val="00B34174"/>
    <w:rsid w:val="00B345D8"/>
    <w:rsid w:val="00B55E4B"/>
    <w:rsid w:val="00B774C7"/>
    <w:rsid w:val="00B8455A"/>
    <w:rsid w:val="00B92140"/>
    <w:rsid w:val="00BB45ED"/>
    <w:rsid w:val="00BC4244"/>
    <w:rsid w:val="00BD1928"/>
    <w:rsid w:val="00BE61EB"/>
    <w:rsid w:val="00C16650"/>
    <w:rsid w:val="00C331C0"/>
    <w:rsid w:val="00C3382E"/>
    <w:rsid w:val="00C62E21"/>
    <w:rsid w:val="00C67E69"/>
    <w:rsid w:val="00C766E7"/>
    <w:rsid w:val="00C828EF"/>
    <w:rsid w:val="00C86C81"/>
    <w:rsid w:val="00C91F01"/>
    <w:rsid w:val="00C97CBD"/>
    <w:rsid w:val="00CD1902"/>
    <w:rsid w:val="00CE6F5D"/>
    <w:rsid w:val="00D05626"/>
    <w:rsid w:val="00D15D69"/>
    <w:rsid w:val="00D16B96"/>
    <w:rsid w:val="00D17990"/>
    <w:rsid w:val="00D70C05"/>
    <w:rsid w:val="00DE3A02"/>
    <w:rsid w:val="00DF0995"/>
    <w:rsid w:val="00E03CD6"/>
    <w:rsid w:val="00E15C6B"/>
    <w:rsid w:val="00E428E4"/>
    <w:rsid w:val="00E47022"/>
    <w:rsid w:val="00E5011A"/>
    <w:rsid w:val="00E505EE"/>
    <w:rsid w:val="00E624A9"/>
    <w:rsid w:val="00EA24A7"/>
    <w:rsid w:val="00EA4537"/>
    <w:rsid w:val="00ED1377"/>
    <w:rsid w:val="00EE761B"/>
    <w:rsid w:val="00F11FDA"/>
    <w:rsid w:val="00F31767"/>
    <w:rsid w:val="00F575D2"/>
    <w:rsid w:val="00F868C6"/>
    <w:rsid w:val="00FB4237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C2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8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1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428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6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AE7"/>
    <w:rPr>
      <w:b/>
      <w:bCs/>
    </w:rPr>
  </w:style>
  <w:style w:type="paragraph" w:styleId="31">
    <w:name w:val="Body Text Indent 3"/>
    <w:basedOn w:val="a"/>
    <w:link w:val="310"/>
    <w:unhideWhenUsed/>
    <w:rsid w:val="00AC16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AC164B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locked/>
    <w:rsid w:val="00AC16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AC164B"/>
    <w:rPr>
      <w:rFonts w:ascii="Calibri" w:hAnsi="Calibri" w:cs="Calibri"/>
    </w:rPr>
  </w:style>
  <w:style w:type="paragraph" w:styleId="a8">
    <w:name w:val="No Spacing"/>
    <w:link w:val="a7"/>
    <w:qFormat/>
    <w:rsid w:val="00AC164B"/>
    <w:pPr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2D7"/>
  </w:style>
  <w:style w:type="paragraph" w:styleId="ab">
    <w:name w:val="footer"/>
    <w:basedOn w:val="a"/>
    <w:link w:val="ac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2D7"/>
  </w:style>
  <w:style w:type="paragraph" w:styleId="ad">
    <w:name w:val="Body Text"/>
    <w:basedOn w:val="a"/>
    <w:link w:val="ae"/>
    <w:semiHidden/>
    <w:unhideWhenUsed/>
    <w:rsid w:val="00E03CD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03CD6"/>
  </w:style>
  <w:style w:type="character" w:customStyle="1" w:styleId="10">
    <w:name w:val="Заголовок 1 Знак"/>
    <w:basedOn w:val="a0"/>
    <w:link w:val="1"/>
    <w:rsid w:val="00571C26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C26"/>
  </w:style>
  <w:style w:type="paragraph" w:styleId="af">
    <w:name w:val="Title"/>
    <w:basedOn w:val="a"/>
    <w:link w:val="af0"/>
    <w:qFormat/>
    <w:rsid w:val="00571C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71C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7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C2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8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1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428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6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AE7"/>
    <w:rPr>
      <w:b/>
      <w:bCs/>
    </w:rPr>
  </w:style>
  <w:style w:type="paragraph" w:styleId="31">
    <w:name w:val="Body Text Indent 3"/>
    <w:basedOn w:val="a"/>
    <w:link w:val="310"/>
    <w:unhideWhenUsed/>
    <w:rsid w:val="00AC16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AC164B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locked/>
    <w:rsid w:val="00AC16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AC164B"/>
    <w:rPr>
      <w:rFonts w:ascii="Calibri" w:hAnsi="Calibri" w:cs="Calibri"/>
    </w:rPr>
  </w:style>
  <w:style w:type="paragraph" w:styleId="a8">
    <w:name w:val="No Spacing"/>
    <w:link w:val="a7"/>
    <w:qFormat/>
    <w:rsid w:val="00AC164B"/>
    <w:pPr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2D7"/>
  </w:style>
  <w:style w:type="paragraph" w:styleId="ab">
    <w:name w:val="footer"/>
    <w:basedOn w:val="a"/>
    <w:link w:val="ac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2D7"/>
  </w:style>
  <w:style w:type="paragraph" w:styleId="ad">
    <w:name w:val="Body Text"/>
    <w:basedOn w:val="a"/>
    <w:link w:val="ae"/>
    <w:semiHidden/>
    <w:unhideWhenUsed/>
    <w:rsid w:val="00E03CD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03CD6"/>
  </w:style>
  <w:style w:type="character" w:customStyle="1" w:styleId="10">
    <w:name w:val="Заголовок 1 Знак"/>
    <w:basedOn w:val="a0"/>
    <w:link w:val="1"/>
    <w:rsid w:val="00571C26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C26"/>
  </w:style>
  <w:style w:type="paragraph" w:styleId="af">
    <w:name w:val="Title"/>
    <w:basedOn w:val="a"/>
    <w:link w:val="af0"/>
    <w:qFormat/>
    <w:rsid w:val="00571C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71C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7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094F-937D-43A7-B917-6D2403B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37</Pages>
  <Words>12422</Words>
  <Characters>70806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151</cp:revision>
  <cp:lastPrinted>2021-03-01T06:55:00Z</cp:lastPrinted>
  <dcterms:created xsi:type="dcterms:W3CDTF">2021-02-28T06:11:00Z</dcterms:created>
  <dcterms:modified xsi:type="dcterms:W3CDTF">2021-03-01T07:42:00Z</dcterms:modified>
</cp:coreProperties>
</file>