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167" w:rsidRDefault="00234167" w:rsidP="00E972BF">
      <w:pPr>
        <w:pStyle w:val="ConsPlusNormal"/>
        <w:jc w:val="right"/>
        <w:rPr>
          <w:rFonts w:ascii="Times New Roman" w:hAnsi="Times New Roman" w:cs="Times New Roman"/>
          <w:b/>
        </w:rPr>
        <w:sectPr w:rsidR="00234167" w:rsidSect="00234167">
          <w:pgSz w:w="11906" w:h="16838"/>
          <w:pgMar w:top="1134" w:right="851" w:bottom="1134" w:left="709" w:header="709" w:footer="709" w:gutter="0"/>
          <w:cols w:space="708"/>
          <w:docGrid w:linePitch="360"/>
        </w:sectPr>
      </w:pPr>
      <w:r>
        <w:rPr>
          <w:noProof/>
        </w:rPr>
        <w:drawing>
          <wp:inline distT="0" distB="0" distL="0" distR="0" wp14:anchorId="26D1BC2E" wp14:editId="50AE1D24">
            <wp:extent cx="6177915" cy="8686800"/>
            <wp:effectExtent l="0" t="0" r="0" b="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5" cstate="print"/>
                    <a:stretch>
                      <a:fillRect/>
                    </a:stretch>
                  </pic:blipFill>
                  <pic:spPr>
                    <a:xfrm>
                      <a:off x="0" y="0"/>
                      <a:ext cx="6177915" cy="8686800"/>
                    </a:xfrm>
                    <a:prstGeom prst="rect">
                      <a:avLst/>
                    </a:prstGeom>
                  </pic:spPr>
                </pic:pic>
              </a:graphicData>
            </a:graphic>
          </wp:inline>
        </w:drawing>
      </w:r>
      <w:bookmarkStart w:id="0" w:name="_GoBack"/>
      <w:bookmarkEnd w:id="0"/>
    </w:p>
    <w:p w:rsidR="00E972BF" w:rsidRDefault="00E972BF" w:rsidP="00E972BF">
      <w:pPr>
        <w:pStyle w:val="ConsPlusNormal"/>
        <w:jc w:val="right"/>
        <w:rPr>
          <w:rFonts w:ascii="Times New Roman" w:hAnsi="Times New Roman" w:cs="Times New Roman"/>
          <w:b/>
        </w:rPr>
      </w:pPr>
      <w:r>
        <w:rPr>
          <w:rFonts w:ascii="Times New Roman" w:hAnsi="Times New Roman" w:cs="Times New Roman"/>
          <w:b/>
        </w:rPr>
        <w:lastRenderedPageBreak/>
        <w:t>УТВЕРЖДЕНА:</w:t>
      </w:r>
    </w:p>
    <w:p w:rsidR="00E972BF" w:rsidRDefault="00E972BF" w:rsidP="00E972BF">
      <w:pPr>
        <w:pStyle w:val="ConsPlusNormal"/>
        <w:jc w:val="right"/>
        <w:rPr>
          <w:rFonts w:ascii="Times New Roman" w:hAnsi="Times New Roman" w:cs="Times New Roman"/>
          <w:b/>
        </w:rPr>
      </w:pPr>
      <w:r>
        <w:rPr>
          <w:rFonts w:ascii="Times New Roman" w:hAnsi="Times New Roman" w:cs="Times New Roman"/>
          <w:b/>
        </w:rPr>
        <w:t>Постановление</w:t>
      </w:r>
      <w:r w:rsidR="00A55216">
        <w:rPr>
          <w:rFonts w:ascii="Times New Roman" w:hAnsi="Times New Roman" w:cs="Times New Roman"/>
          <w:b/>
        </w:rPr>
        <w:t>м</w:t>
      </w:r>
      <w:r>
        <w:rPr>
          <w:rFonts w:ascii="Times New Roman" w:hAnsi="Times New Roman" w:cs="Times New Roman"/>
          <w:b/>
        </w:rPr>
        <w:t xml:space="preserve"> </w:t>
      </w:r>
      <w:r w:rsidR="008A738C">
        <w:rPr>
          <w:rFonts w:ascii="Times New Roman" w:hAnsi="Times New Roman" w:cs="Times New Roman"/>
          <w:b/>
        </w:rPr>
        <w:t>Администрации</w:t>
      </w:r>
      <w:r>
        <w:rPr>
          <w:rFonts w:ascii="Times New Roman" w:hAnsi="Times New Roman" w:cs="Times New Roman"/>
          <w:b/>
        </w:rPr>
        <w:t xml:space="preserve"> Рузского городского округа</w:t>
      </w:r>
    </w:p>
    <w:p w:rsidR="00E972BF" w:rsidRDefault="008A738C" w:rsidP="00E972BF">
      <w:pPr>
        <w:pStyle w:val="ConsPlusNormal"/>
        <w:jc w:val="right"/>
        <w:rPr>
          <w:rFonts w:ascii="Times New Roman" w:hAnsi="Times New Roman" w:cs="Times New Roman"/>
          <w:b/>
        </w:rPr>
      </w:pPr>
      <w:r>
        <w:rPr>
          <w:rFonts w:ascii="Times New Roman" w:hAnsi="Times New Roman" w:cs="Times New Roman"/>
          <w:b/>
        </w:rPr>
        <w:t>09.04.</w:t>
      </w:r>
      <w:r w:rsidR="007A45D0">
        <w:rPr>
          <w:rFonts w:ascii="Times New Roman" w:hAnsi="Times New Roman" w:cs="Times New Roman"/>
          <w:b/>
        </w:rPr>
        <w:t>2018</w:t>
      </w:r>
      <w:r w:rsidR="00E972BF">
        <w:rPr>
          <w:rFonts w:ascii="Times New Roman" w:hAnsi="Times New Roman" w:cs="Times New Roman"/>
          <w:b/>
        </w:rPr>
        <w:t xml:space="preserve"> г. № _</w:t>
      </w:r>
      <w:r>
        <w:rPr>
          <w:rFonts w:ascii="Times New Roman" w:hAnsi="Times New Roman" w:cs="Times New Roman"/>
          <w:b/>
        </w:rPr>
        <w:t>1231</w:t>
      </w:r>
      <w:r w:rsidR="00E972BF">
        <w:rPr>
          <w:rFonts w:ascii="Times New Roman" w:hAnsi="Times New Roman" w:cs="Times New Roman"/>
          <w:b/>
        </w:rPr>
        <w:t>__________</w:t>
      </w:r>
    </w:p>
    <w:p w:rsidR="00E972BF" w:rsidRDefault="00E972BF" w:rsidP="00196A73">
      <w:pPr>
        <w:pStyle w:val="ConsPlusNormal"/>
        <w:jc w:val="center"/>
        <w:rPr>
          <w:rFonts w:ascii="Times New Roman" w:hAnsi="Times New Roman" w:cs="Times New Roman"/>
          <w:b/>
        </w:rPr>
      </w:pPr>
    </w:p>
    <w:p w:rsidR="00E972BF" w:rsidRDefault="00E972BF" w:rsidP="00196A73">
      <w:pPr>
        <w:pStyle w:val="ConsPlusNormal"/>
        <w:jc w:val="center"/>
        <w:rPr>
          <w:rFonts w:ascii="Times New Roman" w:hAnsi="Times New Roman" w:cs="Times New Roman"/>
          <w:b/>
        </w:rPr>
      </w:pPr>
    </w:p>
    <w:p w:rsidR="00196A73" w:rsidRPr="00EB0BE6" w:rsidRDefault="00196A73" w:rsidP="00196A73">
      <w:pPr>
        <w:pStyle w:val="ConsPlusNormal"/>
        <w:jc w:val="center"/>
        <w:rPr>
          <w:rFonts w:ascii="Times New Roman" w:hAnsi="Times New Roman" w:cs="Times New Roman"/>
          <w:b/>
        </w:rPr>
      </w:pPr>
      <w:r w:rsidRPr="00EB0BE6">
        <w:rPr>
          <w:rFonts w:ascii="Times New Roman" w:hAnsi="Times New Roman" w:cs="Times New Roman"/>
          <w:b/>
        </w:rPr>
        <w:t xml:space="preserve">Паспорт </w:t>
      </w:r>
      <w:r w:rsidR="00F41FE2">
        <w:rPr>
          <w:rFonts w:ascii="Times New Roman" w:hAnsi="Times New Roman" w:cs="Times New Roman"/>
          <w:b/>
        </w:rPr>
        <w:t xml:space="preserve">муниципальной </w:t>
      </w:r>
      <w:r w:rsidRPr="00EB0BE6">
        <w:rPr>
          <w:rFonts w:ascii="Times New Roman" w:hAnsi="Times New Roman" w:cs="Times New Roman"/>
          <w:b/>
        </w:rPr>
        <w:t xml:space="preserve">программы </w:t>
      </w:r>
      <w:r w:rsidR="00BB0DD9">
        <w:rPr>
          <w:rFonts w:ascii="Times New Roman" w:hAnsi="Times New Roman" w:cs="Times New Roman"/>
          <w:b/>
        </w:rPr>
        <w:t xml:space="preserve">Рузского городского округа </w:t>
      </w:r>
      <w:r>
        <w:rPr>
          <w:rFonts w:ascii="Times New Roman" w:hAnsi="Times New Roman" w:cs="Times New Roman"/>
          <w:b/>
        </w:rPr>
        <w:t>«</w:t>
      </w:r>
      <w:r w:rsidR="00A420D7" w:rsidRPr="00A420D7">
        <w:rPr>
          <w:rFonts w:ascii="Times New Roman" w:hAnsi="Times New Roman" w:cs="Times New Roman"/>
          <w:b/>
        </w:rPr>
        <w:t>Управление муниципальным имуществом и земельными ресурсами Рузского городского округа</w:t>
      </w:r>
      <w:r w:rsidR="00AD1A44">
        <w:rPr>
          <w:rFonts w:ascii="Times New Roman" w:hAnsi="Times New Roman" w:cs="Times New Roman"/>
          <w:b/>
        </w:rPr>
        <w:t>»</w:t>
      </w:r>
      <w:r w:rsidR="00C9082A">
        <w:rPr>
          <w:rFonts w:ascii="Times New Roman" w:hAnsi="Times New Roman" w:cs="Times New Roman"/>
          <w:b/>
        </w:rPr>
        <w:t xml:space="preserve"> на 2018-2022 годы</w:t>
      </w:r>
      <w:r w:rsidR="00A420D7" w:rsidRPr="00A420D7">
        <w:rPr>
          <w:rFonts w:ascii="Times New Roman" w:hAnsi="Times New Roman" w:cs="Times New Roman"/>
          <w:b/>
        </w:rPr>
        <w:t xml:space="preserve"> </w:t>
      </w:r>
    </w:p>
    <w:p w:rsidR="00196A73" w:rsidRPr="008127EB" w:rsidRDefault="00196A73" w:rsidP="00196A73">
      <w:pPr>
        <w:pStyle w:val="ConsPlusNormal"/>
        <w:jc w:val="both"/>
        <w:rPr>
          <w:rFonts w:ascii="Times New Roman" w:hAnsi="Times New Roman" w:cs="Times New Roman"/>
        </w:rPr>
      </w:pPr>
    </w:p>
    <w:tbl>
      <w:tblPr>
        <w:tblW w:w="1559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4"/>
        <w:gridCol w:w="1276"/>
        <w:gridCol w:w="1701"/>
        <w:gridCol w:w="1843"/>
        <w:gridCol w:w="1842"/>
        <w:gridCol w:w="1843"/>
        <w:gridCol w:w="1985"/>
      </w:tblGrid>
      <w:tr w:rsidR="00196A73" w:rsidRPr="008127EB" w:rsidTr="000173AB">
        <w:tc>
          <w:tcPr>
            <w:tcW w:w="5104" w:type="dxa"/>
          </w:tcPr>
          <w:p w:rsidR="00196A73" w:rsidRPr="00D82D5D" w:rsidRDefault="00196A73" w:rsidP="000173AB">
            <w:pPr>
              <w:pStyle w:val="ConsPlusNormal"/>
              <w:rPr>
                <w:rFonts w:ascii="Times New Roman" w:hAnsi="Times New Roman" w:cs="Times New Roman"/>
                <w:sz w:val="21"/>
                <w:szCs w:val="21"/>
              </w:rPr>
            </w:pPr>
            <w:r w:rsidRPr="00D82D5D">
              <w:rPr>
                <w:rFonts w:ascii="Times New Roman" w:hAnsi="Times New Roman" w:cs="Times New Roman"/>
                <w:sz w:val="21"/>
                <w:szCs w:val="21"/>
              </w:rPr>
              <w:t>Координатор муниципальной программы</w:t>
            </w:r>
          </w:p>
        </w:tc>
        <w:tc>
          <w:tcPr>
            <w:tcW w:w="10490" w:type="dxa"/>
            <w:gridSpan w:val="6"/>
          </w:tcPr>
          <w:p w:rsidR="00196A73" w:rsidRPr="00B72D7D" w:rsidRDefault="002F0357" w:rsidP="002F0357">
            <w:pPr>
              <w:pStyle w:val="ConsPlusNormal"/>
              <w:rPr>
                <w:rFonts w:ascii="Times New Roman" w:hAnsi="Times New Roman" w:cs="Times New Roman"/>
                <w:sz w:val="21"/>
                <w:szCs w:val="21"/>
                <w:highlight w:val="yellow"/>
              </w:rPr>
            </w:pPr>
            <w:r w:rsidRPr="00B72D7D">
              <w:rPr>
                <w:rFonts w:ascii="Times New Roman" w:hAnsi="Times New Roman" w:cs="Times New Roman"/>
                <w:sz w:val="21"/>
                <w:szCs w:val="21"/>
              </w:rPr>
              <w:t>Первый заместитель Главы а</w:t>
            </w:r>
            <w:r w:rsidR="00A420D7" w:rsidRPr="00B72D7D">
              <w:rPr>
                <w:rFonts w:ascii="Times New Roman" w:hAnsi="Times New Roman" w:cs="Times New Roman"/>
                <w:sz w:val="21"/>
                <w:szCs w:val="21"/>
              </w:rPr>
              <w:t>дминистрация Рузского городского округа</w:t>
            </w:r>
            <w:r w:rsidRPr="00B72D7D">
              <w:rPr>
                <w:rFonts w:ascii="Times New Roman" w:hAnsi="Times New Roman" w:cs="Times New Roman"/>
                <w:sz w:val="21"/>
                <w:szCs w:val="21"/>
              </w:rPr>
              <w:t xml:space="preserve">, А.В. </w:t>
            </w:r>
            <w:proofErr w:type="spellStart"/>
            <w:r w:rsidRPr="00B72D7D">
              <w:rPr>
                <w:rFonts w:ascii="Times New Roman" w:hAnsi="Times New Roman" w:cs="Times New Roman"/>
                <w:sz w:val="21"/>
                <w:szCs w:val="21"/>
              </w:rPr>
              <w:t>Игнатьков</w:t>
            </w:r>
            <w:proofErr w:type="spellEnd"/>
          </w:p>
        </w:tc>
      </w:tr>
      <w:tr w:rsidR="00196A73" w:rsidRPr="008127EB" w:rsidTr="000173AB">
        <w:tc>
          <w:tcPr>
            <w:tcW w:w="5104" w:type="dxa"/>
          </w:tcPr>
          <w:p w:rsidR="00196A73" w:rsidRPr="00D82D5D" w:rsidRDefault="00196A73" w:rsidP="00C9082A">
            <w:pPr>
              <w:pStyle w:val="ConsPlusNormal"/>
              <w:rPr>
                <w:rFonts w:ascii="Times New Roman" w:hAnsi="Times New Roman" w:cs="Times New Roman"/>
                <w:sz w:val="21"/>
                <w:szCs w:val="21"/>
              </w:rPr>
            </w:pPr>
            <w:r w:rsidRPr="00D82D5D">
              <w:rPr>
                <w:rFonts w:ascii="Times New Roman" w:hAnsi="Times New Roman" w:cs="Times New Roman"/>
                <w:sz w:val="21"/>
                <w:szCs w:val="21"/>
              </w:rPr>
              <w:t>Муниципальный заказчик программы</w:t>
            </w:r>
          </w:p>
        </w:tc>
        <w:tc>
          <w:tcPr>
            <w:tcW w:w="10490" w:type="dxa"/>
            <w:gridSpan w:val="6"/>
          </w:tcPr>
          <w:p w:rsidR="00196A73" w:rsidRPr="00D82D5D" w:rsidRDefault="00A420D7" w:rsidP="000173AB">
            <w:pPr>
              <w:pStyle w:val="ConsPlusNormal"/>
              <w:rPr>
                <w:rFonts w:ascii="Times New Roman" w:hAnsi="Times New Roman" w:cs="Times New Roman"/>
                <w:sz w:val="21"/>
                <w:szCs w:val="21"/>
              </w:rPr>
            </w:pPr>
            <w:r>
              <w:rPr>
                <w:rFonts w:ascii="Times New Roman" w:hAnsi="Times New Roman" w:cs="Times New Roman"/>
                <w:sz w:val="21"/>
                <w:szCs w:val="21"/>
              </w:rPr>
              <w:t>Управление земельно-имущественных отношений Администрации Рузского городского округа</w:t>
            </w:r>
          </w:p>
        </w:tc>
      </w:tr>
      <w:tr w:rsidR="00196A73" w:rsidRPr="008127EB" w:rsidTr="000173AB">
        <w:tc>
          <w:tcPr>
            <w:tcW w:w="5104" w:type="dxa"/>
          </w:tcPr>
          <w:p w:rsidR="00196A73" w:rsidRPr="00D82D5D" w:rsidRDefault="00196A73" w:rsidP="000173AB">
            <w:pPr>
              <w:pStyle w:val="ConsPlusNormal"/>
              <w:rPr>
                <w:rFonts w:ascii="Times New Roman" w:hAnsi="Times New Roman" w:cs="Times New Roman"/>
                <w:sz w:val="21"/>
                <w:szCs w:val="21"/>
              </w:rPr>
            </w:pPr>
            <w:r w:rsidRPr="00D82D5D">
              <w:rPr>
                <w:rFonts w:ascii="Times New Roman" w:hAnsi="Times New Roman" w:cs="Times New Roman"/>
                <w:sz w:val="21"/>
                <w:szCs w:val="21"/>
              </w:rPr>
              <w:t>Цели муниципальной программы</w:t>
            </w:r>
          </w:p>
        </w:tc>
        <w:tc>
          <w:tcPr>
            <w:tcW w:w="10490" w:type="dxa"/>
            <w:gridSpan w:val="6"/>
          </w:tcPr>
          <w:p w:rsidR="00196A73" w:rsidRPr="00D82D5D" w:rsidRDefault="00A420D7" w:rsidP="00A420D7">
            <w:pPr>
              <w:pStyle w:val="ConsPlusNormal"/>
              <w:rPr>
                <w:rFonts w:ascii="Times New Roman" w:hAnsi="Times New Roman" w:cs="Times New Roman"/>
                <w:sz w:val="21"/>
                <w:szCs w:val="21"/>
              </w:rPr>
            </w:pPr>
            <w:r w:rsidRPr="00A420D7">
              <w:rPr>
                <w:rFonts w:ascii="Times New Roman" w:hAnsi="Times New Roman" w:cs="Times New Roman"/>
                <w:sz w:val="21"/>
                <w:szCs w:val="21"/>
              </w:rPr>
              <w:t>У</w:t>
            </w:r>
            <w:r>
              <w:rPr>
                <w:rFonts w:ascii="Times New Roman" w:hAnsi="Times New Roman" w:cs="Times New Roman"/>
                <w:sz w:val="21"/>
                <w:szCs w:val="21"/>
              </w:rPr>
              <w:t>величение собираемости задолженн</w:t>
            </w:r>
            <w:r w:rsidRPr="00A420D7">
              <w:rPr>
                <w:rFonts w:ascii="Times New Roman" w:hAnsi="Times New Roman" w:cs="Times New Roman"/>
                <w:sz w:val="21"/>
                <w:szCs w:val="21"/>
              </w:rPr>
              <w:t>ости по арендной плате за имущество и земельные участки, вовлечение в налоговый оборот земельных участков и объектов недвижимости</w:t>
            </w:r>
          </w:p>
        </w:tc>
      </w:tr>
      <w:tr w:rsidR="00196A73" w:rsidRPr="008127EB" w:rsidTr="000173AB">
        <w:tc>
          <w:tcPr>
            <w:tcW w:w="5104" w:type="dxa"/>
            <w:vMerge w:val="restart"/>
          </w:tcPr>
          <w:p w:rsidR="00196A73" w:rsidRPr="00D82D5D" w:rsidRDefault="00196A73" w:rsidP="000173AB">
            <w:pPr>
              <w:pStyle w:val="ConsPlusNormal"/>
              <w:rPr>
                <w:rFonts w:ascii="Times New Roman" w:hAnsi="Times New Roman" w:cs="Times New Roman"/>
                <w:sz w:val="21"/>
                <w:szCs w:val="21"/>
              </w:rPr>
            </w:pPr>
            <w:r w:rsidRPr="00D82D5D">
              <w:rPr>
                <w:rFonts w:ascii="Times New Roman" w:hAnsi="Times New Roman" w:cs="Times New Roman"/>
                <w:sz w:val="21"/>
                <w:szCs w:val="21"/>
              </w:rPr>
              <w:t>Источники финансирования муниципальной программы,</w:t>
            </w:r>
          </w:p>
          <w:p w:rsidR="00196A73" w:rsidRPr="00D82D5D" w:rsidRDefault="00196A73" w:rsidP="000173AB">
            <w:pPr>
              <w:pStyle w:val="ConsPlusNormal"/>
              <w:rPr>
                <w:rFonts w:ascii="Times New Roman" w:hAnsi="Times New Roman" w:cs="Times New Roman"/>
                <w:sz w:val="21"/>
                <w:szCs w:val="21"/>
              </w:rPr>
            </w:pPr>
            <w:r w:rsidRPr="00D82D5D">
              <w:rPr>
                <w:rFonts w:ascii="Times New Roman" w:hAnsi="Times New Roman" w:cs="Times New Roman"/>
                <w:sz w:val="21"/>
                <w:szCs w:val="21"/>
              </w:rPr>
              <w:t>в том числе по годам:</w:t>
            </w:r>
          </w:p>
        </w:tc>
        <w:tc>
          <w:tcPr>
            <w:tcW w:w="10490" w:type="dxa"/>
            <w:gridSpan w:val="6"/>
          </w:tcPr>
          <w:p w:rsidR="00196A73" w:rsidRPr="00D82D5D" w:rsidRDefault="00196A73" w:rsidP="000173AB">
            <w:pPr>
              <w:pStyle w:val="ConsPlusNormal"/>
              <w:rPr>
                <w:rFonts w:ascii="Times New Roman" w:hAnsi="Times New Roman" w:cs="Times New Roman"/>
                <w:sz w:val="21"/>
                <w:szCs w:val="21"/>
              </w:rPr>
            </w:pPr>
            <w:r w:rsidRPr="00D82D5D">
              <w:rPr>
                <w:rFonts w:ascii="Times New Roman" w:hAnsi="Times New Roman" w:cs="Times New Roman"/>
                <w:sz w:val="21"/>
                <w:szCs w:val="21"/>
              </w:rPr>
              <w:t>Расходы (тыс. рублей)</w:t>
            </w:r>
          </w:p>
        </w:tc>
      </w:tr>
      <w:tr w:rsidR="00196A73" w:rsidRPr="008127EB" w:rsidTr="000173AB">
        <w:tc>
          <w:tcPr>
            <w:tcW w:w="5104" w:type="dxa"/>
            <w:vMerge/>
          </w:tcPr>
          <w:p w:rsidR="00196A73" w:rsidRPr="00D82D5D" w:rsidRDefault="00196A73" w:rsidP="000173AB">
            <w:pPr>
              <w:spacing w:line="240" w:lineRule="auto"/>
              <w:rPr>
                <w:rFonts w:ascii="Times New Roman" w:hAnsi="Times New Roman" w:cs="Times New Roman"/>
                <w:sz w:val="21"/>
                <w:szCs w:val="21"/>
              </w:rPr>
            </w:pPr>
          </w:p>
        </w:tc>
        <w:tc>
          <w:tcPr>
            <w:tcW w:w="1276" w:type="dxa"/>
          </w:tcPr>
          <w:p w:rsidR="00196A73" w:rsidRPr="00D82D5D" w:rsidRDefault="00196A73" w:rsidP="000173AB">
            <w:pPr>
              <w:pStyle w:val="ConsPlusNormal"/>
              <w:rPr>
                <w:rFonts w:ascii="Times New Roman" w:hAnsi="Times New Roman" w:cs="Times New Roman"/>
                <w:sz w:val="21"/>
                <w:szCs w:val="21"/>
              </w:rPr>
            </w:pPr>
            <w:r w:rsidRPr="00D82D5D">
              <w:rPr>
                <w:rFonts w:ascii="Times New Roman" w:hAnsi="Times New Roman" w:cs="Times New Roman"/>
                <w:sz w:val="21"/>
                <w:szCs w:val="21"/>
              </w:rPr>
              <w:t>Всего</w:t>
            </w:r>
          </w:p>
        </w:tc>
        <w:tc>
          <w:tcPr>
            <w:tcW w:w="1701" w:type="dxa"/>
          </w:tcPr>
          <w:p w:rsidR="00196A73" w:rsidRPr="00D82D5D" w:rsidRDefault="0093024A" w:rsidP="000173AB">
            <w:pPr>
              <w:pStyle w:val="ConsPlusNormal"/>
              <w:rPr>
                <w:rFonts w:ascii="Times New Roman" w:hAnsi="Times New Roman" w:cs="Times New Roman"/>
                <w:sz w:val="21"/>
                <w:szCs w:val="21"/>
              </w:rPr>
            </w:pPr>
            <w:r>
              <w:rPr>
                <w:rFonts w:ascii="Times New Roman" w:hAnsi="Times New Roman" w:cs="Times New Roman"/>
                <w:sz w:val="21"/>
                <w:szCs w:val="21"/>
              </w:rPr>
              <w:t>2018 год</w:t>
            </w:r>
          </w:p>
        </w:tc>
        <w:tc>
          <w:tcPr>
            <w:tcW w:w="1843" w:type="dxa"/>
          </w:tcPr>
          <w:p w:rsidR="00196A73" w:rsidRPr="00D82D5D" w:rsidRDefault="0093024A" w:rsidP="000173AB">
            <w:pPr>
              <w:pStyle w:val="ConsPlusNormal"/>
              <w:rPr>
                <w:rFonts w:ascii="Times New Roman" w:hAnsi="Times New Roman" w:cs="Times New Roman"/>
                <w:sz w:val="21"/>
                <w:szCs w:val="21"/>
              </w:rPr>
            </w:pPr>
            <w:r>
              <w:rPr>
                <w:rFonts w:ascii="Times New Roman" w:hAnsi="Times New Roman" w:cs="Times New Roman"/>
                <w:sz w:val="21"/>
                <w:szCs w:val="21"/>
              </w:rPr>
              <w:t>2019 год</w:t>
            </w:r>
          </w:p>
        </w:tc>
        <w:tc>
          <w:tcPr>
            <w:tcW w:w="1842" w:type="dxa"/>
          </w:tcPr>
          <w:p w:rsidR="00196A73" w:rsidRPr="00D82D5D" w:rsidRDefault="0093024A" w:rsidP="000173AB">
            <w:pPr>
              <w:pStyle w:val="ConsPlusNormal"/>
              <w:rPr>
                <w:rFonts w:ascii="Times New Roman" w:hAnsi="Times New Roman" w:cs="Times New Roman"/>
                <w:sz w:val="21"/>
                <w:szCs w:val="21"/>
              </w:rPr>
            </w:pPr>
            <w:r>
              <w:rPr>
                <w:rFonts w:ascii="Times New Roman" w:hAnsi="Times New Roman" w:cs="Times New Roman"/>
                <w:sz w:val="21"/>
                <w:szCs w:val="21"/>
              </w:rPr>
              <w:t>2020 год</w:t>
            </w:r>
          </w:p>
        </w:tc>
        <w:tc>
          <w:tcPr>
            <w:tcW w:w="1843" w:type="dxa"/>
          </w:tcPr>
          <w:p w:rsidR="00196A73" w:rsidRPr="00D82D5D" w:rsidRDefault="0093024A" w:rsidP="000173AB">
            <w:pPr>
              <w:pStyle w:val="ConsPlusNormal"/>
              <w:rPr>
                <w:rFonts w:ascii="Times New Roman" w:hAnsi="Times New Roman" w:cs="Times New Roman"/>
                <w:sz w:val="21"/>
                <w:szCs w:val="21"/>
              </w:rPr>
            </w:pPr>
            <w:r>
              <w:rPr>
                <w:rFonts w:ascii="Times New Roman" w:hAnsi="Times New Roman" w:cs="Times New Roman"/>
                <w:sz w:val="21"/>
                <w:szCs w:val="21"/>
              </w:rPr>
              <w:t>2021 год</w:t>
            </w:r>
          </w:p>
        </w:tc>
        <w:tc>
          <w:tcPr>
            <w:tcW w:w="1985" w:type="dxa"/>
          </w:tcPr>
          <w:p w:rsidR="00196A73" w:rsidRPr="00D82D5D" w:rsidRDefault="0093024A" w:rsidP="000173AB">
            <w:pPr>
              <w:pStyle w:val="ConsPlusNormal"/>
              <w:rPr>
                <w:rFonts w:ascii="Times New Roman" w:hAnsi="Times New Roman" w:cs="Times New Roman"/>
                <w:sz w:val="21"/>
                <w:szCs w:val="21"/>
              </w:rPr>
            </w:pPr>
            <w:r>
              <w:rPr>
                <w:rFonts w:ascii="Times New Roman" w:hAnsi="Times New Roman" w:cs="Times New Roman"/>
                <w:sz w:val="21"/>
                <w:szCs w:val="21"/>
              </w:rPr>
              <w:t>2022 год</w:t>
            </w:r>
          </w:p>
        </w:tc>
      </w:tr>
      <w:tr w:rsidR="00281F89" w:rsidRPr="008127EB" w:rsidTr="000173AB">
        <w:tc>
          <w:tcPr>
            <w:tcW w:w="5104" w:type="dxa"/>
          </w:tcPr>
          <w:p w:rsidR="00281F89" w:rsidRPr="00D82D5D" w:rsidRDefault="00281F89" w:rsidP="00281F89">
            <w:pPr>
              <w:pStyle w:val="ConsPlusNormal"/>
              <w:rPr>
                <w:rFonts w:ascii="Times New Roman" w:hAnsi="Times New Roman" w:cs="Times New Roman"/>
                <w:sz w:val="21"/>
                <w:szCs w:val="21"/>
              </w:rPr>
            </w:pPr>
            <w:r w:rsidRPr="00D82D5D">
              <w:rPr>
                <w:rFonts w:ascii="Times New Roman" w:hAnsi="Times New Roman" w:cs="Times New Roman"/>
                <w:sz w:val="21"/>
                <w:szCs w:val="21"/>
              </w:rPr>
              <w:t xml:space="preserve">Средства бюджета Рузского </w:t>
            </w:r>
            <w:r w:rsidRPr="0082226D">
              <w:rPr>
                <w:rFonts w:ascii="Times New Roman" w:hAnsi="Times New Roman" w:cs="Times New Roman"/>
                <w:sz w:val="21"/>
                <w:szCs w:val="21"/>
              </w:rPr>
              <w:t>городского округа</w:t>
            </w:r>
          </w:p>
        </w:tc>
        <w:tc>
          <w:tcPr>
            <w:tcW w:w="1276" w:type="dxa"/>
          </w:tcPr>
          <w:p w:rsidR="00281F89" w:rsidRPr="00D82D5D" w:rsidRDefault="00900CEE" w:rsidP="005F56E2">
            <w:pPr>
              <w:pStyle w:val="ConsPlusNormal"/>
              <w:rPr>
                <w:rFonts w:ascii="Times New Roman" w:hAnsi="Times New Roman" w:cs="Times New Roman"/>
                <w:sz w:val="21"/>
                <w:szCs w:val="21"/>
              </w:rPr>
            </w:pPr>
            <w:r>
              <w:rPr>
                <w:rFonts w:ascii="Times New Roman" w:hAnsi="Times New Roman" w:cs="Times New Roman"/>
                <w:sz w:val="21"/>
                <w:szCs w:val="21"/>
              </w:rPr>
              <w:t>3</w:t>
            </w:r>
            <w:r w:rsidR="005F56E2">
              <w:rPr>
                <w:rFonts w:ascii="Times New Roman" w:hAnsi="Times New Roman" w:cs="Times New Roman"/>
                <w:sz w:val="21"/>
                <w:szCs w:val="21"/>
              </w:rPr>
              <w:t>0 890,80</w:t>
            </w:r>
          </w:p>
        </w:tc>
        <w:tc>
          <w:tcPr>
            <w:tcW w:w="1701" w:type="dxa"/>
          </w:tcPr>
          <w:p w:rsidR="00281F89" w:rsidRPr="00D82D5D" w:rsidRDefault="005F56E2" w:rsidP="00A00888">
            <w:pPr>
              <w:pStyle w:val="ConsPlusNormal"/>
              <w:rPr>
                <w:rFonts w:ascii="Times New Roman" w:hAnsi="Times New Roman" w:cs="Times New Roman"/>
                <w:sz w:val="21"/>
                <w:szCs w:val="21"/>
              </w:rPr>
            </w:pPr>
            <w:r>
              <w:rPr>
                <w:rFonts w:ascii="Times New Roman" w:hAnsi="Times New Roman" w:cs="Times New Roman"/>
                <w:sz w:val="21"/>
                <w:szCs w:val="21"/>
              </w:rPr>
              <w:t>8 890</w:t>
            </w:r>
            <w:r w:rsidR="00281F89">
              <w:rPr>
                <w:rFonts w:ascii="Times New Roman" w:hAnsi="Times New Roman" w:cs="Times New Roman"/>
                <w:sz w:val="21"/>
                <w:szCs w:val="21"/>
              </w:rPr>
              <w:t>,</w:t>
            </w:r>
            <w:r>
              <w:rPr>
                <w:rFonts w:ascii="Times New Roman" w:hAnsi="Times New Roman" w:cs="Times New Roman"/>
                <w:sz w:val="21"/>
                <w:szCs w:val="21"/>
              </w:rPr>
              <w:t>8</w:t>
            </w:r>
            <w:r w:rsidR="00281F89">
              <w:rPr>
                <w:rFonts w:ascii="Times New Roman" w:hAnsi="Times New Roman" w:cs="Times New Roman"/>
                <w:sz w:val="21"/>
                <w:szCs w:val="21"/>
              </w:rPr>
              <w:t>0</w:t>
            </w:r>
          </w:p>
        </w:tc>
        <w:tc>
          <w:tcPr>
            <w:tcW w:w="1843" w:type="dxa"/>
          </w:tcPr>
          <w:p w:rsidR="00281F89" w:rsidRPr="00D82D5D" w:rsidRDefault="00287C42" w:rsidP="00A00888">
            <w:pPr>
              <w:pStyle w:val="ConsPlusNormal"/>
              <w:rPr>
                <w:rFonts w:ascii="Times New Roman" w:hAnsi="Times New Roman" w:cs="Times New Roman"/>
                <w:sz w:val="21"/>
                <w:szCs w:val="21"/>
              </w:rPr>
            </w:pPr>
            <w:r>
              <w:rPr>
                <w:rFonts w:ascii="Times New Roman" w:hAnsi="Times New Roman" w:cs="Times New Roman"/>
                <w:sz w:val="21"/>
                <w:szCs w:val="21"/>
              </w:rPr>
              <w:t>5 </w:t>
            </w:r>
            <w:r w:rsidR="00A00888">
              <w:rPr>
                <w:rFonts w:ascii="Times New Roman" w:hAnsi="Times New Roman" w:cs="Times New Roman"/>
                <w:sz w:val="21"/>
                <w:szCs w:val="21"/>
              </w:rPr>
              <w:t>5</w:t>
            </w:r>
            <w:r w:rsidR="00281F89">
              <w:rPr>
                <w:rFonts w:ascii="Times New Roman" w:hAnsi="Times New Roman" w:cs="Times New Roman"/>
                <w:sz w:val="21"/>
                <w:szCs w:val="21"/>
              </w:rPr>
              <w:t>00,0</w:t>
            </w:r>
          </w:p>
        </w:tc>
        <w:tc>
          <w:tcPr>
            <w:tcW w:w="1842" w:type="dxa"/>
          </w:tcPr>
          <w:p w:rsidR="00281F89" w:rsidRPr="00D82D5D" w:rsidRDefault="00287C42" w:rsidP="00A00888">
            <w:pPr>
              <w:pStyle w:val="ConsPlusNormal"/>
              <w:rPr>
                <w:rFonts w:ascii="Times New Roman" w:hAnsi="Times New Roman" w:cs="Times New Roman"/>
                <w:sz w:val="21"/>
                <w:szCs w:val="21"/>
              </w:rPr>
            </w:pPr>
            <w:r>
              <w:rPr>
                <w:rFonts w:ascii="Times New Roman" w:hAnsi="Times New Roman" w:cs="Times New Roman"/>
                <w:sz w:val="21"/>
                <w:szCs w:val="21"/>
              </w:rPr>
              <w:t>5 </w:t>
            </w:r>
            <w:r w:rsidR="00A00888">
              <w:rPr>
                <w:rFonts w:ascii="Times New Roman" w:hAnsi="Times New Roman" w:cs="Times New Roman"/>
                <w:sz w:val="21"/>
                <w:szCs w:val="21"/>
              </w:rPr>
              <w:t>5</w:t>
            </w:r>
            <w:r w:rsidR="00281F89">
              <w:rPr>
                <w:rFonts w:ascii="Times New Roman" w:hAnsi="Times New Roman" w:cs="Times New Roman"/>
                <w:sz w:val="21"/>
                <w:szCs w:val="21"/>
              </w:rPr>
              <w:t>00,0</w:t>
            </w:r>
          </w:p>
        </w:tc>
        <w:tc>
          <w:tcPr>
            <w:tcW w:w="1843" w:type="dxa"/>
          </w:tcPr>
          <w:p w:rsidR="00281F89" w:rsidRPr="00D82D5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1985" w:type="dxa"/>
          </w:tcPr>
          <w:p w:rsidR="00281F89" w:rsidRPr="00D82D5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5 500,0</w:t>
            </w:r>
          </w:p>
        </w:tc>
      </w:tr>
      <w:tr w:rsidR="00281F89" w:rsidRPr="008127EB" w:rsidTr="000173AB">
        <w:tc>
          <w:tcPr>
            <w:tcW w:w="5104" w:type="dxa"/>
          </w:tcPr>
          <w:p w:rsidR="00281F89" w:rsidRPr="00D82D5D" w:rsidRDefault="00281F89" w:rsidP="00281F89">
            <w:pPr>
              <w:pStyle w:val="ConsPlusNormal"/>
              <w:rPr>
                <w:rFonts w:ascii="Times New Roman" w:hAnsi="Times New Roman" w:cs="Times New Roman"/>
                <w:sz w:val="21"/>
                <w:szCs w:val="21"/>
              </w:rPr>
            </w:pPr>
            <w:r w:rsidRPr="00D82D5D">
              <w:rPr>
                <w:rFonts w:ascii="Times New Roman" w:hAnsi="Times New Roman" w:cs="Times New Roman"/>
                <w:sz w:val="21"/>
                <w:szCs w:val="21"/>
              </w:rPr>
              <w:t>Средства бюджета Московской области</w:t>
            </w:r>
          </w:p>
        </w:tc>
        <w:tc>
          <w:tcPr>
            <w:tcW w:w="1276" w:type="dxa"/>
          </w:tcPr>
          <w:p w:rsidR="00281F89" w:rsidRPr="00D82D5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11 360,0</w:t>
            </w:r>
          </w:p>
        </w:tc>
        <w:tc>
          <w:tcPr>
            <w:tcW w:w="1701"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11</w:t>
            </w:r>
            <w:r w:rsidR="005F56E2">
              <w:rPr>
                <w:rFonts w:ascii="Times New Roman" w:hAnsi="Times New Roman" w:cs="Times New Roman"/>
                <w:sz w:val="21"/>
                <w:szCs w:val="21"/>
              </w:rPr>
              <w:t xml:space="preserve"> </w:t>
            </w:r>
            <w:r>
              <w:rPr>
                <w:rFonts w:ascii="Times New Roman" w:hAnsi="Times New Roman" w:cs="Times New Roman"/>
                <w:sz w:val="21"/>
                <w:szCs w:val="21"/>
              </w:rPr>
              <w:t>360.0</w:t>
            </w:r>
          </w:p>
        </w:tc>
        <w:tc>
          <w:tcPr>
            <w:tcW w:w="1843"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2"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985"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r>
      <w:tr w:rsidR="00281F89" w:rsidRPr="008127EB" w:rsidTr="000173AB">
        <w:tc>
          <w:tcPr>
            <w:tcW w:w="5104" w:type="dxa"/>
          </w:tcPr>
          <w:p w:rsidR="00281F89" w:rsidRPr="00D82D5D" w:rsidRDefault="00281F89" w:rsidP="00281F89">
            <w:pPr>
              <w:pStyle w:val="ConsPlusNormal"/>
              <w:rPr>
                <w:rFonts w:ascii="Times New Roman" w:hAnsi="Times New Roman" w:cs="Times New Roman"/>
                <w:sz w:val="21"/>
                <w:szCs w:val="21"/>
              </w:rPr>
            </w:pPr>
            <w:r w:rsidRPr="00D82D5D">
              <w:rPr>
                <w:rFonts w:ascii="Times New Roman" w:hAnsi="Times New Roman" w:cs="Times New Roman"/>
                <w:sz w:val="21"/>
                <w:szCs w:val="21"/>
              </w:rPr>
              <w:t>Средства федерального бюджета</w:t>
            </w:r>
          </w:p>
        </w:tc>
        <w:tc>
          <w:tcPr>
            <w:tcW w:w="1276"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2"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985"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r>
      <w:tr w:rsidR="00281F89" w:rsidRPr="008127EB" w:rsidTr="000173AB">
        <w:tc>
          <w:tcPr>
            <w:tcW w:w="5104" w:type="dxa"/>
          </w:tcPr>
          <w:p w:rsidR="00281F89" w:rsidRPr="00D82D5D" w:rsidRDefault="00281F89" w:rsidP="00281F89">
            <w:pPr>
              <w:pStyle w:val="ConsPlusNormal"/>
              <w:rPr>
                <w:rFonts w:ascii="Times New Roman" w:hAnsi="Times New Roman" w:cs="Times New Roman"/>
                <w:sz w:val="21"/>
                <w:szCs w:val="21"/>
              </w:rPr>
            </w:pPr>
            <w:r w:rsidRPr="00D82D5D">
              <w:rPr>
                <w:rFonts w:ascii="Times New Roman" w:hAnsi="Times New Roman" w:cs="Times New Roman"/>
                <w:sz w:val="21"/>
                <w:szCs w:val="21"/>
              </w:rPr>
              <w:t>Внебюджетные источники</w:t>
            </w:r>
          </w:p>
        </w:tc>
        <w:tc>
          <w:tcPr>
            <w:tcW w:w="1276"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2"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985" w:type="dxa"/>
          </w:tcPr>
          <w:p w:rsidR="00281F89" w:rsidRPr="00D82D5D" w:rsidRDefault="00281F89"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r>
      <w:tr w:rsidR="00281F89" w:rsidRPr="008127EB" w:rsidTr="005F56E2">
        <w:trPr>
          <w:trHeight w:val="168"/>
        </w:trPr>
        <w:tc>
          <w:tcPr>
            <w:tcW w:w="5104" w:type="dxa"/>
          </w:tcPr>
          <w:p w:rsidR="00281F89" w:rsidRPr="00D82D5D" w:rsidRDefault="00281F89" w:rsidP="00281F89">
            <w:pPr>
              <w:pStyle w:val="ConsPlusNormal"/>
              <w:rPr>
                <w:rFonts w:ascii="Times New Roman" w:hAnsi="Times New Roman" w:cs="Times New Roman"/>
                <w:sz w:val="21"/>
                <w:szCs w:val="21"/>
              </w:rPr>
            </w:pPr>
            <w:r w:rsidRPr="00D82D5D">
              <w:rPr>
                <w:rFonts w:ascii="Times New Roman" w:hAnsi="Times New Roman" w:cs="Times New Roman"/>
                <w:sz w:val="21"/>
                <w:szCs w:val="21"/>
              </w:rPr>
              <w:t>Всего, в том числе по годам:</w:t>
            </w:r>
          </w:p>
        </w:tc>
        <w:tc>
          <w:tcPr>
            <w:tcW w:w="1276" w:type="dxa"/>
          </w:tcPr>
          <w:p w:rsidR="00281F89" w:rsidRPr="00B72D7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42 250,80</w:t>
            </w:r>
          </w:p>
        </w:tc>
        <w:tc>
          <w:tcPr>
            <w:tcW w:w="1701" w:type="dxa"/>
          </w:tcPr>
          <w:p w:rsidR="00281F89" w:rsidRPr="00B72D7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B72D7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2" w:type="dxa"/>
          </w:tcPr>
          <w:p w:rsidR="00281F89" w:rsidRPr="00B72D7D" w:rsidRDefault="005F56E2" w:rsidP="00287C42">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843" w:type="dxa"/>
          </w:tcPr>
          <w:p w:rsidR="00281F89" w:rsidRPr="00B72D7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985" w:type="dxa"/>
          </w:tcPr>
          <w:p w:rsidR="00281F89" w:rsidRPr="00B72D7D" w:rsidRDefault="005F56E2" w:rsidP="00281F89">
            <w:pPr>
              <w:pStyle w:val="ConsPlusNormal"/>
              <w:rPr>
                <w:rFonts w:ascii="Times New Roman" w:hAnsi="Times New Roman" w:cs="Times New Roman"/>
                <w:sz w:val="21"/>
                <w:szCs w:val="21"/>
              </w:rPr>
            </w:pPr>
            <w:r>
              <w:rPr>
                <w:rFonts w:ascii="Times New Roman" w:hAnsi="Times New Roman" w:cs="Times New Roman"/>
                <w:sz w:val="21"/>
                <w:szCs w:val="21"/>
              </w:rPr>
              <w:t>0</w:t>
            </w:r>
          </w:p>
        </w:tc>
      </w:tr>
    </w:tbl>
    <w:p w:rsidR="00196A73" w:rsidRDefault="00196A73" w:rsidP="00196A73">
      <w:pPr>
        <w:pStyle w:val="ConsPlusNormal"/>
        <w:jc w:val="right"/>
      </w:pPr>
      <w:r>
        <w:t xml:space="preserve">   </w:t>
      </w:r>
    </w:p>
    <w:p w:rsidR="00196A73" w:rsidRDefault="00196A73" w:rsidP="00196A73">
      <w:pPr>
        <w:pStyle w:val="ConsPlusNormal"/>
        <w:jc w:val="right"/>
        <w:rPr>
          <w:rFonts w:ascii="Times New Roman" w:hAnsi="Times New Roman" w:cs="Times New Roman"/>
          <w:sz w:val="21"/>
          <w:szCs w:val="21"/>
        </w:rPr>
      </w:pPr>
    </w:p>
    <w:p w:rsidR="00196A73" w:rsidRDefault="00196A73" w:rsidP="00196A73">
      <w:pPr>
        <w:pStyle w:val="ConsPlusNormal"/>
        <w:jc w:val="right"/>
        <w:rPr>
          <w:rFonts w:ascii="Times New Roman" w:hAnsi="Times New Roman" w:cs="Times New Roman"/>
          <w:sz w:val="21"/>
          <w:szCs w:val="21"/>
        </w:rPr>
      </w:pPr>
    </w:p>
    <w:p w:rsidR="00C434E2" w:rsidRDefault="00C434E2" w:rsidP="00196A73">
      <w:pPr>
        <w:pStyle w:val="ConsPlusNormal"/>
        <w:jc w:val="right"/>
        <w:rPr>
          <w:rFonts w:ascii="Times New Roman" w:hAnsi="Times New Roman" w:cs="Times New Roman"/>
          <w:sz w:val="21"/>
          <w:szCs w:val="21"/>
        </w:rPr>
      </w:pPr>
    </w:p>
    <w:p w:rsidR="00C434E2" w:rsidRDefault="00C434E2" w:rsidP="00196A73">
      <w:pPr>
        <w:pStyle w:val="ConsPlusNormal"/>
        <w:jc w:val="right"/>
        <w:rPr>
          <w:rFonts w:ascii="Times New Roman" w:hAnsi="Times New Roman" w:cs="Times New Roman"/>
          <w:sz w:val="21"/>
          <w:szCs w:val="21"/>
        </w:rPr>
      </w:pPr>
    </w:p>
    <w:p w:rsidR="00C434E2" w:rsidRDefault="00C434E2" w:rsidP="00196A73">
      <w:pPr>
        <w:pStyle w:val="ConsPlusNormal"/>
        <w:jc w:val="right"/>
        <w:rPr>
          <w:rFonts w:ascii="Times New Roman" w:hAnsi="Times New Roman" w:cs="Times New Roman"/>
          <w:sz w:val="21"/>
          <w:szCs w:val="21"/>
        </w:rPr>
      </w:pPr>
    </w:p>
    <w:p w:rsidR="00C434E2" w:rsidRDefault="00C434E2" w:rsidP="00196A73">
      <w:pPr>
        <w:pStyle w:val="ConsPlusNormal"/>
        <w:jc w:val="right"/>
        <w:rPr>
          <w:rFonts w:ascii="Times New Roman" w:hAnsi="Times New Roman" w:cs="Times New Roman"/>
          <w:sz w:val="21"/>
          <w:szCs w:val="21"/>
        </w:rPr>
      </w:pPr>
    </w:p>
    <w:p w:rsidR="00C434E2" w:rsidRDefault="00C434E2" w:rsidP="00196A73">
      <w:pPr>
        <w:pStyle w:val="ConsPlusNormal"/>
        <w:jc w:val="right"/>
        <w:rPr>
          <w:rFonts w:ascii="Times New Roman" w:hAnsi="Times New Roman" w:cs="Times New Roman"/>
          <w:sz w:val="21"/>
          <w:szCs w:val="21"/>
        </w:rPr>
      </w:pPr>
    </w:p>
    <w:p w:rsidR="00082047" w:rsidRDefault="00082047" w:rsidP="00196A73">
      <w:pPr>
        <w:pStyle w:val="ConsPlusNormal"/>
        <w:jc w:val="right"/>
        <w:rPr>
          <w:rFonts w:ascii="Times New Roman" w:hAnsi="Times New Roman" w:cs="Times New Roman"/>
          <w:sz w:val="21"/>
          <w:szCs w:val="21"/>
        </w:rPr>
      </w:pPr>
    </w:p>
    <w:p w:rsidR="00C434E2" w:rsidRDefault="00C434E2" w:rsidP="00D4461E">
      <w:pPr>
        <w:pStyle w:val="ConsPlusNormal"/>
        <w:rPr>
          <w:rFonts w:ascii="Times New Roman" w:hAnsi="Times New Roman" w:cs="Times New Roman"/>
          <w:sz w:val="21"/>
          <w:szCs w:val="21"/>
        </w:rPr>
      </w:pPr>
    </w:p>
    <w:p w:rsidR="00752E4F" w:rsidRDefault="00752E4F" w:rsidP="00D4461E">
      <w:pPr>
        <w:pStyle w:val="ConsPlusNormal"/>
        <w:rPr>
          <w:rFonts w:ascii="Times New Roman" w:hAnsi="Times New Roman" w:cs="Times New Roman"/>
          <w:sz w:val="21"/>
          <w:szCs w:val="21"/>
        </w:rPr>
      </w:pPr>
    </w:p>
    <w:p w:rsidR="00C14057" w:rsidRDefault="00C14057" w:rsidP="00D4461E">
      <w:pPr>
        <w:pStyle w:val="ConsPlusNormal"/>
        <w:rPr>
          <w:rFonts w:ascii="Times New Roman" w:hAnsi="Times New Roman" w:cs="Times New Roman"/>
          <w:sz w:val="21"/>
          <w:szCs w:val="21"/>
        </w:rPr>
      </w:pPr>
    </w:p>
    <w:p w:rsidR="00C14057" w:rsidRDefault="00C14057" w:rsidP="00D4461E">
      <w:pPr>
        <w:pStyle w:val="ConsPlusNormal"/>
        <w:rPr>
          <w:rFonts w:ascii="Times New Roman" w:hAnsi="Times New Roman" w:cs="Times New Roman"/>
          <w:sz w:val="21"/>
          <w:szCs w:val="21"/>
        </w:rPr>
      </w:pPr>
    </w:p>
    <w:p w:rsidR="00C434E2" w:rsidRPr="00D60494" w:rsidRDefault="00C434E2" w:rsidP="00D60494">
      <w:pPr>
        <w:pStyle w:val="ConsPlusNormal"/>
        <w:jc w:val="center"/>
        <w:rPr>
          <w:rFonts w:ascii="Times New Roman" w:hAnsi="Times New Roman" w:cs="Times New Roman"/>
          <w:b/>
          <w:sz w:val="24"/>
          <w:szCs w:val="24"/>
        </w:rPr>
      </w:pPr>
    </w:p>
    <w:p w:rsidR="00780F0C" w:rsidRPr="00D60494" w:rsidRDefault="00780F0C" w:rsidP="00780F0C">
      <w:pPr>
        <w:pStyle w:val="ConsPlusNormal"/>
        <w:jc w:val="center"/>
        <w:outlineLvl w:val="1"/>
        <w:rPr>
          <w:rFonts w:ascii="Times New Roman" w:hAnsi="Times New Roman" w:cs="Times New Roman"/>
          <w:b/>
          <w:sz w:val="24"/>
          <w:szCs w:val="24"/>
        </w:rPr>
      </w:pPr>
      <w:r w:rsidRPr="00D60494">
        <w:rPr>
          <w:rFonts w:ascii="Times New Roman" w:hAnsi="Times New Roman" w:cs="Times New Roman"/>
          <w:b/>
          <w:sz w:val="24"/>
          <w:szCs w:val="24"/>
        </w:rPr>
        <w:lastRenderedPageBreak/>
        <w:t>1. Характеристика проблемы и обоснование</w:t>
      </w:r>
    </w:p>
    <w:p w:rsidR="00780F0C" w:rsidRPr="00D60494" w:rsidRDefault="00780F0C" w:rsidP="00780F0C">
      <w:pPr>
        <w:pStyle w:val="ConsPlusNormal"/>
        <w:jc w:val="center"/>
        <w:rPr>
          <w:rFonts w:ascii="Times New Roman" w:hAnsi="Times New Roman" w:cs="Times New Roman"/>
          <w:b/>
          <w:sz w:val="24"/>
          <w:szCs w:val="24"/>
        </w:rPr>
      </w:pPr>
      <w:r w:rsidRPr="00D60494">
        <w:rPr>
          <w:rFonts w:ascii="Times New Roman" w:hAnsi="Times New Roman" w:cs="Times New Roman"/>
          <w:b/>
          <w:sz w:val="24"/>
          <w:szCs w:val="24"/>
        </w:rPr>
        <w:t>необходимости ее решения</w:t>
      </w:r>
    </w:p>
    <w:p w:rsidR="00780F0C" w:rsidRPr="00D60494" w:rsidRDefault="00780F0C" w:rsidP="00780F0C">
      <w:pPr>
        <w:pStyle w:val="ConsPlusNormal"/>
        <w:jc w:val="both"/>
        <w:rPr>
          <w:rFonts w:ascii="Times New Roman" w:hAnsi="Times New Roman" w:cs="Times New Roman"/>
          <w:sz w:val="24"/>
          <w:szCs w:val="24"/>
        </w:rPr>
      </w:pPr>
    </w:p>
    <w:p w:rsidR="00780F0C" w:rsidRDefault="00780F0C" w:rsidP="00780F0C">
      <w:pPr>
        <w:pStyle w:val="ConsPlusNormal"/>
        <w:tabs>
          <w:tab w:val="left" w:pos="1395"/>
        </w:tabs>
        <w:jc w:val="both"/>
        <w:rPr>
          <w:rFonts w:ascii="Times New Roman" w:hAnsi="Times New Roman" w:cs="Times New Roman"/>
          <w:color w:val="332E2D"/>
          <w:sz w:val="24"/>
          <w:szCs w:val="24"/>
          <w:shd w:val="clear" w:color="auto" w:fill="FFFFFF"/>
        </w:rPr>
      </w:pPr>
      <w:r w:rsidRPr="00D60494">
        <w:rPr>
          <w:rFonts w:ascii="Times New Roman" w:hAnsi="Times New Roman" w:cs="Times New Roman"/>
          <w:sz w:val="24"/>
          <w:szCs w:val="24"/>
        </w:rPr>
        <w:tab/>
      </w:r>
      <w:r w:rsidRPr="00D60494">
        <w:rPr>
          <w:rFonts w:ascii="Times New Roman" w:hAnsi="Times New Roman" w:cs="Times New Roman"/>
          <w:color w:val="332E2D"/>
          <w:sz w:val="24"/>
          <w:szCs w:val="24"/>
          <w:shd w:val="clear" w:color="auto" w:fill="FFFFFF"/>
        </w:rPr>
        <w:t>Одним из средств повышения эффективности использования и развития муниципальной собственности является оптимизация ее структуры и обеспечения эффективности использования имущества при оптимальном уровне расходов на управление. Реализуя это направление, необходимо сокращать часть муниципального имущества, не используемого (невостребованного)</w:t>
      </w:r>
      <w:r>
        <w:rPr>
          <w:rFonts w:ascii="Times New Roman" w:hAnsi="Times New Roman" w:cs="Times New Roman"/>
          <w:color w:val="332E2D"/>
          <w:sz w:val="24"/>
          <w:szCs w:val="24"/>
          <w:shd w:val="clear" w:color="auto" w:fill="FFFFFF"/>
        </w:rPr>
        <w:t xml:space="preserve"> для выполнения закрепленных за </w:t>
      </w:r>
      <w:r w:rsidRPr="00D60494">
        <w:rPr>
          <w:rFonts w:ascii="Times New Roman" w:hAnsi="Times New Roman" w:cs="Times New Roman"/>
          <w:color w:val="332E2D"/>
          <w:sz w:val="24"/>
          <w:szCs w:val="24"/>
          <w:shd w:val="clear" w:color="auto" w:fill="FFFFFF"/>
        </w:rPr>
        <w:t>органом местного самоуправления полномочий.</w:t>
      </w:r>
    </w:p>
    <w:p w:rsidR="00780F0C" w:rsidRPr="00D60494" w:rsidRDefault="00780F0C" w:rsidP="00780F0C">
      <w:pPr>
        <w:pStyle w:val="ConsPlusNormal"/>
        <w:tabs>
          <w:tab w:val="left" w:pos="1395"/>
        </w:tabs>
        <w:jc w:val="both"/>
        <w:rPr>
          <w:rFonts w:ascii="Times New Roman" w:hAnsi="Times New Roman" w:cs="Times New Roman"/>
          <w:sz w:val="24"/>
          <w:szCs w:val="24"/>
        </w:rPr>
      </w:pPr>
      <w:r w:rsidRPr="00D60494">
        <w:rPr>
          <w:rFonts w:ascii="Times New Roman" w:hAnsi="Times New Roman" w:cs="Times New Roman"/>
          <w:color w:val="332E2D"/>
          <w:sz w:val="24"/>
          <w:szCs w:val="24"/>
          <w:shd w:val="clear" w:color="auto" w:fill="FFFFFF"/>
        </w:rPr>
        <w:t> </w:t>
      </w:r>
      <w:r w:rsidRPr="00D60494">
        <w:rPr>
          <w:rFonts w:ascii="Times New Roman" w:hAnsi="Times New Roman" w:cs="Times New Roman"/>
          <w:color w:val="332E2D"/>
          <w:sz w:val="24"/>
          <w:szCs w:val="24"/>
        </w:rPr>
        <w:br/>
      </w:r>
      <w:r w:rsidRPr="00D60494">
        <w:rPr>
          <w:rFonts w:ascii="Times New Roman" w:hAnsi="Times New Roman" w:cs="Times New Roman"/>
          <w:color w:val="332E2D"/>
          <w:sz w:val="24"/>
          <w:szCs w:val="24"/>
          <w:shd w:val="clear" w:color="auto" w:fill="FFFFFF"/>
        </w:rPr>
        <w:t xml:space="preserve">     Земля является одним из важнейших ресурсов развития и функционирования </w:t>
      </w:r>
      <w:r>
        <w:rPr>
          <w:rFonts w:ascii="Times New Roman" w:hAnsi="Times New Roman" w:cs="Times New Roman"/>
          <w:color w:val="332E2D"/>
          <w:sz w:val="24"/>
          <w:szCs w:val="24"/>
          <w:shd w:val="clear" w:color="auto" w:fill="FFFFFF"/>
        </w:rPr>
        <w:t>городского округа</w:t>
      </w:r>
      <w:r w:rsidRPr="00D60494">
        <w:rPr>
          <w:rFonts w:ascii="Times New Roman" w:hAnsi="Times New Roman" w:cs="Times New Roman"/>
          <w:color w:val="332E2D"/>
          <w:sz w:val="24"/>
          <w:szCs w:val="24"/>
          <w:shd w:val="clear" w:color="auto" w:fill="FFFFFF"/>
        </w:rPr>
        <w:t>. </w:t>
      </w:r>
      <w:r>
        <w:rPr>
          <w:rFonts w:ascii="Times New Roman" w:hAnsi="Times New Roman" w:cs="Times New Roman"/>
          <w:color w:val="332E2D"/>
          <w:sz w:val="24"/>
          <w:szCs w:val="24"/>
        </w:rPr>
        <w:t xml:space="preserve"> </w:t>
      </w:r>
      <w:r w:rsidRPr="00D60494">
        <w:rPr>
          <w:rFonts w:ascii="Times New Roman" w:hAnsi="Times New Roman" w:cs="Times New Roman"/>
          <w:color w:val="332E2D"/>
          <w:sz w:val="24"/>
          <w:szCs w:val="24"/>
          <w:shd w:val="clear" w:color="auto" w:fill="FFFFFF"/>
        </w:rPr>
        <w:t>Необходимо осуществление муниципального земельного контроля за использованием земель на территории муниципального образования.</w:t>
      </w:r>
      <w:r>
        <w:rPr>
          <w:rFonts w:ascii="Times New Roman" w:hAnsi="Times New Roman" w:cs="Times New Roman"/>
          <w:color w:val="332E2D"/>
          <w:sz w:val="24"/>
          <w:szCs w:val="24"/>
        </w:rPr>
        <w:t xml:space="preserve"> </w:t>
      </w:r>
      <w:r w:rsidRPr="00D60494">
        <w:rPr>
          <w:rFonts w:ascii="Times New Roman" w:hAnsi="Times New Roman" w:cs="Times New Roman"/>
          <w:color w:val="332E2D"/>
          <w:sz w:val="24"/>
          <w:szCs w:val="24"/>
          <w:shd w:val="clear" w:color="auto" w:fill="FFFFFF"/>
        </w:rPr>
        <w:t xml:space="preserve">В настоящее время разграничение земель на территории </w:t>
      </w:r>
      <w:r>
        <w:rPr>
          <w:rFonts w:ascii="Times New Roman" w:hAnsi="Times New Roman" w:cs="Times New Roman"/>
          <w:color w:val="332E2D"/>
          <w:sz w:val="24"/>
          <w:szCs w:val="24"/>
          <w:shd w:val="clear" w:color="auto" w:fill="FFFFFF"/>
        </w:rPr>
        <w:t>Рузского городского округа</w:t>
      </w:r>
      <w:r w:rsidRPr="00D60494">
        <w:rPr>
          <w:rFonts w:ascii="Times New Roman" w:hAnsi="Times New Roman" w:cs="Times New Roman"/>
          <w:color w:val="332E2D"/>
          <w:sz w:val="24"/>
          <w:szCs w:val="24"/>
          <w:shd w:val="clear" w:color="auto" w:fill="FFFFFF"/>
        </w:rPr>
        <w:t xml:space="preserve"> и государственная регистрация права собственности на земельные участки, относящиеся к муниципальной собственности </w:t>
      </w:r>
      <w:r>
        <w:rPr>
          <w:rFonts w:ascii="Times New Roman" w:hAnsi="Times New Roman" w:cs="Times New Roman"/>
          <w:color w:val="332E2D"/>
          <w:sz w:val="24"/>
          <w:szCs w:val="24"/>
          <w:shd w:val="clear" w:color="auto" w:fill="FFFFFF"/>
        </w:rPr>
        <w:t>Рузского городского округа</w:t>
      </w:r>
      <w:r w:rsidRPr="00D60494">
        <w:rPr>
          <w:rFonts w:ascii="Times New Roman" w:hAnsi="Times New Roman" w:cs="Times New Roman"/>
          <w:color w:val="332E2D"/>
          <w:sz w:val="24"/>
          <w:szCs w:val="24"/>
          <w:shd w:val="clear" w:color="auto" w:fill="FFFFFF"/>
        </w:rPr>
        <w:t>, в полном объеме не завершены. </w:t>
      </w:r>
      <w:r w:rsidRPr="00D60494">
        <w:rPr>
          <w:rFonts w:ascii="Times New Roman" w:hAnsi="Times New Roman" w:cs="Times New Roman"/>
          <w:color w:val="332E2D"/>
          <w:sz w:val="24"/>
          <w:szCs w:val="24"/>
        </w:rPr>
        <w:br/>
      </w:r>
      <w:r w:rsidRPr="00D60494">
        <w:rPr>
          <w:rFonts w:ascii="Times New Roman" w:hAnsi="Times New Roman" w:cs="Times New Roman"/>
          <w:color w:val="332E2D"/>
          <w:sz w:val="24"/>
          <w:szCs w:val="24"/>
          <w:shd w:val="clear" w:color="auto" w:fill="FFFFFF"/>
        </w:rPr>
        <w:t>     Основным приоритетом является формирование, постановка на государственный кадастровый учет и регистрация права собственности муниципального образования «</w:t>
      </w:r>
      <w:r>
        <w:rPr>
          <w:rFonts w:ascii="Times New Roman" w:hAnsi="Times New Roman" w:cs="Times New Roman"/>
          <w:color w:val="332E2D"/>
          <w:sz w:val="24"/>
          <w:szCs w:val="24"/>
          <w:shd w:val="clear" w:color="auto" w:fill="FFFFFF"/>
        </w:rPr>
        <w:t>Рузский городской округ</w:t>
      </w:r>
      <w:r w:rsidRPr="00D60494">
        <w:rPr>
          <w:rFonts w:ascii="Times New Roman" w:hAnsi="Times New Roman" w:cs="Times New Roman"/>
          <w:color w:val="332E2D"/>
          <w:sz w:val="24"/>
          <w:szCs w:val="24"/>
          <w:shd w:val="clear" w:color="auto" w:fill="FFFFFF"/>
        </w:rPr>
        <w:t>» на земельные участки.</w:t>
      </w:r>
    </w:p>
    <w:p w:rsidR="00780F0C" w:rsidRPr="00D60494" w:rsidRDefault="00780F0C" w:rsidP="00780F0C">
      <w:pPr>
        <w:pStyle w:val="ConsPlusNormal"/>
        <w:jc w:val="both"/>
        <w:rPr>
          <w:rFonts w:ascii="Times New Roman" w:hAnsi="Times New Roman" w:cs="Times New Roman"/>
          <w:sz w:val="24"/>
          <w:szCs w:val="24"/>
        </w:rPr>
      </w:pPr>
    </w:p>
    <w:p w:rsidR="00780F0C" w:rsidRDefault="00780F0C" w:rsidP="00780F0C">
      <w:pPr>
        <w:pStyle w:val="a7"/>
        <w:shd w:val="clear" w:color="auto" w:fill="FFFFFF"/>
        <w:spacing w:before="30" w:beforeAutospacing="0" w:after="30" w:afterAutospacing="0"/>
        <w:rPr>
          <w:color w:val="332E2D"/>
        </w:rPr>
      </w:pPr>
      <w:r w:rsidRPr="00D60494">
        <w:rPr>
          <w:color w:val="332E2D"/>
        </w:rPr>
        <w:t>При этом необходимо учитывать следующее:</w:t>
      </w:r>
      <w:r>
        <w:rPr>
          <w:color w:val="332E2D"/>
        </w:rPr>
        <w:br/>
      </w:r>
      <w:r w:rsidRPr="00D60494">
        <w:rPr>
          <w:color w:val="332E2D"/>
        </w:rPr>
        <w:t xml:space="preserve">- земельные участки на территории </w:t>
      </w:r>
      <w:r>
        <w:rPr>
          <w:color w:val="332E2D"/>
          <w:shd w:val="clear" w:color="auto" w:fill="FFFFFF"/>
        </w:rPr>
        <w:t>Рузского городского округа</w:t>
      </w:r>
      <w:r w:rsidRPr="00D60494">
        <w:rPr>
          <w:color w:val="332E2D"/>
        </w:rPr>
        <w:t xml:space="preserve"> не в полном объеме поставлены на </w:t>
      </w:r>
      <w:r>
        <w:rPr>
          <w:color w:val="332E2D"/>
        </w:rPr>
        <w:t xml:space="preserve">кадастровый учет достоверные </w:t>
      </w:r>
      <w:r w:rsidRPr="00D60494">
        <w:rPr>
          <w:color w:val="332E2D"/>
        </w:rPr>
        <w:t>сведения о</w:t>
      </w:r>
      <w:r>
        <w:rPr>
          <w:color w:val="332E2D"/>
        </w:rPr>
        <w:t>б их границах отсутствуют;</w:t>
      </w:r>
      <w:r>
        <w:rPr>
          <w:color w:val="332E2D"/>
        </w:rPr>
        <w:br/>
      </w:r>
      <w:r w:rsidRPr="00D60494">
        <w:rPr>
          <w:color w:val="332E2D"/>
        </w:rPr>
        <w:t xml:space="preserve">- </w:t>
      </w:r>
      <w:r>
        <w:rPr>
          <w:color w:val="332E2D"/>
        </w:rPr>
        <w:t>намечается рост</w:t>
      </w:r>
      <w:r w:rsidRPr="00D60494">
        <w:rPr>
          <w:color w:val="332E2D"/>
        </w:rPr>
        <w:t xml:space="preserve"> потребности общества в муниципальных услугах, оказываемых в сфере имущественных и земельных отношений</w:t>
      </w:r>
      <w:r>
        <w:rPr>
          <w:color w:val="332E2D"/>
        </w:rPr>
        <w:t>.</w:t>
      </w:r>
    </w:p>
    <w:p w:rsidR="00780F0C" w:rsidRDefault="00780F0C" w:rsidP="00780F0C">
      <w:pPr>
        <w:pStyle w:val="a7"/>
        <w:shd w:val="clear" w:color="auto" w:fill="FFFFFF"/>
        <w:spacing w:before="30" w:beforeAutospacing="0" w:after="30" w:afterAutospacing="0"/>
        <w:jc w:val="both"/>
        <w:rPr>
          <w:color w:val="332E2D"/>
        </w:rPr>
      </w:pPr>
      <w:r w:rsidRPr="00D60494">
        <w:rPr>
          <w:color w:val="332E2D"/>
        </w:rPr>
        <w:t>          Необходимо эффективное использование и вовлечение в хозяйственный оборот большей доли площади свободных земельных участков, расположенных в границах городского округа, увеличение доли земельных участков, учтенных в государственном кадастре недвижимости, с границами, соответствующими требованиям законодательства Российской Федерации</w:t>
      </w:r>
      <w:r>
        <w:rPr>
          <w:color w:val="332E2D"/>
        </w:rPr>
        <w:t>,</w:t>
      </w:r>
      <w:r w:rsidRPr="00D60494">
        <w:rPr>
          <w:color w:val="332E2D"/>
        </w:rPr>
        <w:t xml:space="preserve"> которое не может быть осуществлено без построения целостной системы учета таких объектов, а также их правообладателей, которая бы консолидировала в се</w:t>
      </w:r>
      <w:r>
        <w:rPr>
          <w:color w:val="332E2D"/>
        </w:rPr>
        <w:t>бе</w:t>
      </w:r>
      <w:r w:rsidRPr="00D60494">
        <w:rPr>
          <w:color w:val="332E2D"/>
        </w:rPr>
        <w:t xml:space="preserve"> полную и достоверную информацию обо всех объектах и обеспечивала возможность всем заинтересованным пользователям оперативно получать информацию в полном объеме для принятия управленческих решений.</w:t>
      </w:r>
      <w:r>
        <w:rPr>
          <w:color w:val="332E2D"/>
        </w:rPr>
        <w:t xml:space="preserve">  </w:t>
      </w:r>
    </w:p>
    <w:p w:rsidR="00780F0C" w:rsidRPr="00D60494" w:rsidRDefault="00780F0C" w:rsidP="00780F0C">
      <w:pPr>
        <w:pStyle w:val="a7"/>
        <w:shd w:val="clear" w:color="auto" w:fill="FFFFFF"/>
        <w:spacing w:before="30" w:beforeAutospacing="0" w:after="30" w:afterAutospacing="0"/>
        <w:jc w:val="both"/>
        <w:rPr>
          <w:color w:val="332E2D"/>
        </w:rPr>
      </w:pPr>
      <w:r w:rsidRPr="00D60494">
        <w:rPr>
          <w:color w:val="332E2D"/>
        </w:rPr>
        <w:br/>
        <w:t xml:space="preserve">     Для реализации прогнозного плана приватизации муниципального имущества </w:t>
      </w:r>
      <w:r>
        <w:rPr>
          <w:color w:val="332E2D"/>
          <w:shd w:val="clear" w:color="auto" w:fill="FFFFFF"/>
        </w:rPr>
        <w:t>Рузского городского округа</w:t>
      </w:r>
      <w:r w:rsidRPr="00D60494">
        <w:rPr>
          <w:color w:val="332E2D"/>
        </w:rPr>
        <w:t xml:space="preserve"> необходимо предусмотреть денежные средства на обеспечение приватизации и проведение предпродажной подготовки объектов приватизации.</w:t>
      </w:r>
    </w:p>
    <w:p w:rsidR="00780F0C" w:rsidRPr="00713C11" w:rsidRDefault="00780F0C" w:rsidP="00780F0C">
      <w:pPr>
        <w:pStyle w:val="a7"/>
        <w:shd w:val="clear" w:color="auto" w:fill="FFFFFF"/>
        <w:spacing w:before="30" w:beforeAutospacing="0" w:after="30" w:afterAutospacing="0"/>
        <w:jc w:val="both"/>
        <w:rPr>
          <w:color w:val="332E2D"/>
        </w:rPr>
      </w:pPr>
      <w:r w:rsidRPr="00D60494">
        <w:rPr>
          <w:color w:val="332E2D"/>
        </w:rPr>
        <w:t xml:space="preserve">          С учетом изложенного следует сделать вывод об актуальности и обоснованной необходимости работы по повышению эффективности управления и распоряжения имуществом, находящимся в муниципальной собственности муниципального образования </w:t>
      </w:r>
      <w:r>
        <w:rPr>
          <w:color w:val="332E2D"/>
          <w:shd w:val="clear" w:color="auto" w:fill="FFFFFF"/>
        </w:rPr>
        <w:t>Рузского городского округа</w:t>
      </w:r>
      <w:r w:rsidRPr="00D60494">
        <w:rPr>
          <w:color w:val="332E2D"/>
        </w:rPr>
        <w:t>, и земельными участками на его территории, для обеспечения устойчивого социально-экономического развития городского округа.</w:t>
      </w:r>
      <w:r w:rsidRPr="00D60494">
        <w:rPr>
          <w:color w:val="332E2D"/>
        </w:rPr>
        <w:br/>
      </w:r>
      <w:r>
        <w:rPr>
          <w:color w:val="332E2D"/>
        </w:rPr>
        <w:t>    </w:t>
      </w:r>
    </w:p>
    <w:p w:rsidR="00780F0C" w:rsidRDefault="00780F0C" w:rsidP="00780F0C">
      <w:pPr>
        <w:pStyle w:val="a7"/>
        <w:shd w:val="clear" w:color="auto" w:fill="FFFFFF"/>
        <w:spacing w:before="30" w:beforeAutospacing="0" w:after="30" w:afterAutospacing="0"/>
        <w:jc w:val="center"/>
        <w:rPr>
          <w:b/>
          <w:color w:val="332E2D"/>
        </w:rPr>
      </w:pPr>
      <w:r w:rsidRPr="003A59B5">
        <w:rPr>
          <w:b/>
          <w:color w:val="332E2D"/>
        </w:rPr>
        <w:t>2. Приоритеты муниципальной политики в сфере реализации муниципальной программы,</w:t>
      </w:r>
    </w:p>
    <w:p w:rsidR="00780F0C" w:rsidRPr="003A59B5" w:rsidRDefault="00780F0C" w:rsidP="00780F0C">
      <w:pPr>
        <w:pStyle w:val="a7"/>
        <w:shd w:val="clear" w:color="auto" w:fill="FFFFFF"/>
        <w:spacing w:before="30" w:beforeAutospacing="0" w:after="30" w:afterAutospacing="0"/>
        <w:jc w:val="center"/>
        <w:rPr>
          <w:b/>
          <w:color w:val="332E2D"/>
        </w:rPr>
      </w:pPr>
      <w:r w:rsidRPr="003A59B5">
        <w:rPr>
          <w:b/>
          <w:color w:val="332E2D"/>
        </w:rPr>
        <w:t>цели и задачи муниципальной программы</w:t>
      </w:r>
    </w:p>
    <w:p w:rsidR="00780F0C" w:rsidRDefault="00780F0C" w:rsidP="00780F0C">
      <w:pPr>
        <w:pStyle w:val="a7"/>
        <w:shd w:val="clear" w:color="auto" w:fill="FFFFFF"/>
        <w:spacing w:before="30" w:beforeAutospacing="0" w:after="30" w:afterAutospacing="0"/>
        <w:jc w:val="both"/>
        <w:rPr>
          <w:color w:val="332E2D"/>
        </w:rPr>
      </w:pPr>
      <w:r w:rsidRPr="00D60494">
        <w:rPr>
          <w:color w:val="332E2D"/>
        </w:rPr>
        <w:br/>
        <w:t>     Основной целью муниципальной программы</w:t>
      </w:r>
      <w:r>
        <w:rPr>
          <w:color w:val="332E2D"/>
        </w:rPr>
        <w:t xml:space="preserve"> Рузского городского округа</w:t>
      </w:r>
      <w:r w:rsidRPr="00D60494">
        <w:rPr>
          <w:color w:val="332E2D"/>
        </w:rPr>
        <w:t xml:space="preserve"> «Управление муниципальным имуществом и земельными </w:t>
      </w:r>
      <w:r w:rsidRPr="00D60494">
        <w:rPr>
          <w:color w:val="332E2D"/>
        </w:rPr>
        <w:lastRenderedPageBreak/>
        <w:t xml:space="preserve">ресурсами на территории </w:t>
      </w:r>
      <w:r>
        <w:rPr>
          <w:color w:val="332E2D"/>
          <w:shd w:val="clear" w:color="auto" w:fill="FFFFFF"/>
        </w:rPr>
        <w:t>Рузского городского округа»</w:t>
      </w:r>
      <w:r w:rsidRPr="00D60494">
        <w:rPr>
          <w:color w:val="332E2D"/>
        </w:rPr>
        <w:t xml:space="preserve"> </w:t>
      </w:r>
      <w:r>
        <w:rPr>
          <w:color w:val="332E2D"/>
        </w:rPr>
        <w:t>на 2018-2022 годы</w:t>
      </w:r>
      <w:r w:rsidRPr="00D60494">
        <w:rPr>
          <w:color w:val="332E2D"/>
        </w:rPr>
        <w:t xml:space="preserve"> является повышение эффективности управления и распоряжения муниципальным имуществом и земельными ресурсами </w:t>
      </w:r>
      <w:r>
        <w:rPr>
          <w:color w:val="332E2D"/>
          <w:shd w:val="clear" w:color="auto" w:fill="FFFFFF"/>
        </w:rPr>
        <w:t>Рузского городского округа</w:t>
      </w:r>
      <w:r w:rsidRPr="00D60494">
        <w:rPr>
          <w:color w:val="332E2D"/>
        </w:rPr>
        <w:t xml:space="preserve">, а также получение максимального результата (выраженного, в том числе и в виде доходов бюджета) от использования муниципального имущества, что также является важной стратегической целью проведения политики в сфере </w:t>
      </w:r>
      <w:r>
        <w:rPr>
          <w:color w:val="332E2D"/>
        </w:rPr>
        <w:t>земельно-имущественных</w:t>
      </w:r>
      <w:r w:rsidRPr="00D60494">
        <w:rPr>
          <w:color w:val="332E2D"/>
        </w:rPr>
        <w:t xml:space="preserve"> отношений для обеспечения устойчивого социально-экономического развития городского округа.</w:t>
      </w:r>
    </w:p>
    <w:p w:rsidR="00780F0C" w:rsidRDefault="00780F0C" w:rsidP="00780F0C">
      <w:pPr>
        <w:pStyle w:val="a7"/>
        <w:shd w:val="clear" w:color="auto" w:fill="FFFFFF"/>
        <w:spacing w:before="30" w:beforeAutospacing="0" w:after="30" w:afterAutospacing="0"/>
        <w:jc w:val="both"/>
        <w:rPr>
          <w:color w:val="332E2D"/>
        </w:rPr>
      </w:pPr>
      <w:r w:rsidRPr="00D60494">
        <w:rPr>
          <w:color w:val="332E2D"/>
        </w:rPr>
        <w:t>     Основные задачи муниципальной программы:</w:t>
      </w:r>
    </w:p>
    <w:p w:rsidR="00780F0C" w:rsidRDefault="00780F0C" w:rsidP="00780F0C">
      <w:pPr>
        <w:pStyle w:val="a7"/>
        <w:shd w:val="clear" w:color="auto" w:fill="FFFFFF"/>
        <w:spacing w:before="30" w:beforeAutospacing="0" w:after="30" w:afterAutospacing="0"/>
        <w:jc w:val="both"/>
        <w:rPr>
          <w:color w:val="332E2D"/>
        </w:rPr>
      </w:pPr>
      <w:r w:rsidRPr="00D60494">
        <w:rPr>
          <w:color w:val="332E2D"/>
        </w:rPr>
        <w:t xml:space="preserve">     - оптимизация количества и состава муниципального имущества, обеспечение полноты и достоверности информации об объектах муниципального имущества </w:t>
      </w:r>
      <w:r>
        <w:rPr>
          <w:color w:val="332E2D"/>
          <w:shd w:val="clear" w:color="auto" w:fill="FFFFFF"/>
        </w:rPr>
        <w:t>Рузского городского округа</w:t>
      </w:r>
      <w:r w:rsidRPr="00D60494">
        <w:rPr>
          <w:color w:val="332E2D"/>
        </w:rPr>
        <w:t>, контроль за использованием и охраной муниципального имущества;</w:t>
      </w:r>
      <w:r w:rsidRPr="00D60494">
        <w:rPr>
          <w:color w:val="332E2D"/>
        </w:rPr>
        <w:br/>
        <w:t>     - исполнение перечня поручений Президента Российской Федерации</w:t>
      </w:r>
    </w:p>
    <w:p w:rsidR="00780F0C" w:rsidRDefault="00780F0C" w:rsidP="00780F0C">
      <w:pPr>
        <w:pStyle w:val="a7"/>
        <w:shd w:val="clear" w:color="auto" w:fill="FFFFFF"/>
        <w:spacing w:before="30" w:beforeAutospacing="0" w:after="30" w:afterAutospacing="0"/>
        <w:jc w:val="both"/>
        <w:rPr>
          <w:color w:val="332E2D"/>
        </w:rPr>
      </w:pPr>
      <w:r w:rsidRPr="00D60494">
        <w:rPr>
          <w:color w:val="332E2D"/>
        </w:rPr>
        <w:t>     - осуществление мероприятий по разграничению государственной собственности на землю, контроль за исп</w:t>
      </w:r>
      <w:r>
        <w:rPr>
          <w:color w:val="332E2D"/>
        </w:rPr>
        <w:t>ользованием и охраной земельных участков.</w:t>
      </w:r>
    </w:p>
    <w:p w:rsidR="00780F0C" w:rsidRPr="00713C11" w:rsidRDefault="00780F0C" w:rsidP="00780F0C">
      <w:pPr>
        <w:pStyle w:val="a7"/>
        <w:shd w:val="clear" w:color="auto" w:fill="FFFFFF"/>
        <w:spacing w:before="30" w:beforeAutospacing="0" w:after="30" w:afterAutospacing="0"/>
        <w:jc w:val="both"/>
        <w:rPr>
          <w:color w:val="332E2D"/>
        </w:rPr>
      </w:pPr>
      <w:r w:rsidRPr="00D60494">
        <w:rPr>
          <w:color w:val="332E2D"/>
          <w:spacing w:val="2"/>
        </w:rPr>
        <w:t>     </w:t>
      </w:r>
    </w:p>
    <w:p w:rsidR="00780F0C" w:rsidRPr="001150D5" w:rsidRDefault="00780F0C" w:rsidP="00780F0C">
      <w:pPr>
        <w:pStyle w:val="a7"/>
        <w:shd w:val="clear" w:color="auto" w:fill="FFFFFF"/>
        <w:spacing w:before="30" w:beforeAutospacing="0" w:after="30" w:afterAutospacing="0"/>
        <w:jc w:val="center"/>
        <w:rPr>
          <w:b/>
          <w:color w:val="332E2D"/>
          <w:spacing w:val="2"/>
        </w:rPr>
      </w:pPr>
      <w:r w:rsidRPr="001150D5">
        <w:rPr>
          <w:b/>
          <w:color w:val="332E2D"/>
          <w:spacing w:val="2"/>
        </w:rPr>
        <w:t>3. Прогноз конечных результатов муниципальной программы</w:t>
      </w:r>
    </w:p>
    <w:p w:rsidR="00780F0C" w:rsidRDefault="00780F0C" w:rsidP="00780F0C">
      <w:pPr>
        <w:pStyle w:val="a7"/>
        <w:shd w:val="clear" w:color="auto" w:fill="FFFFFF"/>
        <w:spacing w:before="30" w:beforeAutospacing="0" w:after="30" w:afterAutospacing="0"/>
        <w:rPr>
          <w:color w:val="332E2D"/>
          <w:spacing w:val="2"/>
        </w:rPr>
      </w:pPr>
      <w:r w:rsidRPr="00D60494">
        <w:rPr>
          <w:color w:val="332E2D"/>
          <w:spacing w:val="2"/>
        </w:rPr>
        <w:br/>
        <w:t>     Реализация соответствующих мероприятий приведет к совершенствованию системы управления муниципальным имуществом, земельными ресурсами и обеспечит достижение следующих целевых показателей:</w:t>
      </w:r>
      <w:r w:rsidRPr="00D60494">
        <w:rPr>
          <w:color w:val="332E2D"/>
          <w:spacing w:val="2"/>
        </w:rPr>
        <w:br/>
        <w:t xml:space="preserve">     1. </w:t>
      </w:r>
      <w:r>
        <w:rPr>
          <w:color w:val="332E2D"/>
          <w:spacing w:val="2"/>
        </w:rPr>
        <w:t>Собираемость от арендной платы за земельные участки и имущество</w:t>
      </w:r>
      <w:r w:rsidRPr="00D60494">
        <w:rPr>
          <w:color w:val="332E2D"/>
          <w:spacing w:val="2"/>
        </w:rPr>
        <w:t xml:space="preserve"> - 100 %;</w:t>
      </w:r>
      <w:r w:rsidRPr="00D60494">
        <w:rPr>
          <w:color w:val="332E2D"/>
          <w:spacing w:val="2"/>
        </w:rPr>
        <w:br/>
        <w:t>     2</w:t>
      </w:r>
      <w:r>
        <w:rPr>
          <w:color w:val="332E2D"/>
          <w:spacing w:val="2"/>
        </w:rPr>
        <w:t>. Предоставление земельных участков многодетным семьям – 100 %;</w:t>
      </w:r>
    </w:p>
    <w:p w:rsidR="00780F0C" w:rsidRDefault="00780F0C" w:rsidP="00780F0C">
      <w:pPr>
        <w:pStyle w:val="a7"/>
        <w:shd w:val="clear" w:color="auto" w:fill="FFFFFF"/>
        <w:spacing w:before="30" w:beforeAutospacing="0" w:after="30" w:afterAutospacing="0"/>
        <w:rPr>
          <w:color w:val="332E2D"/>
          <w:spacing w:val="2"/>
        </w:rPr>
      </w:pPr>
      <w:r>
        <w:rPr>
          <w:color w:val="332E2D"/>
          <w:spacing w:val="2"/>
        </w:rPr>
        <w:t xml:space="preserve">     3. Прирост земельного налога – 3 %.</w:t>
      </w:r>
    </w:p>
    <w:p w:rsidR="00780F0C" w:rsidRDefault="00780F0C" w:rsidP="00780F0C">
      <w:pPr>
        <w:pStyle w:val="a7"/>
        <w:shd w:val="clear" w:color="auto" w:fill="FFFFFF"/>
        <w:spacing w:before="30" w:beforeAutospacing="0" w:after="30" w:afterAutospacing="0"/>
        <w:rPr>
          <w:color w:val="332E2D"/>
          <w:spacing w:val="2"/>
        </w:rPr>
      </w:pPr>
    </w:p>
    <w:p w:rsidR="00780F0C" w:rsidRDefault="00780F0C" w:rsidP="00780F0C">
      <w:pPr>
        <w:pStyle w:val="a7"/>
        <w:shd w:val="clear" w:color="auto" w:fill="FFFFFF"/>
        <w:spacing w:before="30" w:beforeAutospacing="0" w:after="30" w:afterAutospacing="0"/>
        <w:jc w:val="center"/>
        <w:rPr>
          <w:b/>
          <w:color w:val="332E2D"/>
          <w:spacing w:val="2"/>
        </w:rPr>
      </w:pPr>
      <w:r w:rsidRPr="00313B58">
        <w:rPr>
          <w:b/>
          <w:color w:val="332E2D"/>
          <w:spacing w:val="2"/>
        </w:rPr>
        <w:t>4. Методика расчета планируемых результатов реализации программы.</w:t>
      </w:r>
    </w:p>
    <w:p w:rsidR="00780F0C" w:rsidRPr="00752E4F" w:rsidRDefault="00780F0C" w:rsidP="00780F0C">
      <w:pPr>
        <w:widowControl w:val="0"/>
        <w:autoSpaceDE w:val="0"/>
        <w:autoSpaceDN w:val="0"/>
        <w:adjustRightInd w:val="0"/>
        <w:spacing w:after="0"/>
        <w:rPr>
          <w:rFonts w:ascii="Times New Roman" w:hAnsi="Times New Roman" w:cs="Times New Roman"/>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1. Показатель «Собираемость от арендной платы за земельные участки, государственная собственность на которые не разграничена»</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Основной целью показателя является максимальное поступление начисленных арендных платежей по договорам аренды земельных участков в консолидированный бюджет.</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Расчет показателя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Сап=</m:t>
        </m:r>
        <m:f>
          <m:fPr>
            <m:ctrlPr>
              <w:rPr>
                <w:rFonts w:ascii="Cambria Math" w:eastAsiaTheme="minorHAnsi" w:hAnsi="Cambria Math" w:cs="Times New Roman"/>
                <w:lang w:eastAsia="en-US"/>
              </w:rPr>
            </m:ctrlPr>
          </m:fPr>
          <m:num>
            <m:r>
              <w:rPr>
                <w:rFonts w:ascii="Cambria Math" w:eastAsiaTheme="minorHAnsi" w:hAnsi="Cambria Math" w:cs="Times New Roman"/>
                <w:lang w:eastAsia="en-US"/>
              </w:rPr>
              <m:t>Гн</m:t>
            </m:r>
          </m:num>
          <m:den>
            <m:r>
              <m:rPr>
                <m:sty m:val="p"/>
              </m:rPr>
              <w:rPr>
                <w:rFonts w:ascii="Cambria Math" w:eastAsiaTheme="minorHAnsi" w:hAnsi="Cambria Math" w:cs="Times New Roman"/>
                <w:lang w:eastAsia="en-US"/>
              </w:rPr>
              <m:t>Фп</m:t>
            </m:r>
          </m:den>
        </m:f>
        <m:r>
          <m:rPr>
            <m:sty m:val="p"/>
          </m:rPr>
          <w:rPr>
            <w:rFonts w:ascii="Cambria Math" w:eastAsiaTheme="minorHAnsi" w:hAnsi="Cambria Math" w:cs="Times New Roman"/>
            <w:lang w:eastAsia="en-US"/>
          </w:rPr>
          <m:t>*100</m:t>
        </m:r>
      </m:oMath>
      <w:r w:rsidRPr="00752E4F">
        <w:rPr>
          <w:rFonts w:ascii="Times New Roman" w:hAnsi="Times New Roman" w:cs="Times New Roman"/>
          <w:lang w:eastAsia="en-US"/>
        </w:rPr>
        <w:t xml:space="preserve">, где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Сап</w:t>
      </w:r>
      <w:r w:rsidRPr="00752E4F">
        <w:rPr>
          <w:rFonts w:ascii="Times New Roman" w:eastAsiaTheme="minorHAnsi" w:hAnsi="Times New Roman" w:cs="Times New Roman"/>
          <w:lang w:eastAsia="en-US"/>
        </w:rPr>
        <w:t xml:space="preserve"> – показатель «% собираемости арендной платы за земельные участки, собственность на которые не разграничена».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 xml:space="preserve">Гн – </w:t>
      </w:r>
      <w:r w:rsidRPr="00752E4F">
        <w:rPr>
          <w:rFonts w:ascii="Times New Roman" w:eastAsiaTheme="minorHAnsi" w:hAnsi="Times New Roman" w:cs="Times New Roman"/>
          <w:lang w:eastAsia="en-US"/>
        </w:rPr>
        <w:t xml:space="preserve">годовые начисления по договорам аренды земельных участков, собственность на которые не разграничена, заключенными органом местного самоуправления по состоянию на 01 января отчетного года, без учета годовых начислений по договорам аренды, заключенным с организациями, находящимися в стадии банкротства. Указанная цифра не может быть скорректирована в течении отчетного года. </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Фп</w:t>
      </w:r>
      <w:proofErr w:type="spellEnd"/>
      <w:r w:rsidRPr="00752E4F">
        <w:rPr>
          <w:rFonts w:ascii="Times New Roman" w:eastAsiaTheme="minorHAnsi" w:hAnsi="Times New Roman" w:cs="Times New Roman"/>
          <w:lang w:eastAsia="en-US"/>
        </w:rPr>
        <w:t xml:space="preserve"> – общая сумма денежных средств, поступивших в бюджет муниципального образования от арендной платы за земельные участки собственность на которые не разграничена, за исключением средств от продажи права аренды по состоянию на 01 число отчетного месяца.</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2. Показатель «Собираемость от арендной платы за муниципальное имущество»</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Основной целью показателя является максимальное поступление начисленных арендных платежей по договорам аренды муниципального имущества в консолидированный бюджет.</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Расчет показателя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Сап=</m:t>
        </m:r>
        <m:f>
          <m:fPr>
            <m:ctrlPr>
              <w:rPr>
                <w:rFonts w:ascii="Cambria Math" w:eastAsiaTheme="minorHAnsi" w:hAnsi="Cambria Math" w:cs="Times New Roman"/>
                <w:lang w:eastAsia="en-US"/>
              </w:rPr>
            </m:ctrlPr>
          </m:fPr>
          <m:num>
            <m:r>
              <w:rPr>
                <w:rFonts w:ascii="Cambria Math" w:eastAsiaTheme="minorHAnsi" w:hAnsi="Cambria Math" w:cs="Times New Roman"/>
                <w:lang w:eastAsia="en-US"/>
              </w:rPr>
              <m:t>Гн</m:t>
            </m:r>
          </m:num>
          <m:den>
            <m:r>
              <m:rPr>
                <m:sty m:val="p"/>
              </m:rPr>
              <w:rPr>
                <w:rFonts w:ascii="Cambria Math" w:eastAsiaTheme="minorHAnsi" w:hAnsi="Cambria Math" w:cs="Times New Roman"/>
                <w:lang w:eastAsia="en-US"/>
              </w:rPr>
              <m:t>Фп</m:t>
            </m:r>
          </m:den>
        </m:f>
        <m:r>
          <m:rPr>
            <m:sty m:val="p"/>
          </m:rPr>
          <w:rPr>
            <w:rFonts w:ascii="Cambria Math" w:eastAsiaTheme="minorHAnsi" w:hAnsi="Cambria Math" w:cs="Times New Roman"/>
            <w:lang w:eastAsia="en-US"/>
          </w:rPr>
          <m:t>*100</m:t>
        </m:r>
      </m:oMath>
      <w:r w:rsidRPr="00752E4F">
        <w:rPr>
          <w:rFonts w:ascii="Times New Roman" w:hAnsi="Times New Roman" w:cs="Times New Roman"/>
          <w:lang w:eastAsia="en-US"/>
        </w:rPr>
        <w:t xml:space="preserve">, где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Сап</w:t>
      </w:r>
      <w:r w:rsidRPr="00752E4F">
        <w:rPr>
          <w:rFonts w:ascii="Times New Roman" w:eastAsiaTheme="minorHAnsi" w:hAnsi="Times New Roman" w:cs="Times New Roman"/>
          <w:lang w:eastAsia="en-US"/>
        </w:rPr>
        <w:t xml:space="preserve"> – показатель «% собираемости арендной платы за муниципальное имущество».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 xml:space="preserve">Гн – </w:t>
      </w:r>
      <w:r w:rsidRPr="00752E4F">
        <w:rPr>
          <w:rFonts w:ascii="Times New Roman" w:eastAsiaTheme="minorHAnsi" w:hAnsi="Times New Roman" w:cs="Times New Roman"/>
          <w:lang w:eastAsia="en-US"/>
        </w:rPr>
        <w:t xml:space="preserve">годовые начисления по договорам аренды муниципального имущества, заключенными органом местного самоуправления по состоянию на 01 января отчетного года, без учета годовых начислений по договорам аренды, заключенным с организациями, находящимися в стадии банкротства. Указанная цифра не может быть скорректирована в течении отчетного года. </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Фп</w:t>
      </w:r>
      <w:proofErr w:type="spellEnd"/>
      <w:r w:rsidRPr="00752E4F">
        <w:rPr>
          <w:rFonts w:ascii="Times New Roman" w:eastAsiaTheme="minorHAnsi" w:hAnsi="Times New Roman" w:cs="Times New Roman"/>
          <w:lang w:eastAsia="en-US"/>
        </w:rPr>
        <w:t xml:space="preserve"> – общая сумма денежных средств, поступивших в бюджет муниципального образования от арендной платы за муниципальное имущество по состоянию на 01 число отчетного месяца.</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 xml:space="preserve">3. Показатель «Погашение задолженности прошлых лет по арендной плате за земельные участки, государственная собственность на которые не разграничена» </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Показатель отражает работу с арендаторами-должниками, задолженность которых была образована на конец года, предшествующего отчетному.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Основной целью показателя является поступление в консолидированный бюджет денежных средств не менее 20 % от задолженности, которая была образована на конец года, предшествующего отчетному году.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Расчет показателя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Пз=</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Зв*100</m:t>
            </m:r>
          </m:num>
          <m:den>
            <m:r>
              <m:rPr>
                <m:sty m:val="p"/>
              </m:rPr>
              <w:rPr>
                <w:rFonts w:ascii="Cambria Math" w:eastAsiaTheme="minorHAnsi" w:hAnsi="Cambria Math" w:cs="Times New Roman"/>
                <w:lang w:eastAsia="en-US"/>
              </w:rPr>
              <m:t>Пп</m:t>
            </m:r>
          </m:den>
        </m:f>
      </m:oMath>
      <w:r w:rsidRPr="00752E4F">
        <w:rPr>
          <w:rFonts w:ascii="Times New Roman" w:eastAsiaTheme="minorHAnsi" w:hAnsi="Times New Roman" w:cs="Times New Roman"/>
          <w:lang w:eastAsia="en-US"/>
        </w:rPr>
        <w:t xml:space="preserve"> , где</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Пз</w:t>
      </w:r>
      <w:proofErr w:type="spellEnd"/>
      <w:r w:rsidRPr="00752E4F">
        <w:rPr>
          <w:rFonts w:ascii="Times New Roman" w:eastAsiaTheme="minorHAnsi" w:hAnsi="Times New Roman" w:cs="Times New Roman"/>
          <w:lang w:eastAsia="en-US"/>
        </w:rPr>
        <w:t xml:space="preserve"> – показатель «% погашения задолженности прошлых лет по арендной плате за земельные участки, собственность на которые не разграничена».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Зв</w:t>
      </w:r>
      <w:r w:rsidRPr="00752E4F">
        <w:rPr>
          <w:rFonts w:ascii="Times New Roman" w:eastAsiaTheme="minorHAnsi" w:hAnsi="Times New Roman" w:cs="Times New Roman"/>
          <w:lang w:eastAsia="en-US"/>
        </w:rPr>
        <w:t xml:space="preserve"> – общая сумма возможной к взысканию задолженности прошлых лет по договорам аренды за земельные участки, собственность на которые не разграничена, на 01 января отчетного года.</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center"/>
        <w:rPr>
          <w:rFonts w:ascii="Times New Roman" w:eastAsia="Calibri" w:hAnsi="Times New Roman" w:cs="Times New Roman"/>
          <w:i/>
          <w:lang w:eastAsia="en-US"/>
        </w:rPr>
      </w:pPr>
      <w:proofErr w:type="spellStart"/>
      <w:r w:rsidRPr="00752E4F">
        <w:rPr>
          <w:rFonts w:ascii="Times New Roman" w:eastAsia="Calibri" w:hAnsi="Times New Roman" w:cs="Times New Roman"/>
          <w:b/>
          <w:i/>
          <w:lang w:eastAsia="en-US"/>
        </w:rPr>
        <w:t>Зпл</w:t>
      </w:r>
      <w:proofErr w:type="spellEnd"/>
      <w:r w:rsidRPr="00752E4F">
        <w:rPr>
          <w:rFonts w:ascii="Times New Roman" w:eastAsia="Calibri" w:hAnsi="Times New Roman" w:cs="Times New Roman"/>
          <w:b/>
          <w:i/>
          <w:lang w:eastAsia="en-US"/>
        </w:rPr>
        <w:t>=</w:t>
      </w:r>
      <w:proofErr w:type="spellStart"/>
      <w:r w:rsidRPr="00752E4F">
        <w:rPr>
          <w:rFonts w:ascii="Times New Roman" w:eastAsia="Calibri" w:hAnsi="Times New Roman" w:cs="Times New Roman"/>
          <w:b/>
          <w:i/>
          <w:lang w:eastAsia="en-US"/>
        </w:rPr>
        <w:t>Зо-Зб-Зи</w:t>
      </w:r>
      <w:proofErr w:type="spellEnd"/>
      <w:r w:rsidRPr="00752E4F">
        <w:rPr>
          <w:rFonts w:ascii="Times New Roman" w:eastAsia="Calibri" w:hAnsi="Times New Roman" w:cs="Times New Roman"/>
          <w:i/>
          <w:lang w:eastAsia="en-US"/>
        </w:rPr>
        <w:t>, где</w:t>
      </w:r>
    </w:p>
    <w:p w:rsidR="00780F0C" w:rsidRPr="00752E4F" w:rsidRDefault="00780F0C" w:rsidP="00780F0C">
      <w:pPr>
        <w:spacing w:after="0"/>
        <w:ind w:firstLine="709"/>
        <w:jc w:val="both"/>
        <w:rPr>
          <w:rFonts w:ascii="Times New Roman" w:eastAsia="Calibri" w:hAnsi="Times New Roman" w:cs="Times New Roman"/>
          <w:i/>
          <w:lang w:eastAsia="en-US"/>
        </w:rPr>
      </w:pPr>
      <w:proofErr w:type="spellStart"/>
      <w:r w:rsidRPr="00752E4F">
        <w:rPr>
          <w:rFonts w:ascii="Times New Roman" w:eastAsia="Calibri" w:hAnsi="Times New Roman" w:cs="Times New Roman"/>
          <w:b/>
          <w:i/>
          <w:lang w:eastAsia="en-US"/>
        </w:rPr>
        <w:t>Зпл</w:t>
      </w:r>
      <w:proofErr w:type="spellEnd"/>
      <w:r w:rsidRPr="00752E4F">
        <w:rPr>
          <w:rFonts w:ascii="Times New Roman" w:eastAsia="Calibri" w:hAnsi="Times New Roman" w:cs="Times New Roman"/>
          <w:i/>
          <w:lang w:eastAsia="en-US"/>
        </w:rPr>
        <w:t xml:space="preserve"> - общая сумма задолженности по состоянию на 01 января отчетного года по договорам аренды за земельные участки, собственность на которые не разграничена, на начало очередного финансового года.</w:t>
      </w:r>
    </w:p>
    <w:p w:rsidR="00780F0C" w:rsidRPr="00752E4F" w:rsidRDefault="00780F0C" w:rsidP="00780F0C">
      <w:pPr>
        <w:spacing w:after="0"/>
        <w:ind w:firstLine="709"/>
        <w:jc w:val="both"/>
        <w:rPr>
          <w:rFonts w:ascii="Times New Roman" w:eastAsia="Calibri" w:hAnsi="Times New Roman" w:cs="Times New Roman"/>
          <w:i/>
          <w:lang w:eastAsia="en-US"/>
        </w:rPr>
      </w:pPr>
      <w:proofErr w:type="spellStart"/>
      <w:r w:rsidRPr="00752E4F">
        <w:rPr>
          <w:rFonts w:ascii="Times New Roman" w:eastAsia="Calibri" w:hAnsi="Times New Roman" w:cs="Times New Roman"/>
          <w:b/>
          <w:i/>
          <w:lang w:eastAsia="en-US"/>
        </w:rPr>
        <w:t>Зб</w:t>
      </w:r>
      <w:proofErr w:type="spellEnd"/>
      <w:r w:rsidRPr="00752E4F">
        <w:rPr>
          <w:rFonts w:ascii="Times New Roman" w:eastAsia="Calibri" w:hAnsi="Times New Roman" w:cs="Times New Roman"/>
          <w:i/>
          <w:lang w:eastAsia="en-US"/>
        </w:rPr>
        <w:t xml:space="preserve"> – сумма задолженности по должникам, находящимся в одной из стадий банкротства по состоянию на 01 января отчетного года.</w:t>
      </w:r>
    </w:p>
    <w:p w:rsidR="00780F0C" w:rsidRPr="00752E4F" w:rsidRDefault="00780F0C" w:rsidP="00780F0C">
      <w:pPr>
        <w:spacing w:after="0"/>
        <w:ind w:firstLine="709"/>
        <w:jc w:val="both"/>
        <w:rPr>
          <w:rFonts w:ascii="Times New Roman" w:eastAsia="Calibri" w:hAnsi="Times New Roman" w:cs="Times New Roman"/>
          <w:i/>
          <w:lang w:eastAsia="en-US"/>
        </w:rPr>
      </w:pPr>
      <w:proofErr w:type="spellStart"/>
      <w:r w:rsidRPr="00752E4F">
        <w:rPr>
          <w:rFonts w:ascii="Times New Roman" w:eastAsia="Calibri" w:hAnsi="Times New Roman" w:cs="Times New Roman"/>
          <w:b/>
          <w:i/>
          <w:lang w:eastAsia="en-US"/>
        </w:rPr>
        <w:t>Зи</w:t>
      </w:r>
      <w:proofErr w:type="spellEnd"/>
      <w:r w:rsidRPr="00752E4F">
        <w:rPr>
          <w:rFonts w:ascii="Times New Roman" w:eastAsia="Calibri" w:hAnsi="Times New Roman" w:cs="Times New Roman"/>
          <w:i/>
          <w:lang w:eastAsia="en-US"/>
        </w:rPr>
        <w:t xml:space="preserve"> – сумма задолженности, в отношении которой исполнительное производство окончено ввиду невозможности взыскания по состоянию на 01 января отчетного года.</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Пп</w:t>
      </w:r>
      <w:proofErr w:type="spellEnd"/>
      <w:r w:rsidRPr="00752E4F">
        <w:rPr>
          <w:rFonts w:ascii="Times New Roman" w:eastAsiaTheme="minorHAnsi" w:hAnsi="Times New Roman" w:cs="Times New Roman"/>
          <w:lang w:eastAsia="en-US"/>
        </w:rPr>
        <w:t xml:space="preserve"> – общая сумма денежных средств, поступивших в счет погашения задолженности прошлых лет на отчетный период.</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4. Показатель «Эффективность работы по взысканию задолженности по арендной плате за земельные участки, государственная собственность на которые не разграничена»</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Основной целью показателя является 100 % принятие мер для снижения задолженности по арендной плате за земельные участки.</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 xml:space="preserve">При расчете исполнения показателя учитывается: </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1. Снижение/рост задолженности по арендной плате за землю (динамика задолженности) - ДЗ.</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2. Проведенная работа по взысканию задолженности - СЗ.</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1. Показатель роста/снижения задолженности (динамика задолженности) рассчитывается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ДЗ=</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Осз-Зпч</m:t>
            </m:r>
          </m:num>
          <m:den>
            <m:r>
              <w:rPr>
                <w:rFonts w:ascii="Cambria Math" w:eastAsiaTheme="minorHAnsi" w:hAnsi="Cambria Math" w:cs="Times New Roman"/>
                <w:lang w:eastAsia="en-US"/>
              </w:rPr>
              <m:t>Зпч</m:t>
            </m:r>
          </m:den>
        </m:f>
        <m:r>
          <m:rPr>
            <m:sty m:val="p"/>
          </m:rPr>
          <w:rPr>
            <w:rFonts w:ascii="Cambria Math" w:eastAsiaTheme="minorHAnsi" w:hAnsi="Cambria Math" w:cs="Times New Roman"/>
            <w:lang w:eastAsia="en-US"/>
          </w:rPr>
          <m:t>*100</m:t>
        </m:r>
      </m:oMath>
      <w:r w:rsidRPr="00752E4F">
        <w:rPr>
          <w:rFonts w:ascii="Times New Roman" w:eastAsiaTheme="minorHAnsi" w:hAnsi="Times New Roman" w:cs="Times New Roman"/>
          <w:lang w:eastAsia="en-US"/>
        </w:rPr>
        <w:t>, где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ДЗ</w:t>
      </w:r>
      <w:r w:rsidRPr="00752E4F">
        <w:rPr>
          <w:rFonts w:ascii="Times New Roman" w:eastAsiaTheme="minorHAnsi" w:hAnsi="Times New Roman" w:cs="Times New Roman"/>
          <w:lang w:eastAsia="en-US"/>
        </w:rPr>
        <w:t xml:space="preserve"> – показатель роста/снижения задолженности (динамика задолженности). </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Осз</w:t>
      </w:r>
      <w:proofErr w:type="spellEnd"/>
      <w:r w:rsidRPr="00752E4F">
        <w:rPr>
          <w:rFonts w:ascii="Times New Roman" w:eastAsiaTheme="minorHAnsi" w:hAnsi="Times New Roman" w:cs="Times New Roman"/>
          <w:lang w:eastAsia="en-US"/>
        </w:rPr>
        <w:t xml:space="preserve"> – общая сумма задолженности по арендной плате за земельные участки собственность на которые не разграничена по состоянию на 01 число отчетного месяца.</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Зпч</w:t>
      </w:r>
      <w:proofErr w:type="spellEnd"/>
      <w:r w:rsidRPr="00752E4F">
        <w:rPr>
          <w:rFonts w:ascii="Times New Roman" w:eastAsiaTheme="minorHAnsi" w:hAnsi="Times New Roman" w:cs="Times New Roman"/>
          <w:lang w:eastAsia="en-US"/>
        </w:rPr>
        <w:t xml:space="preserve"> – общая сумма задолженности по арендной плате за земельные участки собственность на которые не разграничена по состоянию на 01 января отчетного года.</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2. Показатель работы по взысканию задолженности рассчитывается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m:oMath>
        <m:r>
          <m:rPr>
            <m:sty m:val="p"/>
          </m:rPr>
          <w:rPr>
            <w:rFonts w:ascii="Cambria Math" w:hAnsi="Cambria Math" w:cs="Times New Roman"/>
          </w:rPr>
          <m:t>РЗ=</m:t>
        </m:r>
        <m:f>
          <m:fPr>
            <m:ctrlPr>
              <w:rPr>
                <w:rFonts w:ascii="Cambria Math" w:hAnsi="Cambria Math" w:cs="Times New Roman"/>
                <w:lang w:eastAsia="en-US"/>
              </w:rPr>
            </m:ctrlPr>
          </m:fPr>
          <m:num>
            <m:r>
              <m:rPr>
                <m:sty m:val="p"/>
              </m:rPr>
              <w:rPr>
                <w:rFonts w:ascii="Cambria Math" w:hAnsi="Cambria Math" w:cs="Times New Roman"/>
              </w:rPr>
              <m:t>Вз+Спз+Пмз</m:t>
            </m:r>
          </m:num>
          <m:den>
            <m:r>
              <m:rPr>
                <m:sty m:val="p"/>
              </m:rPr>
              <w:rPr>
                <w:rFonts w:ascii="Cambria Math" w:hAnsi="Cambria Math" w:cs="Times New Roman"/>
              </w:rPr>
              <m:t>Осз</m:t>
            </m:r>
          </m:den>
        </m:f>
        <m:r>
          <m:rPr>
            <m:sty m:val="p"/>
          </m:rPr>
          <w:rPr>
            <w:rFonts w:ascii="Cambria Math" w:hAnsi="Cambria Math" w:cs="Times New Roman"/>
          </w:rPr>
          <m:t>*100</m:t>
        </m:r>
      </m:oMath>
      <w:r w:rsidRPr="00752E4F">
        <w:rPr>
          <w:rFonts w:ascii="Times New Roman" w:hAnsi="Times New Roman" w:cs="Times New Roman"/>
        </w:rPr>
        <w:t>,</w:t>
      </w:r>
      <w:r w:rsidRPr="00752E4F">
        <w:rPr>
          <w:rFonts w:ascii="Times New Roman" w:hAnsi="Times New Roman" w:cs="Times New Roman"/>
          <w:b/>
        </w:rPr>
        <w:t xml:space="preserve"> </w:t>
      </w:r>
      <w:r w:rsidRPr="00752E4F">
        <w:rPr>
          <w:rFonts w:ascii="Times New Roman" w:hAnsi="Times New Roman" w:cs="Times New Roman"/>
        </w:rPr>
        <w:t>где</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b/>
        </w:rPr>
        <w:t>РЗ</w:t>
      </w:r>
      <w:r w:rsidRPr="00752E4F">
        <w:rPr>
          <w:rFonts w:ascii="Times New Roman" w:hAnsi="Times New Roman" w:cs="Times New Roman"/>
        </w:rPr>
        <w:t xml:space="preserve"> – работа в части взыскания задолженности. </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Осз</w:t>
      </w:r>
      <w:proofErr w:type="spellEnd"/>
      <w:r w:rsidRPr="00752E4F">
        <w:rPr>
          <w:rFonts w:ascii="Times New Roman" w:hAnsi="Times New Roman" w:cs="Times New Roman"/>
        </w:rPr>
        <w:t xml:space="preserve"> – общая сумма задолженности по арендной плате за земельные участки собственность на которые не разграничена по состоянию на 01 число отчетного месяца.</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Вз</w:t>
      </w:r>
      <w:proofErr w:type="spellEnd"/>
      <w:r w:rsidRPr="00752E4F">
        <w:rPr>
          <w:rFonts w:ascii="Times New Roman" w:hAnsi="Times New Roman" w:cs="Times New Roman"/>
        </w:rPr>
        <w:t xml:space="preserve"> – общая сумма денежных средств, поступивших от должников в бюджет муниципального образования за отчетный период (в том числе, поступивших до направления претензии, после направления претензий, в ходе судебных разбирательств, в ходе исполнительных производств).</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Спз</w:t>
      </w:r>
      <w:proofErr w:type="spellEnd"/>
      <w:r w:rsidRPr="00752E4F">
        <w:rPr>
          <w:rFonts w:ascii="Times New Roman" w:hAnsi="Times New Roman" w:cs="Times New Roman"/>
          <w:b/>
        </w:rPr>
        <w:t xml:space="preserve"> – </w:t>
      </w:r>
      <w:r w:rsidRPr="00752E4F">
        <w:rPr>
          <w:rFonts w:ascii="Times New Roman" w:hAnsi="Times New Roman" w:cs="Times New Roman"/>
        </w:rPr>
        <w:t>сумма задолженности, признанной в установленном порядке невозможной к взысканию за отчетный период.</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Пмз</w:t>
      </w:r>
      <w:proofErr w:type="spellEnd"/>
      <w:r w:rsidRPr="00752E4F">
        <w:rPr>
          <w:rFonts w:ascii="Times New Roman" w:hAnsi="Times New Roman" w:cs="Times New Roman"/>
          <w:b/>
        </w:rPr>
        <w:t xml:space="preserve"> – </w:t>
      </w:r>
      <w:r w:rsidRPr="00752E4F">
        <w:rPr>
          <w:rFonts w:ascii="Times New Roman" w:hAnsi="Times New Roman" w:cs="Times New Roman"/>
        </w:rPr>
        <w:t>сумма задолженности, по взысканию которой приняты одни из следующих мер по взысканию:</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подано исковых заявлений о взыскании долга в суд;</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исковое заявление о взыскании долга находится на рассмотрении в суде;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судебных решений вступило в законную силу;</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получено исполнительных листов;</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направлено исполнительных листов в Федеральную службу судебных приставов исполнителей;</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ведется исполнительное производство;</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исполнительное производство окончено, ввиду невозможности взыскания;</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с должником заключено мировое соглашение;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в отношении должника принято к производству дело о банкротстве.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u w:val="single"/>
          <w:lang w:eastAsia="en-US"/>
        </w:rPr>
      </w:pPr>
      <w:r w:rsidRPr="00752E4F">
        <w:rPr>
          <w:rFonts w:ascii="Times New Roman" w:eastAsiaTheme="minorHAnsi" w:hAnsi="Times New Roman" w:cs="Times New Roman"/>
          <w:u w:val="single"/>
          <w:lang w:eastAsia="en-US"/>
        </w:rPr>
        <w:t>При этом, если в отчетный период принято несколько из перечисленных мер по взысканию задолженности в отношении одного периода задолженности по одному договору аренды земельного участка, сумма долга по такому договору учитывается один раз.</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5. Показатель «Эффективность работы по взысканию задолженности по арендной плате за муниципальное имущество»</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Основной целью показателя является 100 % принятие мер для снижения задолженности по арендной плате за муниципальное имущество.</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 xml:space="preserve">При расчете исчисления показателя учитывается: </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1. Снижение/рост задолженности по арендной плате за муниципальное имущество (динамика задолженности) - ДЗ.</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2. Проведенная работа по взысканию задолженности - СЗ.</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1. Показатель роста/снижения задолженности (динамика задолженности) рассчитывается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ДЗ=</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Осз-Зпч</m:t>
            </m:r>
          </m:num>
          <m:den>
            <m:r>
              <w:rPr>
                <w:rFonts w:ascii="Cambria Math" w:eastAsiaTheme="minorHAnsi" w:hAnsi="Cambria Math" w:cs="Times New Roman"/>
                <w:lang w:eastAsia="en-US"/>
              </w:rPr>
              <m:t>Зпч</m:t>
            </m:r>
          </m:den>
        </m:f>
        <m:r>
          <m:rPr>
            <m:sty m:val="p"/>
          </m:rPr>
          <w:rPr>
            <w:rFonts w:ascii="Cambria Math" w:eastAsiaTheme="minorHAnsi" w:hAnsi="Cambria Math" w:cs="Times New Roman"/>
            <w:lang w:eastAsia="en-US"/>
          </w:rPr>
          <m:t>*100</m:t>
        </m:r>
      </m:oMath>
      <w:r w:rsidRPr="00752E4F">
        <w:rPr>
          <w:rFonts w:ascii="Times New Roman" w:eastAsiaTheme="minorHAnsi" w:hAnsi="Times New Roman" w:cs="Times New Roman"/>
          <w:lang w:eastAsia="en-US"/>
        </w:rPr>
        <w:t>, где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ДЗ</w:t>
      </w:r>
      <w:r w:rsidRPr="00752E4F">
        <w:rPr>
          <w:rFonts w:ascii="Times New Roman" w:eastAsiaTheme="minorHAnsi" w:hAnsi="Times New Roman" w:cs="Times New Roman"/>
          <w:lang w:eastAsia="en-US"/>
        </w:rPr>
        <w:t xml:space="preserve"> – показатель роста/снижения задолженности (динамика задолженности). </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Осз</w:t>
      </w:r>
      <w:proofErr w:type="spellEnd"/>
      <w:r w:rsidRPr="00752E4F">
        <w:rPr>
          <w:rFonts w:ascii="Times New Roman" w:eastAsiaTheme="minorHAnsi" w:hAnsi="Times New Roman" w:cs="Times New Roman"/>
          <w:lang w:eastAsia="en-US"/>
        </w:rPr>
        <w:t xml:space="preserve"> – общая сумма задолженности по арендной плате за имущество по состоянию на 01 число отчетного месяца.</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Зпч</w:t>
      </w:r>
      <w:proofErr w:type="spellEnd"/>
      <w:r w:rsidRPr="00752E4F">
        <w:rPr>
          <w:rFonts w:ascii="Times New Roman" w:eastAsiaTheme="minorHAnsi" w:hAnsi="Times New Roman" w:cs="Times New Roman"/>
          <w:lang w:eastAsia="en-US"/>
        </w:rPr>
        <w:t xml:space="preserve"> – общая сумма задолженности по арендной плате за имущество по состоянию на 01января отчетного года.</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2. Показатель работы по взысканию задолженности рассчитывается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m:oMath>
        <m:r>
          <m:rPr>
            <m:sty m:val="p"/>
          </m:rPr>
          <w:rPr>
            <w:rFonts w:ascii="Cambria Math" w:hAnsi="Cambria Math" w:cs="Times New Roman"/>
          </w:rPr>
          <m:t>РЗ=</m:t>
        </m:r>
        <m:f>
          <m:fPr>
            <m:ctrlPr>
              <w:rPr>
                <w:rFonts w:ascii="Cambria Math" w:hAnsi="Cambria Math" w:cs="Times New Roman"/>
                <w:lang w:eastAsia="en-US"/>
              </w:rPr>
            </m:ctrlPr>
          </m:fPr>
          <m:num>
            <m:r>
              <m:rPr>
                <m:sty m:val="p"/>
              </m:rPr>
              <w:rPr>
                <w:rFonts w:ascii="Cambria Math" w:hAnsi="Cambria Math" w:cs="Times New Roman"/>
              </w:rPr>
              <m:t>Вз+Спз+Пмз</m:t>
            </m:r>
          </m:num>
          <m:den>
            <m:r>
              <m:rPr>
                <m:sty m:val="p"/>
              </m:rPr>
              <w:rPr>
                <w:rFonts w:ascii="Cambria Math" w:hAnsi="Cambria Math" w:cs="Times New Roman"/>
              </w:rPr>
              <m:t>Осз</m:t>
            </m:r>
          </m:den>
        </m:f>
        <m:r>
          <m:rPr>
            <m:sty m:val="p"/>
          </m:rPr>
          <w:rPr>
            <w:rFonts w:ascii="Cambria Math" w:hAnsi="Cambria Math" w:cs="Times New Roman"/>
          </w:rPr>
          <m:t>*100</m:t>
        </m:r>
      </m:oMath>
      <w:r w:rsidRPr="00752E4F">
        <w:rPr>
          <w:rFonts w:ascii="Times New Roman" w:hAnsi="Times New Roman" w:cs="Times New Roman"/>
        </w:rPr>
        <w:t>,</w:t>
      </w:r>
      <w:r w:rsidRPr="00752E4F">
        <w:rPr>
          <w:rFonts w:ascii="Times New Roman" w:hAnsi="Times New Roman" w:cs="Times New Roman"/>
          <w:b/>
        </w:rPr>
        <w:t xml:space="preserve"> </w:t>
      </w:r>
      <w:r w:rsidRPr="00752E4F">
        <w:rPr>
          <w:rFonts w:ascii="Times New Roman" w:hAnsi="Times New Roman" w:cs="Times New Roman"/>
        </w:rPr>
        <w:t>где</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b/>
        </w:rPr>
        <w:t>РЗ</w:t>
      </w:r>
      <w:r w:rsidRPr="00752E4F">
        <w:rPr>
          <w:rFonts w:ascii="Times New Roman" w:hAnsi="Times New Roman" w:cs="Times New Roman"/>
        </w:rPr>
        <w:t xml:space="preserve"> – работа в части взыскания задолженности. </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Осз</w:t>
      </w:r>
      <w:proofErr w:type="spellEnd"/>
      <w:r w:rsidRPr="00752E4F">
        <w:rPr>
          <w:rFonts w:ascii="Times New Roman" w:hAnsi="Times New Roman" w:cs="Times New Roman"/>
        </w:rPr>
        <w:t xml:space="preserve"> – общая сумма задолженности по арендной плате за имущество по состоянию на 01 число отчетного месяца.</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Вз</w:t>
      </w:r>
      <w:proofErr w:type="spellEnd"/>
      <w:r w:rsidRPr="00752E4F">
        <w:rPr>
          <w:rFonts w:ascii="Times New Roman" w:hAnsi="Times New Roman" w:cs="Times New Roman"/>
        </w:rPr>
        <w:t xml:space="preserve"> – общая сумма денежных средств, поступивших от должников в бюджет муниципального образования за отчетный период (в том числе, поступивших до направления претензии, после направления претензий, в ходе судебных разбирательств, в ходе исполнительных производств).</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Спз</w:t>
      </w:r>
      <w:proofErr w:type="spellEnd"/>
      <w:r w:rsidRPr="00752E4F">
        <w:rPr>
          <w:rFonts w:ascii="Times New Roman" w:hAnsi="Times New Roman" w:cs="Times New Roman"/>
          <w:b/>
        </w:rPr>
        <w:t xml:space="preserve"> – </w:t>
      </w:r>
      <w:r w:rsidRPr="00752E4F">
        <w:rPr>
          <w:rFonts w:ascii="Times New Roman" w:hAnsi="Times New Roman" w:cs="Times New Roman"/>
        </w:rPr>
        <w:t>сумма задолженности, признанной в установленном порядке невозможной к взысканию за отчетный период.</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Пмз</w:t>
      </w:r>
      <w:proofErr w:type="spellEnd"/>
      <w:r w:rsidRPr="00752E4F">
        <w:rPr>
          <w:rFonts w:ascii="Times New Roman" w:hAnsi="Times New Roman" w:cs="Times New Roman"/>
          <w:b/>
        </w:rPr>
        <w:t xml:space="preserve"> – </w:t>
      </w:r>
      <w:r w:rsidRPr="00752E4F">
        <w:rPr>
          <w:rFonts w:ascii="Times New Roman" w:hAnsi="Times New Roman" w:cs="Times New Roman"/>
        </w:rPr>
        <w:t>сумма задолженности, по взысканию которой приняты одни из следующих мер по взысканию:</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подано исковых заявлений о взыскании долга в суд;</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исковое заявление о взыскании долга находится на рассмотрении в суде;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судебных решений вступило в законную силу;</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получено исполнительных листов;</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направлено исполнительных листов в Федеральную службу судебных приставов исполнителей;</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ведется исполнительное производство;</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исполнительное производство окончено, ввиду невозможности взыскания;</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с должником заключено мировое соглашение;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в отношении должника принято к производству дело о банкротстве.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u w:val="single"/>
          <w:lang w:eastAsia="en-US"/>
        </w:rPr>
      </w:pPr>
      <w:r w:rsidRPr="00752E4F">
        <w:rPr>
          <w:rFonts w:ascii="Times New Roman" w:eastAsiaTheme="minorHAnsi" w:hAnsi="Times New Roman" w:cs="Times New Roman"/>
          <w:u w:val="single"/>
          <w:lang w:eastAsia="en-US"/>
        </w:rPr>
        <w:t>При этом, если в отчетный период принято несколько из перечисленных мер по взысканию задолженности в отношении одного периода задолженности по одному договору аренды земельного участка, сумма долга по такому договору учитывается один раз.</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jc w:val="center"/>
        <w:rPr>
          <w:rFonts w:ascii="Times New Roman" w:hAnsi="Times New Roman" w:cs="Times New Roman"/>
          <w:b/>
          <w:bCs/>
          <w:spacing w:val="-3"/>
        </w:rPr>
      </w:pPr>
      <w:r w:rsidRPr="00752E4F">
        <w:rPr>
          <w:rFonts w:ascii="Times New Roman" w:hAnsi="Times New Roman" w:cs="Times New Roman"/>
          <w:b/>
          <w:bCs/>
          <w:spacing w:val="-3"/>
        </w:rPr>
        <w:t>6. Показатель «Предоставление земельных участков многодетным семьям»</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jc w:val="center"/>
        <w:rPr>
          <w:rFonts w:ascii="Times New Roman" w:hAnsi="Times New Roman" w:cs="Times New Roman"/>
          <w:b/>
          <w:bCs/>
          <w:spacing w:val="-3"/>
        </w:rPr>
      </w:pP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Показатель отражает работу органов местного самоуправления, проводимую в рамках реализации Закона Московской области от 01.06.2011 № 73/2011-03 «О бесплатном предоставлении земельных участков многодетным семьям в Московской области» (далее - Закон).</w:t>
      </w:r>
    </w:p>
    <w:p w:rsidR="00780F0C" w:rsidRPr="00752E4F" w:rsidRDefault="00780F0C" w:rsidP="00780F0C">
      <w:pPr>
        <w:widowControl w:val="0"/>
        <w:shd w:val="clear" w:color="auto" w:fill="FFFFFF"/>
        <w:autoSpaceDE w:val="0"/>
        <w:autoSpaceDN w:val="0"/>
        <w:adjustRightInd w:val="0"/>
        <w:spacing w:after="0"/>
        <w:ind w:firstLine="710"/>
        <w:jc w:val="both"/>
        <w:rPr>
          <w:rFonts w:ascii="Times New Roman" w:hAnsi="Times New Roman" w:cs="Times New Roman"/>
        </w:rPr>
      </w:pPr>
      <w:r w:rsidRPr="00752E4F">
        <w:rPr>
          <w:rFonts w:ascii="Times New Roman" w:hAnsi="Times New Roman" w:cs="Times New Roman"/>
        </w:rPr>
        <w:t>Органы местного самоуправления должны проводить системную работу по предоставлению земельных участков многодетным семьям, состоящим на учете многодетных семей, признанных нуждающимися в обеспечении земельными участками. Основной целью показателя является 100% предоставление земель такой льготной категории граждан как многодетные семьи.</w:t>
      </w:r>
    </w:p>
    <w:p w:rsidR="00780F0C" w:rsidRPr="00752E4F" w:rsidRDefault="00780F0C" w:rsidP="00780F0C">
      <w:pPr>
        <w:widowControl w:val="0"/>
        <w:shd w:val="clear" w:color="auto" w:fill="FFFFFF"/>
        <w:autoSpaceDE w:val="0"/>
        <w:autoSpaceDN w:val="0"/>
        <w:adjustRightInd w:val="0"/>
        <w:spacing w:after="0"/>
        <w:rPr>
          <w:rFonts w:ascii="Times New Roman" w:hAnsi="Times New Roman" w:cs="Times New Roman"/>
        </w:rPr>
      </w:pPr>
      <w:r w:rsidRPr="00752E4F">
        <w:rPr>
          <w:rFonts w:ascii="Times New Roman" w:hAnsi="Times New Roman" w:cs="Times New Roman"/>
        </w:rPr>
        <w:t>Показатель рассчитывается по следующей формуле:</w:t>
      </w:r>
    </w:p>
    <w:p w:rsidR="00780F0C" w:rsidRPr="00752E4F" w:rsidRDefault="00780F0C" w:rsidP="00780F0C">
      <w:pPr>
        <w:widowControl w:val="0"/>
        <w:shd w:val="clear" w:color="auto" w:fill="FFFFFF"/>
        <w:tabs>
          <w:tab w:val="left" w:pos="2410"/>
        </w:tabs>
        <w:autoSpaceDE w:val="0"/>
        <w:autoSpaceDN w:val="0"/>
        <w:adjustRightInd w:val="0"/>
        <w:spacing w:after="0"/>
        <w:jc w:val="center"/>
        <w:rPr>
          <w:rFonts w:ascii="Times New Roman" w:hAnsi="Times New Roman" w:cs="Times New Roman"/>
        </w:rPr>
      </w:pPr>
      <m:oMath>
        <m:r>
          <m:rPr>
            <m:sty m:val="p"/>
          </m:rPr>
          <w:rPr>
            <w:rFonts w:ascii="Cambria Math" w:hAnsi="Cambria Math" w:cs="Times New Roman"/>
          </w:rPr>
          <m:t>МС=</m:t>
        </m:r>
        <m:f>
          <m:fPr>
            <m:ctrlPr>
              <w:rPr>
                <w:rFonts w:ascii="Cambria Math" w:hAnsi="Cambria Math" w:cs="Times New Roman"/>
                <w:lang w:eastAsia="en-US"/>
              </w:rPr>
            </m:ctrlPr>
          </m:fPr>
          <m:num>
            <m:r>
              <m:rPr>
                <m:sty m:val="p"/>
              </m:rPr>
              <w:rPr>
                <w:rFonts w:ascii="Cambria Math" w:hAnsi="Cambria Math" w:cs="Times New Roman"/>
              </w:rPr>
              <m:t>Кпр</m:t>
            </m:r>
          </m:num>
          <m:den>
            <m:r>
              <w:rPr>
                <w:rFonts w:ascii="Cambria Math" w:hAnsi="Cambria Math" w:cs="Times New Roman"/>
              </w:rPr>
              <m:t>Кс</m:t>
            </m:r>
          </m:den>
        </m:f>
        <m:r>
          <m:rPr>
            <m:sty m:val="p"/>
          </m:rPr>
          <w:rPr>
            <w:rFonts w:ascii="Cambria Math" w:hAnsi="Cambria Math" w:cs="Times New Roman"/>
          </w:rPr>
          <m:t>*100</m:t>
        </m:r>
      </m:oMath>
      <w:r w:rsidRPr="00752E4F">
        <w:rPr>
          <w:rFonts w:ascii="Times New Roman" w:hAnsi="Times New Roman" w:cs="Times New Roman"/>
        </w:rPr>
        <w:t>,</w:t>
      </w:r>
      <w:r w:rsidRPr="00752E4F">
        <w:rPr>
          <w:rFonts w:ascii="Times New Roman" w:hAnsi="Times New Roman" w:cs="Times New Roman"/>
          <w:b/>
        </w:rPr>
        <w:t xml:space="preserve"> </w:t>
      </w:r>
      <w:r w:rsidRPr="00752E4F">
        <w:rPr>
          <w:rFonts w:ascii="Times New Roman" w:hAnsi="Times New Roman" w:cs="Times New Roman"/>
        </w:rPr>
        <w:t>где</w:t>
      </w:r>
    </w:p>
    <w:p w:rsidR="00780F0C" w:rsidRPr="00752E4F" w:rsidRDefault="00780F0C" w:rsidP="00780F0C">
      <w:pPr>
        <w:widowControl w:val="0"/>
        <w:shd w:val="clear" w:color="auto" w:fill="FFFFFF"/>
        <w:tabs>
          <w:tab w:val="left" w:pos="2410"/>
        </w:tabs>
        <w:autoSpaceDE w:val="0"/>
        <w:autoSpaceDN w:val="0"/>
        <w:adjustRightInd w:val="0"/>
        <w:spacing w:after="0"/>
        <w:ind w:firstLine="709"/>
        <w:rPr>
          <w:rFonts w:ascii="Times New Roman" w:hAnsi="Times New Roman" w:cs="Times New Roman"/>
        </w:rPr>
      </w:pPr>
      <w:r w:rsidRPr="00752E4F">
        <w:rPr>
          <w:rFonts w:ascii="Times New Roman" w:hAnsi="Times New Roman" w:cs="Times New Roman"/>
          <w:b/>
        </w:rPr>
        <w:t>МС</w:t>
      </w:r>
      <w:r w:rsidRPr="00752E4F">
        <w:rPr>
          <w:rFonts w:ascii="Times New Roman" w:hAnsi="Times New Roman" w:cs="Times New Roman"/>
        </w:rPr>
        <w:t xml:space="preserve"> – относительное количество земельных участков, предоставленных многодетным семьям, от состоящих на учете (%).</w:t>
      </w:r>
    </w:p>
    <w:p w:rsidR="00780F0C" w:rsidRPr="00752E4F" w:rsidRDefault="00780F0C" w:rsidP="00780F0C">
      <w:pPr>
        <w:widowControl w:val="0"/>
        <w:shd w:val="clear" w:color="auto" w:fill="FFFFFF"/>
        <w:autoSpaceDE w:val="0"/>
        <w:autoSpaceDN w:val="0"/>
        <w:adjustRightInd w:val="0"/>
        <w:spacing w:after="0"/>
        <w:ind w:firstLine="720"/>
        <w:jc w:val="both"/>
        <w:rPr>
          <w:rFonts w:ascii="Times New Roman" w:hAnsi="Times New Roman" w:cs="Times New Roman"/>
          <w:spacing w:val="-1"/>
        </w:rPr>
      </w:pPr>
      <w:proofErr w:type="spellStart"/>
      <w:r w:rsidRPr="00752E4F">
        <w:rPr>
          <w:rFonts w:ascii="Times New Roman" w:hAnsi="Times New Roman" w:cs="Times New Roman"/>
          <w:b/>
          <w:bCs/>
          <w:spacing w:val="-1"/>
        </w:rPr>
        <w:t>Кпр</w:t>
      </w:r>
      <w:proofErr w:type="spellEnd"/>
      <w:r w:rsidRPr="00752E4F">
        <w:rPr>
          <w:rFonts w:ascii="Times New Roman" w:hAnsi="Times New Roman" w:cs="Times New Roman"/>
          <w:b/>
          <w:bCs/>
          <w:spacing w:val="-1"/>
        </w:rPr>
        <w:t xml:space="preserve"> </w:t>
      </w:r>
      <w:r w:rsidRPr="00752E4F">
        <w:rPr>
          <w:rFonts w:ascii="Times New Roman" w:hAnsi="Times New Roman" w:cs="Times New Roman"/>
          <w:spacing w:val="-1"/>
        </w:rPr>
        <w:t xml:space="preserve">– количество предоставленных земельных участков многодетным </w:t>
      </w:r>
      <w:r w:rsidRPr="00752E4F">
        <w:rPr>
          <w:rFonts w:ascii="Times New Roman" w:hAnsi="Times New Roman" w:cs="Times New Roman"/>
        </w:rPr>
        <w:t>семьям, по состоянию на отчетную дату.</w:t>
      </w:r>
    </w:p>
    <w:p w:rsidR="00780F0C" w:rsidRPr="00752E4F" w:rsidRDefault="00780F0C" w:rsidP="00780F0C">
      <w:pPr>
        <w:widowControl w:val="0"/>
        <w:shd w:val="clear" w:color="auto" w:fill="FFFFFF"/>
        <w:autoSpaceDE w:val="0"/>
        <w:autoSpaceDN w:val="0"/>
        <w:adjustRightInd w:val="0"/>
        <w:spacing w:after="0"/>
        <w:ind w:firstLine="691"/>
        <w:jc w:val="both"/>
        <w:rPr>
          <w:rFonts w:ascii="Times New Roman" w:hAnsi="Times New Roman" w:cs="Times New Roman"/>
        </w:rPr>
      </w:pPr>
      <w:r w:rsidRPr="00752E4F">
        <w:rPr>
          <w:rFonts w:ascii="Times New Roman" w:hAnsi="Times New Roman" w:cs="Times New Roman"/>
        </w:rPr>
        <w:t xml:space="preserve">Указывается количество земельных участков, предоставленных многодетным семьям за период с момента реализации Закона по отчетную дату. Под количеством предоставленных земельных участков следует понимать количество земельных участков, на которые в соответствии с </w:t>
      </w:r>
      <w:r w:rsidRPr="00752E4F">
        <w:rPr>
          <w:rFonts w:ascii="Times New Roman" w:hAnsi="Times New Roman" w:cs="Times New Roman"/>
          <w:spacing w:val="-2"/>
        </w:rPr>
        <w:t xml:space="preserve">действующим законодательством зарегистрировано право долевой </w:t>
      </w:r>
      <w:r w:rsidRPr="00752E4F">
        <w:rPr>
          <w:rFonts w:ascii="Times New Roman" w:hAnsi="Times New Roman" w:cs="Times New Roman"/>
        </w:rPr>
        <w:t xml:space="preserve">собственности членов многодетной семьи. </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r w:rsidRPr="00752E4F">
        <w:rPr>
          <w:rFonts w:ascii="Times New Roman" w:hAnsi="Times New Roman" w:cs="Times New Roman"/>
          <w:b/>
        </w:rPr>
        <w:t>Кс</w:t>
      </w:r>
      <w:r w:rsidRPr="00752E4F">
        <w:rPr>
          <w:rFonts w:ascii="Times New Roman" w:hAnsi="Times New Roman" w:cs="Times New Roman"/>
        </w:rPr>
        <w:t xml:space="preserve"> - количество многодетных семей, состоящих на учете многодетных </w:t>
      </w:r>
      <w:r w:rsidRPr="00752E4F">
        <w:rPr>
          <w:rFonts w:ascii="Times New Roman" w:hAnsi="Times New Roman" w:cs="Times New Roman"/>
          <w:spacing w:val="-1"/>
        </w:rPr>
        <w:t>семей, признанных нуждающимися в обеспечении землей.</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r w:rsidRPr="00752E4F">
        <w:rPr>
          <w:rFonts w:ascii="Times New Roman" w:hAnsi="Times New Roman" w:cs="Times New Roman"/>
          <w:spacing w:val="-1"/>
        </w:rPr>
        <w:t xml:space="preserve">Указывается количество многодетных семей, поставленных на учет многодетных семей, признанных нуждающимися в обеспечении земельными </w:t>
      </w:r>
      <w:r w:rsidRPr="00752E4F">
        <w:rPr>
          <w:rFonts w:ascii="Times New Roman" w:hAnsi="Times New Roman" w:cs="Times New Roman"/>
        </w:rPr>
        <w:t>участками в соответствии с требованиями Закона с момента реализации Закона по отчетную дату.</w:t>
      </w:r>
    </w:p>
    <w:p w:rsidR="00780F0C" w:rsidRPr="00752E4F" w:rsidRDefault="00780F0C" w:rsidP="00780F0C">
      <w:pPr>
        <w:widowControl w:val="0"/>
        <w:autoSpaceDE w:val="0"/>
        <w:autoSpaceDN w:val="0"/>
        <w:adjustRightInd w:val="0"/>
        <w:spacing w:after="0"/>
        <w:ind w:firstLine="709"/>
        <w:jc w:val="center"/>
        <w:rPr>
          <w:rFonts w:ascii="Times New Roman" w:hAnsi="Times New Roman" w:cs="Times New Roman"/>
          <w:b/>
          <w:bCs/>
        </w:rPr>
      </w:pPr>
    </w:p>
    <w:p w:rsidR="00780F0C" w:rsidRPr="00752E4F" w:rsidRDefault="00780F0C" w:rsidP="00780F0C">
      <w:pPr>
        <w:widowControl w:val="0"/>
        <w:autoSpaceDE w:val="0"/>
        <w:autoSpaceDN w:val="0"/>
        <w:adjustRightInd w:val="0"/>
        <w:spacing w:after="0"/>
        <w:ind w:firstLine="709"/>
        <w:jc w:val="center"/>
        <w:rPr>
          <w:rFonts w:ascii="Times New Roman" w:hAnsi="Times New Roman" w:cs="Times New Roman"/>
          <w:b/>
          <w:bCs/>
        </w:rPr>
      </w:pPr>
      <w:r w:rsidRPr="00752E4F">
        <w:rPr>
          <w:rFonts w:ascii="Times New Roman" w:hAnsi="Times New Roman" w:cs="Times New Roman"/>
          <w:b/>
          <w:bCs/>
        </w:rPr>
        <w:t xml:space="preserve">7. Показатель «Проверка использования земель» </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Показатель отражает работу органов местного самоуправления в части контроля за использованием земель сельскохозяйственного назначения, а также земель иных категорий.</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Основной целью показателя является 100 % выполнение органом местного самоуправления плана по обследованию и проверкам земель с целью привлечения нарушителей земельного законодательства к административной ответственности и максимального вовлечения в оборот неиспользуемых земель.</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По итогам трех кварталов 2017 года исполнение показателя вычисляется, исходя из выполнения плана по:</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 xml:space="preserve">- обследованию арендованных земель </w:t>
      </w:r>
      <w:proofErr w:type="spellStart"/>
      <w:r w:rsidRPr="00752E4F">
        <w:rPr>
          <w:rFonts w:ascii="Times New Roman" w:hAnsi="Times New Roman" w:cs="Times New Roman"/>
        </w:rPr>
        <w:t>сельхозназначения</w:t>
      </w:r>
      <w:proofErr w:type="spellEnd"/>
      <w:r w:rsidRPr="00752E4F">
        <w:rPr>
          <w:rFonts w:ascii="Times New Roman" w:hAnsi="Times New Roman" w:cs="Times New Roman"/>
        </w:rPr>
        <w:t xml:space="preserve"> и иных категорий;</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 обследованию земель </w:t>
      </w:r>
      <w:proofErr w:type="spellStart"/>
      <w:r w:rsidRPr="00752E4F">
        <w:rPr>
          <w:rFonts w:ascii="Times New Roman" w:hAnsi="Times New Roman" w:cs="Times New Roman"/>
        </w:rPr>
        <w:t>сельхозназначения</w:t>
      </w:r>
      <w:proofErr w:type="spellEnd"/>
      <w:r w:rsidRPr="00752E4F">
        <w:rPr>
          <w:rFonts w:ascii="Times New Roman" w:hAnsi="Times New Roman" w:cs="Times New Roman"/>
        </w:rPr>
        <w:t xml:space="preserve"> и иных категорий для осуществления в дальнейшем муниципального земельного контроля;</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выявлению нарушений в отношении земель иных категорий для осуществления в дальнейшем муниципального земельного контроля;</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 количеству отработанных нарушений, выявленных на землях </w:t>
      </w:r>
      <w:proofErr w:type="spellStart"/>
      <w:r w:rsidRPr="00752E4F">
        <w:rPr>
          <w:rFonts w:ascii="Times New Roman" w:hAnsi="Times New Roman" w:cs="Times New Roman"/>
        </w:rPr>
        <w:t>сельхозназначения</w:t>
      </w:r>
      <w:proofErr w:type="spellEnd"/>
      <w:r w:rsidRPr="00752E4F">
        <w:rPr>
          <w:rFonts w:ascii="Times New Roman" w:hAnsi="Times New Roman" w:cs="Times New Roman"/>
        </w:rPr>
        <w:t xml:space="preserve"> и иных категорий в рамках задания </w:t>
      </w:r>
      <w:proofErr w:type="spellStart"/>
      <w:r w:rsidRPr="00752E4F">
        <w:rPr>
          <w:rFonts w:ascii="Times New Roman" w:hAnsi="Times New Roman" w:cs="Times New Roman"/>
        </w:rPr>
        <w:t>Минмособлимущества</w:t>
      </w:r>
      <w:proofErr w:type="spellEnd"/>
      <w:r w:rsidRPr="00752E4F">
        <w:rPr>
          <w:rFonts w:ascii="Times New Roman" w:hAnsi="Times New Roman" w:cs="Times New Roman"/>
        </w:rPr>
        <w:t>;</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наложенным штрафам.</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Расчет показателя «проверка использования земель»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Пз=СХ*0,6+ИК*0,4</m:t>
        </m:r>
      </m:oMath>
      <w:r w:rsidRPr="00752E4F">
        <w:rPr>
          <w:rFonts w:ascii="Times New Roman" w:eastAsiaTheme="minorHAnsi" w:hAnsi="Times New Roman" w:cs="Times New Roman"/>
          <w:lang w:eastAsia="en-US"/>
        </w:rPr>
        <w:t xml:space="preserve"> , где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Пз</w:t>
      </w:r>
      <w:proofErr w:type="spellEnd"/>
      <w:r w:rsidRPr="00752E4F">
        <w:rPr>
          <w:rFonts w:ascii="Times New Roman" w:eastAsiaTheme="minorHAnsi" w:hAnsi="Times New Roman" w:cs="Times New Roman"/>
          <w:lang w:eastAsia="en-US"/>
        </w:rPr>
        <w:t xml:space="preserve"> – показатель «проверка использования земель». </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СХ</w:t>
      </w:r>
      <w:r w:rsidRPr="00752E4F">
        <w:rPr>
          <w:rFonts w:ascii="Times New Roman" w:eastAsiaTheme="minorHAnsi" w:hAnsi="Times New Roman" w:cs="Times New Roman"/>
          <w:lang w:eastAsia="en-US"/>
        </w:rPr>
        <w:t xml:space="preserve"> – процентное исполнение показателя по проверкам сельхозземель.</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ИК</w:t>
      </w:r>
      <w:r w:rsidRPr="00752E4F">
        <w:rPr>
          <w:rFonts w:ascii="Times New Roman" w:eastAsiaTheme="minorHAnsi" w:hAnsi="Times New Roman" w:cs="Times New Roman"/>
          <w:lang w:eastAsia="en-US"/>
        </w:rPr>
        <w:t xml:space="preserve"> – процентное исполнение показателя по проверкам земель иных категорий.</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0,6 и 0,4</w:t>
      </w:r>
      <w:r w:rsidRPr="00752E4F">
        <w:rPr>
          <w:rFonts w:ascii="Times New Roman" w:eastAsiaTheme="minorHAnsi" w:hAnsi="Times New Roman" w:cs="Times New Roman"/>
          <w:lang w:eastAsia="en-US"/>
        </w:rPr>
        <w:t xml:space="preserve"> – веса, присвоенные категориям земель из расчета приоритета по осуществлению мероприятий в отношении земель различных категорий.</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r w:rsidRPr="00752E4F">
        <w:rPr>
          <w:rFonts w:ascii="Times New Roman" w:hAnsi="Times New Roman" w:cs="Times New Roman"/>
        </w:rPr>
        <w:t>Расчет процентного исполнения показателя по проверкам сельхозземель (СХ) осуществляется по следующей формуле:</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p>
    <w:p w:rsidR="00780F0C" w:rsidRPr="00752E4F" w:rsidRDefault="00780F0C" w:rsidP="00780F0C">
      <w:pPr>
        <w:spacing w:after="0"/>
        <w:jc w:val="both"/>
        <w:rPr>
          <w:rFonts w:ascii="Times New Roman" w:hAnsi="Times New Roman" w:cs="Times New Roman"/>
          <w:lang w:eastAsia="en-US"/>
        </w:rPr>
      </w:pPr>
      <m:oMath>
        <m:r>
          <m:rPr>
            <m:sty m:val="p"/>
          </m:rPr>
          <w:rPr>
            <w:rFonts w:ascii="Cambria Math" w:eastAsiaTheme="minorHAnsi" w:hAnsi="Cambria Math" w:cs="Times New Roman"/>
            <w:lang w:eastAsia="en-US"/>
          </w:rPr>
          <m:t>СХ=</m:t>
        </m:r>
        <m:d>
          <m:dPr>
            <m:ctrlPr>
              <w:rPr>
                <w:rFonts w:ascii="Cambria Math" w:eastAsiaTheme="minorHAnsi" w:hAnsi="Cambria Math" w:cs="Times New Roman"/>
                <w:lang w:eastAsia="en-US"/>
              </w:rPr>
            </m:ctrlPr>
          </m:dPr>
          <m:e>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СХа</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факт</m:t>
                    </m:r>
                  </m:e>
                </m:d>
              </m:num>
              <m:den>
                <m:r>
                  <m:rPr>
                    <m:sty m:val="p"/>
                  </m:rPr>
                  <w:rPr>
                    <w:rFonts w:ascii="Cambria Math" w:eastAsiaTheme="minorHAnsi" w:hAnsi="Cambria Math" w:cs="Times New Roman"/>
                    <w:lang w:eastAsia="en-US"/>
                  </w:rPr>
                  <m:t>СХа</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план</m:t>
                    </m:r>
                  </m:e>
                </m:d>
              </m:den>
            </m:f>
            <m:r>
              <w:rPr>
                <w:rFonts w:ascii="Cambria Math" w:eastAsiaTheme="minorHAnsi" w:hAnsi="Cambria Math" w:cs="Times New Roman"/>
                <w:lang w:eastAsia="en-US"/>
              </w:rPr>
              <m:t>*0,2+</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СХмзк</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факт</m:t>
                    </m:r>
                  </m:e>
                </m:d>
              </m:num>
              <m:den>
                <m:r>
                  <m:rPr>
                    <m:sty m:val="p"/>
                  </m:rPr>
                  <w:rPr>
                    <w:rFonts w:ascii="Cambria Math" w:eastAsiaTheme="minorHAnsi" w:hAnsi="Cambria Math" w:cs="Times New Roman"/>
                    <w:lang w:eastAsia="en-US"/>
                  </w:rPr>
                  <m:t>СХмзк</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план</m:t>
                    </m:r>
                  </m:e>
                </m:d>
              </m:den>
            </m:f>
            <m:r>
              <w:rPr>
                <w:rFonts w:ascii="Cambria Math" w:eastAsiaTheme="minorHAnsi" w:hAnsi="Cambria Math" w:cs="Times New Roman"/>
                <w:lang w:eastAsia="en-US"/>
              </w:rPr>
              <m:t>*0,2 (0,4)+</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СХотр(факт)</m:t>
                </m:r>
              </m:num>
              <m:den>
                <m:r>
                  <m:rPr>
                    <m:sty m:val="p"/>
                  </m:rPr>
                  <w:rPr>
                    <w:rFonts w:ascii="Cambria Math" w:eastAsiaTheme="minorHAnsi" w:hAnsi="Cambria Math" w:cs="Times New Roman"/>
                    <w:lang w:eastAsia="en-US"/>
                  </w:rPr>
                  <m:t>СХотр(план)</m:t>
                </m:r>
              </m:den>
            </m:f>
            <m:r>
              <w:rPr>
                <w:rFonts w:ascii="Cambria Math" w:eastAsiaTheme="minorHAnsi" w:hAnsi="Cambria Math" w:cs="Times New Roman"/>
                <w:lang w:eastAsia="en-US"/>
              </w:rPr>
              <m:t>*0,5</m:t>
            </m:r>
          </m:e>
        </m:d>
        <m:r>
          <m:rPr>
            <m:sty m:val="p"/>
          </m:rPr>
          <w:rPr>
            <w:rFonts w:ascii="Cambria Math" w:eastAsiaTheme="minorHAnsi" w:hAnsi="Cambria Math" w:cs="Times New Roman"/>
            <w:lang w:eastAsia="en-US"/>
          </w:rPr>
          <m:t>*100%+Ш</m:t>
        </m:r>
      </m:oMath>
      <w:r w:rsidRPr="00752E4F">
        <w:rPr>
          <w:rFonts w:ascii="Times New Roman" w:hAnsi="Times New Roman" w:cs="Times New Roman"/>
          <w:lang w:eastAsia="en-US"/>
        </w:rPr>
        <w:t xml:space="preserve">, </w:t>
      </w:r>
    </w:p>
    <w:p w:rsidR="00780F0C" w:rsidRPr="00752E4F" w:rsidRDefault="00780F0C" w:rsidP="00780F0C">
      <w:pPr>
        <w:spacing w:after="0"/>
        <w:jc w:val="both"/>
        <w:rPr>
          <w:rFonts w:ascii="Times New Roman" w:eastAsiaTheme="minorHAnsi" w:hAnsi="Times New Roman" w:cs="Times New Roman"/>
          <w:lang w:eastAsia="en-US"/>
        </w:rPr>
      </w:pPr>
      <w:r w:rsidRPr="00752E4F">
        <w:rPr>
          <w:rFonts w:ascii="Times New Roman" w:hAnsi="Times New Roman" w:cs="Times New Roman"/>
          <w:lang w:eastAsia="en-US"/>
        </w:rPr>
        <w:t>где</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СХа</w:t>
      </w:r>
      <w:proofErr w:type="spellEnd"/>
      <w:r w:rsidRPr="00752E4F">
        <w:rPr>
          <w:rFonts w:ascii="Times New Roman" w:eastAsiaTheme="minorHAnsi" w:hAnsi="Times New Roman" w:cs="Times New Roman"/>
          <w:b/>
          <w:lang w:eastAsia="en-US"/>
        </w:rPr>
        <w:t xml:space="preserve"> – </w:t>
      </w:r>
      <w:r w:rsidRPr="00752E4F">
        <w:rPr>
          <w:rFonts w:ascii="Times New Roman" w:eastAsiaTheme="minorHAnsi" w:hAnsi="Times New Roman" w:cs="Times New Roman"/>
          <w:lang w:eastAsia="en-US"/>
        </w:rPr>
        <w:t xml:space="preserve">количество обследований арендованных </w:t>
      </w:r>
      <w:r w:rsidRPr="00752E4F">
        <w:rPr>
          <w:rFonts w:ascii="Times New Roman" w:eastAsiaTheme="minorHAnsi" w:hAnsi="Times New Roman" w:cs="Times New Roman"/>
          <w:bCs/>
          <w:lang w:eastAsia="en-US"/>
        </w:rPr>
        <w:t xml:space="preserve">земельных участков </w:t>
      </w:r>
      <w:proofErr w:type="spellStart"/>
      <w:r w:rsidRPr="00752E4F">
        <w:rPr>
          <w:rFonts w:ascii="Times New Roman" w:eastAsiaTheme="minorHAnsi" w:hAnsi="Times New Roman" w:cs="Times New Roman"/>
          <w:bCs/>
          <w:lang w:eastAsia="en-US"/>
        </w:rPr>
        <w:t>сельхозназначения</w:t>
      </w:r>
      <w:proofErr w:type="spellEnd"/>
      <w:r w:rsidRPr="00752E4F">
        <w:rPr>
          <w:rFonts w:ascii="Times New Roman" w:eastAsiaTheme="minorHAnsi" w:hAnsi="Times New Roman" w:cs="Times New Roman"/>
          <w:lang w:eastAsia="en-US"/>
        </w:rPr>
        <w:t>.</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СХмзк</w:t>
      </w:r>
      <w:proofErr w:type="spellEnd"/>
      <w:r w:rsidRPr="00752E4F">
        <w:rPr>
          <w:rFonts w:ascii="Times New Roman" w:eastAsiaTheme="minorHAnsi" w:hAnsi="Times New Roman" w:cs="Times New Roman"/>
          <w:b/>
          <w:lang w:eastAsia="en-US"/>
        </w:rPr>
        <w:t xml:space="preserve"> – </w:t>
      </w:r>
      <w:r w:rsidRPr="00752E4F">
        <w:rPr>
          <w:rFonts w:ascii="Times New Roman" w:eastAsiaTheme="minorHAnsi" w:hAnsi="Times New Roman" w:cs="Times New Roman"/>
          <w:lang w:eastAsia="en-US"/>
        </w:rPr>
        <w:t xml:space="preserve">количество обследований </w:t>
      </w:r>
      <w:r w:rsidRPr="00752E4F">
        <w:rPr>
          <w:rFonts w:ascii="Times New Roman" w:eastAsiaTheme="minorHAnsi" w:hAnsi="Times New Roman" w:cs="Times New Roman"/>
          <w:bCs/>
          <w:lang w:eastAsia="en-US"/>
        </w:rPr>
        <w:t xml:space="preserve">земельных участков </w:t>
      </w:r>
      <w:proofErr w:type="spellStart"/>
      <w:r w:rsidRPr="00752E4F">
        <w:rPr>
          <w:rFonts w:ascii="Times New Roman" w:eastAsiaTheme="minorHAnsi" w:hAnsi="Times New Roman" w:cs="Times New Roman"/>
          <w:bCs/>
          <w:lang w:eastAsia="en-US"/>
        </w:rPr>
        <w:t>сельхозназначения</w:t>
      </w:r>
      <w:proofErr w:type="spellEnd"/>
      <w:r w:rsidRPr="00752E4F">
        <w:rPr>
          <w:rFonts w:ascii="Times New Roman" w:eastAsiaTheme="minorHAnsi" w:hAnsi="Times New Roman" w:cs="Times New Roman"/>
          <w:bCs/>
          <w:lang w:eastAsia="en-US"/>
        </w:rPr>
        <w:t xml:space="preserve"> для осуществления в дальнейшем муниципального земельного контроля</w:t>
      </w:r>
      <w:r w:rsidRPr="00752E4F">
        <w:rPr>
          <w:rFonts w:ascii="Times New Roman" w:eastAsiaTheme="minorHAnsi" w:hAnsi="Times New Roman" w:cs="Times New Roman"/>
          <w:lang w:eastAsia="en-US"/>
        </w:rPr>
        <w:t>.</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СХотр</w:t>
      </w:r>
      <w:proofErr w:type="spellEnd"/>
      <w:r w:rsidRPr="00752E4F">
        <w:rPr>
          <w:rFonts w:ascii="Times New Roman" w:eastAsiaTheme="minorHAnsi" w:hAnsi="Times New Roman" w:cs="Times New Roman"/>
          <w:b/>
          <w:lang w:eastAsia="en-US"/>
        </w:rPr>
        <w:t xml:space="preserve"> – </w:t>
      </w:r>
      <w:r w:rsidRPr="00752E4F">
        <w:rPr>
          <w:rFonts w:ascii="Times New Roman" w:eastAsiaTheme="minorHAnsi" w:hAnsi="Times New Roman" w:cs="Times New Roman"/>
          <w:lang w:eastAsia="en-US"/>
        </w:rPr>
        <w:t>количество отрабатываемых земельных участков с нарушениями.</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 xml:space="preserve">Ш – </w:t>
      </w:r>
      <w:r w:rsidRPr="00752E4F">
        <w:rPr>
          <w:rFonts w:ascii="Times New Roman" w:eastAsiaTheme="minorHAnsi" w:hAnsi="Times New Roman" w:cs="Times New Roman"/>
          <w:lang w:eastAsia="en-US"/>
        </w:rPr>
        <w:t>наложенные штрафы. Значение переменной равно 10% в случае, если штрафы наложены. Значение переменной равно нулю, если штрафы не наложены.</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 xml:space="preserve">0,2, 0,4 и 0,5 – </w:t>
      </w:r>
      <w:r w:rsidRPr="00752E4F">
        <w:rPr>
          <w:rFonts w:ascii="Times New Roman" w:eastAsiaTheme="minorHAnsi" w:hAnsi="Times New Roman" w:cs="Times New Roman"/>
          <w:lang w:eastAsia="en-US"/>
        </w:rPr>
        <w:t>веса, присвоенные значениям, исходя из значимости осуществления тех или иных мероприятий.</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r w:rsidRPr="00752E4F">
        <w:rPr>
          <w:rFonts w:ascii="Times New Roman" w:hAnsi="Times New Roman" w:cs="Times New Roman"/>
        </w:rPr>
        <w:t>Расчет процентного исполнения показателя по проверкам земель иных категорий (ИК)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ИК=</m:t>
        </m:r>
        <m:d>
          <m:dPr>
            <m:ctrlPr>
              <w:rPr>
                <w:rFonts w:ascii="Cambria Math" w:eastAsiaTheme="minorHAnsi" w:hAnsi="Cambria Math" w:cs="Times New Roman"/>
                <w:lang w:eastAsia="en-US"/>
              </w:rPr>
            </m:ctrlPr>
          </m:dPr>
          <m:e>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ИКа</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факт</m:t>
                    </m:r>
                  </m:e>
                </m:d>
              </m:num>
              <m:den>
                <m:r>
                  <m:rPr>
                    <m:sty m:val="p"/>
                  </m:rPr>
                  <w:rPr>
                    <w:rFonts w:ascii="Cambria Math" w:eastAsiaTheme="minorHAnsi" w:hAnsi="Cambria Math" w:cs="Times New Roman"/>
                    <w:lang w:eastAsia="en-US"/>
                  </w:rPr>
                  <m:t>ИКа</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план</m:t>
                    </m:r>
                  </m:e>
                </m:d>
              </m:den>
            </m:f>
            <m:r>
              <w:rPr>
                <w:rFonts w:ascii="Cambria Math" w:eastAsiaTheme="minorHAnsi" w:hAnsi="Cambria Math" w:cs="Times New Roman"/>
                <w:lang w:eastAsia="en-US"/>
              </w:rPr>
              <m:t>*0,2+</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ИКмзк</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факт</m:t>
                    </m:r>
                  </m:e>
                </m:d>
              </m:num>
              <m:den>
                <m:r>
                  <m:rPr>
                    <m:sty m:val="p"/>
                  </m:rPr>
                  <w:rPr>
                    <w:rFonts w:ascii="Cambria Math" w:eastAsiaTheme="minorHAnsi" w:hAnsi="Cambria Math" w:cs="Times New Roman"/>
                    <w:lang w:eastAsia="en-US"/>
                  </w:rPr>
                  <m:t>ИКмзк</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план</m:t>
                    </m:r>
                  </m:e>
                </m:d>
              </m:den>
            </m:f>
            <m:r>
              <w:rPr>
                <w:rFonts w:ascii="Cambria Math" w:eastAsiaTheme="minorHAnsi" w:hAnsi="Cambria Math" w:cs="Times New Roman"/>
                <w:lang w:eastAsia="en-US"/>
              </w:rPr>
              <m:t>*0,1+</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ИК нар</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факт</m:t>
                    </m:r>
                  </m:e>
                </m:d>
              </m:num>
              <m:den>
                <m:r>
                  <m:rPr>
                    <m:sty m:val="p"/>
                  </m:rPr>
                  <w:rPr>
                    <w:rFonts w:ascii="Cambria Math" w:eastAsiaTheme="minorHAnsi" w:hAnsi="Cambria Math" w:cs="Times New Roman"/>
                    <w:lang w:eastAsia="en-US"/>
                  </w:rPr>
                  <m:t>ИКнар</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план</m:t>
                    </m:r>
                  </m:e>
                </m:d>
              </m:den>
            </m:f>
            <m:r>
              <w:rPr>
                <w:rFonts w:ascii="Cambria Math" w:eastAsiaTheme="minorHAnsi" w:hAnsi="Cambria Math" w:cs="Times New Roman"/>
                <w:lang w:eastAsia="en-US"/>
              </w:rPr>
              <m:t>*0,3+</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ИКотр</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факт</m:t>
                    </m:r>
                  </m:e>
                </m:d>
              </m:num>
              <m:den>
                <m:r>
                  <m:rPr>
                    <m:sty m:val="p"/>
                  </m:rPr>
                  <w:rPr>
                    <w:rFonts w:ascii="Cambria Math" w:eastAsiaTheme="minorHAnsi" w:hAnsi="Cambria Math" w:cs="Times New Roman"/>
                    <w:lang w:eastAsia="en-US"/>
                  </w:rPr>
                  <m:t>ИКотр</m:t>
                </m:r>
                <m:d>
                  <m:dPr>
                    <m:ctrlPr>
                      <w:rPr>
                        <w:rFonts w:ascii="Cambria Math" w:eastAsiaTheme="minorHAnsi" w:hAnsi="Cambria Math" w:cs="Times New Roman"/>
                        <w:lang w:eastAsia="en-US"/>
                      </w:rPr>
                    </m:ctrlPr>
                  </m:dPr>
                  <m:e>
                    <m:r>
                      <m:rPr>
                        <m:sty m:val="p"/>
                      </m:rPr>
                      <w:rPr>
                        <w:rFonts w:ascii="Cambria Math" w:eastAsiaTheme="minorHAnsi" w:hAnsi="Cambria Math" w:cs="Times New Roman"/>
                        <w:lang w:eastAsia="en-US"/>
                      </w:rPr>
                      <m:t>план</m:t>
                    </m:r>
                  </m:e>
                </m:d>
              </m:den>
            </m:f>
            <m:r>
              <w:rPr>
                <w:rFonts w:ascii="Cambria Math" w:eastAsiaTheme="minorHAnsi" w:hAnsi="Cambria Math" w:cs="Times New Roman"/>
                <w:lang w:eastAsia="en-US"/>
              </w:rPr>
              <m:t>*0,3</m:t>
            </m:r>
          </m:e>
        </m:d>
        <m:r>
          <m:rPr>
            <m:sty m:val="p"/>
          </m:rPr>
          <w:rPr>
            <w:rFonts w:ascii="Cambria Math" w:eastAsiaTheme="minorHAnsi" w:hAnsi="Cambria Math" w:cs="Times New Roman"/>
            <w:lang w:eastAsia="en-US"/>
          </w:rPr>
          <m:t>*100%+Ш</m:t>
        </m:r>
      </m:oMath>
      <w:r w:rsidRPr="00752E4F">
        <w:rPr>
          <w:rFonts w:ascii="Times New Roman" w:eastAsiaTheme="minorHAnsi" w:hAnsi="Times New Roman" w:cs="Times New Roman"/>
          <w:lang w:eastAsia="en-US"/>
        </w:rPr>
        <w:t xml:space="preserve">, </w:t>
      </w:r>
    </w:p>
    <w:p w:rsidR="00780F0C" w:rsidRPr="00752E4F" w:rsidRDefault="00780F0C" w:rsidP="00780F0C">
      <w:pPr>
        <w:spacing w:after="0"/>
        <w:rPr>
          <w:rFonts w:ascii="Times New Roman" w:eastAsiaTheme="minorHAnsi" w:hAnsi="Times New Roman" w:cs="Times New Roman"/>
          <w:lang w:eastAsia="en-US"/>
        </w:rPr>
      </w:pPr>
    </w:p>
    <w:p w:rsidR="00780F0C" w:rsidRPr="00752E4F" w:rsidRDefault="00780F0C" w:rsidP="00780F0C">
      <w:pPr>
        <w:spacing w:after="0"/>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где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ИКа</w:t>
      </w:r>
      <w:proofErr w:type="spellEnd"/>
      <w:r w:rsidRPr="00752E4F">
        <w:rPr>
          <w:rFonts w:ascii="Times New Roman" w:eastAsiaTheme="minorHAnsi" w:hAnsi="Times New Roman" w:cs="Times New Roman"/>
          <w:lang w:eastAsia="en-US"/>
        </w:rPr>
        <w:t xml:space="preserve"> – количество обследований арендованных </w:t>
      </w:r>
      <w:r w:rsidRPr="00752E4F">
        <w:rPr>
          <w:rFonts w:ascii="Times New Roman" w:eastAsiaTheme="minorHAnsi" w:hAnsi="Times New Roman" w:cs="Times New Roman"/>
          <w:bCs/>
          <w:lang w:eastAsia="en-US"/>
        </w:rPr>
        <w:t>земельных участков иных категорий</w:t>
      </w:r>
      <w:r w:rsidRPr="00752E4F">
        <w:rPr>
          <w:rFonts w:ascii="Times New Roman" w:eastAsiaTheme="minorHAnsi" w:hAnsi="Times New Roman" w:cs="Times New Roman"/>
          <w:lang w:eastAsia="en-US"/>
        </w:rPr>
        <w:t>.</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ИКмзк</w:t>
      </w:r>
      <w:proofErr w:type="spellEnd"/>
      <w:r w:rsidRPr="00752E4F">
        <w:rPr>
          <w:rFonts w:ascii="Times New Roman" w:eastAsiaTheme="minorHAnsi" w:hAnsi="Times New Roman" w:cs="Times New Roman"/>
          <w:lang w:eastAsia="en-US"/>
        </w:rPr>
        <w:t xml:space="preserve"> – количество обследований </w:t>
      </w:r>
      <w:r w:rsidRPr="00752E4F">
        <w:rPr>
          <w:rFonts w:ascii="Times New Roman" w:eastAsiaTheme="minorHAnsi" w:hAnsi="Times New Roman" w:cs="Times New Roman"/>
          <w:bCs/>
          <w:lang w:eastAsia="en-US"/>
        </w:rPr>
        <w:t>земельных участков иных категорий для осуществления в дальнейшем муниципального земельного контроля</w:t>
      </w:r>
      <w:r w:rsidRPr="00752E4F">
        <w:rPr>
          <w:rFonts w:ascii="Times New Roman" w:eastAsiaTheme="minorHAnsi" w:hAnsi="Times New Roman" w:cs="Times New Roman"/>
          <w:lang w:eastAsia="en-US"/>
        </w:rPr>
        <w:t>.</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ИКнар</w:t>
      </w:r>
      <w:proofErr w:type="spellEnd"/>
      <w:r w:rsidRPr="00752E4F">
        <w:rPr>
          <w:rFonts w:ascii="Times New Roman" w:eastAsiaTheme="minorHAnsi" w:hAnsi="Times New Roman" w:cs="Times New Roman"/>
          <w:lang w:eastAsia="en-US"/>
        </w:rPr>
        <w:t xml:space="preserve"> – количество выявленных нарушений на </w:t>
      </w:r>
      <w:r w:rsidRPr="00752E4F">
        <w:rPr>
          <w:rFonts w:ascii="Times New Roman" w:eastAsiaTheme="minorHAnsi" w:hAnsi="Times New Roman" w:cs="Times New Roman"/>
          <w:bCs/>
          <w:lang w:eastAsia="en-US"/>
        </w:rPr>
        <w:t>земельных участках иных категорий для осуществления в дальнейшем муниципального земельного контроля</w:t>
      </w:r>
      <w:r w:rsidRPr="00752E4F">
        <w:rPr>
          <w:rFonts w:ascii="Times New Roman" w:eastAsiaTheme="minorHAnsi" w:hAnsi="Times New Roman" w:cs="Times New Roman"/>
          <w:lang w:eastAsia="en-US"/>
        </w:rPr>
        <w:t>.</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ИКотр</w:t>
      </w:r>
      <w:proofErr w:type="spellEnd"/>
      <w:r w:rsidRPr="00752E4F">
        <w:rPr>
          <w:rFonts w:ascii="Times New Roman" w:eastAsiaTheme="minorHAnsi" w:hAnsi="Times New Roman" w:cs="Times New Roman"/>
          <w:lang w:eastAsia="en-US"/>
        </w:rPr>
        <w:t xml:space="preserve"> – количество отрабатываемых земельных участков с нарушениями.</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Ш</w:t>
      </w:r>
      <w:r w:rsidRPr="00752E4F">
        <w:rPr>
          <w:rFonts w:ascii="Times New Roman" w:eastAsiaTheme="minorHAnsi" w:hAnsi="Times New Roman" w:cs="Times New Roman"/>
          <w:lang w:eastAsia="en-US"/>
        </w:rPr>
        <w:t xml:space="preserve"> – наложенные штрафы. Значение переменной равно 10% в случае, если штрафы наложены. Значение переменной равно нулю, если штрафы не наложены.</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0,1, 0,2 и 0,3</w:t>
      </w:r>
      <w:r w:rsidRPr="00752E4F">
        <w:rPr>
          <w:rFonts w:ascii="Times New Roman" w:eastAsiaTheme="minorHAnsi" w:hAnsi="Times New Roman" w:cs="Times New Roman"/>
          <w:lang w:eastAsia="en-US"/>
        </w:rPr>
        <w:t xml:space="preserve"> – веса, присвоенные значениям, исходя из значимости осуществления тех или иных мероприятий.</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r w:rsidRPr="00752E4F">
        <w:rPr>
          <w:rFonts w:ascii="Times New Roman" w:hAnsi="Times New Roman" w:cs="Times New Roman"/>
          <w:bCs/>
        </w:rPr>
        <w:t>Для муниципальных образований, не имеющих земель сельскохозяйственного назначения, итоговый процент исполнения равен проценту исполнения по проверкам земель иных категорий.</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r w:rsidRPr="00752E4F">
        <w:rPr>
          <w:rFonts w:ascii="Times New Roman" w:hAnsi="Times New Roman" w:cs="Times New Roman"/>
          <w:bCs/>
        </w:rPr>
        <w:t xml:space="preserve">Для органов местного самоуправления, нарушивших сроки исполнения поручений </w:t>
      </w:r>
      <w:proofErr w:type="spellStart"/>
      <w:r w:rsidRPr="00752E4F">
        <w:rPr>
          <w:rFonts w:ascii="Times New Roman" w:hAnsi="Times New Roman" w:cs="Times New Roman"/>
          <w:bCs/>
        </w:rPr>
        <w:t>Минмособлимущества</w:t>
      </w:r>
      <w:proofErr w:type="spellEnd"/>
      <w:r w:rsidRPr="00752E4F">
        <w:rPr>
          <w:rFonts w:ascii="Times New Roman" w:hAnsi="Times New Roman" w:cs="Times New Roman"/>
          <w:bCs/>
        </w:rPr>
        <w:t xml:space="preserve"> в части контроля за использованием земель, вводятся понижающие коэффициенты. Так, за несвоевременное завершение каждого из следующих мероприятий процент исполнения показателя по проверкам земель соответствующих категорий снижается на 5%:</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r w:rsidRPr="00752E4F">
        <w:rPr>
          <w:rFonts w:ascii="Times New Roman" w:hAnsi="Times New Roman" w:cs="Times New Roman"/>
          <w:bCs/>
        </w:rPr>
        <w:t xml:space="preserve">-  обследование арендованных земель </w:t>
      </w:r>
      <w:proofErr w:type="spellStart"/>
      <w:r w:rsidRPr="00752E4F">
        <w:rPr>
          <w:rFonts w:ascii="Times New Roman" w:hAnsi="Times New Roman" w:cs="Times New Roman"/>
          <w:bCs/>
        </w:rPr>
        <w:t>сельхозназначения</w:t>
      </w:r>
      <w:proofErr w:type="spellEnd"/>
      <w:r w:rsidRPr="00752E4F">
        <w:rPr>
          <w:rFonts w:ascii="Times New Roman" w:hAnsi="Times New Roman" w:cs="Times New Roman"/>
          <w:bCs/>
        </w:rPr>
        <w:t>;</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r w:rsidRPr="00752E4F">
        <w:rPr>
          <w:rFonts w:ascii="Times New Roman" w:hAnsi="Times New Roman" w:cs="Times New Roman"/>
          <w:bCs/>
        </w:rPr>
        <w:t xml:space="preserve">- обследование земель </w:t>
      </w:r>
      <w:proofErr w:type="spellStart"/>
      <w:r w:rsidRPr="00752E4F">
        <w:rPr>
          <w:rFonts w:ascii="Times New Roman" w:hAnsi="Times New Roman" w:cs="Times New Roman"/>
          <w:bCs/>
        </w:rPr>
        <w:t>сельхозназначения</w:t>
      </w:r>
      <w:proofErr w:type="spellEnd"/>
      <w:r w:rsidRPr="00752E4F">
        <w:rPr>
          <w:rFonts w:ascii="Times New Roman" w:hAnsi="Times New Roman" w:cs="Times New Roman"/>
          <w:bCs/>
        </w:rPr>
        <w:t xml:space="preserve"> для осуществления в дальнейшем муниципального земельного контроля;</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r w:rsidRPr="00752E4F">
        <w:rPr>
          <w:rFonts w:ascii="Times New Roman" w:hAnsi="Times New Roman" w:cs="Times New Roman"/>
          <w:bCs/>
        </w:rPr>
        <w:t>-  обследование арендованных земель иных категорий.</w:t>
      </w:r>
    </w:p>
    <w:p w:rsidR="00780F0C" w:rsidRPr="00752E4F" w:rsidRDefault="00780F0C" w:rsidP="00780F0C">
      <w:pPr>
        <w:widowControl w:val="0"/>
        <w:autoSpaceDE w:val="0"/>
        <w:autoSpaceDN w:val="0"/>
        <w:adjustRightInd w:val="0"/>
        <w:spacing w:after="0"/>
        <w:ind w:firstLine="709"/>
        <w:jc w:val="both"/>
        <w:rPr>
          <w:rFonts w:ascii="Times New Roman" w:hAnsi="Times New Roman" w:cs="Times New Roman"/>
          <w:bCs/>
        </w:rPr>
      </w:pPr>
    </w:p>
    <w:p w:rsidR="00780F0C" w:rsidRPr="00752E4F" w:rsidRDefault="00780F0C" w:rsidP="00780F0C">
      <w:pPr>
        <w:widowControl w:val="0"/>
        <w:shd w:val="clear" w:color="auto" w:fill="FFFFFF"/>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8. Показатель «Количество земельных участков, подготовленных органом местного самоуправления для реализации на торгах»</w:t>
      </w:r>
    </w:p>
    <w:p w:rsidR="00780F0C" w:rsidRPr="00752E4F" w:rsidRDefault="00780F0C" w:rsidP="00780F0C">
      <w:pPr>
        <w:widowControl w:val="0"/>
        <w:autoSpaceDE w:val="0"/>
        <w:autoSpaceDN w:val="0"/>
        <w:adjustRightInd w:val="0"/>
        <w:spacing w:after="0"/>
        <w:ind w:firstLine="709"/>
        <w:jc w:val="both"/>
        <w:rPr>
          <w:rFonts w:ascii="Times New Roman" w:eastAsia="Calibri" w:hAnsi="Times New Roman" w:cs="Times New Roman"/>
        </w:rPr>
      </w:pPr>
    </w:p>
    <w:p w:rsidR="00780F0C" w:rsidRPr="00752E4F" w:rsidRDefault="00780F0C" w:rsidP="00780F0C">
      <w:pPr>
        <w:widowControl w:val="0"/>
        <w:autoSpaceDE w:val="0"/>
        <w:autoSpaceDN w:val="0"/>
        <w:adjustRightInd w:val="0"/>
        <w:spacing w:after="0"/>
        <w:ind w:firstLine="709"/>
        <w:jc w:val="both"/>
        <w:rPr>
          <w:rFonts w:ascii="Times New Roman" w:eastAsia="Calibri" w:hAnsi="Times New Roman" w:cs="Times New Roman"/>
          <w:lang w:eastAsia="en-US"/>
        </w:rPr>
      </w:pPr>
      <w:r w:rsidRPr="00752E4F">
        <w:rPr>
          <w:rFonts w:ascii="Times New Roman" w:eastAsia="Calibri" w:hAnsi="Times New Roman" w:cs="Times New Roman"/>
        </w:rPr>
        <w:t>Показатель отражает работу органов местного самоуправления, проводимую по вовлечению земельных участков в хозяйственный оборот.</w:t>
      </w:r>
    </w:p>
    <w:p w:rsidR="00780F0C" w:rsidRPr="00752E4F" w:rsidRDefault="00780F0C" w:rsidP="00780F0C">
      <w:pPr>
        <w:widowControl w:val="0"/>
        <w:shd w:val="clear" w:color="auto" w:fill="FFFFFF"/>
        <w:tabs>
          <w:tab w:val="left" w:pos="3830"/>
          <w:tab w:val="left" w:pos="6010"/>
          <w:tab w:val="left" w:pos="8131"/>
        </w:tabs>
        <w:autoSpaceDE w:val="0"/>
        <w:autoSpaceDN w:val="0"/>
        <w:adjustRightInd w:val="0"/>
        <w:spacing w:after="0"/>
        <w:ind w:firstLine="709"/>
        <w:jc w:val="both"/>
        <w:rPr>
          <w:rFonts w:ascii="Times New Roman" w:hAnsi="Times New Roman" w:cs="Times New Roman"/>
        </w:rPr>
      </w:pPr>
      <w:r w:rsidRPr="00752E4F">
        <w:rPr>
          <w:rFonts w:ascii="Times New Roman" w:hAnsi="Times New Roman" w:cs="Times New Roman"/>
        </w:rPr>
        <w:t>Основной целью показателя является пополнение доходной части консолидированного бюджета Московской области.</w:t>
      </w:r>
    </w:p>
    <w:p w:rsidR="00780F0C" w:rsidRPr="00752E4F" w:rsidRDefault="00780F0C" w:rsidP="00780F0C">
      <w:pPr>
        <w:widowControl w:val="0"/>
        <w:shd w:val="clear" w:color="auto" w:fill="FFFFFF"/>
        <w:autoSpaceDE w:val="0"/>
        <w:autoSpaceDN w:val="0"/>
        <w:adjustRightInd w:val="0"/>
        <w:spacing w:after="0"/>
        <w:rPr>
          <w:rFonts w:ascii="Times New Roman" w:hAnsi="Times New Roman" w:cs="Times New Roman"/>
        </w:rPr>
      </w:pPr>
      <w:r w:rsidRPr="00752E4F">
        <w:rPr>
          <w:rFonts w:ascii="Times New Roman" w:hAnsi="Times New Roman" w:cs="Times New Roman"/>
        </w:rPr>
        <w:t>Показатель рассчитывается по следующей формуле:</w:t>
      </w:r>
    </w:p>
    <w:p w:rsidR="00780F0C" w:rsidRPr="00752E4F" w:rsidRDefault="00780F0C" w:rsidP="00780F0C">
      <w:pPr>
        <w:widowControl w:val="0"/>
        <w:shd w:val="clear" w:color="auto" w:fill="FFFFFF"/>
        <w:tabs>
          <w:tab w:val="left" w:pos="2410"/>
        </w:tabs>
        <w:autoSpaceDE w:val="0"/>
        <w:autoSpaceDN w:val="0"/>
        <w:adjustRightInd w:val="0"/>
        <w:spacing w:after="0"/>
        <w:jc w:val="center"/>
        <w:rPr>
          <w:rFonts w:ascii="Times New Roman" w:hAnsi="Times New Roman" w:cs="Times New Roman"/>
        </w:rPr>
      </w:pPr>
      <m:oMath>
        <m:r>
          <m:rPr>
            <m:sty m:val="p"/>
          </m:rPr>
          <w:rPr>
            <w:rFonts w:ascii="Cambria Math" w:hAnsi="Cambria Math" w:cs="Times New Roman"/>
          </w:rPr>
          <m:t>Пр=</m:t>
        </m:r>
        <m:f>
          <m:fPr>
            <m:ctrlPr>
              <w:rPr>
                <w:rFonts w:ascii="Cambria Math" w:hAnsi="Cambria Math" w:cs="Times New Roman"/>
                <w:lang w:eastAsia="en-US"/>
              </w:rPr>
            </m:ctrlPr>
          </m:fPr>
          <m:num>
            <m:r>
              <m:rPr>
                <m:sty m:val="p"/>
              </m:rPr>
              <w:rPr>
                <w:rFonts w:ascii="Cambria Math" w:hAnsi="Cambria Math" w:cs="Times New Roman"/>
              </w:rPr>
              <m:t>ЗУф</m:t>
            </m:r>
          </m:num>
          <m:den>
            <m:r>
              <w:rPr>
                <w:rFonts w:ascii="Cambria Math" w:hAnsi="Cambria Math" w:cs="Times New Roman"/>
              </w:rPr>
              <m:t>ЗУпл</m:t>
            </m:r>
          </m:den>
        </m:f>
        <m:r>
          <m:rPr>
            <m:sty m:val="p"/>
          </m:rPr>
          <w:rPr>
            <w:rFonts w:ascii="Cambria Math" w:hAnsi="Cambria Math" w:cs="Times New Roman"/>
          </w:rPr>
          <m:t>*100</m:t>
        </m:r>
      </m:oMath>
      <w:r w:rsidRPr="00752E4F">
        <w:rPr>
          <w:rFonts w:ascii="Times New Roman" w:hAnsi="Times New Roman" w:cs="Times New Roman"/>
        </w:rPr>
        <w:t>,</w:t>
      </w:r>
      <w:r w:rsidRPr="00752E4F">
        <w:rPr>
          <w:rFonts w:ascii="Times New Roman" w:hAnsi="Times New Roman" w:cs="Times New Roman"/>
          <w:b/>
        </w:rPr>
        <w:t xml:space="preserve"> </w:t>
      </w:r>
      <w:r w:rsidRPr="00752E4F">
        <w:rPr>
          <w:rFonts w:ascii="Times New Roman" w:hAnsi="Times New Roman" w:cs="Times New Roman"/>
        </w:rPr>
        <w:t>где</w:t>
      </w:r>
    </w:p>
    <w:p w:rsidR="00780F0C" w:rsidRPr="00752E4F" w:rsidRDefault="00780F0C" w:rsidP="00780F0C">
      <w:pPr>
        <w:widowControl w:val="0"/>
        <w:shd w:val="clear" w:color="auto" w:fill="FFFFFF"/>
        <w:tabs>
          <w:tab w:val="left" w:pos="2410"/>
        </w:tabs>
        <w:autoSpaceDE w:val="0"/>
        <w:autoSpaceDN w:val="0"/>
        <w:adjustRightInd w:val="0"/>
        <w:spacing w:after="0"/>
        <w:ind w:firstLine="709"/>
        <w:rPr>
          <w:rFonts w:ascii="Times New Roman" w:hAnsi="Times New Roman" w:cs="Times New Roman"/>
        </w:rPr>
      </w:pPr>
      <w:proofErr w:type="spellStart"/>
      <w:r w:rsidRPr="00752E4F">
        <w:rPr>
          <w:rFonts w:ascii="Times New Roman" w:hAnsi="Times New Roman" w:cs="Times New Roman"/>
          <w:b/>
        </w:rPr>
        <w:t>Пр</w:t>
      </w:r>
      <w:proofErr w:type="spellEnd"/>
      <w:r w:rsidRPr="00752E4F">
        <w:rPr>
          <w:rFonts w:ascii="Times New Roman" w:hAnsi="Times New Roman" w:cs="Times New Roman"/>
        </w:rPr>
        <w:t xml:space="preserve"> – относительное количество земельных участков, подготовленных для реализации на торгах, от планового показателя (%);</w:t>
      </w:r>
    </w:p>
    <w:p w:rsidR="00780F0C" w:rsidRPr="00752E4F" w:rsidRDefault="00780F0C" w:rsidP="00780F0C">
      <w:pPr>
        <w:widowControl w:val="0"/>
        <w:shd w:val="clear" w:color="auto" w:fill="FFFFFF"/>
        <w:autoSpaceDE w:val="0"/>
        <w:autoSpaceDN w:val="0"/>
        <w:adjustRightInd w:val="0"/>
        <w:spacing w:after="0"/>
        <w:ind w:firstLine="720"/>
        <w:jc w:val="both"/>
        <w:rPr>
          <w:rFonts w:ascii="Times New Roman" w:hAnsi="Times New Roman" w:cs="Times New Roman"/>
        </w:rPr>
      </w:pPr>
      <w:proofErr w:type="spellStart"/>
      <w:r w:rsidRPr="00752E4F">
        <w:rPr>
          <w:rFonts w:ascii="Times New Roman" w:hAnsi="Times New Roman" w:cs="Times New Roman"/>
          <w:b/>
          <w:bCs/>
          <w:spacing w:val="-1"/>
        </w:rPr>
        <w:t>ЗУф</w:t>
      </w:r>
      <w:proofErr w:type="spellEnd"/>
      <w:r w:rsidRPr="00752E4F">
        <w:rPr>
          <w:rFonts w:ascii="Times New Roman" w:hAnsi="Times New Roman" w:cs="Times New Roman"/>
          <w:b/>
          <w:bCs/>
          <w:spacing w:val="-1"/>
        </w:rPr>
        <w:t xml:space="preserve"> </w:t>
      </w:r>
      <w:r w:rsidRPr="00752E4F">
        <w:rPr>
          <w:rFonts w:ascii="Times New Roman" w:hAnsi="Times New Roman" w:cs="Times New Roman"/>
          <w:spacing w:val="-1"/>
        </w:rPr>
        <w:t xml:space="preserve">– </w:t>
      </w:r>
      <w:r w:rsidRPr="00752E4F">
        <w:rPr>
          <w:rFonts w:ascii="Times New Roman" w:hAnsi="Times New Roman" w:cs="Times New Roman"/>
        </w:rPr>
        <w:t>количество земельных участков, подготовленных для реализации на торгах, в отношении которых по состоянию на отчетную дату материалы направленны организатору торгов;</w:t>
      </w:r>
    </w:p>
    <w:p w:rsidR="00780F0C" w:rsidRPr="00752E4F" w:rsidRDefault="00780F0C" w:rsidP="00780F0C">
      <w:pPr>
        <w:widowControl w:val="0"/>
        <w:shd w:val="clear" w:color="auto" w:fill="FFFFFF"/>
        <w:autoSpaceDE w:val="0"/>
        <w:autoSpaceDN w:val="0"/>
        <w:adjustRightInd w:val="0"/>
        <w:spacing w:after="0"/>
        <w:ind w:firstLine="709"/>
        <w:jc w:val="both"/>
        <w:rPr>
          <w:rFonts w:ascii="Times New Roman" w:hAnsi="Times New Roman" w:cs="Times New Roman"/>
        </w:rPr>
      </w:pPr>
      <w:proofErr w:type="spellStart"/>
      <w:r w:rsidRPr="00752E4F">
        <w:rPr>
          <w:rFonts w:ascii="Times New Roman" w:hAnsi="Times New Roman" w:cs="Times New Roman"/>
          <w:b/>
        </w:rPr>
        <w:t>ЗУпл</w:t>
      </w:r>
      <w:proofErr w:type="spellEnd"/>
      <w:r w:rsidRPr="00752E4F">
        <w:rPr>
          <w:rFonts w:ascii="Times New Roman" w:hAnsi="Times New Roman" w:cs="Times New Roman"/>
        </w:rPr>
        <w:t xml:space="preserve"> – плановое значение показателя, установленное органу местного самоуправления. Показатель рассчитывался в зависимости от площади муниципального образования. Для малоземельных и с инвестиционной точки зрения мало привлекательных муниципальных образований применялся понижающий коэффициент.</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widowControl w:val="0"/>
        <w:shd w:val="clear" w:color="auto" w:fill="FFFFFF"/>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9. Показатель «Повышение положительных результатов предоставления государственных и муниципальных услуг в области земельных отношений»</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Показатель отражает эффективность работы органов местного самоуправления, по предоставлению государственных и муниципальных услуг и снижению количества отказов в предоставлении государственных и муниципальных услуг в области земельных отношений.</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Основной целью показателя является достижение к концу второго полугодия значения не менее 79%, исходя из данных информационной системы Модуль оказания услуг ЕИСОУ. При значении показателя выше 79% - коэффициент 1, при значении показателя от 60% до 78% - коэффициент 0,5, при значении показателя ниже 60% - коэффициент 0.</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lang w:eastAsia="en-US"/>
        </w:rPr>
        <w:t>Рейтингование</w:t>
      </w:r>
      <w:proofErr w:type="spellEnd"/>
      <w:r w:rsidRPr="00752E4F">
        <w:rPr>
          <w:rFonts w:ascii="Times New Roman" w:eastAsiaTheme="minorHAnsi" w:hAnsi="Times New Roman" w:cs="Times New Roman"/>
          <w:lang w:eastAsia="en-US"/>
        </w:rPr>
        <w:t xml:space="preserve"> органов местного самоуправления осуществляется с учетом показателя «повышение положительных результатов предоставления государственных и муниципальных услуг в области земельных отношений» и периода, в отношении которого, подводятся итоги проведенной органом местного самоуправления работы.</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Расчет показателя «повышение положительных результатов предоставления государственных и муниципальных услуг в области земельных отношений»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Ппл=</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Хпл*100</m:t>
            </m:r>
          </m:num>
          <m:den>
            <m:r>
              <w:rPr>
                <w:rFonts w:ascii="Cambria Math" w:eastAsiaTheme="minorHAnsi" w:hAnsi="Cambria Math" w:cs="Times New Roman"/>
                <w:lang w:eastAsia="en-US"/>
              </w:rPr>
              <m:t>Упл</m:t>
            </m:r>
          </m:den>
        </m:f>
      </m:oMath>
      <w:r w:rsidRPr="00752E4F">
        <w:rPr>
          <w:rFonts w:ascii="Times New Roman" w:eastAsiaTheme="minorHAnsi" w:hAnsi="Times New Roman" w:cs="Times New Roman"/>
          <w:lang w:eastAsia="en-US"/>
        </w:rPr>
        <w:t xml:space="preserve"> , где</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Ппл</w:t>
      </w:r>
      <w:proofErr w:type="spellEnd"/>
      <w:r w:rsidRPr="00752E4F">
        <w:rPr>
          <w:rFonts w:ascii="Times New Roman" w:eastAsiaTheme="minorHAnsi" w:hAnsi="Times New Roman" w:cs="Times New Roman"/>
          <w:lang w:eastAsia="en-US"/>
        </w:rPr>
        <w:t xml:space="preserve"> – показатель «повышение положительных результатов предоставления государственных и муниципальных услуг в области земельных отношений». </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Хпл</w:t>
      </w:r>
      <w:proofErr w:type="spellEnd"/>
      <w:r w:rsidRPr="00752E4F">
        <w:rPr>
          <w:rFonts w:ascii="Times New Roman" w:eastAsiaTheme="minorHAnsi" w:hAnsi="Times New Roman" w:cs="Times New Roman"/>
          <w:lang w:eastAsia="en-US"/>
        </w:rPr>
        <w:t xml:space="preserve"> – общее количество государственных и муниципальных услуг в области земельных отношений, предоставленных за отчетный период.</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Источник: Данные информационной системы Модуль оказания услуг ЕИСОУ.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Отчетный период: ежеквартально начиная с 01.01.2017 по последний день отчетного периода. </w:t>
      </w:r>
    </w:p>
    <w:p w:rsidR="00780F0C" w:rsidRPr="00752E4F" w:rsidRDefault="00780F0C" w:rsidP="00780F0C">
      <w:pPr>
        <w:spacing w:after="0"/>
        <w:ind w:firstLine="709"/>
        <w:jc w:val="both"/>
        <w:rPr>
          <w:rFonts w:ascii="Times New Roman" w:eastAsiaTheme="minorHAnsi" w:hAnsi="Times New Roman" w:cs="Times New Roman"/>
          <w:b/>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b/>
          <w:lang w:eastAsia="en-US"/>
        </w:rPr>
        <w:t>Упл</w:t>
      </w:r>
      <w:proofErr w:type="spellEnd"/>
      <w:r w:rsidRPr="00752E4F">
        <w:rPr>
          <w:rFonts w:ascii="Times New Roman" w:eastAsiaTheme="minorHAnsi" w:hAnsi="Times New Roman" w:cs="Times New Roman"/>
          <w:lang w:eastAsia="en-US"/>
        </w:rPr>
        <w:t xml:space="preserve"> – общее количество положительных решений по предоставлению государственных и муниципальных услуг за отчетный период.</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Источник: Данные информационной системы Модуль оказания услуг ЕИСОУ.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Отчетный период: ежеквартально начиная с 01.01.2017 по последний день отчетного периода. </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r w:rsidRPr="00752E4F">
        <w:rPr>
          <w:rFonts w:ascii="Times New Roman" w:hAnsi="Times New Roman" w:cs="Times New Roman"/>
        </w:rPr>
        <w:t>Куратор показателя: Управление организационно-технологического обеспечения государственных услуг.</w:t>
      </w:r>
    </w:p>
    <w:p w:rsidR="00780F0C" w:rsidRPr="00752E4F" w:rsidRDefault="00780F0C" w:rsidP="00780F0C">
      <w:pPr>
        <w:widowControl w:val="0"/>
        <w:autoSpaceDE w:val="0"/>
        <w:autoSpaceDN w:val="0"/>
        <w:adjustRightInd w:val="0"/>
        <w:spacing w:after="0"/>
        <w:jc w:val="center"/>
        <w:rPr>
          <w:rFonts w:ascii="Times New Roman" w:hAnsi="Times New Roman" w:cs="Times New Roman"/>
          <w:b/>
        </w:rPr>
      </w:pPr>
    </w:p>
    <w:p w:rsidR="00780F0C" w:rsidRPr="00752E4F" w:rsidRDefault="00780F0C" w:rsidP="00780F0C">
      <w:pPr>
        <w:widowControl w:val="0"/>
        <w:shd w:val="clear" w:color="auto" w:fill="FFFFFF"/>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10. Показатель «Соблюдение регламентного срока оказания государственных и муниципальных услуг в области земельных отношений»</w:t>
      </w:r>
    </w:p>
    <w:p w:rsidR="00780F0C" w:rsidRPr="00752E4F" w:rsidRDefault="00780F0C" w:rsidP="00780F0C">
      <w:pPr>
        <w:widowControl w:val="0"/>
        <w:autoSpaceDE w:val="0"/>
        <w:autoSpaceDN w:val="0"/>
        <w:adjustRightInd w:val="0"/>
        <w:spacing w:after="0"/>
        <w:rPr>
          <w:rFonts w:ascii="Times New Roman" w:hAnsi="Times New Roman" w:cs="Times New Roman"/>
          <w:b/>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Показатель отражает эффективность работы органов местного самоуправления, по предоставлению государственных и муниципальных услуг в части соблюдения регламентных сроков предоставления государственных и муниципальных услуг в области земельных отношений.</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Основной целью показателя является достижение к концу второго полугодия значения не более 10%, исходя из данных информационной системы Модуль оказания услуг ЕИСОУ. При значении показателя ниже 5% - коэффициент 1, при значении показателя от 6% до 10% - коэффициент 0,5, при значении показателя выше 10% - коэффициент 0.</w:t>
      </w:r>
    </w:p>
    <w:p w:rsidR="00780F0C" w:rsidRPr="00752E4F" w:rsidRDefault="00780F0C" w:rsidP="00780F0C">
      <w:pPr>
        <w:spacing w:after="0"/>
        <w:ind w:firstLine="709"/>
        <w:jc w:val="both"/>
        <w:rPr>
          <w:rFonts w:ascii="Times New Roman" w:eastAsiaTheme="minorHAnsi" w:hAnsi="Times New Roman" w:cs="Times New Roman"/>
          <w:lang w:eastAsia="en-US"/>
        </w:rPr>
      </w:pPr>
      <w:proofErr w:type="spellStart"/>
      <w:r w:rsidRPr="00752E4F">
        <w:rPr>
          <w:rFonts w:ascii="Times New Roman" w:eastAsiaTheme="minorHAnsi" w:hAnsi="Times New Roman" w:cs="Times New Roman"/>
          <w:lang w:eastAsia="en-US"/>
        </w:rPr>
        <w:t>Рейтингование</w:t>
      </w:r>
      <w:proofErr w:type="spellEnd"/>
      <w:r w:rsidRPr="00752E4F">
        <w:rPr>
          <w:rFonts w:ascii="Times New Roman" w:eastAsiaTheme="minorHAnsi" w:hAnsi="Times New Roman" w:cs="Times New Roman"/>
          <w:lang w:eastAsia="en-US"/>
        </w:rPr>
        <w:t xml:space="preserve"> органов местного самоуправления осуществляется с учетом показателя «соблюдение регламентного срока оказания государственных и муниципальных услуг в области земельных отношений» и периода, в отношении которого, подводятся итоги проведенной органом местного самоуправления работы.</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Расчет показателя «соблюдение регламентного срока оказания государственных и муниципальных услуг в области земельных отношений» осуществляется по следующей формуле:</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m:oMath>
        <m:r>
          <m:rPr>
            <m:sty m:val="p"/>
          </m:rPr>
          <w:rPr>
            <w:rFonts w:ascii="Cambria Math" w:eastAsiaTheme="minorHAnsi" w:hAnsi="Cambria Math" w:cs="Times New Roman"/>
            <w:lang w:eastAsia="en-US"/>
          </w:rPr>
          <m:t>П=</m:t>
        </m:r>
        <m:f>
          <m:fPr>
            <m:ctrlPr>
              <w:rPr>
                <w:rFonts w:ascii="Cambria Math" w:eastAsiaTheme="minorHAnsi" w:hAnsi="Cambria Math" w:cs="Times New Roman"/>
                <w:lang w:eastAsia="en-US"/>
              </w:rPr>
            </m:ctrlPr>
          </m:fPr>
          <m:num>
            <m:r>
              <m:rPr>
                <m:sty m:val="p"/>
              </m:rPr>
              <w:rPr>
                <w:rFonts w:ascii="Cambria Math" w:eastAsiaTheme="minorHAnsi" w:hAnsi="Cambria Math" w:cs="Times New Roman"/>
                <w:lang w:eastAsia="en-US"/>
              </w:rPr>
              <m:t>Х*100</m:t>
            </m:r>
          </m:num>
          <m:den>
            <m:r>
              <m:rPr>
                <m:sty m:val="p"/>
              </m:rPr>
              <w:rPr>
                <w:rFonts w:ascii="Cambria Math" w:eastAsiaTheme="minorHAnsi" w:hAnsi="Cambria Math" w:cs="Times New Roman"/>
                <w:lang w:eastAsia="en-US"/>
              </w:rPr>
              <m:t>У</m:t>
            </m:r>
          </m:den>
        </m:f>
      </m:oMath>
      <w:r w:rsidRPr="00752E4F">
        <w:rPr>
          <w:rFonts w:ascii="Times New Roman" w:eastAsiaTheme="minorHAnsi" w:hAnsi="Times New Roman" w:cs="Times New Roman"/>
          <w:lang w:eastAsia="en-US"/>
        </w:rPr>
        <w:t xml:space="preserve"> , где</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П</w:t>
      </w:r>
      <w:r w:rsidRPr="00752E4F">
        <w:rPr>
          <w:rFonts w:ascii="Times New Roman" w:eastAsiaTheme="minorHAnsi" w:hAnsi="Times New Roman" w:cs="Times New Roman"/>
          <w:lang w:eastAsia="en-US"/>
        </w:rPr>
        <w:t xml:space="preserve"> – показатель «соблюдение регламентного срока оказания государственных и муниципальных услуг в области земельных отношений».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Х</w:t>
      </w:r>
      <w:r w:rsidRPr="00752E4F">
        <w:rPr>
          <w:rFonts w:ascii="Times New Roman" w:eastAsiaTheme="minorHAnsi" w:hAnsi="Times New Roman" w:cs="Times New Roman"/>
          <w:lang w:eastAsia="en-US"/>
        </w:rPr>
        <w:t xml:space="preserve"> – общее количество государственных и муниципальных услуг за отчетный период, предоставленных с нарушением регламентного срока.</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Источник: Данные информационной системы Модуль оказания услуг ЕИСОУ.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Отчетный период: ежеквартально начиная с 01.01.2017 по последний день отчетного периода. </w:t>
      </w:r>
    </w:p>
    <w:p w:rsidR="00780F0C" w:rsidRPr="00752E4F" w:rsidRDefault="00780F0C" w:rsidP="00780F0C">
      <w:pPr>
        <w:spacing w:after="0"/>
        <w:ind w:firstLine="709"/>
        <w:jc w:val="both"/>
        <w:rPr>
          <w:rFonts w:ascii="Times New Roman" w:eastAsiaTheme="minorHAnsi" w:hAnsi="Times New Roman" w:cs="Times New Roman"/>
          <w:b/>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b/>
          <w:lang w:eastAsia="en-US"/>
        </w:rPr>
        <w:t>У</w:t>
      </w:r>
      <w:r w:rsidRPr="00752E4F">
        <w:rPr>
          <w:rFonts w:ascii="Times New Roman" w:eastAsiaTheme="minorHAnsi" w:hAnsi="Times New Roman" w:cs="Times New Roman"/>
          <w:lang w:eastAsia="en-US"/>
        </w:rPr>
        <w:t xml:space="preserve"> – общее количество государственных и муниципальных услуг в области земельных отношений, предоставленных за отчетный период.</w:t>
      </w:r>
    </w:p>
    <w:p w:rsidR="00780F0C" w:rsidRPr="00752E4F" w:rsidRDefault="00780F0C" w:rsidP="00780F0C">
      <w:pPr>
        <w:spacing w:after="0"/>
        <w:ind w:firstLine="709"/>
        <w:jc w:val="both"/>
        <w:rPr>
          <w:rFonts w:ascii="Times New Roman" w:eastAsiaTheme="minorHAnsi" w:hAnsi="Times New Roman" w:cs="Times New Roman"/>
          <w:lang w:eastAsia="en-US"/>
        </w:rPr>
      </w:pP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Источник: Данные информационной системы Модуль оказания услуг ЕИСОУ. </w:t>
      </w:r>
    </w:p>
    <w:p w:rsidR="00780F0C" w:rsidRPr="00752E4F" w:rsidRDefault="00780F0C" w:rsidP="00780F0C">
      <w:pPr>
        <w:spacing w:after="0"/>
        <w:ind w:firstLine="709"/>
        <w:jc w:val="both"/>
        <w:rPr>
          <w:rFonts w:ascii="Times New Roman" w:eastAsiaTheme="minorHAnsi" w:hAnsi="Times New Roman" w:cs="Times New Roman"/>
          <w:lang w:eastAsia="en-US"/>
        </w:rPr>
      </w:pPr>
      <w:r w:rsidRPr="00752E4F">
        <w:rPr>
          <w:rFonts w:ascii="Times New Roman" w:eastAsiaTheme="minorHAnsi" w:hAnsi="Times New Roman" w:cs="Times New Roman"/>
          <w:lang w:eastAsia="en-US"/>
        </w:rPr>
        <w:t xml:space="preserve">Отчетный период: ежеквартально начиная с 01.01.2017 по последний день отчетного периода. </w:t>
      </w:r>
    </w:p>
    <w:p w:rsidR="00780F0C" w:rsidRPr="00752E4F" w:rsidRDefault="00780F0C" w:rsidP="00780F0C">
      <w:pPr>
        <w:widowControl w:val="0"/>
        <w:shd w:val="clear" w:color="auto" w:fill="FFFFFF"/>
        <w:autoSpaceDE w:val="0"/>
        <w:autoSpaceDN w:val="0"/>
        <w:adjustRightInd w:val="0"/>
        <w:spacing w:after="0"/>
        <w:ind w:firstLine="701"/>
        <w:jc w:val="both"/>
        <w:rPr>
          <w:rFonts w:ascii="Times New Roman" w:hAnsi="Times New Roman" w:cs="Times New Roman"/>
        </w:rPr>
      </w:pPr>
      <w:r w:rsidRPr="00752E4F">
        <w:rPr>
          <w:rFonts w:ascii="Times New Roman" w:hAnsi="Times New Roman" w:cs="Times New Roman"/>
        </w:rPr>
        <w:t>Куратор показателя: Управление организационно-технологического обеспечения государственных услуг.</w:t>
      </w:r>
    </w:p>
    <w:p w:rsidR="00780F0C" w:rsidRPr="00752E4F" w:rsidRDefault="00780F0C" w:rsidP="00780F0C">
      <w:pPr>
        <w:spacing w:after="0"/>
        <w:ind w:firstLine="709"/>
        <w:jc w:val="both"/>
        <w:rPr>
          <w:rFonts w:ascii="Times New Roman" w:eastAsiaTheme="minorHAnsi" w:hAnsi="Times New Roman" w:cs="Times New Roman"/>
          <w:i/>
          <w:lang w:eastAsia="en-US"/>
        </w:rPr>
      </w:pPr>
    </w:p>
    <w:p w:rsidR="00780F0C" w:rsidRPr="00752E4F" w:rsidRDefault="00780F0C" w:rsidP="00780F0C">
      <w:pPr>
        <w:widowControl w:val="0"/>
        <w:shd w:val="clear" w:color="auto" w:fill="FFFFFF"/>
        <w:autoSpaceDE w:val="0"/>
        <w:autoSpaceDN w:val="0"/>
        <w:adjustRightInd w:val="0"/>
        <w:spacing w:after="0"/>
        <w:jc w:val="center"/>
        <w:rPr>
          <w:rFonts w:ascii="Times New Roman" w:hAnsi="Times New Roman" w:cs="Times New Roman"/>
          <w:b/>
        </w:rPr>
      </w:pPr>
      <w:r w:rsidRPr="00752E4F">
        <w:rPr>
          <w:rFonts w:ascii="Times New Roman" w:hAnsi="Times New Roman" w:cs="Times New Roman"/>
          <w:b/>
        </w:rPr>
        <w:t>11. Показатель «</w:t>
      </w:r>
      <w:r>
        <w:rPr>
          <w:rFonts w:ascii="Times New Roman" w:hAnsi="Times New Roman" w:cs="Times New Roman"/>
          <w:b/>
        </w:rPr>
        <w:t xml:space="preserve">Увеличивай налоги. Доля </w:t>
      </w:r>
      <w:r w:rsidRPr="00752E4F">
        <w:rPr>
          <w:rFonts w:ascii="Times New Roman" w:hAnsi="Times New Roman" w:cs="Times New Roman"/>
          <w:b/>
        </w:rPr>
        <w:t>объектов недвижимого имущества, поставленных на кадастровый учет от выявленных земельных участков с объектами без прав»</w:t>
      </w:r>
    </w:p>
    <w:p w:rsidR="00780F0C" w:rsidRPr="00752E4F" w:rsidRDefault="00780F0C" w:rsidP="00780F0C">
      <w:pPr>
        <w:pStyle w:val="a8"/>
        <w:tabs>
          <w:tab w:val="left" w:pos="1134"/>
        </w:tabs>
        <w:jc w:val="center"/>
        <w:rPr>
          <w:rFonts w:ascii="Times New Roman" w:hAnsi="Times New Roman" w:cs="Times New Roman"/>
          <w:b/>
          <w:sz w:val="24"/>
          <w:szCs w:val="24"/>
        </w:rPr>
      </w:pPr>
    </w:p>
    <w:p w:rsidR="00780F0C" w:rsidRPr="00752E4F" w:rsidRDefault="00780F0C" w:rsidP="00780F0C">
      <w:pPr>
        <w:pStyle w:val="a8"/>
        <w:ind w:firstLine="709"/>
        <w:jc w:val="both"/>
        <w:rPr>
          <w:rFonts w:ascii="Times New Roman" w:hAnsi="Times New Roman" w:cs="Times New Roman"/>
          <w:sz w:val="24"/>
          <w:szCs w:val="24"/>
        </w:rPr>
      </w:pPr>
      <w:r w:rsidRPr="00752E4F">
        <w:rPr>
          <w:rFonts w:ascii="Times New Roman" w:hAnsi="Times New Roman" w:cs="Times New Roman"/>
          <w:sz w:val="24"/>
          <w:szCs w:val="24"/>
        </w:rPr>
        <w:t xml:space="preserve">Показатель отражает работу органов местного самоуправления, проводимую в рамках проекта Московской области по вовлечению в налоговый оборот объектов недвижимого имущества (индивидуальные, дачные и садовые дома, хозяйственные постройки) – далее Проект. </w:t>
      </w:r>
    </w:p>
    <w:p w:rsidR="00780F0C" w:rsidRPr="00752E4F" w:rsidRDefault="00780F0C" w:rsidP="00780F0C">
      <w:pPr>
        <w:pStyle w:val="a8"/>
        <w:ind w:firstLine="709"/>
        <w:jc w:val="both"/>
        <w:rPr>
          <w:rFonts w:ascii="Times New Roman" w:hAnsi="Times New Roman" w:cs="Times New Roman"/>
          <w:sz w:val="24"/>
          <w:szCs w:val="24"/>
        </w:rPr>
      </w:pPr>
    </w:p>
    <w:p w:rsidR="00780F0C" w:rsidRPr="00752E4F" w:rsidRDefault="00780F0C" w:rsidP="00780F0C">
      <w:pPr>
        <w:pStyle w:val="a8"/>
        <w:ind w:firstLine="709"/>
        <w:jc w:val="both"/>
        <w:rPr>
          <w:rFonts w:ascii="Times New Roman" w:hAnsi="Times New Roman" w:cs="Times New Roman"/>
          <w:sz w:val="24"/>
          <w:szCs w:val="24"/>
        </w:rPr>
      </w:pPr>
      <w:r w:rsidRPr="00752E4F">
        <w:rPr>
          <w:rFonts w:ascii="Times New Roman" w:hAnsi="Times New Roman" w:cs="Times New Roman"/>
          <w:sz w:val="24"/>
          <w:szCs w:val="24"/>
        </w:rPr>
        <w:t>Показатель рассчитывается по следующей формуле:</w:t>
      </w:r>
    </w:p>
    <w:p w:rsidR="00780F0C" w:rsidRPr="00752E4F" w:rsidRDefault="00780F0C" w:rsidP="00780F0C">
      <w:pPr>
        <w:pStyle w:val="a8"/>
        <w:ind w:firstLine="709"/>
        <w:jc w:val="both"/>
        <w:rPr>
          <w:rFonts w:ascii="Times New Roman" w:hAnsi="Times New Roman" w:cs="Times New Roman"/>
          <w:sz w:val="24"/>
          <w:szCs w:val="24"/>
        </w:rPr>
      </w:pPr>
    </w:p>
    <w:p w:rsidR="00780F0C" w:rsidRPr="00752E4F" w:rsidRDefault="00780F0C" w:rsidP="00780F0C">
      <w:pPr>
        <w:spacing w:after="0"/>
        <w:jc w:val="center"/>
        <w:rPr>
          <w:rFonts w:ascii="Times New Roman" w:hAnsi="Times New Roman" w:cs="Times New Roman"/>
          <w:b/>
        </w:rPr>
      </w:pPr>
      <m:oMath>
        <m:r>
          <m:rPr>
            <m:sty m:val="p"/>
          </m:rPr>
          <w:rPr>
            <w:rFonts w:ascii="Cambria Math" w:hAnsi="Cambria Math" w:cs="Times New Roman"/>
          </w:rPr>
          <m:t>В=</m:t>
        </m:r>
        <m:f>
          <m:fPr>
            <m:ctrlPr>
              <w:rPr>
                <w:rFonts w:ascii="Cambria Math" w:hAnsi="Cambria Math" w:cs="Times New Roman"/>
              </w:rPr>
            </m:ctrlPr>
          </m:fPr>
          <m:num>
            <m:r>
              <m:rPr>
                <m:sty m:val="p"/>
              </m:rPr>
              <w:rPr>
                <w:rFonts w:ascii="Cambria Math" w:hAnsi="Cambria Math" w:cs="Times New Roman"/>
              </w:rPr>
              <m:t>Кп</m:t>
            </m:r>
          </m:num>
          <m:den>
            <m:r>
              <m:rPr>
                <m:sty m:val="p"/>
              </m:rPr>
              <w:rPr>
                <w:rFonts w:ascii="Cambria Math" w:hAnsi="Cambria Math" w:cs="Times New Roman"/>
              </w:rPr>
              <m:t>Кв</m:t>
            </m:r>
          </m:den>
        </m:f>
        <m:r>
          <m:rPr>
            <m:sty m:val="b"/>
          </m:rPr>
          <w:rPr>
            <w:rFonts w:ascii="Cambria Math" w:hAnsi="Cambria Math" w:cs="Times New Roman"/>
          </w:rPr>
          <m:t>*100%</m:t>
        </m:r>
      </m:oMath>
      <w:r w:rsidRPr="00752E4F">
        <w:rPr>
          <w:rFonts w:ascii="Times New Roman" w:hAnsi="Times New Roman" w:cs="Times New Roman"/>
          <w:b/>
        </w:rPr>
        <w:t xml:space="preserve">, </w:t>
      </w:r>
      <w:r w:rsidRPr="00752E4F">
        <w:rPr>
          <w:rFonts w:ascii="Times New Roman" w:hAnsi="Times New Roman" w:cs="Times New Roman"/>
        </w:rPr>
        <w:t>где</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b/>
        </w:rPr>
        <w:t>В</w:t>
      </w:r>
      <w:r w:rsidRPr="00752E4F">
        <w:rPr>
          <w:rFonts w:ascii="Times New Roman" w:hAnsi="Times New Roman" w:cs="Times New Roman"/>
        </w:rPr>
        <w:t xml:space="preserve"> – количество объектов недвижимого имущества, поставленных на кадастровый учет от выявленных земельных участков с объектами без прав</w:t>
      </w:r>
    </w:p>
    <w:p w:rsidR="00780F0C" w:rsidRPr="00752E4F" w:rsidRDefault="00780F0C" w:rsidP="00780F0C">
      <w:pPr>
        <w:spacing w:after="0"/>
        <w:ind w:firstLine="709"/>
        <w:jc w:val="both"/>
        <w:rPr>
          <w:rFonts w:ascii="Times New Roman" w:hAnsi="Times New Roman" w:cs="Times New Roman"/>
        </w:rPr>
      </w:pPr>
      <w:proofErr w:type="spellStart"/>
      <w:r w:rsidRPr="00752E4F">
        <w:rPr>
          <w:rFonts w:ascii="Times New Roman" w:hAnsi="Times New Roman" w:cs="Times New Roman"/>
          <w:b/>
        </w:rPr>
        <w:t>Кп</w:t>
      </w:r>
      <w:proofErr w:type="spellEnd"/>
      <w:r w:rsidRPr="00752E4F">
        <w:rPr>
          <w:rFonts w:ascii="Times New Roman" w:hAnsi="Times New Roman" w:cs="Times New Roman"/>
        </w:rPr>
        <w:t xml:space="preserve"> – количество объектов недвижимого имущества, поставленных на кадастровый учет, нарастающим итогом с начала </w:t>
      </w:r>
      <w:r>
        <w:rPr>
          <w:rFonts w:ascii="Times New Roman" w:hAnsi="Times New Roman" w:cs="Times New Roman"/>
        </w:rPr>
        <w:t>2018 года</w:t>
      </w:r>
      <w:r w:rsidRPr="00752E4F">
        <w:rPr>
          <w:rFonts w:ascii="Times New Roman" w:hAnsi="Times New Roman" w:cs="Times New Roman"/>
        </w:rPr>
        <w:t>.</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Источник: </w:t>
      </w:r>
      <w:proofErr w:type="spellStart"/>
      <w:r w:rsidRPr="00752E4F">
        <w:rPr>
          <w:rFonts w:ascii="Times New Roman" w:hAnsi="Times New Roman" w:cs="Times New Roman"/>
        </w:rPr>
        <w:t>Минмособлимущество</w:t>
      </w:r>
      <w:proofErr w:type="spellEnd"/>
      <w:r w:rsidRPr="00752E4F">
        <w:rPr>
          <w:rFonts w:ascii="Times New Roman" w:hAnsi="Times New Roman" w:cs="Times New Roman"/>
        </w:rPr>
        <w:t xml:space="preserve">. </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Единица изменения: </w:t>
      </w:r>
      <w:r>
        <w:rPr>
          <w:rFonts w:ascii="Times New Roman" w:hAnsi="Times New Roman" w:cs="Times New Roman"/>
        </w:rPr>
        <w:t>шт</w:t>
      </w:r>
      <w:r w:rsidRPr="00752E4F">
        <w:rPr>
          <w:rFonts w:ascii="Times New Roman" w:hAnsi="Times New Roman" w:cs="Times New Roman"/>
        </w:rPr>
        <w:t>.</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Сведения о количестве объектов недвижимого имущества, поставленных на кадастровый учет, размещаются </w:t>
      </w:r>
      <w:proofErr w:type="spellStart"/>
      <w:r w:rsidRPr="00752E4F">
        <w:rPr>
          <w:rFonts w:ascii="Times New Roman" w:hAnsi="Times New Roman" w:cs="Times New Roman"/>
        </w:rPr>
        <w:t>Минмособлимуществом</w:t>
      </w:r>
      <w:proofErr w:type="spellEnd"/>
      <w:r w:rsidRPr="00752E4F">
        <w:rPr>
          <w:rFonts w:ascii="Times New Roman" w:hAnsi="Times New Roman" w:cs="Times New Roman"/>
        </w:rPr>
        <w:t xml:space="preserve"> на официальном сайте на основании данных, полученных из Федеральной службы регистрации, кадастра и картографии.</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Период: ежемесячно нарастающим итогом начиная с 01</w:t>
      </w:r>
      <w:r>
        <w:rPr>
          <w:rFonts w:ascii="Times New Roman" w:hAnsi="Times New Roman" w:cs="Times New Roman"/>
        </w:rPr>
        <w:t>января</w:t>
      </w:r>
      <w:r w:rsidRPr="00752E4F">
        <w:rPr>
          <w:rFonts w:ascii="Times New Roman" w:hAnsi="Times New Roman" w:cs="Times New Roman"/>
        </w:rPr>
        <w:t xml:space="preserve"> 201</w:t>
      </w:r>
      <w:r>
        <w:rPr>
          <w:rFonts w:ascii="Times New Roman" w:hAnsi="Times New Roman" w:cs="Times New Roman"/>
        </w:rPr>
        <w:t>8</w:t>
      </w:r>
      <w:r w:rsidRPr="00752E4F">
        <w:rPr>
          <w:rFonts w:ascii="Times New Roman" w:hAnsi="Times New Roman" w:cs="Times New Roman"/>
        </w:rPr>
        <w:t xml:space="preserve"> года.</w:t>
      </w:r>
    </w:p>
    <w:p w:rsidR="00780F0C" w:rsidRPr="00752E4F" w:rsidRDefault="00780F0C" w:rsidP="00780F0C">
      <w:pPr>
        <w:spacing w:after="0"/>
        <w:ind w:firstLine="709"/>
        <w:jc w:val="both"/>
        <w:rPr>
          <w:rFonts w:ascii="Times New Roman" w:hAnsi="Times New Roman" w:cs="Times New Roman"/>
        </w:rPr>
      </w:pPr>
      <w:proofErr w:type="spellStart"/>
      <w:r w:rsidRPr="00752E4F">
        <w:rPr>
          <w:rFonts w:ascii="Times New Roman" w:hAnsi="Times New Roman" w:cs="Times New Roman"/>
          <w:b/>
        </w:rPr>
        <w:t>Кв</w:t>
      </w:r>
      <w:proofErr w:type="spellEnd"/>
      <w:r w:rsidRPr="00752E4F">
        <w:rPr>
          <w:rFonts w:ascii="Times New Roman" w:hAnsi="Times New Roman" w:cs="Times New Roman"/>
        </w:rPr>
        <w:t xml:space="preserve"> – количество выявленных земельных участков, на которых расположены </w:t>
      </w:r>
      <w:r>
        <w:rPr>
          <w:rFonts w:ascii="Times New Roman" w:hAnsi="Times New Roman" w:cs="Times New Roman"/>
        </w:rPr>
        <w:t>объекты без прав, включенных в Р</w:t>
      </w:r>
      <w:r w:rsidRPr="00752E4F">
        <w:rPr>
          <w:rFonts w:ascii="Times New Roman" w:hAnsi="Times New Roman" w:cs="Times New Roman"/>
        </w:rPr>
        <w:t>еестр земельных участков с неоформленными объектами недвижимого имущества</w:t>
      </w:r>
      <w:r>
        <w:rPr>
          <w:rFonts w:ascii="Times New Roman" w:hAnsi="Times New Roman" w:cs="Times New Roman"/>
        </w:rPr>
        <w:t xml:space="preserve"> по состоянию на 01.02.2018 года.</w:t>
      </w:r>
    </w:p>
    <w:p w:rsidR="00780F0C" w:rsidRDefault="00780F0C" w:rsidP="00780F0C">
      <w:pPr>
        <w:spacing w:after="0"/>
        <w:ind w:firstLine="709"/>
        <w:jc w:val="both"/>
        <w:rPr>
          <w:rFonts w:ascii="Times New Roman" w:hAnsi="Times New Roman" w:cs="Times New Roman"/>
        </w:rPr>
      </w:pPr>
      <w:r>
        <w:rPr>
          <w:rFonts w:ascii="Times New Roman" w:hAnsi="Times New Roman" w:cs="Times New Roman"/>
        </w:rPr>
        <w:t xml:space="preserve">Источник: </w:t>
      </w:r>
      <w:proofErr w:type="spellStart"/>
      <w:r>
        <w:rPr>
          <w:rFonts w:ascii="Times New Roman" w:hAnsi="Times New Roman" w:cs="Times New Roman"/>
        </w:rPr>
        <w:t>Минмособлимущество</w:t>
      </w:r>
      <w:proofErr w:type="spellEnd"/>
      <w:r>
        <w:rPr>
          <w:rFonts w:ascii="Times New Roman" w:hAnsi="Times New Roman" w:cs="Times New Roman"/>
        </w:rPr>
        <w:t>.</w:t>
      </w:r>
    </w:p>
    <w:p w:rsidR="00780F0C" w:rsidRPr="00752E4F" w:rsidRDefault="00780F0C" w:rsidP="00780F0C">
      <w:pPr>
        <w:spacing w:after="0"/>
        <w:ind w:firstLine="709"/>
        <w:jc w:val="both"/>
        <w:rPr>
          <w:rFonts w:ascii="Times New Roman" w:hAnsi="Times New Roman" w:cs="Times New Roman"/>
        </w:rPr>
      </w:pPr>
      <w:proofErr w:type="spellStart"/>
      <w:r>
        <w:rPr>
          <w:rFonts w:ascii="Times New Roman" w:hAnsi="Times New Roman" w:cs="Times New Roman"/>
        </w:rPr>
        <w:t>Елиница</w:t>
      </w:r>
      <w:proofErr w:type="spellEnd"/>
      <w:r>
        <w:rPr>
          <w:rFonts w:ascii="Times New Roman" w:hAnsi="Times New Roman" w:cs="Times New Roman"/>
        </w:rPr>
        <w:t xml:space="preserve"> измерения: </w:t>
      </w:r>
      <w:proofErr w:type="spellStart"/>
      <w:r>
        <w:rPr>
          <w:rFonts w:ascii="Times New Roman" w:hAnsi="Times New Roman" w:cs="Times New Roman"/>
        </w:rPr>
        <w:t>шт</w:t>
      </w:r>
      <w:proofErr w:type="spellEnd"/>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Сведения о выявленных земельных участках с объектами без прав размещаются </w:t>
      </w:r>
      <w:proofErr w:type="spellStart"/>
      <w:r w:rsidRPr="00752E4F">
        <w:rPr>
          <w:rFonts w:ascii="Times New Roman" w:hAnsi="Times New Roman" w:cs="Times New Roman"/>
        </w:rPr>
        <w:t>Минмособлимуществом</w:t>
      </w:r>
      <w:proofErr w:type="spellEnd"/>
      <w:r w:rsidRPr="00752E4F">
        <w:rPr>
          <w:rFonts w:ascii="Times New Roman" w:hAnsi="Times New Roman" w:cs="Times New Roman"/>
        </w:rPr>
        <w:t xml:space="preserve"> на официальном сайте в виде Реестра земельных участков с неоформленными объектами недвижимого имущества</w:t>
      </w:r>
      <w:r>
        <w:rPr>
          <w:rFonts w:ascii="Times New Roman" w:hAnsi="Times New Roman" w:cs="Times New Roman"/>
        </w:rPr>
        <w:t xml:space="preserve"> по состоянию на 01.02.2018 года</w:t>
      </w:r>
      <w:r w:rsidRPr="00752E4F">
        <w:rPr>
          <w:rFonts w:ascii="Times New Roman" w:hAnsi="Times New Roman" w:cs="Times New Roman"/>
        </w:rPr>
        <w:t xml:space="preserve">. </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 xml:space="preserve">Период: </w:t>
      </w:r>
      <w:r>
        <w:rPr>
          <w:rFonts w:ascii="Times New Roman" w:hAnsi="Times New Roman" w:cs="Times New Roman"/>
        </w:rPr>
        <w:t>постоянно</w:t>
      </w:r>
      <w:r w:rsidRPr="00752E4F">
        <w:rPr>
          <w:rFonts w:ascii="Times New Roman" w:hAnsi="Times New Roman" w:cs="Times New Roman"/>
        </w:rPr>
        <w:t>.</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Куратор показателя: Управление оценки, планирования и финансового контроля Министерства имущественных отношений Московской области.</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С целью оценки эффективности работы органов местного самоуправления Московской области (городских округов и муниципальных районов) по обеспечению достижения показателя установлены границы «Зеленой зоны», для попадания в которую значение показателя «В» должно составить не менее:</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25% за 1 квартал;</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50% за 2 квартал;</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75% за 3 квартал;</w:t>
      </w:r>
    </w:p>
    <w:p w:rsidR="00780F0C" w:rsidRPr="00752E4F" w:rsidRDefault="00780F0C" w:rsidP="00780F0C">
      <w:pPr>
        <w:spacing w:after="0"/>
        <w:ind w:firstLine="709"/>
        <w:jc w:val="both"/>
        <w:rPr>
          <w:rFonts w:ascii="Times New Roman" w:hAnsi="Times New Roman" w:cs="Times New Roman"/>
        </w:rPr>
      </w:pPr>
      <w:r w:rsidRPr="00752E4F">
        <w:rPr>
          <w:rFonts w:ascii="Times New Roman" w:hAnsi="Times New Roman" w:cs="Times New Roman"/>
        </w:rPr>
        <w:t>100% за 4 квартал (год).</w:t>
      </w:r>
    </w:p>
    <w:p w:rsidR="00780F0C" w:rsidRPr="00D60494" w:rsidRDefault="00780F0C" w:rsidP="00780F0C">
      <w:pPr>
        <w:pStyle w:val="a7"/>
        <w:shd w:val="clear" w:color="auto" w:fill="FFFFFF"/>
        <w:spacing w:before="30" w:beforeAutospacing="0" w:after="30" w:afterAutospacing="0"/>
        <w:rPr>
          <w:color w:val="332E2D"/>
          <w:spacing w:val="2"/>
        </w:rPr>
      </w:pPr>
    </w:p>
    <w:p w:rsidR="00780F0C" w:rsidRPr="001150D5" w:rsidRDefault="00780F0C" w:rsidP="00780F0C">
      <w:pPr>
        <w:pStyle w:val="a7"/>
        <w:shd w:val="clear" w:color="auto" w:fill="FFFFFF"/>
        <w:spacing w:before="30" w:beforeAutospacing="0" w:after="30" w:afterAutospacing="0"/>
        <w:jc w:val="center"/>
        <w:rPr>
          <w:b/>
          <w:color w:val="332E2D"/>
          <w:spacing w:val="2"/>
        </w:rPr>
      </w:pPr>
      <w:r>
        <w:rPr>
          <w:b/>
          <w:color w:val="332E2D"/>
          <w:spacing w:val="2"/>
        </w:rPr>
        <w:t>5</w:t>
      </w:r>
      <w:r w:rsidRPr="001150D5">
        <w:rPr>
          <w:b/>
          <w:color w:val="332E2D"/>
          <w:spacing w:val="2"/>
        </w:rPr>
        <w:t>. Сроки и этапы реализации муниципальной программы</w:t>
      </w:r>
    </w:p>
    <w:p w:rsidR="00780F0C" w:rsidRDefault="00780F0C" w:rsidP="00780F0C">
      <w:pPr>
        <w:pStyle w:val="a7"/>
        <w:shd w:val="clear" w:color="auto" w:fill="FFFFFF"/>
        <w:spacing w:before="30" w:beforeAutospacing="0" w:after="30" w:afterAutospacing="0"/>
        <w:jc w:val="both"/>
        <w:rPr>
          <w:color w:val="332E2D"/>
          <w:spacing w:val="2"/>
        </w:rPr>
      </w:pPr>
      <w:r w:rsidRPr="00D60494">
        <w:rPr>
          <w:color w:val="332E2D"/>
          <w:spacing w:val="2"/>
        </w:rPr>
        <w:t>    </w:t>
      </w:r>
    </w:p>
    <w:p w:rsidR="00780F0C" w:rsidRPr="00D60494" w:rsidRDefault="00780F0C" w:rsidP="00780F0C">
      <w:pPr>
        <w:pStyle w:val="a7"/>
        <w:shd w:val="clear" w:color="auto" w:fill="FFFFFF"/>
        <w:spacing w:before="30" w:beforeAutospacing="0" w:after="30" w:afterAutospacing="0"/>
        <w:jc w:val="both"/>
        <w:rPr>
          <w:color w:val="332E2D"/>
          <w:spacing w:val="2"/>
        </w:rPr>
      </w:pPr>
      <w:r w:rsidRPr="00D60494">
        <w:rPr>
          <w:color w:val="332E2D"/>
          <w:spacing w:val="2"/>
        </w:rPr>
        <w:t> Срок реализации муниципальной программы - 2018-2022 годы.</w:t>
      </w:r>
    </w:p>
    <w:p w:rsidR="00780F0C" w:rsidRDefault="00780F0C">
      <w:pPr>
        <w:rPr>
          <w:rFonts w:ascii="Times New Roman" w:eastAsia="Times New Roman" w:hAnsi="Times New Roman" w:cs="Times New Roman"/>
          <w:b/>
          <w:sz w:val="21"/>
          <w:szCs w:val="21"/>
        </w:rPr>
      </w:pPr>
      <w:r>
        <w:rPr>
          <w:rFonts w:ascii="Times New Roman" w:hAnsi="Times New Roman" w:cs="Times New Roman"/>
          <w:b/>
          <w:sz w:val="21"/>
          <w:szCs w:val="21"/>
        </w:rPr>
        <w:br w:type="page"/>
      </w:r>
    </w:p>
    <w:p w:rsidR="000F674A" w:rsidRDefault="000F674A" w:rsidP="000F674A">
      <w:pPr>
        <w:pStyle w:val="ConsPlusNormal"/>
        <w:jc w:val="center"/>
        <w:rPr>
          <w:rFonts w:ascii="Times New Roman" w:hAnsi="Times New Roman" w:cs="Times New Roman"/>
          <w:b/>
          <w:sz w:val="21"/>
          <w:szCs w:val="21"/>
        </w:rPr>
      </w:pPr>
      <w:r>
        <w:rPr>
          <w:rFonts w:ascii="Times New Roman" w:hAnsi="Times New Roman" w:cs="Times New Roman"/>
          <w:b/>
          <w:sz w:val="21"/>
          <w:szCs w:val="21"/>
        </w:rPr>
        <w:t>Планируемые результаты реализации муниципальной программы</w:t>
      </w:r>
      <w:r w:rsidR="008D0A68">
        <w:rPr>
          <w:rFonts w:ascii="Times New Roman" w:hAnsi="Times New Roman" w:cs="Times New Roman"/>
          <w:b/>
          <w:sz w:val="21"/>
          <w:szCs w:val="21"/>
        </w:rPr>
        <w:t xml:space="preserve"> Рузского городского округа</w:t>
      </w:r>
      <w:r>
        <w:rPr>
          <w:rFonts w:ascii="Times New Roman" w:hAnsi="Times New Roman" w:cs="Times New Roman"/>
          <w:b/>
          <w:sz w:val="21"/>
          <w:szCs w:val="21"/>
        </w:rPr>
        <w:t xml:space="preserve"> «» Управление муниципальным имуществом и земельными ресурсами Рузского городского округа</w:t>
      </w:r>
      <w:r w:rsidR="00AD1A44">
        <w:rPr>
          <w:rFonts w:ascii="Times New Roman" w:hAnsi="Times New Roman" w:cs="Times New Roman"/>
          <w:b/>
          <w:sz w:val="21"/>
          <w:szCs w:val="21"/>
        </w:rPr>
        <w:t>» на 2018-2022 годы</w:t>
      </w:r>
    </w:p>
    <w:p w:rsidR="000F674A" w:rsidRDefault="000F674A" w:rsidP="000F674A">
      <w:pPr>
        <w:pStyle w:val="ConsPlusNormal"/>
        <w:jc w:val="right"/>
      </w:pPr>
    </w:p>
    <w:tbl>
      <w:tblPr>
        <w:tblStyle w:val="a3"/>
        <w:tblW w:w="15870" w:type="dxa"/>
        <w:tblInd w:w="-459" w:type="dxa"/>
        <w:tblLayout w:type="fixed"/>
        <w:tblLook w:val="04A0" w:firstRow="1" w:lastRow="0" w:firstColumn="1" w:lastColumn="0" w:noHBand="0" w:noVBand="1"/>
      </w:tblPr>
      <w:tblGrid>
        <w:gridCol w:w="501"/>
        <w:gridCol w:w="2900"/>
        <w:gridCol w:w="1276"/>
        <w:gridCol w:w="1134"/>
        <w:gridCol w:w="1700"/>
        <w:gridCol w:w="1326"/>
        <w:gridCol w:w="1358"/>
        <w:gridCol w:w="1358"/>
        <w:gridCol w:w="1358"/>
        <w:gridCol w:w="1259"/>
        <w:gridCol w:w="1700"/>
      </w:tblGrid>
      <w:tr w:rsidR="000F674A" w:rsidTr="000F674A">
        <w:tc>
          <w:tcPr>
            <w:tcW w:w="501" w:type="dxa"/>
            <w:vMerge w:val="restart"/>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п/п</w:t>
            </w:r>
          </w:p>
        </w:tc>
        <w:tc>
          <w:tcPr>
            <w:tcW w:w="2900" w:type="dxa"/>
            <w:vMerge w:val="restart"/>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xml:space="preserve">Планируемые результаты </w:t>
            </w:r>
          </w:p>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xml:space="preserve">реализации </w:t>
            </w:r>
          </w:p>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xml:space="preserve">муниципальной </w:t>
            </w:r>
          </w:p>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xml:space="preserve">программы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F674A" w:rsidRPr="00224105" w:rsidRDefault="000F674A">
            <w:pPr>
              <w:pStyle w:val="ConsPlusNormal"/>
              <w:jc w:val="center"/>
              <w:rPr>
                <w:rFonts w:ascii="Times New Roman" w:hAnsi="Times New Roman" w:cs="Times New Roman"/>
                <w:sz w:val="20"/>
                <w:lang w:eastAsia="en-US"/>
              </w:rPr>
            </w:pPr>
            <w:r w:rsidRPr="00224105">
              <w:rPr>
                <w:rFonts w:ascii="Times New Roman" w:hAnsi="Times New Roman" w:cs="Times New Roman"/>
                <w:sz w:val="20"/>
                <w:lang w:eastAsia="en-US"/>
              </w:rPr>
              <w:t>Тип показателя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Единица измерения</w:t>
            </w:r>
          </w:p>
        </w:tc>
        <w:tc>
          <w:tcPr>
            <w:tcW w:w="1700" w:type="dxa"/>
            <w:vMerge w:val="restart"/>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xml:space="preserve">Базовое </w:t>
            </w:r>
          </w:p>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 xml:space="preserve">значение на начало реализации программы </w:t>
            </w:r>
          </w:p>
        </w:tc>
        <w:tc>
          <w:tcPr>
            <w:tcW w:w="6659" w:type="dxa"/>
            <w:gridSpan w:val="5"/>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rFonts w:ascii="Times New Roman" w:hAnsi="Times New Roman" w:cs="Times New Roman"/>
                <w:sz w:val="20"/>
                <w:lang w:eastAsia="en-US"/>
              </w:rPr>
              <w:t>Планируемое значение по годам реализации</w:t>
            </w:r>
          </w:p>
        </w:tc>
        <w:tc>
          <w:tcPr>
            <w:tcW w:w="1700" w:type="dxa"/>
            <w:vMerge w:val="restart"/>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rFonts w:ascii="Times New Roman" w:hAnsi="Times New Roman" w:cs="Times New Roman"/>
                <w:sz w:val="20"/>
                <w:lang w:eastAsia="en-US"/>
              </w:rPr>
              <w:t xml:space="preserve">Номер основного мероприятия в перечне мероприятий программы </w:t>
            </w:r>
          </w:p>
        </w:tc>
      </w:tr>
      <w:tr w:rsidR="000F674A" w:rsidTr="000F674A">
        <w:tc>
          <w:tcPr>
            <w:tcW w:w="501" w:type="dxa"/>
            <w:vMerge/>
            <w:tcBorders>
              <w:top w:val="single" w:sz="4" w:space="0" w:color="auto"/>
              <w:left w:val="single" w:sz="4" w:space="0" w:color="auto"/>
              <w:bottom w:val="single" w:sz="4" w:space="0" w:color="auto"/>
              <w:right w:val="single" w:sz="4" w:space="0" w:color="auto"/>
            </w:tcBorders>
            <w:vAlign w:val="center"/>
            <w:hideMark/>
          </w:tcPr>
          <w:p w:rsidR="000F674A" w:rsidRDefault="000F674A">
            <w:pPr>
              <w:rPr>
                <w:rFonts w:ascii="Times New Roman" w:eastAsia="Times New Roman" w:hAnsi="Times New Roman" w:cs="Times New Roman"/>
                <w:sz w:val="20"/>
                <w:szCs w:val="20"/>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0F674A" w:rsidRDefault="000F674A">
            <w:pPr>
              <w:rPr>
                <w:rFonts w:ascii="Times New Roman" w:eastAsia="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F674A" w:rsidRPr="00224105" w:rsidRDefault="000F674A">
            <w:pPr>
              <w:rPr>
                <w:rFonts w:ascii="Times New Roman" w:eastAsia="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674A" w:rsidRDefault="000F674A">
            <w:pPr>
              <w:rPr>
                <w:rFonts w:ascii="Times New Roman" w:eastAsia="Times New Roman" w:hAnsi="Times New Roman" w:cs="Times New Roman"/>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F674A" w:rsidRDefault="000F674A">
            <w:pPr>
              <w:rPr>
                <w:rFonts w:ascii="Times New Roman" w:eastAsia="Times New Roman" w:hAnsi="Times New Roman" w:cs="Times New Roman"/>
                <w:sz w:val="20"/>
                <w:szCs w:val="20"/>
              </w:rPr>
            </w:pP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rFonts w:ascii="Times New Roman" w:hAnsi="Times New Roman" w:cs="Times New Roman"/>
                <w:sz w:val="20"/>
                <w:lang w:eastAsia="en-US"/>
              </w:rPr>
              <w:t>2018 года</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rFonts w:ascii="Times New Roman" w:hAnsi="Times New Roman" w:cs="Times New Roman"/>
                <w:sz w:val="20"/>
                <w:lang w:eastAsia="en-US"/>
              </w:rPr>
              <w:t>2019 год</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sz w:val="20"/>
                <w:lang w:eastAsia="en-US"/>
              </w:rPr>
              <w:t>2020 год</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rFonts w:ascii="Times New Roman" w:hAnsi="Times New Roman" w:cs="Times New Roman"/>
                <w:sz w:val="20"/>
                <w:lang w:eastAsia="en-US"/>
              </w:rPr>
              <w:t>2021 год</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sz w:val="20"/>
                <w:lang w:eastAsia="en-US"/>
              </w:rPr>
            </w:pPr>
            <w:r>
              <w:rPr>
                <w:rFonts w:ascii="Times New Roman" w:hAnsi="Times New Roman" w:cs="Times New Roman"/>
                <w:sz w:val="20"/>
                <w:lang w:eastAsia="en-US"/>
              </w:rPr>
              <w:t>2022 год</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F674A" w:rsidRDefault="000F674A">
            <w:pPr>
              <w:rPr>
                <w:rFonts w:ascii="Calibri" w:eastAsia="Times New Roman" w:hAnsi="Calibri" w:cs="Calibri"/>
                <w:sz w:val="20"/>
                <w:szCs w:val="20"/>
              </w:rPr>
            </w:pP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pPr>
              <w:pStyle w:val="ConsPlusNormal"/>
              <w:jc w:val="center"/>
              <w:rPr>
                <w:rFonts w:ascii="Times New Roman" w:hAnsi="Times New Roman" w:cs="Times New Roman"/>
                <w:sz w:val="20"/>
                <w:lang w:val="en-US" w:eastAsia="en-US"/>
              </w:rPr>
            </w:pPr>
            <w:r w:rsidRPr="00224105">
              <w:rPr>
                <w:rFonts w:ascii="Times New Roman" w:hAnsi="Times New Roman" w:cs="Times New Roman"/>
                <w:sz w:val="20"/>
                <w:lang w:val="en-US"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4</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5</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6</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7</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8</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9</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10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val="en-US" w:eastAsia="en-US"/>
              </w:rPr>
            </w:pPr>
            <w:r>
              <w:rPr>
                <w:rFonts w:ascii="Times New Roman" w:hAnsi="Times New Roman" w:cs="Times New Roman"/>
                <w:sz w:val="20"/>
                <w:lang w:val="en-US" w:eastAsia="en-US"/>
              </w:rPr>
              <w:t>11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1</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 xml:space="preserve">Собираемость от арендной платы за земельные участи государственная собственность на которые не </w:t>
            </w:r>
            <w:proofErr w:type="spellStart"/>
            <w:r>
              <w:rPr>
                <w:rFonts w:ascii="Times New Roman" w:hAnsi="Times New Roman" w:cs="Times New Roman"/>
                <w:sz w:val="20"/>
                <w:lang w:eastAsia="en-US"/>
              </w:rPr>
              <w:t>разграниченна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58</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2</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Собираемость от арендной платы за имущество</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75</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3</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 xml:space="preserve">Погашение задолженности прошлых лет по арендной плате за земельные участки государственная собственность на которые не </w:t>
            </w:r>
            <w:proofErr w:type="spellStart"/>
            <w:r>
              <w:rPr>
                <w:rFonts w:ascii="Times New Roman" w:hAnsi="Times New Roman" w:cs="Times New Roman"/>
                <w:sz w:val="20"/>
                <w:lang w:eastAsia="en-US"/>
              </w:rPr>
              <w:t>разграниченна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8</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20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20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20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20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20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4</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 xml:space="preserve">Эффективность работы по взысканию задолженности по арендной плате за земельные участки государственная собственность на которые не </w:t>
            </w:r>
            <w:proofErr w:type="spellStart"/>
            <w:r>
              <w:rPr>
                <w:rFonts w:ascii="Times New Roman" w:hAnsi="Times New Roman" w:cs="Times New Roman"/>
                <w:sz w:val="20"/>
                <w:lang w:eastAsia="en-US"/>
              </w:rPr>
              <w:t>разграниченна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98</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5</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Эффективность работы по взысканию задолженности по арендной плате за муниципальное имущество</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98</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6</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Предоставление земельных участков многодетным семьям</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79</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7</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Проверка использования земель</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98</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2</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8</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Количество земельных участков, подготовленных органом местного самоуправления для реализации на торгах</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proofErr w:type="spellStart"/>
            <w:r>
              <w:rPr>
                <w:rFonts w:ascii="Times New Roman" w:hAnsi="Times New Roman" w:cs="Times New Roman"/>
                <w:sz w:val="20"/>
                <w:lang w:eastAsia="en-US"/>
              </w:rPr>
              <w:t>шт</w:t>
            </w:r>
            <w:proofErr w:type="spellEnd"/>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60</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60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50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40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40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40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9</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Повышение положительных результатов предоставления государственных и муниципальных услуг земельных отношений</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57</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79</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79</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79</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79</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79</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5</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10</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Соблюдение регламентного срока оказан</w:t>
            </w:r>
            <w:r w:rsidR="000E77F3">
              <w:rPr>
                <w:rFonts w:ascii="Times New Roman" w:hAnsi="Times New Roman" w:cs="Times New Roman"/>
                <w:sz w:val="20"/>
                <w:lang w:eastAsia="en-US"/>
              </w:rPr>
              <w:t>\</w:t>
            </w:r>
            <w:proofErr w:type="spellStart"/>
            <w:r>
              <w:rPr>
                <w:rFonts w:ascii="Times New Roman" w:hAnsi="Times New Roman" w:cs="Times New Roman"/>
                <w:sz w:val="20"/>
                <w:lang w:eastAsia="en-US"/>
              </w:rPr>
              <w:t>ия</w:t>
            </w:r>
            <w:proofErr w:type="spellEnd"/>
            <w:r>
              <w:rPr>
                <w:rFonts w:ascii="Times New Roman" w:hAnsi="Times New Roman" w:cs="Times New Roman"/>
                <w:sz w:val="20"/>
                <w:lang w:eastAsia="en-US"/>
              </w:rPr>
              <w:t xml:space="preserve"> государственных и муниципальных услуг в области земельных отношений</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72</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90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95</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5</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11</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E77F3">
            <w:pPr>
              <w:pStyle w:val="ConsPlusNormal"/>
              <w:rPr>
                <w:rFonts w:ascii="Times New Roman" w:hAnsi="Times New Roman" w:cs="Times New Roman"/>
                <w:sz w:val="20"/>
                <w:lang w:eastAsia="en-US"/>
              </w:rPr>
            </w:pPr>
            <w:r>
              <w:rPr>
                <w:rFonts w:ascii="Times New Roman" w:hAnsi="Times New Roman" w:cs="Times New Roman"/>
                <w:sz w:val="20"/>
                <w:lang w:eastAsia="en-US"/>
              </w:rPr>
              <w:t xml:space="preserve">Увеличивай налог. </w:t>
            </w:r>
            <w:r w:rsidR="009121BE">
              <w:rPr>
                <w:rFonts w:ascii="Times New Roman" w:hAnsi="Times New Roman" w:cs="Times New Roman"/>
                <w:sz w:val="20"/>
                <w:lang w:eastAsia="en-US"/>
              </w:rPr>
              <w:t xml:space="preserve">Доля </w:t>
            </w:r>
            <w:r w:rsidR="000F674A">
              <w:rPr>
                <w:rFonts w:ascii="Times New Roman" w:hAnsi="Times New Roman" w:cs="Times New Roman"/>
                <w:sz w:val="20"/>
                <w:lang w:eastAsia="en-US"/>
              </w:rPr>
              <w:t xml:space="preserve"> объектов недвижимого имущества, поставленных на кадастровый учет от выявленных земельных участков с объектами без прав</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105</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100</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r w:rsidR="000F674A" w:rsidTr="000F674A">
        <w:tc>
          <w:tcPr>
            <w:tcW w:w="501" w:type="dxa"/>
            <w:tcBorders>
              <w:top w:val="single" w:sz="4" w:space="0" w:color="auto"/>
              <w:left w:val="single" w:sz="4" w:space="0" w:color="auto"/>
              <w:bottom w:val="single" w:sz="4" w:space="0" w:color="auto"/>
              <w:right w:val="single" w:sz="4" w:space="0" w:color="auto"/>
            </w:tcBorders>
            <w:hideMark/>
          </w:tcPr>
          <w:p w:rsidR="000F674A" w:rsidRDefault="000F674A">
            <w:pPr>
              <w:jc w:val="center"/>
              <w:rPr>
                <w:rFonts w:ascii="Times New Roman" w:hAnsi="Times New Roman" w:cs="Times New Roman"/>
                <w:sz w:val="20"/>
                <w:szCs w:val="20"/>
              </w:rPr>
            </w:pPr>
            <w:r>
              <w:rPr>
                <w:rFonts w:ascii="Times New Roman" w:hAnsi="Times New Roman" w:cs="Times New Roman"/>
                <w:sz w:val="20"/>
                <w:szCs w:val="20"/>
              </w:rPr>
              <w:t>12</w:t>
            </w:r>
          </w:p>
        </w:tc>
        <w:tc>
          <w:tcPr>
            <w:tcW w:w="29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rPr>
                <w:rFonts w:ascii="Times New Roman" w:hAnsi="Times New Roman" w:cs="Times New Roman"/>
                <w:sz w:val="20"/>
                <w:lang w:eastAsia="en-US"/>
              </w:rPr>
            </w:pPr>
            <w:r>
              <w:rPr>
                <w:rFonts w:ascii="Times New Roman" w:hAnsi="Times New Roman" w:cs="Times New Roman"/>
                <w:sz w:val="20"/>
                <w:lang w:eastAsia="en-US"/>
              </w:rPr>
              <w:t>Прирост земельного налога</w:t>
            </w:r>
          </w:p>
        </w:tc>
        <w:tc>
          <w:tcPr>
            <w:tcW w:w="1276" w:type="dxa"/>
            <w:tcBorders>
              <w:top w:val="single" w:sz="4" w:space="0" w:color="auto"/>
              <w:left w:val="single" w:sz="4" w:space="0" w:color="auto"/>
              <w:bottom w:val="single" w:sz="4" w:space="0" w:color="auto"/>
              <w:right w:val="single" w:sz="4" w:space="0" w:color="auto"/>
            </w:tcBorders>
            <w:hideMark/>
          </w:tcPr>
          <w:p w:rsidR="000F674A" w:rsidRPr="00224105" w:rsidRDefault="000F674A">
            <w:r w:rsidRPr="00224105">
              <w:rPr>
                <w:rFonts w:ascii="Times New Roman" w:hAnsi="Times New Roman" w:cs="Times New Roman"/>
                <w:sz w:val="20"/>
                <w:szCs w:val="20"/>
              </w:rPr>
              <w:t>отраслевой показатель</w:t>
            </w:r>
          </w:p>
        </w:tc>
        <w:tc>
          <w:tcPr>
            <w:tcW w:w="1134" w:type="dxa"/>
            <w:tcBorders>
              <w:top w:val="single" w:sz="4" w:space="0" w:color="auto"/>
              <w:left w:val="single" w:sz="4" w:space="0" w:color="auto"/>
              <w:bottom w:val="single" w:sz="4" w:space="0" w:color="auto"/>
              <w:right w:val="single" w:sz="4" w:space="0" w:color="auto"/>
            </w:tcBorders>
            <w:hideMark/>
          </w:tcPr>
          <w:p w:rsidR="000F674A" w:rsidRDefault="000F674A">
            <w:pPr>
              <w:jc w:val="center"/>
            </w:pPr>
            <w:r>
              <w:rPr>
                <w:rFonts w:ascii="Times New Roman" w:hAnsi="Times New Roman" w:cs="Times New Roman"/>
                <w:sz w:val="20"/>
                <w:szCs w:val="20"/>
              </w:rPr>
              <w:t>%</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0</w:t>
            </w:r>
          </w:p>
        </w:tc>
        <w:tc>
          <w:tcPr>
            <w:tcW w:w="1326"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c>
          <w:tcPr>
            <w:tcW w:w="1358"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c>
          <w:tcPr>
            <w:tcW w:w="1259"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3</w:t>
            </w:r>
          </w:p>
        </w:tc>
        <w:tc>
          <w:tcPr>
            <w:tcW w:w="1700" w:type="dxa"/>
            <w:tcBorders>
              <w:top w:val="single" w:sz="4" w:space="0" w:color="auto"/>
              <w:left w:val="single" w:sz="4" w:space="0" w:color="auto"/>
              <w:bottom w:val="single" w:sz="4" w:space="0" w:color="auto"/>
              <w:right w:val="single" w:sz="4" w:space="0" w:color="auto"/>
            </w:tcBorders>
            <w:hideMark/>
          </w:tcPr>
          <w:p w:rsidR="000F674A" w:rsidRDefault="000F674A">
            <w:pPr>
              <w:pStyle w:val="ConsPlusNormal"/>
              <w:jc w:val="center"/>
              <w:rPr>
                <w:rFonts w:ascii="Times New Roman" w:hAnsi="Times New Roman" w:cs="Times New Roman"/>
                <w:sz w:val="20"/>
                <w:lang w:eastAsia="en-US"/>
              </w:rPr>
            </w:pPr>
            <w:r>
              <w:rPr>
                <w:rFonts w:ascii="Times New Roman" w:hAnsi="Times New Roman" w:cs="Times New Roman"/>
                <w:sz w:val="20"/>
                <w:lang w:eastAsia="en-US"/>
              </w:rPr>
              <w:t>1</w:t>
            </w:r>
          </w:p>
        </w:tc>
      </w:tr>
    </w:tbl>
    <w:p w:rsidR="000F674A" w:rsidRDefault="000F674A" w:rsidP="000F674A">
      <w:pPr>
        <w:pStyle w:val="ConsPlusNormal"/>
        <w:jc w:val="right"/>
      </w:pPr>
    </w:p>
    <w:p w:rsidR="000F674A" w:rsidRDefault="000F674A" w:rsidP="000F674A">
      <w:pPr>
        <w:spacing w:after="0"/>
        <w:rPr>
          <w:rFonts w:ascii="Times New Roman" w:hAnsi="Times New Roman" w:cs="Times New Roman"/>
          <w:sz w:val="20"/>
          <w:szCs w:val="20"/>
        </w:rPr>
      </w:pPr>
      <w:r>
        <w:rPr>
          <w:rFonts w:ascii="Times New Roman" w:hAnsi="Times New Roman" w:cs="Times New Roman"/>
          <w:sz w:val="20"/>
          <w:szCs w:val="20"/>
        </w:rPr>
        <w:t>__________________</w:t>
      </w:r>
    </w:p>
    <w:p w:rsidR="000F674A" w:rsidRDefault="000F674A" w:rsidP="000F674A">
      <w:pPr>
        <w:rPr>
          <w:rFonts w:ascii="Times New Roman" w:hAnsi="Times New Roman" w:cs="Times New Roman"/>
          <w:sz w:val="20"/>
          <w:szCs w:val="20"/>
        </w:rPr>
      </w:pPr>
      <w:r>
        <w:rPr>
          <w:rFonts w:ascii="Times New Roman" w:hAnsi="Times New Roman" w:cs="Times New Roman"/>
          <w:sz w:val="20"/>
          <w:szCs w:val="20"/>
        </w:rPr>
        <w:t xml:space="preserve">*  показатель к указу Президента Российской Федерации, к ежегодному обращению Губернатора Московской области, отраслевой приоритетный показатель, отраслевой показатель, иное. </w:t>
      </w:r>
    </w:p>
    <w:p w:rsidR="000F674A" w:rsidRDefault="000F674A" w:rsidP="000F674A">
      <w:pPr>
        <w:rPr>
          <w:rFonts w:ascii="Times New Roman" w:hAnsi="Times New Roman" w:cs="Times New Roman"/>
          <w:sz w:val="20"/>
          <w:szCs w:val="20"/>
        </w:rPr>
      </w:pPr>
      <w:r>
        <w:rPr>
          <w:rFonts w:ascii="Times New Roman" w:hAnsi="Times New Roman" w:cs="Times New Roman"/>
          <w:sz w:val="20"/>
          <w:szCs w:val="20"/>
        </w:rPr>
        <w:t>** при наличии.</w:t>
      </w:r>
    </w:p>
    <w:p w:rsidR="000F674A" w:rsidRDefault="000F674A" w:rsidP="000F674A">
      <w:r>
        <w:rPr>
          <w:rFonts w:ascii="Times New Roman" w:hAnsi="Times New Roman" w:cs="Times New Roman"/>
          <w:sz w:val="20"/>
          <w:szCs w:val="20"/>
        </w:rPr>
        <w:t>Для «Обеспечивающей подпрограммы» не предусматриваются.</w:t>
      </w:r>
    </w:p>
    <w:p w:rsidR="009121BE" w:rsidRDefault="009121BE">
      <w:r>
        <w:br w:type="page"/>
      </w:r>
    </w:p>
    <w:p w:rsidR="001A7643" w:rsidRDefault="001A7643" w:rsidP="001A7643">
      <w:pPr>
        <w:pStyle w:val="ConsPlusNormal"/>
        <w:jc w:val="right"/>
        <w:rPr>
          <w:rFonts w:ascii="Times New Roman" w:hAnsi="Times New Roman" w:cs="Times New Roman"/>
          <w:b/>
          <w:sz w:val="21"/>
          <w:szCs w:val="21"/>
        </w:rPr>
      </w:pPr>
      <w:r>
        <w:rPr>
          <w:rFonts w:ascii="Times New Roman" w:hAnsi="Times New Roman" w:cs="Times New Roman"/>
          <w:b/>
          <w:sz w:val="21"/>
          <w:szCs w:val="21"/>
        </w:rPr>
        <w:t>Приложение 1</w:t>
      </w:r>
    </w:p>
    <w:p w:rsidR="001A7643" w:rsidRDefault="001A7643" w:rsidP="001A7643">
      <w:pPr>
        <w:pStyle w:val="ConsPlusNormal"/>
        <w:jc w:val="right"/>
        <w:rPr>
          <w:rFonts w:ascii="Times New Roman" w:hAnsi="Times New Roman" w:cs="Times New Roman"/>
          <w:b/>
          <w:sz w:val="21"/>
          <w:szCs w:val="21"/>
        </w:rPr>
      </w:pPr>
      <w:r>
        <w:rPr>
          <w:rFonts w:ascii="Times New Roman" w:hAnsi="Times New Roman" w:cs="Times New Roman"/>
          <w:b/>
          <w:sz w:val="21"/>
          <w:szCs w:val="21"/>
        </w:rPr>
        <w:t xml:space="preserve">К постановлению Главы Рузского городского округа №________ от ____________ г. </w:t>
      </w:r>
    </w:p>
    <w:p w:rsidR="001A7643" w:rsidRDefault="001A7643" w:rsidP="00C91A01">
      <w:pPr>
        <w:pStyle w:val="ConsPlusNormal"/>
        <w:jc w:val="center"/>
        <w:rPr>
          <w:rFonts w:ascii="Times New Roman" w:hAnsi="Times New Roman" w:cs="Times New Roman"/>
          <w:b/>
          <w:sz w:val="21"/>
          <w:szCs w:val="21"/>
        </w:rPr>
      </w:pPr>
    </w:p>
    <w:p w:rsidR="00C91A01" w:rsidRPr="002F0357" w:rsidRDefault="00C91A01" w:rsidP="00C91A01">
      <w:pPr>
        <w:pStyle w:val="ConsPlusNormal"/>
        <w:jc w:val="center"/>
        <w:rPr>
          <w:rFonts w:ascii="Times New Roman" w:hAnsi="Times New Roman" w:cs="Times New Roman"/>
          <w:strike/>
          <w:sz w:val="21"/>
          <w:szCs w:val="21"/>
        </w:rPr>
      </w:pPr>
      <w:r w:rsidRPr="00EB0BE6">
        <w:rPr>
          <w:rFonts w:ascii="Times New Roman" w:hAnsi="Times New Roman" w:cs="Times New Roman"/>
          <w:b/>
          <w:sz w:val="21"/>
          <w:szCs w:val="21"/>
        </w:rPr>
        <w:t xml:space="preserve">Перечень мероприятий </w:t>
      </w:r>
      <w:r w:rsidR="008D0A68">
        <w:rPr>
          <w:rFonts w:ascii="Times New Roman" w:hAnsi="Times New Roman" w:cs="Times New Roman"/>
          <w:b/>
          <w:sz w:val="21"/>
          <w:szCs w:val="21"/>
        </w:rPr>
        <w:t xml:space="preserve">муниципальной </w:t>
      </w:r>
      <w:r w:rsidRPr="00EB0BE6">
        <w:rPr>
          <w:rFonts w:ascii="Times New Roman" w:hAnsi="Times New Roman" w:cs="Times New Roman"/>
          <w:b/>
          <w:sz w:val="21"/>
          <w:szCs w:val="21"/>
        </w:rPr>
        <w:t>программы</w:t>
      </w:r>
      <w:r w:rsidR="008D0A68">
        <w:rPr>
          <w:rFonts w:ascii="Times New Roman" w:hAnsi="Times New Roman" w:cs="Times New Roman"/>
          <w:b/>
          <w:sz w:val="21"/>
          <w:szCs w:val="21"/>
        </w:rPr>
        <w:t xml:space="preserve"> Рузского городского округа</w:t>
      </w:r>
      <w:r w:rsidRPr="00EB0BE6">
        <w:rPr>
          <w:rFonts w:ascii="Times New Roman" w:hAnsi="Times New Roman" w:cs="Times New Roman"/>
          <w:b/>
          <w:sz w:val="21"/>
          <w:szCs w:val="21"/>
        </w:rPr>
        <w:t xml:space="preserve"> </w:t>
      </w:r>
      <w:r>
        <w:rPr>
          <w:rFonts w:ascii="Times New Roman" w:hAnsi="Times New Roman" w:cs="Times New Roman"/>
          <w:b/>
        </w:rPr>
        <w:t>«</w:t>
      </w:r>
      <w:r w:rsidRPr="00A420D7">
        <w:rPr>
          <w:rFonts w:ascii="Times New Roman" w:hAnsi="Times New Roman" w:cs="Times New Roman"/>
          <w:b/>
        </w:rPr>
        <w:t>Управление муниципальным имуществом и земельными ресурсами Рузского городского округа</w:t>
      </w:r>
      <w:r w:rsidR="00AD1A44">
        <w:rPr>
          <w:rFonts w:ascii="Times New Roman" w:hAnsi="Times New Roman" w:cs="Times New Roman"/>
          <w:b/>
        </w:rPr>
        <w:t>»</w:t>
      </w:r>
      <w:r>
        <w:rPr>
          <w:rFonts w:ascii="Times New Roman" w:hAnsi="Times New Roman" w:cs="Times New Roman"/>
          <w:b/>
        </w:rPr>
        <w:t xml:space="preserve"> на 2018-2022 годы</w:t>
      </w:r>
      <w:r w:rsidRPr="0004733D">
        <w:rPr>
          <w:rFonts w:ascii="Times New Roman" w:hAnsi="Times New Roman" w:cs="Times New Roman"/>
          <w:sz w:val="21"/>
          <w:szCs w:val="21"/>
        </w:rPr>
        <w:t xml:space="preserve"> </w:t>
      </w:r>
    </w:p>
    <w:p w:rsidR="00C91A01" w:rsidRPr="0004733D" w:rsidRDefault="00C91A01" w:rsidP="00C91A01">
      <w:pPr>
        <w:pStyle w:val="ConsPlusNormal"/>
        <w:jc w:val="both"/>
        <w:rPr>
          <w:rFonts w:ascii="Times New Roman" w:hAnsi="Times New Roman" w:cs="Times New Roman"/>
          <w:sz w:val="21"/>
          <w:szCs w:val="21"/>
        </w:rPr>
      </w:pPr>
    </w:p>
    <w:tbl>
      <w:tblPr>
        <w:tblW w:w="1545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850"/>
        <w:gridCol w:w="1559"/>
        <w:gridCol w:w="1134"/>
        <w:gridCol w:w="993"/>
        <w:gridCol w:w="992"/>
        <w:gridCol w:w="992"/>
        <w:gridCol w:w="992"/>
        <w:gridCol w:w="993"/>
        <w:gridCol w:w="992"/>
        <w:gridCol w:w="1701"/>
        <w:gridCol w:w="1559"/>
      </w:tblGrid>
      <w:tr w:rsidR="00C91A01" w:rsidRPr="0004733D" w:rsidTr="00546C84">
        <w:tc>
          <w:tcPr>
            <w:tcW w:w="567" w:type="dxa"/>
            <w:vMerge w:val="restart"/>
          </w:tcPr>
          <w:p w:rsidR="00C91A01" w:rsidRPr="0004733D" w:rsidRDefault="00C91A01" w:rsidP="000173AB">
            <w:pPr>
              <w:pStyle w:val="ConsPlusNormal"/>
              <w:jc w:val="center"/>
              <w:rPr>
                <w:rFonts w:ascii="Times New Roman" w:hAnsi="Times New Roman" w:cs="Times New Roman"/>
                <w:sz w:val="20"/>
              </w:rPr>
            </w:pPr>
            <w:r>
              <w:rPr>
                <w:rFonts w:ascii="Times New Roman" w:hAnsi="Times New Roman" w:cs="Times New Roman"/>
                <w:sz w:val="20"/>
              </w:rPr>
              <w:t>№</w:t>
            </w:r>
            <w:r w:rsidRPr="0004733D">
              <w:rPr>
                <w:rFonts w:ascii="Times New Roman" w:hAnsi="Times New Roman" w:cs="Times New Roman"/>
                <w:sz w:val="20"/>
              </w:rPr>
              <w:t xml:space="preserve"> п/п</w:t>
            </w:r>
          </w:p>
        </w:tc>
        <w:tc>
          <w:tcPr>
            <w:tcW w:w="2127" w:type="dxa"/>
            <w:vMerge w:val="restart"/>
          </w:tcPr>
          <w:p w:rsidR="00C91A01" w:rsidRPr="0004733D" w:rsidRDefault="00C91A01" w:rsidP="000173AB">
            <w:pPr>
              <w:pStyle w:val="ConsPlusNormal"/>
              <w:jc w:val="center"/>
              <w:rPr>
                <w:rFonts w:ascii="Times New Roman" w:hAnsi="Times New Roman" w:cs="Times New Roman"/>
                <w:sz w:val="20"/>
              </w:rPr>
            </w:pPr>
            <w:r w:rsidRPr="0004733D">
              <w:rPr>
                <w:rFonts w:ascii="Times New Roman" w:hAnsi="Times New Roman" w:cs="Times New Roman"/>
                <w:sz w:val="20"/>
              </w:rPr>
              <w:t>Мероприятия программы</w:t>
            </w:r>
          </w:p>
        </w:tc>
        <w:tc>
          <w:tcPr>
            <w:tcW w:w="850" w:type="dxa"/>
            <w:vMerge w:val="restart"/>
          </w:tcPr>
          <w:p w:rsidR="00C91A01" w:rsidRPr="0004733D" w:rsidRDefault="00C91A01" w:rsidP="000173AB">
            <w:pPr>
              <w:pStyle w:val="ConsPlusNormal"/>
              <w:jc w:val="center"/>
              <w:rPr>
                <w:rFonts w:ascii="Times New Roman" w:hAnsi="Times New Roman" w:cs="Times New Roman"/>
                <w:sz w:val="20"/>
              </w:rPr>
            </w:pPr>
            <w:r w:rsidRPr="0004733D">
              <w:rPr>
                <w:rFonts w:ascii="Times New Roman" w:hAnsi="Times New Roman" w:cs="Times New Roman"/>
                <w:sz w:val="20"/>
              </w:rPr>
              <w:t>Сроки исполнения мероприятий</w:t>
            </w:r>
          </w:p>
        </w:tc>
        <w:tc>
          <w:tcPr>
            <w:tcW w:w="1559" w:type="dxa"/>
            <w:vMerge w:val="restart"/>
          </w:tcPr>
          <w:p w:rsidR="00C91A01" w:rsidRPr="0004733D" w:rsidRDefault="00C91A01" w:rsidP="000173AB">
            <w:pPr>
              <w:pStyle w:val="ConsPlusNormal"/>
              <w:jc w:val="center"/>
              <w:rPr>
                <w:rFonts w:ascii="Times New Roman" w:hAnsi="Times New Roman" w:cs="Times New Roman"/>
                <w:sz w:val="20"/>
              </w:rPr>
            </w:pPr>
            <w:r w:rsidRPr="0004733D">
              <w:rPr>
                <w:rFonts w:ascii="Times New Roman" w:hAnsi="Times New Roman" w:cs="Times New Roman"/>
                <w:sz w:val="20"/>
              </w:rPr>
              <w:t>Источники финансирования</w:t>
            </w:r>
          </w:p>
        </w:tc>
        <w:tc>
          <w:tcPr>
            <w:tcW w:w="1134" w:type="dxa"/>
            <w:vMerge w:val="restart"/>
            <w:shd w:val="clear" w:color="auto" w:fill="FFFFFF" w:themeFill="background1"/>
          </w:tcPr>
          <w:p w:rsidR="00C91A01" w:rsidRPr="0004733D" w:rsidRDefault="00C91A01" w:rsidP="000173AB">
            <w:pPr>
              <w:pStyle w:val="ConsPlusNormal"/>
              <w:jc w:val="center"/>
              <w:rPr>
                <w:rFonts w:ascii="Times New Roman" w:hAnsi="Times New Roman" w:cs="Times New Roman"/>
                <w:sz w:val="20"/>
              </w:rPr>
            </w:pPr>
            <w:r w:rsidRPr="00FE69F0">
              <w:rPr>
                <w:rFonts w:ascii="Times New Roman" w:hAnsi="Times New Roman" w:cs="Times New Roman"/>
                <w:sz w:val="20"/>
              </w:rPr>
              <w:t xml:space="preserve">Объем </w:t>
            </w:r>
            <w:proofErr w:type="spellStart"/>
            <w:r w:rsidRPr="00FE69F0">
              <w:rPr>
                <w:rFonts w:ascii="Times New Roman" w:hAnsi="Times New Roman" w:cs="Times New Roman"/>
                <w:sz w:val="20"/>
              </w:rPr>
              <w:t>финанси-рования</w:t>
            </w:r>
            <w:proofErr w:type="spellEnd"/>
            <w:r w:rsidRPr="00FE69F0">
              <w:rPr>
                <w:rFonts w:ascii="Times New Roman" w:hAnsi="Times New Roman" w:cs="Times New Roman"/>
                <w:sz w:val="20"/>
              </w:rPr>
              <w:t xml:space="preserve"> </w:t>
            </w:r>
            <w:proofErr w:type="spellStart"/>
            <w:r w:rsidRPr="00FE69F0">
              <w:rPr>
                <w:rFonts w:ascii="Times New Roman" w:hAnsi="Times New Roman" w:cs="Times New Roman"/>
                <w:sz w:val="20"/>
              </w:rPr>
              <w:t>мероприя-тия</w:t>
            </w:r>
            <w:proofErr w:type="spellEnd"/>
            <w:r w:rsidRPr="00FE69F0">
              <w:rPr>
                <w:rFonts w:ascii="Times New Roman" w:hAnsi="Times New Roman" w:cs="Times New Roman"/>
                <w:sz w:val="20"/>
              </w:rPr>
              <w:t xml:space="preserve"> в году, предшествующему году начала реализации программы</w:t>
            </w:r>
            <w:r w:rsidRPr="006F5C2B">
              <w:rPr>
                <w:rFonts w:ascii="Times New Roman" w:hAnsi="Times New Roman" w:cs="Times New Roman"/>
                <w:sz w:val="20"/>
              </w:rPr>
              <w:t xml:space="preserve">  </w:t>
            </w:r>
            <w:r w:rsidRPr="0004733D">
              <w:rPr>
                <w:rFonts w:ascii="Times New Roman" w:hAnsi="Times New Roman" w:cs="Times New Roman"/>
                <w:sz w:val="20"/>
              </w:rPr>
              <w:t>(тыс. руб.)</w:t>
            </w:r>
            <w:hyperlink w:anchor="P981" w:history="1">
              <w:r w:rsidRPr="0004733D">
                <w:rPr>
                  <w:rFonts w:ascii="Times New Roman" w:hAnsi="Times New Roman" w:cs="Times New Roman"/>
                  <w:color w:val="0000FF"/>
                  <w:sz w:val="20"/>
                </w:rPr>
                <w:t>*</w:t>
              </w:r>
            </w:hyperlink>
          </w:p>
        </w:tc>
        <w:tc>
          <w:tcPr>
            <w:tcW w:w="993" w:type="dxa"/>
            <w:vMerge w:val="restart"/>
          </w:tcPr>
          <w:p w:rsidR="00C91A01" w:rsidRPr="0004733D" w:rsidRDefault="00C91A01" w:rsidP="000173AB">
            <w:pPr>
              <w:pStyle w:val="ConsPlusNormal"/>
              <w:jc w:val="center"/>
              <w:rPr>
                <w:rFonts w:ascii="Times New Roman" w:hAnsi="Times New Roman" w:cs="Times New Roman"/>
                <w:sz w:val="20"/>
              </w:rPr>
            </w:pPr>
            <w:r w:rsidRPr="0004733D">
              <w:rPr>
                <w:rFonts w:ascii="Times New Roman" w:hAnsi="Times New Roman" w:cs="Times New Roman"/>
                <w:sz w:val="20"/>
              </w:rPr>
              <w:t>Всего (тыс. руб.)</w:t>
            </w:r>
          </w:p>
        </w:tc>
        <w:tc>
          <w:tcPr>
            <w:tcW w:w="4961" w:type="dxa"/>
            <w:gridSpan w:val="5"/>
            <w:shd w:val="clear" w:color="auto" w:fill="FFFFFF" w:themeFill="background1"/>
          </w:tcPr>
          <w:p w:rsidR="00C91A01" w:rsidRPr="0004733D" w:rsidRDefault="00C91A01" w:rsidP="000173AB">
            <w:pPr>
              <w:pStyle w:val="ConsPlusNormal"/>
              <w:jc w:val="center"/>
              <w:rPr>
                <w:rFonts w:ascii="Times New Roman" w:hAnsi="Times New Roman" w:cs="Times New Roman"/>
                <w:sz w:val="20"/>
              </w:rPr>
            </w:pPr>
            <w:r w:rsidRPr="0004733D">
              <w:rPr>
                <w:rFonts w:ascii="Times New Roman" w:hAnsi="Times New Roman" w:cs="Times New Roman"/>
                <w:sz w:val="20"/>
              </w:rPr>
              <w:t>Объем финансирования по годам (тыс. руб.)</w:t>
            </w:r>
          </w:p>
        </w:tc>
        <w:tc>
          <w:tcPr>
            <w:tcW w:w="1701" w:type="dxa"/>
            <w:vMerge w:val="restart"/>
          </w:tcPr>
          <w:p w:rsidR="00C91A01" w:rsidRPr="0004733D" w:rsidRDefault="00C91A01" w:rsidP="000173AB">
            <w:pPr>
              <w:pStyle w:val="ConsPlusNormal"/>
              <w:jc w:val="center"/>
              <w:rPr>
                <w:rFonts w:ascii="Times New Roman" w:hAnsi="Times New Roman" w:cs="Times New Roman"/>
                <w:sz w:val="20"/>
              </w:rPr>
            </w:pPr>
            <w:r>
              <w:rPr>
                <w:rFonts w:ascii="Times New Roman" w:hAnsi="Times New Roman" w:cs="Times New Roman"/>
                <w:sz w:val="20"/>
              </w:rPr>
              <w:t>Ответствен</w:t>
            </w:r>
            <w:r w:rsidRPr="0004733D">
              <w:rPr>
                <w:rFonts w:ascii="Times New Roman" w:hAnsi="Times New Roman" w:cs="Times New Roman"/>
                <w:sz w:val="20"/>
              </w:rPr>
              <w:t>ный за выполнение мероприятия программы</w:t>
            </w:r>
          </w:p>
        </w:tc>
        <w:tc>
          <w:tcPr>
            <w:tcW w:w="1559" w:type="dxa"/>
            <w:vMerge w:val="restart"/>
          </w:tcPr>
          <w:p w:rsidR="00C91A01" w:rsidRPr="0004733D" w:rsidRDefault="00C91A01" w:rsidP="000173AB">
            <w:pPr>
              <w:pStyle w:val="ConsPlusNormal"/>
              <w:jc w:val="center"/>
              <w:rPr>
                <w:rFonts w:ascii="Times New Roman" w:hAnsi="Times New Roman" w:cs="Times New Roman"/>
                <w:sz w:val="20"/>
              </w:rPr>
            </w:pPr>
            <w:r w:rsidRPr="0004733D">
              <w:rPr>
                <w:rFonts w:ascii="Times New Roman" w:hAnsi="Times New Roman" w:cs="Times New Roman"/>
                <w:sz w:val="20"/>
              </w:rPr>
              <w:t>Резул</w:t>
            </w:r>
            <w:r w:rsidR="00B86981">
              <w:rPr>
                <w:rFonts w:ascii="Times New Roman" w:hAnsi="Times New Roman" w:cs="Times New Roman"/>
                <w:sz w:val="20"/>
              </w:rPr>
              <w:t xml:space="preserve">ьтаты выполнения мероприятий </w:t>
            </w:r>
            <w:r w:rsidRPr="0004733D">
              <w:rPr>
                <w:rFonts w:ascii="Times New Roman" w:hAnsi="Times New Roman" w:cs="Times New Roman"/>
                <w:sz w:val="20"/>
              </w:rPr>
              <w:t>программы</w:t>
            </w:r>
          </w:p>
        </w:tc>
      </w:tr>
      <w:tr w:rsidR="00C91A01" w:rsidRPr="0004733D" w:rsidTr="00546C84">
        <w:tc>
          <w:tcPr>
            <w:tcW w:w="567" w:type="dxa"/>
            <w:vMerge/>
          </w:tcPr>
          <w:p w:rsidR="00C91A01" w:rsidRPr="0004733D" w:rsidRDefault="00C91A01" w:rsidP="000173AB">
            <w:pPr>
              <w:rPr>
                <w:rFonts w:ascii="Times New Roman" w:hAnsi="Times New Roman" w:cs="Times New Roman"/>
                <w:sz w:val="21"/>
                <w:szCs w:val="21"/>
              </w:rPr>
            </w:pPr>
          </w:p>
        </w:tc>
        <w:tc>
          <w:tcPr>
            <w:tcW w:w="2127" w:type="dxa"/>
            <w:vMerge/>
          </w:tcPr>
          <w:p w:rsidR="00C91A01" w:rsidRPr="0004733D" w:rsidRDefault="00C91A01" w:rsidP="000173AB">
            <w:pPr>
              <w:rPr>
                <w:rFonts w:ascii="Times New Roman" w:hAnsi="Times New Roman" w:cs="Times New Roman"/>
                <w:sz w:val="21"/>
                <w:szCs w:val="21"/>
              </w:rPr>
            </w:pPr>
          </w:p>
        </w:tc>
        <w:tc>
          <w:tcPr>
            <w:tcW w:w="850" w:type="dxa"/>
            <w:vMerge/>
          </w:tcPr>
          <w:p w:rsidR="00C91A01" w:rsidRPr="0004733D" w:rsidRDefault="00C91A01" w:rsidP="000173AB">
            <w:pPr>
              <w:rPr>
                <w:rFonts w:ascii="Times New Roman" w:hAnsi="Times New Roman" w:cs="Times New Roman"/>
                <w:sz w:val="21"/>
                <w:szCs w:val="21"/>
              </w:rPr>
            </w:pPr>
          </w:p>
        </w:tc>
        <w:tc>
          <w:tcPr>
            <w:tcW w:w="1559" w:type="dxa"/>
            <w:vMerge/>
          </w:tcPr>
          <w:p w:rsidR="00C91A01" w:rsidRPr="0004733D" w:rsidRDefault="00C91A01" w:rsidP="000173AB">
            <w:pPr>
              <w:rPr>
                <w:rFonts w:ascii="Times New Roman" w:hAnsi="Times New Roman" w:cs="Times New Roman"/>
                <w:sz w:val="21"/>
                <w:szCs w:val="21"/>
              </w:rPr>
            </w:pPr>
          </w:p>
        </w:tc>
        <w:tc>
          <w:tcPr>
            <w:tcW w:w="1134" w:type="dxa"/>
            <w:vMerge/>
            <w:shd w:val="clear" w:color="auto" w:fill="FFFFFF" w:themeFill="background1"/>
          </w:tcPr>
          <w:p w:rsidR="00C91A01" w:rsidRPr="0004733D" w:rsidRDefault="00C91A01" w:rsidP="000173AB">
            <w:pPr>
              <w:rPr>
                <w:rFonts w:ascii="Times New Roman" w:hAnsi="Times New Roman" w:cs="Times New Roman"/>
                <w:sz w:val="21"/>
                <w:szCs w:val="21"/>
              </w:rPr>
            </w:pPr>
          </w:p>
        </w:tc>
        <w:tc>
          <w:tcPr>
            <w:tcW w:w="993" w:type="dxa"/>
            <w:vMerge/>
          </w:tcPr>
          <w:p w:rsidR="00C91A01" w:rsidRPr="0004733D" w:rsidRDefault="00C91A01" w:rsidP="000173AB">
            <w:pPr>
              <w:rPr>
                <w:rFonts w:ascii="Times New Roman" w:hAnsi="Times New Roman" w:cs="Times New Roman"/>
                <w:sz w:val="21"/>
                <w:szCs w:val="21"/>
              </w:rPr>
            </w:pP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Pr>
                <w:rFonts w:ascii="Times New Roman" w:hAnsi="Times New Roman" w:cs="Times New Roman"/>
                <w:sz w:val="21"/>
                <w:szCs w:val="21"/>
              </w:rPr>
              <w:t>2018 год</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Pr>
                <w:rFonts w:ascii="Times New Roman" w:hAnsi="Times New Roman" w:cs="Times New Roman"/>
                <w:sz w:val="21"/>
                <w:szCs w:val="21"/>
              </w:rPr>
              <w:t>2019 год</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Pr>
                <w:rFonts w:ascii="Times New Roman" w:hAnsi="Times New Roman" w:cs="Times New Roman"/>
                <w:sz w:val="21"/>
                <w:szCs w:val="21"/>
              </w:rPr>
              <w:t>2020 год</w:t>
            </w:r>
          </w:p>
        </w:tc>
        <w:tc>
          <w:tcPr>
            <w:tcW w:w="993"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Pr>
                <w:rFonts w:ascii="Times New Roman" w:hAnsi="Times New Roman" w:cs="Times New Roman"/>
                <w:sz w:val="21"/>
                <w:szCs w:val="21"/>
              </w:rPr>
              <w:t>2021 год</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Pr>
                <w:rFonts w:ascii="Times New Roman" w:hAnsi="Times New Roman" w:cs="Times New Roman"/>
                <w:sz w:val="21"/>
                <w:szCs w:val="21"/>
              </w:rPr>
              <w:t>2022 год</w:t>
            </w:r>
          </w:p>
        </w:tc>
        <w:tc>
          <w:tcPr>
            <w:tcW w:w="1701" w:type="dxa"/>
            <w:vMerge/>
          </w:tcPr>
          <w:p w:rsidR="00C91A01" w:rsidRPr="0004733D" w:rsidRDefault="00C91A01" w:rsidP="000173AB">
            <w:pPr>
              <w:rPr>
                <w:rFonts w:ascii="Times New Roman" w:hAnsi="Times New Roman" w:cs="Times New Roman"/>
                <w:sz w:val="21"/>
                <w:szCs w:val="21"/>
              </w:rPr>
            </w:pPr>
          </w:p>
        </w:tc>
        <w:tc>
          <w:tcPr>
            <w:tcW w:w="1559" w:type="dxa"/>
            <w:vMerge/>
          </w:tcPr>
          <w:p w:rsidR="00C91A01" w:rsidRPr="0004733D" w:rsidRDefault="00C91A01" w:rsidP="000173AB">
            <w:pPr>
              <w:rPr>
                <w:rFonts w:ascii="Times New Roman" w:hAnsi="Times New Roman" w:cs="Times New Roman"/>
                <w:sz w:val="21"/>
                <w:szCs w:val="21"/>
              </w:rPr>
            </w:pPr>
          </w:p>
        </w:tc>
      </w:tr>
      <w:tr w:rsidR="00C91A01" w:rsidRPr="0004733D" w:rsidTr="00546C84">
        <w:tc>
          <w:tcPr>
            <w:tcW w:w="567"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1</w:t>
            </w:r>
          </w:p>
        </w:tc>
        <w:tc>
          <w:tcPr>
            <w:tcW w:w="2127"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2</w:t>
            </w:r>
          </w:p>
        </w:tc>
        <w:tc>
          <w:tcPr>
            <w:tcW w:w="850"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3</w:t>
            </w:r>
          </w:p>
        </w:tc>
        <w:tc>
          <w:tcPr>
            <w:tcW w:w="1559"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4</w:t>
            </w:r>
          </w:p>
        </w:tc>
        <w:tc>
          <w:tcPr>
            <w:tcW w:w="1134"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5</w:t>
            </w:r>
          </w:p>
        </w:tc>
        <w:tc>
          <w:tcPr>
            <w:tcW w:w="993"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6</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7</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8</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9</w:t>
            </w:r>
          </w:p>
        </w:tc>
        <w:tc>
          <w:tcPr>
            <w:tcW w:w="993"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10</w:t>
            </w:r>
          </w:p>
        </w:tc>
        <w:tc>
          <w:tcPr>
            <w:tcW w:w="992" w:type="dxa"/>
            <w:shd w:val="clear" w:color="auto" w:fill="FFFFFF" w:themeFill="background1"/>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11</w:t>
            </w:r>
          </w:p>
        </w:tc>
        <w:tc>
          <w:tcPr>
            <w:tcW w:w="1701"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12</w:t>
            </w:r>
          </w:p>
        </w:tc>
        <w:tc>
          <w:tcPr>
            <w:tcW w:w="1559" w:type="dxa"/>
          </w:tcPr>
          <w:p w:rsidR="00C91A01" w:rsidRPr="0004733D" w:rsidRDefault="00C91A01" w:rsidP="000173AB">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13</w:t>
            </w:r>
          </w:p>
        </w:tc>
      </w:tr>
      <w:tr w:rsidR="00C91A01" w:rsidRPr="0004733D" w:rsidTr="00546C84">
        <w:trPr>
          <w:trHeight w:val="240"/>
        </w:trPr>
        <w:tc>
          <w:tcPr>
            <w:tcW w:w="567" w:type="dxa"/>
            <w:vMerge w:val="restart"/>
          </w:tcPr>
          <w:p w:rsidR="00C91A01" w:rsidRPr="0004733D" w:rsidRDefault="00C91A01" w:rsidP="000173AB">
            <w:pPr>
              <w:pStyle w:val="ConsPlusNormal"/>
              <w:rPr>
                <w:rFonts w:ascii="Times New Roman" w:hAnsi="Times New Roman" w:cs="Times New Roman"/>
                <w:sz w:val="21"/>
                <w:szCs w:val="21"/>
              </w:rPr>
            </w:pPr>
            <w:r w:rsidRPr="0004733D">
              <w:rPr>
                <w:rFonts w:ascii="Times New Roman" w:hAnsi="Times New Roman" w:cs="Times New Roman"/>
                <w:sz w:val="21"/>
                <w:szCs w:val="21"/>
              </w:rPr>
              <w:t>1.</w:t>
            </w:r>
          </w:p>
        </w:tc>
        <w:tc>
          <w:tcPr>
            <w:tcW w:w="2127" w:type="dxa"/>
            <w:vMerge w:val="restart"/>
          </w:tcPr>
          <w:p w:rsidR="00C91A01" w:rsidRPr="0004733D" w:rsidRDefault="00C91A01" w:rsidP="00A80C0C">
            <w:pPr>
              <w:pStyle w:val="ConsPlusNormal"/>
              <w:rPr>
                <w:rFonts w:ascii="Times New Roman" w:hAnsi="Times New Roman" w:cs="Times New Roman"/>
                <w:sz w:val="21"/>
                <w:szCs w:val="21"/>
              </w:rPr>
            </w:pPr>
            <w:r>
              <w:rPr>
                <w:rFonts w:ascii="Times New Roman" w:hAnsi="Times New Roman" w:cs="Times New Roman"/>
                <w:b/>
                <w:sz w:val="21"/>
                <w:szCs w:val="21"/>
              </w:rPr>
              <w:t>Основное мероприятие</w:t>
            </w:r>
            <w:r>
              <w:rPr>
                <w:rFonts w:ascii="Times New Roman" w:hAnsi="Times New Roman" w:cs="Times New Roman"/>
                <w:sz w:val="21"/>
                <w:szCs w:val="21"/>
              </w:rPr>
              <w:t xml:space="preserve"> Повышение доходной части бюджета </w:t>
            </w:r>
          </w:p>
        </w:tc>
        <w:tc>
          <w:tcPr>
            <w:tcW w:w="850" w:type="dxa"/>
            <w:vMerge w:val="restart"/>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2018-2022 год.</w:t>
            </w:r>
          </w:p>
        </w:tc>
        <w:tc>
          <w:tcPr>
            <w:tcW w:w="1559" w:type="dxa"/>
          </w:tcPr>
          <w:p w:rsidR="00C91A01" w:rsidRPr="0004733D" w:rsidRDefault="00C91A01" w:rsidP="000173AB">
            <w:pPr>
              <w:pStyle w:val="ConsPlusNormal"/>
              <w:rPr>
                <w:rFonts w:ascii="Times New Roman" w:hAnsi="Times New Roman" w:cs="Times New Roman"/>
                <w:sz w:val="20"/>
              </w:rPr>
            </w:pPr>
            <w:r w:rsidRPr="0004733D">
              <w:rPr>
                <w:rFonts w:ascii="Times New Roman" w:hAnsi="Times New Roman" w:cs="Times New Roman"/>
                <w:sz w:val="20"/>
              </w:rPr>
              <w:t>Итого</w:t>
            </w:r>
          </w:p>
        </w:tc>
        <w:tc>
          <w:tcPr>
            <w:tcW w:w="1134" w:type="dxa"/>
            <w:shd w:val="clear" w:color="auto" w:fill="FFFFFF" w:themeFill="background1"/>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100</w:t>
            </w:r>
            <w:r w:rsidR="001F47D5">
              <w:rPr>
                <w:rFonts w:ascii="Times New Roman" w:hAnsi="Times New Roman" w:cs="Times New Roman"/>
                <w:sz w:val="21"/>
                <w:szCs w:val="21"/>
              </w:rPr>
              <w:t>,0</w:t>
            </w:r>
          </w:p>
        </w:tc>
        <w:tc>
          <w:tcPr>
            <w:tcW w:w="993" w:type="dxa"/>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10</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3"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1701" w:type="dxa"/>
          </w:tcPr>
          <w:p w:rsidR="00C91A01" w:rsidRPr="00D52492" w:rsidRDefault="00C91A01" w:rsidP="000173AB">
            <w:pPr>
              <w:pStyle w:val="ConsPlusNormal"/>
              <w:rPr>
                <w:rFonts w:ascii="Times New Roman" w:hAnsi="Times New Roman" w:cs="Times New Roman"/>
                <w:sz w:val="20"/>
              </w:rPr>
            </w:pPr>
            <w:r w:rsidRPr="00D52492">
              <w:rPr>
                <w:rFonts w:ascii="Times New Roman" w:hAnsi="Times New Roman" w:cs="Times New Roman"/>
                <w:sz w:val="20"/>
              </w:rPr>
              <w:t>Управление земельно-имущественных отношений</w:t>
            </w:r>
          </w:p>
        </w:tc>
        <w:tc>
          <w:tcPr>
            <w:tcW w:w="1559" w:type="dxa"/>
          </w:tcPr>
          <w:p w:rsidR="00C91A01" w:rsidRPr="00B93948" w:rsidRDefault="00796D5B" w:rsidP="00796D5B">
            <w:pPr>
              <w:pStyle w:val="ConsPlusNormal"/>
              <w:rPr>
                <w:rFonts w:ascii="Times New Roman" w:hAnsi="Times New Roman" w:cs="Times New Roman"/>
                <w:sz w:val="20"/>
              </w:rPr>
            </w:pPr>
            <w:r w:rsidRPr="00796D5B">
              <w:rPr>
                <w:rFonts w:ascii="Times New Roman" w:hAnsi="Times New Roman" w:cs="Times New Roman"/>
                <w:sz w:val="20"/>
              </w:rPr>
              <w:t>Увеличение поступлений</w:t>
            </w:r>
            <w:r w:rsidR="00C91A01" w:rsidRPr="00B93948">
              <w:rPr>
                <w:rFonts w:ascii="Times New Roman" w:hAnsi="Times New Roman" w:cs="Times New Roman"/>
                <w:sz w:val="20"/>
              </w:rPr>
              <w:t xml:space="preserve"> в бюджет Рузского городского округа</w:t>
            </w:r>
          </w:p>
        </w:tc>
      </w:tr>
      <w:tr w:rsidR="00546C84" w:rsidRPr="0004733D" w:rsidTr="00546C84">
        <w:trPr>
          <w:trHeight w:val="798"/>
        </w:trPr>
        <w:tc>
          <w:tcPr>
            <w:tcW w:w="567" w:type="dxa"/>
            <w:vMerge/>
          </w:tcPr>
          <w:p w:rsidR="00546C84" w:rsidRPr="0004733D" w:rsidRDefault="00546C84" w:rsidP="000173AB">
            <w:pPr>
              <w:rPr>
                <w:rFonts w:ascii="Times New Roman" w:hAnsi="Times New Roman" w:cs="Times New Roman"/>
                <w:sz w:val="21"/>
                <w:szCs w:val="21"/>
              </w:rPr>
            </w:pPr>
          </w:p>
        </w:tc>
        <w:tc>
          <w:tcPr>
            <w:tcW w:w="2127" w:type="dxa"/>
            <w:vMerge/>
          </w:tcPr>
          <w:p w:rsidR="00546C84" w:rsidRPr="0004733D" w:rsidRDefault="00546C84" w:rsidP="000173AB">
            <w:pPr>
              <w:rPr>
                <w:rFonts w:ascii="Times New Roman" w:hAnsi="Times New Roman" w:cs="Times New Roman"/>
                <w:sz w:val="21"/>
                <w:szCs w:val="21"/>
              </w:rPr>
            </w:pPr>
          </w:p>
        </w:tc>
        <w:tc>
          <w:tcPr>
            <w:tcW w:w="850" w:type="dxa"/>
            <w:vMerge/>
          </w:tcPr>
          <w:p w:rsidR="00546C84" w:rsidRPr="0004733D" w:rsidRDefault="00546C84" w:rsidP="000173AB">
            <w:pPr>
              <w:rPr>
                <w:rFonts w:ascii="Times New Roman" w:hAnsi="Times New Roman" w:cs="Times New Roman"/>
                <w:sz w:val="21"/>
                <w:szCs w:val="21"/>
              </w:rPr>
            </w:pPr>
          </w:p>
        </w:tc>
        <w:tc>
          <w:tcPr>
            <w:tcW w:w="1559" w:type="dxa"/>
            <w:vMerge w:val="restart"/>
          </w:tcPr>
          <w:p w:rsidR="00546C84" w:rsidRPr="0004733D" w:rsidRDefault="00546C84" w:rsidP="000173AB">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vMerge w:val="restart"/>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vMerge w:val="restart"/>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1000</w:t>
            </w:r>
            <w:r w:rsidR="001F47D5">
              <w:rPr>
                <w:rFonts w:ascii="Times New Roman" w:hAnsi="Times New Roman" w:cs="Times New Roman"/>
                <w:sz w:val="21"/>
                <w:szCs w:val="21"/>
              </w:rPr>
              <w:t>,0</w:t>
            </w:r>
          </w:p>
        </w:tc>
        <w:tc>
          <w:tcPr>
            <w:tcW w:w="992" w:type="dxa"/>
            <w:vMerge w:val="restart"/>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vMerge w:val="restart"/>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vMerge w:val="restart"/>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3" w:type="dxa"/>
            <w:vMerge w:val="restart"/>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vMerge w:val="restart"/>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1701" w:type="dxa"/>
          </w:tcPr>
          <w:p w:rsidR="00546C84" w:rsidRPr="00D52492" w:rsidRDefault="00546C84" w:rsidP="000173AB">
            <w:pPr>
              <w:pStyle w:val="ConsPlusNormal"/>
              <w:rPr>
                <w:rFonts w:ascii="Times New Roman" w:hAnsi="Times New Roman" w:cs="Times New Roman"/>
                <w:sz w:val="20"/>
              </w:rPr>
            </w:pPr>
            <w:r w:rsidRPr="00D52492">
              <w:rPr>
                <w:rFonts w:ascii="Times New Roman" w:hAnsi="Times New Roman" w:cs="Times New Roman"/>
                <w:sz w:val="20"/>
              </w:rPr>
              <w:t>Управление земельно-имущественных отношений</w:t>
            </w:r>
          </w:p>
        </w:tc>
        <w:tc>
          <w:tcPr>
            <w:tcW w:w="1559" w:type="dxa"/>
          </w:tcPr>
          <w:p w:rsidR="00546C84" w:rsidRPr="00B93948" w:rsidRDefault="00546C84" w:rsidP="000173AB">
            <w:pPr>
              <w:pStyle w:val="ConsPlusNormal"/>
              <w:rPr>
                <w:rFonts w:ascii="Times New Roman" w:hAnsi="Times New Roman" w:cs="Times New Roman"/>
                <w:sz w:val="20"/>
              </w:rPr>
            </w:pPr>
            <w:r w:rsidRPr="00796D5B">
              <w:rPr>
                <w:rFonts w:ascii="Times New Roman" w:hAnsi="Times New Roman" w:cs="Times New Roman"/>
                <w:sz w:val="20"/>
              </w:rPr>
              <w:t>Увеличение поступлений</w:t>
            </w:r>
            <w:r w:rsidRPr="00B93948">
              <w:rPr>
                <w:rFonts w:ascii="Times New Roman" w:hAnsi="Times New Roman" w:cs="Times New Roman"/>
                <w:sz w:val="20"/>
              </w:rPr>
              <w:t xml:space="preserve"> в бюджет Рузского городского округа</w:t>
            </w:r>
          </w:p>
        </w:tc>
      </w:tr>
      <w:tr w:rsidR="00546C84" w:rsidRPr="0004733D" w:rsidTr="00546C84">
        <w:tc>
          <w:tcPr>
            <w:tcW w:w="567" w:type="dxa"/>
            <w:vMerge/>
          </w:tcPr>
          <w:p w:rsidR="00546C84" w:rsidRPr="0004733D" w:rsidRDefault="00546C84" w:rsidP="000173AB">
            <w:pPr>
              <w:rPr>
                <w:rFonts w:ascii="Times New Roman" w:hAnsi="Times New Roman" w:cs="Times New Roman"/>
                <w:sz w:val="21"/>
                <w:szCs w:val="21"/>
              </w:rPr>
            </w:pPr>
          </w:p>
        </w:tc>
        <w:tc>
          <w:tcPr>
            <w:tcW w:w="2127" w:type="dxa"/>
            <w:vMerge/>
          </w:tcPr>
          <w:p w:rsidR="00546C84" w:rsidRPr="0004733D" w:rsidRDefault="00546C84" w:rsidP="000173AB">
            <w:pPr>
              <w:rPr>
                <w:rFonts w:ascii="Times New Roman" w:hAnsi="Times New Roman" w:cs="Times New Roman"/>
                <w:sz w:val="21"/>
                <w:szCs w:val="21"/>
              </w:rPr>
            </w:pPr>
          </w:p>
        </w:tc>
        <w:tc>
          <w:tcPr>
            <w:tcW w:w="850" w:type="dxa"/>
            <w:vMerge/>
          </w:tcPr>
          <w:p w:rsidR="00546C84" w:rsidRPr="0004733D" w:rsidRDefault="00546C84" w:rsidP="000173AB">
            <w:pPr>
              <w:rPr>
                <w:rFonts w:ascii="Times New Roman" w:hAnsi="Times New Roman" w:cs="Times New Roman"/>
                <w:sz w:val="21"/>
                <w:szCs w:val="21"/>
              </w:rPr>
            </w:pPr>
          </w:p>
        </w:tc>
        <w:tc>
          <w:tcPr>
            <w:tcW w:w="1559" w:type="dxa"/>
            <w:vMerge/>
          </w:tcPr>
          <w:p w:rsidR="00546C84" w:rsidRPr="0004733D" w:rsidRDefault="00546C84" w:rsidP="000173AB">
            <w:pPr>
              <w:pStyle w:val="ConsPlusNormal"/>
              <w:rPr>
                <w:rFonts w:ascii="Times New Roman" w:hAnsi="Times New Roman" w:cs="Times New Roman"/>
                <w:sz w:val="20"/>
              </w:rPr>
            </w:pPr>
          </w:p>
        </w:tc>
        <w:tc>
          <w:tcPr>
            <w:tcW w:w="1134" w:type="dxa"/>
            <w:vMerge/>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p>
        </w:tc>
        <w:tc>
          <w:tcPr>
            <w:tcW w:w="993" w:type="dxa"/>
            <w:vMerge/>
          </w:tcPr>
          <w:p w:rsidR="00546C84" w:rsidRPr="0004733D" w:rsidRDefault="00546C84" w:rsidP="000173AB">
            <w:pPr>
              <w:pStyle w:val="ConsPlusNormal"/>
              <w:rPr>
                <w:rFonts w:ascii="Times New Roman" w:hAnsi="Times New Roman" w:cs="Times New Roman"/>
                <w:sz w:val="21"/>
                <w:szCs w:val="21"/>
              </w:rPr>
            </w:pPr>
          </w:p>
        </w:tc>
        <w:tc>
          <w:tcPr>
            <w:tcW w:w="992" w:type="dxa"/>
            <w:vMerge/>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p>
        </w:tc>
        <w:tc>
          <w:tcPr>
            <w:tcW w:w="992" w:type="dxa"/>
            <w:vMerge/>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p>
        </w:tc>
        <w:tc>
          <w:tcPr>
            <w:tcW w:w="992" w:type="dxa"/>
            <w:vMerge/>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p>
        </w:tc>
        <w:tc>
          <w:tcPr>
            <w:tcW w:w="993" w:type="dxa"/>
            <w:vMerge/>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p>
        </w:tc>
        <w:tc>
          <w:tcPr>
            <w:tcW w:w="992" w:type="dxa"/>
            <w:vMerge/>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p>
        </w:tc>
        <w:tc>
          <w:tcPr>
            <w:tcW w:w="1701" w:type="dxa"/>
          </w:tcPr>
          <w:p w:rsidR="00546C84" w:rsidRPr="00D52492" w:rsidRDefault="00546C84" w:rsidP="000173AB">
            <w:pPr>
              <w:pStyle w:val="ConsPlusNormal"/>
              <w:rPr>
                <w:rFonts w:ascii="Times New Roman" w:hAnsi="Times New Roman" w:cs="Times New Roman"/>
                <w:sz w:val="20"/>
              </w:rPr>
            </w:pPr>
          </w:p>
        </w:tc>
        <w:tc>
          <w:tcPr>
            <w:tcW w:w="1559" w:type="dxa"/>
          </w:tcPr>
          <w:p w:rsidR="00546C84" w:rsidRPr="00B93948" w:rsidRDefault="00546C84" w:rsidP="000173AB">
            <w:pPr>
              <w:pStyle w:val="ConsPlusNormal"/>
              <w:rPr>
                <w:rFonts w:ascii="Times New Roman" w:hAnsi="Times New Roman" w:cs="Times New Roman"/>
                <w:sz w:val="20"/>
              </w:rPr>
            </w:pPr>
          </w:p>
        </w:tc>
      </w:tr>
      <w:tr w:rsidR="00C91A01" w:rsidRPr="0004733D" w:rsidTr="00546C84">
        <w:trPr>
          <w:trHeight w:val="1442"/>
        </w:trPr>
        <w:tc>
          <w:tcPr>
            <w:tcW w:w="567" w:type="dxa"/>
            <w:vMerge w:val="restart"/>
          </w:tcPr>
          <w:p w:rsidR="00C91A01" w:rsidRPr="0004733D" w:rsidRDefault="00C91A01" w:rsidP="000173AB">
            <w:pPr>
              <w:pStyle w:val="ConsPlusNormal"/>
              <w:rPr>
                <w:rFonts w:ascii="Times New Roman" w:hAnsi="Times New Roman" w:cs="Times New Roman"/>
                <w:sz w:val="21"/>
                <w:szCs w:val="21"/>
              </w:rPr>
            </w:pPr>
            <w:r w:rsidRPr="0004733D">
              <w:rPr>
                <w:rFonts w:ascii="Times New Roman" w:hAnsi="Times New Roman" w:cs="Times New Roman"/>
                <w:sz w:val="21"/>
                <w:szCs w:val="21"/>
              </w:rPr>
              <w:t>1.1.</w:t>
            </w:r>
          </w:p>
        </w:tc>
        <w:tc>
          <w:tcPr>
            <w:tcW w:w="2127" w:type="dxa"/>
            <w:vMerge w:val="restart"/>
          </w:tcPr>
          <w:p w:rsidR="00C91A01" w:rsidRDefault="00C91A01" w:rsidP="000173AB">
            <w:pPr>
              <w:pStyle w:val="ConsPlusNormal"/>
              <w:rPr>
                <w:rFonts w:ascii="Times New Roman" w:hAnsi="Times New Roman" w:cs="Times New Roman"/>
                <w:b/>
                <w:sz w:val="21"/>
                <w:szCs w:val="21"/>
              </w:rPr>
            </w:pPr>
            <w:r>
              <w:rPr>
                <w:rFonts w:ascii="Times New Roman" w:hAnsi="Times New Roman" w:cs="Times New Roman"/>
                <w:b/>
                <w:sz w:val="21"/>
                <w:szCs w:val="21"/>
              </w:rPr>
              <w:t>М</w:t>
            </w:r>
            <w:r w:rsidRPr="00B7347A">
              <w:rPr>
                <w:rFonts w:ascii="Times New Roman" w:hAnsi="Times New Roman" w:cs="Times New Roman"/>
                <w:b/>
                <w:sz w:val="21"/>
                <w:szCs w:val="21"/>
              </w:rPr>
              <w:t>ероприятие 1</w:t>
            </w:r>
          </w:p>
          <w:p w:rsidR="00C91A01" w:rsidRPr="00B7347A"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 xml:space="preserve">Ведение </w:t>
            </w:r>
            <w:proofErr w:type="spellStart"/>
            <w:r>
              <w:rPr>
                <w:rFonts w:ascii="Times New Roman" w:hAnsi="Times New Roman" w:cs="Times New Roman"/>
                <w:sz w:val="21"/>
                <w:szCs w:val="21"/>
              </w:rPr>
              <w:t>претензионно</w:t>
            </w:r>
            <w:proofErr w:type="spellEnd"/>
            <w:r>
              <w:rPr>
                <w:rFonts w:ascii="Times New Roman" w:hAnsi="Times New Roman" w:cs="Times New Roman"/>
                <w:sz w:val="21"/>
                <w:szCs w:val="21"/>
              </w:rPr>
              <w:t xml:space="preserve">-исковой работы по взысканию задолженности по арендной плате за земельные участки и имущество </w:t>
            </w:r>
          </w:p>
        </w:tc>
        <w:tc>
          <w:tcPr>
            <w:tcW w:w="850" w:type="dxa"/>
            <w:vMerge w:val="restart"/>
          </w:tcPr>
          <w:p w:rsidR="00C91A01" w:rsidRPr="0004733D" w:rsidRDefault="00C91A01" w:rsidP="000173AB">
            <w:pPr>
              <w:pStyle w:val="ConsPlusNormal"/>
              <w:rPr>
                <w:rFonts w:ascii="Times New Roman" w:hAnsi="Times New Roman" w:cs="Times New Roman"/>
                <w:sz w:val="21"/>
                <w:szCs w:val="21"/>
              </w:rPr>
            </w:pPr>
          </w:p>
        </w:tc>
        <w:tc>
          <w:tcPr>
            <w:tcW w:w="1559" w:type="dxa"/>
          </w:tcPr>
          <w:p w:rsidR="00C91A01" w:rsidRPr="0004733D" w:rsidRDefault="00C91A01" w:rsidP="000173AB">
            <w:pPr>
              <w:pStyle w:val="ConsPlusNormal"/>
              <w:rPr>
                <w:rFonts w:ascii="Times New Roman" w:hAnsi="Times New Roman" w:cs="Times New Roman"/>
                <w:sz w:val="20"/>
              </w:rPr>
            </w:pPr>
            <w:r w:rsidRPr="0004733D">
              <w:rPr>
                <w:rFonts w:ascii="Times New Roman" w:hAnsi="Times New Roman" w:cs="Times New Roman"/>
                <w:sz w:val="20"/>
              </w:rPr>
              <w:t>Итого</w:t>
            </w:r>
          </w:p>
        </w:tc>
        <w:tc>
          <w:tcPr>
            <w:tcW w:w="1134" w:type="dxa"/>
            <w:shd w:val="clear" w:color="auto" w:fill="FFFFFF" w:themeFill="background1"/>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tcPr>
          <w:p w:rsidR="00C91A01" w:rsidRPr="0004733D" w:rsidRDefault="00855179" w:rsidP="008F67DE">
            <w:pPr>
              <w:pStyle w:val="ConsPlusNormal"/>
              <w:rPr>
                <w:rFonts w:ascii="Times New Roman" w:hAnsi="Times New Roman" w:cs="Times New Roman"/>
                <w:sz w:val="21"/>
                <w:szCs w:val="21"/>
              </w:rPr>
            </w:pPr>
            <w:r>
              <w:rPr>
                <w:rFonts w:ascii="Times New Roman" w:hAnsi="Times New Roman" w:cs="Times New Roman"/>
                <w:sz w:val="21"/>
                <w:szCs w:val="21"/>
              </w:rPr>
              <w:t>1</w:t>
            </w:r>
            <w:r w:rsidR="008F67DE">
              <w:rPr>
                <w:rFonts w:ascii="Times New Roman" w:hAnsi="Times New Roman" w:cs="Times New Roman"/>
                <w:sz w:val="21"/>
                <w:szCs w:val="21"/>
              </w:rPr>
              <w:t>0</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3"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8F67DE"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1701" w:type="dxa"/>
          </w:tcPr>
          <w:p w:rsidR="00C91A01" w:rsidRPr="00D52492" w:rsidRDefault="00C91A01" w:rsidP="000173AB">
            <w:pPr>
              <w:pStyle w:val="ConsPlusNormal"/>
              <w:rPr>
                <w:rFonts w:ascii="Times New Roman" w:hAnsi="Times New Roman" w:cs="Times New Roman"/>
                <w:sz w:val="20"/>
              </w:rPr>
            </w:pPr>
            <w:r w:rsidRPr="00D52492">
              <w:rPr>
                <w:rFonts w:ascii="Times New Roman" w:hAnsi="Times New Roman" w:cs="Times New Roman"/>
                <w:sz w:val="20"/>
              </w:rPr>
              <w:t>Управление земельно-имущественных отношений</w:t>
            </w:r>
          </w:p>
        </w:tc>
        <w:tc>
          <w:tcPr>
            <w:tcW w:w="1559" w:type="dxa"/>
          </w:tcPr>
          <w:p w:rsidR="00C91A01" w:rsidRDefault="00796D5B" w:rsidP="000173AB">
            <w:pPr>
              <w:pStyle w:val="ConsPlusNormal"/>
              <w:rPr>
                <w:rFonts w:ascii="Times New Roman" w:hAnsi="Times New Roman" w:cs="Times New Roman"/>
                <w:sz w:val="20"/>
              </w:rPr>
            </w:pPr>
            <w:r w:rsidRPr="00796D5B">
              <w:rPr>
                <w:rFonts w:ascii="Times New Roman" w:hAnsi="Times New Roman" w:cs="Times New Roman"/>
                <w:sz w:val="20"/>
              </w:rPr>
              <w:t>Увеличение поступлений</w:t>
            </w:r>
            <w:r w:rsidRPr="00B93948">
              <w:rPr>
                <w:rFonts w:ascii="Times New Roman" w:hAnsi="Times New Roman" w:cs="Times New Roman"/>
                <w:sz w:val="20"/>
              </w:rPr>
              <w:t xml:space="preserve"> </w:t>
            </w:r>
            <w:r w:rsidR="00C91A01" w:rsidRPr="00B93948">
              <w:rPr>
                <w:rFonts w:ascii="Times New Roman" w:hAnsi="Times New Roman" w:cs="Times New Roman"/>
                <w:sz w:val="20"/>
              </w:rPr>
              <w:t>в бюджет Рузского городского округа</w:t>
            </w:r>
          </w:p>
          <w:p w:rsidR="00546C84" w:rsidRPr="00B93948" w:rsidRDefault="00546C84" w:rsidP="000173AB">
            <w:pPr>
              <w:pStyle w:val="ConsPlusNormal"/>
              <w:rPr>
                <w:rFonts w:ascii="Times New Roman" w:hAnsi="Times New Roman" w:cs="Times New Roman"/>
                <w:sz w:val="20"/>
              </w:rPr>
            </w:pPr>
          </w:p>
        </w:tc>
      </w:tr>
      <w:tr w:rsidR="00546C84" w:rsidRPr="0004733D" w:rsidTr="00E05019">
        <w:trPr>
          <w:trHeight w:val="1824"/>
        </w:trPr>
        <w:tc>
          <w:tcPr>
            <w:tcW w:w="567" w:type="dxa"/>
            <w:vMerge/>
          </w:tcPr>
          <w:p w:rsidR="00546C84" w:rsidRPr="0004733D" w:rsidRDefault="00546C84" w:rsidP="000173AB">
            <w:pPr>
              <w:rPr>
                <w:rFonts w:ascii="Times New Roman" w:hAnsi="Times New Roman" w:cs="Times New Roman"/>
                <w:sz w:val="21"/>
                <w:szCs w:val="21"/>
              </w:rPr>
            </w:pPr>
          </w:p>
        </w:tc>
        <w:tc>
          <w:tcPr>
            <w:tcW w:w="2127" w:type="dxa"/>
            <w:vMerge/>
          </w:tcPr>
          <w:p w:rsidR="00546C84" w:rsidRPr="0004733D" w:rsidRDefault="00546C84" w:rsidP="000173AB">
            <w:pPr>
              <w:rPr>
                <w:rFonts w:ascii="Times New Roman" w:hAnsi="Times New Roman" w:cs="Times New Roman"/>
                <w:sz w:val="21"/>
                <w:szCs w:val="21"/>
              </w:rPr>
            </w:pPr>
          </w:p>
        </w:tc>
        <w:tc>
          <w:tcPr>
            <w:tcW w:w="850" w:type="dxa"/>
            <w:vMerge/>
          </w:tcPr>
          <w:p w:rsidR="00546C84" w:rsidRPr="0004733D" w:rsidRDefault="00546C84" w:rsidP="000173AB">
            <w:pPr>
              <w:rPr>
                <w:rFonts w:ascii="Times New Roman" w:hAnsi="Times New Roman" w:cs="Times New Roman"/>
                <w:sz w:val="21"/>
                <w:szCs w:val="21"/>
              </w:rPr>
            </w:pPr>
          </w:p>
        </w:tc>
        <w:tc>
          <w:tcPr>
            <w:tcW w:w="1559" w:type="dxa"/>
          </w:tcPr>
          <w:p w:rsidR="00546C84" w:rsidRPr="0004733D" w:rsidRDefault="00546C84" w:rsidP="000173AB">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1000</w:t>
            </w:r>
            <w:r w:rsidR="001F47D5">
              <w:rPr>
                <w:rFonts w:ascii="Times New Roman" w:hAnsi="Times New Roman" w:cs="Times New Roman"/>
                <w:sz w:val="21"/>
                <w:szCs w:val="21"/>
              </w:rPr>
              <w:t>,0</w:t>
            </w:r>
          </w:p>
        </w:tc>
        <w:tc>
          <w:tcPr>
            <w:tcW w:w="992" w:type="dxa"/>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3" w:type="dxa"/>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shd w:val="clear" w:color="auto" w:fill="FFFFFF" w:themeFill="background1"/>
          </w:tcPr>
          <w:p w:rsidR="00546C84" w:rsidRPr="0004733D" w:rsidRDefault="00546C84" w:rsidP="000173AB">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1701" w:type="dxa"/>
          </w:tcPr>
          <w:p w:rsidR="00546C84" w:rsidRPr="00D52492" w:rsidRDefault="00546C84" w:rsidP="000173AB">
            <w:pPr>
              <w:pStyle w:val="ConsPlusNormal"/>
              <w:rPr>
                <w:rFonts w:ascii="Times New Roman" w:hAnsi="Times New Roman" w:cs="Times New Roman"/>
                <w:sz w:val="20"/>
              </w:rPr>
            </w:pPr>
            <w:r w:rsidRPr="00D52492">
              <w:rPr>
                <w:rFonts w:ascii="Times New Roman" w:hAnsi="Times New Roman" w:cs="Times New Roman"/>
                <w:sz w:val="20"/>
              </w:rPr>
              <w:t>Управление земельно-имущественных отношений</w:t>
            </w:r>
          </w:p>
        </w:tc>
        <w:tc>
          <w:tcPr>
            <w:tcW w:w="1559" w:type="dxa"/>
          </w:tcPr>
          <w:p w:rsidR="00546C84" w:rsidRPr="00B93948" w:rsidRDefault="00546C84" w:rsidP="000173AB">
            <w:pPr>
              <w:pStyle w:val="ConsPlusNormal"/>
              <w:rPr>
                <w:rFonts w:ascii="Times New Roman" w:hAnsi="Times New Roman" w:cs="Times New Roman"/>
                <w:sz w:val="20"/>
              </w:rPr>
            </w:pPr>
            <w:r w:rsidRPr="00796D5B">
              <w:rPr>
                <w:rFonts w:ascii="Times New Roman" w:hAnsi="Times New Roman" w:cs="Times New Roman"/>
                <w:sz w:val="20"/>
              </w:rPr>
              <w:t>Увеличение поступлений</w:t>
            </w:r>
            <w:r w:rsidRPr="00B93948">
              <w:rPr>
                <w:rFonts w:ascii="Times New Roman" w:hAnsi="Times New Roman" w:cs="Times New Roman"/>
                <w:sz w:val="20"/>
              </w:rPr>
              <w:t xml:space="preserve"> в бюджет Рузского городского округа</w:t>
            </w:r>
          </w:p>
        </w:tc>
      </w:tr>
      <w:tr w:rsidR="00C91A01" w:rsidRPr="0004733D" w:rsidTr="00546C84">
        <w:trPr>
          <w:trHeight w:val="1527"/>
        </w:trPr>
        <w:tc>
          <w:tcPr>
            <w:tcW w:w="567" w:type="dxa"/>
          </w:tcPr>
          <w:p w:rsidR="00C91A01" w:rsidRPr="0004733D" w:rsidRDefault="00C91A01" w:rsidP="000173AB">
            <w:pPr>
              <w:rPr>
                <w:rFonts w:ascii="Times New Roman" w:hAnsi="Times New Roman" w:cs="Times New Roman"/>
                <w:sz w:val="21"/>
                <w:szCs w:val="21"/>
              </w:rPr>
            </w:pPr>
            <w:r>
              <w:rPr>
                <w:rFonts w:ascii="Times New Roman" w:hAnsi="Times New Roman" w:cs="Times New Roman"/>
                <w:sz w:val="21"/>
                <w:szCs w:val="21"/>
              </w:rPr>
              <w:t>1.2</w:t>
            </w:r>
          </w:p>
        </w:tc>
        <w:tc>
          <w:tcPr>
            <w:tcW w:w="2127" w:type="dxa"/>
          </w:tcPr>
          <w:p w:rsidR="00C91A01" w:rsidRPr="0004733D" w:rsidRDefault="00C91A01" w:rsidP="000173AB">
            <w:pPr>
              <w:rPr>
                <w:rFonts w:ascii="Times New Roman" w:hAnsi="Times New Roman" w:cs="Times New Roman"/>
                <w:sz w:val="21"/>
                <w:szCs w:val="21"/>
              </w:rPr>
            </w:pPr>
            <w:r w:rsidRPr="0052777B">
              <w:rPr>
                <w:rFonts w:ascii="Times New Roman" w:hAnsi="Times New Roman" w:cs="Times New Roman"/>
                <w:b/>
                <w:sz w:val="21"/>
                <w:szCs w:val="21"/>
              </w:rPr>
              <w:t>Мероприятие 2</w:t>
            </w:r>
            <w:r>
              <w:rPr>
                <w:rFonts w:ascii="Times New Roman" w:hAnsi="Times New Roman" w:cs="Times New Roman"/>
                <w:sz w:val="21"/>
                <w:szCs w:val="21"/>
              </w:rPr>
              <w:t xml:space="preserve"> Проведение работ по вовлечение объектов недвижимости в налоговый оборот</w:t>
            </w:r>
          </w:p>
        </w:tc>
        <w:tc>
          <w:tcPr>
            <w:tcW w:w="850" w:type="dxa"/>
          </w:tcPr>
          <w:p w:rsidR="00C91A01" w:rsidRPr="0004733D" w:rsidRDefault="00C91A01" w:rsidP="000173AB">
            <w:pPr>
              <w:rPr>
                <w:rFonts w:ascii="Times New Roman" w:hAnsi="Times New Roman" w:cs="Times New Roman"/>
                <w:sz w:val="21"/>
                <w:szCs w:val="21"/>
              </w:rPr>
            </w:pPr>
            <w:r>
              <w:rPr>
                <w:rFonts w:ascii="Times New Roman" w:hAnsi="Times New Roman" w:cs="Times New Roman"/>
                <w:sz w:val="21"/>
                <w:szCs w:val="21"/>
              </w:rPr>
              <w:t>2018-2022</w:t>
            </w:r>
          </w:p>
        </w:tc>
        <w:tc>
          <w:tcPr>
            <w:tcW w:w="8647" w:type="dxa"/>
            <w:gridSpan w:val="8"/>
            <w:shd w:val="clear" w:color="auto" w:fill="FFFFFF" w:themeFill="background1"/>
          </w:tcPr>
          <w:p w:rsidR="00C91A01" w:rsidRDefault="00C91A01" w:rsidP="000173AB">
            <w:pPr>
              <w:pStyle w:val="ConsPlusNormal"/>
              <w:rPr>
                <w:rFonts w:ascii="Times New Roman" w:hAnsi="Times New Roman" w:cs="Times New Roman"/>
                <w:sz w:val="21"/>
                <w:szCs w:val="21"/>
              </w:rPr>
            </w:pPr>
            <w:r>
              <w:rPr>
                <w:rFonts w:ascii="Times New Roman" w:hAnsi="Times New Roman" w:cs="Times New Roman"/>
                <w:sz w:val="20"/>
              </w:rPr>
              <w:t>Не требует финансирования</w:t>
            </w:r>
          </w:p>
        </w:tc>
        <w:tc>
          <w:tcPr>
            <w:tcW w:w="1701" w:type="dxa"/>
          </w:tcPr>
          <w:p w:rsidR="00C91A01" w:rsidRPr="00D52492" w:rsidRDefault="00C91A01" w:rsidP="000173AB">
            <w:pPr>
              <w:pStyle w:val="ConsPlusNormal"/>
              <w:rPr>
                <w:rFonts w:ascii="Times New Roman" w:hAnsi="Times New Roman" w:cs="Times New Roman"/>
                <w:sz w:val="20"/>
              </w:rPr>
            </w:pPr>
            <w:r w:rsidRPr="00D52492">
              <w:rPr>
                <w:rFonts w:ascii="Times New Roman" w:hAnsi="Times New Roman" w:cs="Times New Roman"/>
                <w:sz w:val="20"/>
              </w:rPr>
              <w:t>Управление земельно-имущественных отношений</w:t>
            </w:r>
          </w:p>
        </w:tc>
        <w:tc>
          <w:tcPr>
            <w:tcW w:w="1559" w:type="dxa"/>
          </w:tcPr>
          <w:p w:rsidR="00C91A01" w:rsidRPr="00B93948" w:rsidRDefault="00796D5B" w:rsidP="000173AB">
            <w:pPr>
              <w:pStyle w:val="ConsPlusNormal"/>
              <w:rPr>
                <w:rFonts w:ascii="Times New Roman" w:hAnsi="Times New Roman" w:cs="Times New Roman"/>
                <w:sz w:val="20"/>
              </w:rPr>
            </w:pPr>
            <w:r w:rsidRPr="00796D5B">
              <w:rPr>
                <w:rFonts w:ascii="Times New Roman" w:hAnsi="Times New Roman" w:cs="Times New Roman"/>
                <w:sz w:val="20"/>
              </w:rPr>
              <w:t>Увеличение поступлений</w:t>
            </w:r>
            <w:r w:rsidR="00C91A01" w:rsidRPr="00B93948">
              <w:rPr>
                <w:rFonts w:ascii="Times New Roman" w:hAnsi="Times New Roman" w:cs="Times New Roman"/>
                <w:sz w:val="20"/>
              </w:rPr>
              <w:t xml:space="preserve"> в бюджет Рузского городского округа</w:t>
            </w:r>
          </w:p>
        </w:tc>
      </w:tr>
      <w:tr w:rsidR="00C91A01" w:rsidRPr="0004733D" w:rsidTr="00546C84">
        <w:tc>
          <w:tcPr>
            <w:tcW w:w="567" w:type="dxa"/>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2</w:t>
            </w:r>
          </w:p>
        </w:tc>
        <w:tc>
          <w:tcPr>
            <w:tcW w:w="2127" w:type="dxa"/>
          </w:tcPr>
          <w:p w:rsidR="00C91A01" w:rsidRDefault="00C91A01" w:rsidP="000173AB">
            <w:pPr>
              <w:pStyle w:val="ConsPlusNormal"/>
              <w:rPr>
                <w:rFonts w:ascii="Times New Roman" w:hAnsi="Times New Roman" w:cs="Times New Roman"/>
                <w:b/>
                <w:sz w:val="21"/>
                <w:szCs w:val="21"/>
              </w:rPr>
            </w:pPr>
            <w:r>
              <w:rPr>
                <w:rFonts w:ascii="Times New Roman" w:hAnsi="Times New Roman" w:cs="Times New Roman"/>
                <w:b/>
                <w:sz w:val="21"/>
                <w:szCs w:val="21"/>
              </w:rPr>
              <w:t xml:space="preserve">Основное мероприятие  </w:t>
            </w:r>
          </w:p>
          <w:p w:rsidR="00C91A01" w:rsidRPr="00CD014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Ведение учета земельных участков</w:t>
            </w:r>
          </w:p>
        </w:tc>
        <w:tc>
          <w:tcPr>
            <w:tcW w:w="850" w:type="dxa"/>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C91A01" w:rsidRPr="0004733D" w:rsidRDefault="00C91A01" w:rsidP="000173AB">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400</w:t>
            </w:r>
            <w:r w:rsidR="001F47D5">
              <w:rPr>
                <w:rFonts w:ascii="Times New Roman" w:hAnsi="Times New Roman" w:cs="Times New Roman"/>
                <w:sz w:val="21"/>
                <w:szCs w:val="21"/>
              </w:rPr>
              <w:t>,0</w:t>
            </w:r>
          </w:p>
        </w:tc>
        <w:tc>
          <w:tcPr>
            <w:tcW w:w="993" w:type="dxa"/>
          </w:tcPr>
          <w:p w:rsidR="00C91A01" w:rsidRPr="0004733D" w:rsidRDefault="001C776C" w:rsidP="000173AB">
            <w:pPr>
              <w:pStyle w:val="ConsPlusNormal"/>
              <w:rPr>
                <w:rFonts w:ascii="Times New Roman" w:hAnsi="Times New Roman" w:cs="Times New Roman"/>
                <w:sz w:val="21"/>
                <w:szCs w:val="21"/>
              </w:rPr>
            </w:pPr>
            <w:r>
              <w:rPr>
                <w:rFonts w:ascii="Times New Roman" w:hAnsi="Times New Roman" w:cs="Times New Roman"/>
                <w:sz w:val="21"/>
                <w:szCs w:val="21"/>
              </w:rPr>
              <w:t>10</w:t>
            </w:r>
            <w:r w:rsidR="00AD1A44">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AD1A44" w:rsidP="00FB2CE1">
            <w:pPr>
              <w:pStyle w:val="ConsPlusNormal"/>
              <w:rPr>
                <w:rFonts w:ascii="Times New Roman" w:hAnsi="Times New Roman" w:cs="Times New Roman"/>
                <w:sz w:val="21"/>
                <w:szCs w:val="21"/>
              </w:rPr>
            </w:pPr>
            <w:r>
              <w:rPr>
                <w:rFonts w:ascii="Times New Roman" w:hAnsi="Times New Roman" w:cs="Times New Roman"/>
                <w:sz w:val="21"/>
                <w:szCs w:val="21"/>
              </w:rPr>
              <w:t>200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1C776C" w:rsidP="001C776C">
            <w:pPr>
              <w:pStyle w:val="ConsPlusNormal"/>
              <w:rPr>
                <w:rFonts w:ascii="Times New Roman" w:hAnsi="Times New Roman" w:cs="Times New Roman"/>
                <w:sz w:val="21"/>
                <w:szCs w:val="21"/>
              </w:rPr>
            </w:pPr>
            <w:r>
              <w:rPr>
                <w:rFonts w:ascii="Times New Roman" w:hAnsi="Times New Roman" w:cs="Times New Roman"/>
                <w:sz w:val="21"/>
                <w:szCs w:val="21"/>
              </w:rPr>
              <w:t>20</w:t>
            </w:r>
            <w:r w:rsidR="00C91A01">
              <w:rPr>
                <w:rFonts w:ascii="Times New Roman" w:hAnsi="Times New Roman" w:cs="Times New Roman"/>
                <w:sz w:val="21"/>
                <w:szCs w:val="21"/>
              </w:rPr>
              <w:t>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1C776C"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3" w:type="dxa"/>
            <w:shd w:val="clear" w:color="auto" w:fill="FFFFFF" w:themeFill="background1"/>
          </w:tcPr>
          <w:p w:rsidR="00C91A01" w:rsidRPr="0004733D" w:rsidRDefault="001C776C"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1C776C" w:rsidP="000173AB">
            <w:pPr>
              <w:pStyle w:val="ConsPlusNormal"/>
              <w:rPr>
                <w:rFonts w:ascii="Times New Roman" w:hAnsi="Times New Roman" w:cs="Times New Roman"/>
                <w:sz w:val="21"/>
                <w:szCs w:val="21"/>
              </w:rPr>
            </w:pPr>
            <w:r>
              <w:rPr>
                <w:rFonts w:ascii="Times New Roman" w:hAnsi="Times New Roman" w:cs="Times New Roman"/>
                <w:sz w:val="21"/>
                <w:szCs w:val="21"/>
              </w:rPr>
              <w:t>2</w:t>
            </w:r>
            <w:r w:rsidR="00C91A01">
              <w:rPr>
                <w:rFonts w:ascii="Times New Roman" w:hAnsi="Times New Roman" w:cs="Times New Roman"/>
                <w:sz w:val="21"/>
                <w:szCs w:val="21"/>
              </w:rPr>
              <w:t>00</w:t>
            </w:r>
            <w:r w:rsidR="001F47D5">
              <w:rPr>
                <w:rFonts w:ascii="Times New Roman" w:hAnsi="Times New Roman" w:cs="Times New Roman"/>
                <w:sz w:val="21"/>
                <w:szCs w:val="21"/>
              </w:rPr>
              <w:t>,0</w:t>
            </w:r>
          </w:p>
        </w:tc>
        <w:tc>
          <w:tcPr>
            <w:tcW w:w="1701" w:type="dxa"/>
          </w:tcPr>
          <w:p w:rsidR="00C91A01" w:rsidRDefault="00C91A01" w:rsidP="000173AB">
            <w:r w:rsidRPr="0002569F">
              <w:rPr>
                <w:rFonts w:ascii="Times New Roman" w:hAnsi="Times New Roman" w:cs="Times New Roman"/>
                <w:sz w:val="20"/>
              </w:rPr>
              <w:t>Управление земельно-имущественных отношений</w:t>
            </w:r>
          </w:p>
        </w:tc>
        <w:tc>
          <w:tcPr>
            <w:tcW w:w="1559" w:type="dxa"/>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Формирование реестра  земельных участков</w:t>
            </w:r>
          </w:p>
        </w:tc>
      </w:tr>
      <w:tr w:rsidR="00C91A01" w:rsidRPr="0004733D" w:rsidTr="00546C84">
        <w:tc>
          <w:tcPr>
            <w:tcW w:w="567" w:type="dxa"/>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2.1</w:t>
            </w:r>
          </w:p>
        </w:tc>
        <w:tc>
          <w:tcPr>
            <w:tcW w:w="2127" w:type="dxa"/>
          </w:tcPr>
          <w:p w:rsidR="00C91A01" w:rsidRPr="00685A7D" w:rsidRDefault="00C91A01" w:rsidP="000173AB">
            <w:pPr>
              <w:pStyle w:val="ConsPlusNormal"/>
              <w:rPr>
                <w:rFonts w:ascii="Times New Roman" w:hAnsi="Times New Roman" w:cs="Times New Roman"/>
                <w:b/>
                <w:sz w:val="21"/>
                <w:szCs w:val="21"/>
              </w:rPr>
            </w:pPr>
            <w:r w:rsidRPr="00685A7D">
              <w:rPr>
                <w:rFonts w:ascii="Times New Roman" w:hAnsi="Times New Roman" w:cs="Times New Roman"/>
                <w:b/>
                <w:sz w:val="21"/>
                <w:szCs w:val="21"/>
              </w:rPr>
              <w:t>Мероприятие 1</w:t>
            </w:r>
          </w:p>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Осуществление муниципального земельного контроля</w:t>
            </w:r>
          </w:p>
        </w:tc>
        <w:tc>
          <w:tcPr>
            <w:tcW w:w="850" w:type="dxa"/>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C91A01" w:rsidRPr="0004733D" w:rsidRDefault="00C91A01" w:rsidP="000173AB">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400</w:t>
            </w:r>
            <w:r w:rsidR="001F47D5">
              <w:rPr>
                <w:rFonts w:ascii="Times New Roman" w:hAnsi="Times New Roman" w:cs="Times New Roman"/>
                <w:sz w:val="21"/>
                <w:szCs w:val="21"/>
              </w:rPr>
              <w:t>,0</w:t>
            </w:r>
          </w:p>
        </w:tc>
        <w:tc>
          <w:tcPr>
            <w:tcW w:w="993" w:type="dxa"/>
          </w:tcPr>
          <w:p w:rsidR="00C91A01" w:rsidRPr="0004733D" w:rsidRDefault="001C776C" w:rsidP="000173AB">
            <w:pPr>
              <w:pStyle w:val="ConsPlusNormal"/>
              <w:rPr>
                <w:rFonts w:ascii="Times New Roman" w:hAnsi="Times New Roman" w:cs="Times New Roman"/>
                <w:sz w:val="21"/>
                <w:szCs w:val="21"/>
              </w:rPr>
            </w:pPr>
            <w:r>
              <w:rPr>
                <w:rFonts w:ascii="Times New Roman" w:hAnsi="Times New Roman" w:cs="Times New Roman"/>
                <w:sz w:val="21"/>
                <w:szCs w:val="21"/>
              </w:rPr>
              <w:t>750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1C776C" w:rsidP="00AD1A44">
            <w:pPr>
              <w:pStyle w:val="ConsPlusNormal"/>
              <w:rPr>
                <w:rFonts w:ascii="Times New Roman" w:hAnsi="Times New Roman" w:cs="Times New Roman"/>
                <w:sz w:val="21"/>
                <w:szCs w:val="21"/>
              </w:rPr>
            </w:pPr>
            <w:r>
              <w:rPr>
                <w:rFonts w:ascii="Times New Roman" w:hAnsi="Times New Roman" w:cs="Times New Roman"/>
                <w:sz w:val="21"/>
                <w:szCs w:val="21"/>
              </w:rPr>
              <w:t>15</w:t>
            </w:r>
            <w:r w:rsidR="00C91A01">
              <w:rPr>
                <w:rFonts w:ascii="Times New Roman" w:hAnsi="Times New Roman" w:cs="Times New Roman"/>
                <w:sz w:val="21"/>
                <w:szCs w:val="21"/>
              </w:rPr>
              <w:t>0</w:t>
            </w:r>
            <w:r w:rsidR="001F47D5">
              <w:rPr>
                <w:rFonts w:ascii="Times New Roman" w:hAnsi="Times New Roman" w:cs="Times New Roman"/>
                <w:sz w:val="21"/>
                <w:szCs w:val="21"/>
              </w:rPr>
              <w:t>,0</w:t>
            </w:r>
          </w:p>
        </w:tc>
        <w:tc>
          <w:tcPr>
            <w:tcW w:w="992" w:type="dxa"/>
            <w:shd w:val="clear" w:color="auto" w:fill="FFFFFF" w:themeFill="background1"/>
          </w:tcPr>
          <w:p w:rsidR="00C91A01" w:rsidRPr="0004733D" w:rsidRDefault="001F47D5" w:rsidP="000173AB">
            <w:pPr>
              <w:pStyle w:val="ConsPlusNormal"/>
              <w:rPr>
                <w:rFonts w:ascii="Times New Roman" w:hAnsi="Times New Roman" w:cs="Times New Roman"/>
                <w:sz w:val="21"/>
                <w:szCs w:val="21"/>
              </w:rPr>
            </w:pPr>
            <w:r>
              <w:rPr>
                <w:rFonts w:ascii="Times New Roman" w:hAnsi="Times New Roman" w:cs="Times New Roman"/>
                <w:sz w:val="21"/>
                <w:szCs w:val="21"/>
              </w:rPr>
              <w:t>40</w:t>
            </w:r>
            <w:r w:rsidR="00C91A01">
              <w:rPr>
                <w:rFonts w:ascii="Times New Roman" w:hAnsi="Times New Roman" w:cs="Times New Roman"/>
                <w:sz w:val="21"/>
                <w:szCs w:val="21"/>
              </w:rPr>
              <w:t>0</w:t>
            </w:r>
            <w:r>
              <w:rPr>
                <w:rFonts w:ascii="Times New Roman" w:hAnsi="Times New Roman" w:cs="Times New Roman"/>
                <w:sz w:val="21"/>
                <w:szCs w:val="21"/>
              </w:rPr>
              <w:t>,0</w:t>
            </w:r>
          </w:p>
        </w:tc>
        <w:tc>
          <w:tcPr>
            <w:tcW w:w="992" w:type="dxa"/>
            <w:shd w:val="clear" w:color="auto" w:fill="FFFFFF" w:themeFill="background1"/>
          </w:tcPr>
          <w:p w:rsidR="00C91A01" w:rsidRPr="0004733D" w:rsidRDefault="001F47D5" w:rsidP="000173AB">
            <w:pPr>
              <w:pStyle w:val="ConsPlusNormal"/>
              <w:rPr>
                <w:rFonts w:ascii="Times New Roman" w:hAnsi="Times New Roman" w:cs="Times New Roman"/>
                <w:sz w:val="21"/>
                <w:szCs w:val="21"/>
              </w:rPr>
            </w:pPr>
            <w:r>
              <w:rPr>
                <w:rFonts w:ascii="Times New Roman" w:hAnsi="Times New Roman" w:cs="Times New Roman"/>
                <w:sz w:val="21"/>
                <w:szCs w:val="21"/>
              </w:rPr>
              <w:t>40</w:t>
            </w:r>
            <w:r w:rsidR="00C91A01">
              <w:rPr>
                <w:rFonts w:ascii="Times New Roman" w:hAnsi="Times New Roman" w:cs="Times New Roman"/>
                <w:sz w:val="21"/>
                <w:szCs w:val="21"/>
              </w:rPr>
              <w:t>0</w:t>
            </w:r>
            <w:r>
              <w:rPr>
                <w:rFonts w:ascii="Times New Roman" w:hAnsi="Times New Roman" w:cs="Times New Roman"/>
                <w:sz w:val="21"/>
                <w:szCs w:val="21"/>
              </w:rPr>
              <w:t>,0</w:t>
            </w:r>
          </w:p>
        </w:tc>
        <w:tc>
          <w:tcPr>
            <w:tcW w:w="993" w:type="dxa"/>
            <w:shd w:val="clear" w:color="auto" w:fill="FFFFFF" w:themeFill="background1"/>
          </w:tcPr>
          <w:p w:rsidR="00C91A01" w:rsidRPr="0004733D" w:rsidRDefault="001F47D5" w:rsidP="000173AB">
            <w:pPr>
              <w:pStyle w:val="ConsPlusNormal"/>
              <w:rPr>
                <w:rFonts w:ascii="Times New Roman" w:hAnsi="Times New Roman" w:cs="Times New Roman"/>
                <w:sz w:val="21"/>
                <w:szCs w:val="21"/>
              </w:rPr>
            </w:pPr>
            <w:r>
              <w:rPr>
                <w:rFonts w:ascii="Times New Roman" w:hAnsi="Times New Roman" w:cs="Times New Roman"/>
                <w:sz w:val="21"/>
                <w:szCs w:val="21"/>
              </w:rPr>
              <w:t>40</w:t>
            </w:r>
            <w:r w:rsidR="00C91A01">
              <w:rPr>
                <w:rFonts w:ascii="Times New Roman" w:hAnsi="Times New Roman" w:cs="Times New Roman"/>
                <w:sz w:val="21"/>
                <w:szCs w:val="21"/>
              </w:rPr>
              <w:t>0</w:t>
            </w:r>
            <w:r>
              <w:rPr>
                <w:rFonts w:ascii="Times New Roman" w:hAnsi="Times New Roman" w:cs="Times New Roman"/>
                <w:sz w:val="21"/>
                <w:szCs w:val="21"/>
              </w:rPr>
              <w:t>,0</w:t>
            </w:r>
          </w:p>
        </w:tc>
        <w:tc>
          <w:tcPr>
            <w:tcW w:w="992" w:type="dxa"/>
            <w:shd w:val="clear" w:color="auto" w:fill="FFFFFF" w:themeFill="background1"/>
          </w:tcPr>
          <w:p w:rsidR="00C91A01" w:rsidRPr="0004733D" w:rsidRDefault="001F47D5" w:rsidP="000173AB">
            <w:pPr>
              <w:pStyle w:val="ConsPlusNormal"/>
              <w:rPr>
                <w:rFonts w:ascii="Times New Roman" w:hAnsi="Times New Roman" w:cs="Times New Roman"/>
                <w:sz w:val="21"/>
                <w:szCs w:val="21"/>
              </w:rPr>
            </w:pPr>
            <w:r>
              <w:rPr>
                <w:rFonts w:ascii="Times New Roman" w:hAnsi="Times New Roman" w:cs="Times New Roman"/>
                <w:sz w:val="21"/>
                <w:szCs w:val="21"/>
              </w:rPr>
              <w:t>40</w:t>
            </w:r>
            <w:r w:rsidR="00C91A01">
              <w:rPr>
                <w:rFonts w:ascii="Times New Roman" w:hAnsi="Times New Roman" w:cs="Times New Roman"/>
                <w:sz w:val="21"/>
                <w:szCs w:val="21"/>
              </w:rPr>
              <w:t>0</w:t>
            </w:r>
            <w:r>
              <w:rPr>
                <w:rFonts w:ascii="Times New Roman" w:hAnsi="Times New Roman" w:cs="Times New Roman"/>
                <w:sz w:val="21"/>
                <w:szCs w:val="21"/>
              </w:rPr>
              <w:t>,0</w:t>
            </w:r>
          </w:p>
        </w:tc>
        <w:tc>
          <w:tcPr>
            <w:tcW w:w="1701" w:type="dxa"/>
          </w:tcPr>
          <w:p w:rsidR="00C91A01" w:rsidRDefault="00C91A01" w:rsidP="000173AB">
            <w:r w:rsidRPr="0002569F">
              <w:rPr>
                <w:rFonts w:ascii="Times New Roman" w:hAnsi="Times New Roman" w:cs="Times New Roman"/>
                <w:sz w:val="20"/>
              </w:rPr>
              <w:t>Управление земельно-имущественных отношений</w:t>
            </w:r>
          </w:p>
        </w:tc>
        <w:tc>
          <w:tcPr>
            <w:tcW w:w="1559" w:type="dxa"/>
          </w:tcPr>
          <w:p w:rsidR="00C91A01" w:rsidRPr="0004733D" w:rsidRDefault="00C91A01" w:rsidP="000173AB">
            <w:pPr>
              <w:pStyle w:val="ConsPlusNormal"/>
              <w:rPr>
                <w:rFonts w:ascii="Times New Roman" w:hAnsi="Times New Roman" w:cs="Times New Roman"/>
                <w:sz w:val="21"/>
                <w:szCs w:val="21"/>
              </w:rPr>
            </w:pPr>
            <w:r>
              <w:rPr>
                <w:rFonts w:ascii="Times New Roman" w:hAnsi="Times New Roman" w:cs="Times New Roman"/>
                <w:sz w:val="21"/>
                <w:szCs w:val="21"/>
              </w:rPr>
              <w:t>Получение заключения экспертных организаций</w:t>
            </w:r>
          </w:p>
        </w:tc>
      </w:tr>
      <w:tr w:rsidR="007F1F37" w:rsidRPr="0004733D" w:rsidTr="00546C84">
        <w:tc>
          <w:tcPr>
            <w:tcW w:w="567" w:type="dxa"/>
          </w:tcPr>
          <w:p w:rsidR="007F1F37" w:rsidRDefault="007F1F37" w:rsidP="007F1F37">
            <w:pPr>
              <w:pStyle w:val="ConsPlusNormal"/>
              <w:rPr>
                <w:rFonts w:ascii="Times New Roman" w:hAnsi="Times New Roman" w:cs="Times New Roman"/>
                <w:sz w:val="21"/>
                <w:szCs w:val="21"/>
              </w:rPr>
            </w:pPr>
            <w:r>
              <w:rPr>
                <w:rFonts w:ascii="Times New Roman" w:hAnsi="Times New Roman" w:cs="Times New Roman"/>
                <w:sz w:val="21"/>
                <w:szCs w:val="21"/>
              </w:rPr>
              <w:t>2.2</w:t>
            </w:r>
          </w:p>
        </w:tc>
        <w:tc>
          <w:tcPr>
            <w:tcW w:w="2127" w:type="dxa"/>
          </w:tcPr>
          <w:p w:rsidR="007F1F37" w:rsidRPr="00685A7D" w:rsidRDefault="007F1F37" w:rsidP="007F1F37">
            <w:pPr>
              <w:pStyle w:val="ConsPlusNormal"/>
              <w:rPr>
                <w:rFonts w:ascii="Times New Roman" w:hAnsi="Times New Roman" w:cs="Times New Roman"/>
                <w:b/>
                <w:sz w:val="21"/>
                <w:szCs w:val="21"/>
              </w:rPr>
            </w:pPr>
            <w:r>
              <w:rPr>
                <w:rFonts w:ascii="Times New Roman" w:hAnsi="Times New Roman" w:cs="Times New Roman"/>
                <w:b/>
                <w:sz w:val="21"/>
                <w:szCs w:val="21"/>
              </w:rPr>
              <w:t xml:space="preserve">Мероприятие 2 </w:t>
            </w:r>
            <w:r w:rsidRPr="007F1F37">
              <w:rPr>
                <w:rFonts w:ascii="Times New Roman" w:hAnsi="Times New Roman" w:cs="Times New Roman"/>
                <w:sz w:val="21"/>
                <w:szCs w:val="21"/>
              </w:rPr>
              <w:t>На</w:t>
            </w:r>
            <w:r w:rsidRPr="001C776C">
              <w:rPr>
                <w:rFonts w:ascii="Times New Roman" w:hAnsi="Times New Roman" w:cs="Times New Roman"/>
                <w:sz w:val="21"/>
                <w:szCs w:val="21"/>
              </w:rPr>
              <w:t>правление почтовых уведомлений о проведении плановых/внеплановых проверок</w:t>
            </w:r>
          </w:p>
        </w:tc>
        <w:tc>
          <w:tcPr>
            <w:tcW w:w="850" w:type="dxa"/>
          </w:tcPr>
          <w:p w:rsidR="007F1F37" w:rsidRDefault="007F1F37" w:rsidP="007F1F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7F1F37" w:rsidRPr="0004733D" w:rsidRDefault="007F1F37" w:rsidP="007F1F37">
            <w:pPr>
              <w:pStyle w:val="ConsPlusNormal"/>
              <w:rPr>
                <w:rFonts w:ascii="Times New Roman" w:hAnsi="Times New Roman" w:cs="Times New Roman"/>
                <w:sz w:val="20"/>
              </w:rPr>
            </w:pPr>
            <w:r>
              <w:rPr>
                <w:rFonts w:ascii="Times New Roman" w:hAnsi="Times New Roman" w:cs="Times New Roman"/>
                <w:sz w:val="20"/>
              </w:rPr>
              <w:t>Бюджет Рузского городского округа</w:t>
            </w:r>
          </w:p>
        </w:tc>
        <w:tc>
          <w:tcPr>
            <w:tcW w:w="1134" w:type="dxa"/>
            <w:shd w:val="clear" w:color="auto" w:fill="FFFFFF" w:themeFill="background1"/>
          </w:tcPr>
          <w:p w:rsidR="007F1F37" w:rsidRDefault="007F1F37" w:rsidP="007F1F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tcPr>
          <w:p w:rsidR="007F1F37" w:rsidRDefault="007F1F37" w:rsidP="007F1F37">
            <w:pPr>
              <w:pStyle w:val="ConsPlusNormal"/>
              <w:rPr>
                <w:rFonts w:ascii="Times New Roman" w:hAnsi="Times New Roman" w:cs="Times New Roman"/>
                <w:sz w:val="21"/>
                <w:szCs w:val="21"/>
              </w:rPr>
            </w:pPr>
            <w:r>
              <w:rPr>
                <w:rFonts w:ascii="Times New Roman" w:hAnsi="Times New Roman" w:cs="Times New Roman"/>
                <w:sz w:val="21"/>
                <w:szCs w:val="21"/>
              </w:rPr>
              <w:t>250</w:t>
            </w:r>
            <w:r w:rsidR="001F47D5">
              <w:rPr>
                <w:rFonts w:ascii="Times New Roman" w:hAnsi="Times New Roman" w:cs="Times New Roman"/>
                <w:sz w:val="21"/>
                <w:szCs w:val="21"/>
              </w:rPr>
              <w:t>,0</w:t>
            </w:r>
          </w:p>
        </w:tc>
        <w:tc>
          <w:tcPr>
            <w:tcW w:w="992" w:type="dxa"/>
            <w:shd w:val="clear" w:color="auto" w:fill="FFFFFF" w:themeFill="background1"/>
          </w:tcPr>
          <w:p w:rsidR="007F1F37" w:rsidRDefault="007F1F37" w:rsidP="007F1F37">
            <w:pPr>
              <w:pStyle w:val="ConsPlusNormal"/>
              <w:rPr>
                <w:rFonts w:ascii="Times New Roman" w:hAnsi="Times New Roman" w:cs="Times New Roman"/>
                <w:sz w:val="21"/>
                <w:szCs w:val="21"/>
              </w:rPr>
            </w:pPr>
            <w:r>
              <w:rPr>
                <w:rFonts w:ascii="Times New Roman" w:hAnsi="Times New Roman" w:cs="Times New Roman"/>
                <w:sz w:val="21"/>
                <w:szCs w:val="21"/>
              </w:rPr>
              <w:t>50</w:t>
            </w:r>
            <w:r w:rsidR="001F47D5">
              <w:rPr>
                <w:rFonts w:ascii="Times New Roman" w:hAnsi="Times New Roman" w:cs="Times New Roman"/>
                <w:sz w:val="21"/>
                <w:szCs w:val="21"/>
              </w:rPr>
              <w:t>,0</w:t>
            </w:r>
          </w:p>
        </w:tc>
        <w:tc>
          <w:tcPr>
            <w:tcW w:w="992" w:type="dxa"/>
            <w:shd w:val="clear" w:color="auto" w:fill="FFFFFF" w:themeFill="background1"/>
          </w:tcPr>
          <w:p w:rsidR="007F1F37" w:rsidRDefault="001F47D5" w:rsidP="007F1F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7F1F37" w:rsidRDefault="001F47D5" w:rsidP="007F1F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7F1F37" w:rsidRDefault="001F47D5" w:rsidP="007F1F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7F1F37" w:rsidRDefault="001F47D5" w:rsidP="007F1F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7F1F37" w:rsidRDefault="007F1F37" w:rsidP="007F1F37">
            <w:r w:rsidRPr="0002569F">
              <w:rPr>
                <w:rFonts w:ascii="Times New Roman" w:hAnsi="Times New Roman" w:cs="Times New Roman"/>
                <w:sz w:val="20"/>
              </w:rPr>
              <w:t>Управление земельно-имущественных отношений</w:t>
            </w:r>
          </w:p>
        </w:tc>
        <w:tc>
          <w:tcPr>
            <w:tcW w:w="1559" w:type="dxa"/>
          </w:tcPr>
          <w:p w:rsidR="007F1F37" w:rsidRDefault="00150301" w:rsidP="007F1F37">
            <w:pPr>
              <w:pStyle w:val="ConsPlusNormal"/>
              <w:rPr>
                <w:rFonts w:ascii="Times New Roman" w:hAnsi="Times New Roman" w:cs="Times New Roman"/>
                <w:sz w:val="21"/>
                <w:szCs w:val="21"/>
              </w:rPr>
            </w:pPr>
            <w:r>
              <w:rPr>
                <w:rFonts w:ascii="Times New Roman" w:hAnsi="Times New Roman" w:cs="Times New Roman"/>
                <w:sz w:val="21"/>
                <w:szCs w:val="21"/>
              </w:rPr>
              <w:t xml:space="preserve">Соблюдение регламентного срока проверки  </w:t>
            </w:r>
          </w:p>
        </w:tc>
      </w:tr>
      <w:tr w:rsidR="00096937" w:rsidRPr="0004733D" w:rsidTr="00546C84">
        <w:tc>
          <w:tcPr>
            <w:tcW w:w="567"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w:t>
            </w:r>
          </w:p>
        </w:tc>
        <w:tc>
          <w:tcPr>
            <w:tcW w:w="2127" w:type="dxa"/>
          </w:tcPr>
          <w:p w:rsidR="00096937" w:rsidRDefault="00096937" w:rsidP="00096937">
            <w:pPr>
              <w:pStyle w:val="ConsPlusNormal"/>
              <w:rPr>
                <w:rFonts w:ascii="Times New Roman" w:hAnsi="Times New Roman" w:cs="Times New Roman"/>
                <w:b/>
                <w:sz w:val="21"/>
                <w:szCs w:val="21"/>
              </w:rPr>
            </w:pPr>
            <w:r>
              <w:rPr>
                <w:rFonts w:ascii="Times New Roman" w:hAnsi="Times New Roman" w:cs="Times New Roman"/>
                <w:b/>
                <w:sz w:val="21"/>
                <w:szCs w:val="21"/>
              </w:rPr>
              <w:t xml:space="preserve">Основное мероприятие </w:t>
            </w:r>
          </w:p>
          <w:p w:rsidR="00096937" w:rsidRPr="0019649C"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Формирование земельных участков</w:t>
            </w:r>
            <w:r w:rsidRPr="0019649C">
              <w:rPr>
                <w:rFonts w:ascii="Times New Roman" w:hAnsi="Times New Roman" w:cs="Times New Roman"/>
                <w:sz w:val="21"/>
                <w:szCs w:val="21"/>
              </w:rPr>
              <w:t xml:space="preserve"> </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Итого</w:t>
            </w:r>
          </w:p>
        </w:tc>
        <w:tc>
          <w:tcPr>
            <w:tcW w:w="1134" w:type="dxa"/>
            <w:shd w:val="clear" w:color="auto" w:fill="FFFFFF" w:themeFill="background1"/>
          </w:tcPr>
          <w:p w:rsidR="00096937" w:rsidRPr="00252305" w:rsidRDefault="00096937" w:rsidP="00096937">
            <w:pPr>
              <w:pStyle w:val="ConsPlusNormal"/>
              <w:rPr>
                <w:rFonts w:ascii="Times New Roman" w:hAnsi="Times New Roman" w:cs="Times New Roman"/>
                <w:color w:val="FF0000"/>
                <w:sz w:val="21"/>
                <w:szCs w:val="21"/>
              </w:rPr>
            </w:pPr>
            <w:r w:rsidRPr="00B7336F">
              <w:rPr>
                <w:rFonts w:ascii="Times New Roman" w:hAnsi="Times New Roman" w:cs="Times New Roman"/>
                <w:sz w:val="21"/>
                <w:szCs w:val="21"/>
              </w:rPr>
              <w:t>1550</w:t>
            </w:r>
            <w:r w:rsidR="001F47D5">
              <w:rPr>
                <w:rFonts w:ascii="Times New Roman" w:hAnsi="Times New Roman" w:cs="Times New Roman"/>
                <w:sz w:val="21"/>
                <w:szCs w:val="21"/>
              </w:rPr>
              <w:t>,0</w:t>
            </w:r>
          </w:p>
        </w:tc>
        <w:tc>
          <w:tcPr>
            <w:tcW w:w="993" w:type="dxa"/>
          </w:tcPr>
          <w:p w:rsidR="00096937" w:rsidRPr="004B0E02" w:rsidRDefault="00096937" w:rsidP="00096937">
            <w:pPr>
              <w:pStyle w:val="ConsPlusNormal"/>
              <w:rPr>
                <w:rFonts w:ascii="Times New Roman" w:hAnsi="Times New Roman" w:cs="Times New Roman"/>
                <w:color w:val="000000" w:themeColor="text1"/>
                <w:sz w:val="21"/>
                <w:szCs w:val="21"/>
              </w:rPr>
            </w:pPr>
            <w:r w:rsidRPr="004B0E02">
              <w:rPr>
                <w:rFonts w:ascii="Times New Roman" w:hAnsi="Times New Roman" w:cs="Times New Roman"/>
                <w:color w:val="000000" w:themeColor="text1"/>
                <w:sz w:val="21"/>
                <w:szCs w:val="21"/>
              </w:rPr>
              <w:t>6094,20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1294,20</w:t>
            </w:r>
          </w:p>
        </w:tc>
        <w:tc>
          <w:tcPr>
            <w:tcW w:w="992" w:type="dxa"/>
            <w:shd w:val="clear" w:color="auto" w:fill="FFFFFF" w:themeFill="background1"/>
          </w:tcPr>
          <w:p w:rsidR="00096937" w:rsidRDefault="001F47D5" w:rsidP="00096937">
            <w:r>
              <w:rPr>
                <w:rFonts w:ascii="Times New Roman" w:hAnsi="Times New Roman" w:cs="Times New Roman"/>
                <w:sz w:val="21"/>
                <w:szCs w:val="21"/>
              </w:rPr>
              <w:t>0</w:t>
            </w:r>
          </w:p>
        </w:tc>
        <w:tc>
          <w:tcPr>
            <w:tcW w:w="992" w:type="dxa"/>
            <w:shd w:val="clear" w:color="auto" w:fill="FFFFFF" w:themeFill="background1"/>
          </w:tcPr>
          <w:p w:rsidR="00096937" w:rsidRDefault="00096937" w:rsidP="00096937">
            <w:r w:rsidRPr="00F37874">
              <w:rPr>
                <w:rFonts w:ascii="Times New Roman" w:hAnsi="Times New Roman" w:cs="Times New Roman"/>
                <w:sz w:val="21"/>
                <w:szCs w:val="21"/>
              </w:rPr>
              <w:t>0</w:t>
            </w:r>
          </w:p>
        </w:tc>
        <w:tc>
          <w:tcPr>
            <w:tcW w:w="993" w:type="dxa"/>
            <w:shd w:val="clear" w:color="auto" w:fill="FFFFFF" w:themeFill="background1"/>
          </w:tcPr>
          <w:p w:rsidR="00096937" w:rsidRDefault="00096937" w:rsidP="00096937">
            <w:r w:rsidRPr="00F37874">
              <w:rPr>
                <w:rFonts w:ascii="Times New Roman" w:hAnsi="Times New Roman" w:cs="Times New Roman"/>
                <w:sz w:val="21"/>
                <w:szCs w:val="21"/>
              </w:rPr>
              <w:t>0</w:t>
            </w:r>
          </w:p>
        </w:tc>
        <w:tc>
          <w:tcPr>
            <w:tcW w:w="992" w:type="dxa"/>
            <w:shd w:val="clear" w:color="auto" w:fill="FFFFFF" w:themeFill="background1"/>
          </w:tcPr>
          <w:p w:rsidR="00096937" w:rsidRDefault="00096937" w:rsidP="00096937">
            <w:r w:rsidRPr="00F37874">
              <w:rPr>
                <w:rFonts w:ascii="Times New Roman" w:hAnsi="Times New Roman" w:cs="Times New Roman"/>
                <w:sz w:val="21"/>
                <w:szCs w:val="21"/>
              </w:rPr>
              <w:t>0</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Повышение рейтинга ОМС в Московской области</w:t>
            </w:r>
          </w:p>
        </w:tc>
      </w:tr>
      <w:tr w:rsidR="00096937" w:rsidRPr="0004733D" w:rsidTr="00546C84">
        <w:tc>
          <w:tcPr>
            <w:tcW w:w="567"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3.1</w:t>
            </w:r>
          </w:p>
        </w:tc>
        <w:tc>
          <w:tcPr>
            <w:tcW w:w="2127" w:type="dxa"/>
          </w:tcPr>
          <w:p w:rsidR="00096937" w:rsidRDefault="00096937" w:rsidP="00096937">
            <w:pPr>
              <w:pStyle w:val="ConsPlusNormal"/>
              <w:rPr>
                <w:rFonts w:ascii="Times New Roman" w:hAnsi="Times New Roman" w:cs="Times New Roman"/>
                <w:b/>
                <w:sz w:val="21"/>
                <w:szCs w:val="21"/>
              </w:rPr>
            </w:pPr>
            <w:r>
              <w:rPr>
                <w:rFonts w:ascii="Times New Roman" w:hAnsi="Times New Roman" w:cs="Times New Roman"/>
                <w:b/>
                <w:sz w:val="21"/>
                <w:szCs w:val="21"/>
              </w:rPr>
              <w:t>Мероприятие 1</w:t>
            </w:r>
          </w:p>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 xml:space="preserve">Выполнение геодезических процедур для предоставления земельных участков многодетным семьям </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1100</w:t>
            </w:r>
            <w:r w:rsidR="001F47D5">
              <w:rPr>
                <w:rFonts w:ascii="Times New Roman" w:hAnsi="Times New Roman" w:cs="Times New Roman"/>
                <w:sz w:val="21"/>
                <w:szCs w:val="21"/>
              </w:rPr>
              <w:t>,0</w:t>
            </w:r>
          </w:p>
        </w:tc>
        <w:tc>
          <w:tcPr>
            <w:tcW w:w="993"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Снижение очереди по выделению земельных участков многодетным семьям</w:t>
            </w:r>
          </w:p>
        </w:tc>
      </w:tr>
      <w:tr w:rsidR="00096937" w:rsidRPr="0004733D" w:rsidTr="00546C84">
        <w:tc>
          <w:tcPr>
            <w:tcW w:w="567"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3.2</w:t>
            </w:r>
          </w:p>
        </w:tc>
        <w:tc>
          <w:tcPr>
            <w:tcW w:w="2127" w:type="dxa"/>
          </w:tcPr>
          <w:p w:rsidR="00096937" w:rsidRDefault="00096937" w:rsidP="00096937">
            <w:pPr>
              <w:pStyle w:val="ConsPlusNormal"/>
              <w:rPr>
                <w:rFonts w:ascii="Times New Roman" w:hAnsi="Times New Roman" w:cs="Times New Roman"/>
                <w:b/>
                <w:sz w:val="21"/>
                <w:szCs w:val="21"/>
              </w:rPr>
            </w:pPr>
            <w:r>
              <w:rPr>
                <w:rFonts w:ascii="Times New Roman" w:hAnsi="Times New Roman" w:cs="Times New Roman"/>
                <w:b/>
                <w:sz w:val="21"/>
                <w:szCs w:val="21"/>
              </w:rPr>
              <w:t>Мероприятие 2</w:t>
            </w:r>
          </w:p>
          <w:p w:rsidR="00096937" w:rsidRPr="0019649C"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Подготовка межевых дел для последующего предоставления земельных участков на торгах</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450</w:t>
            </w:r>
            <w:r w:rsidR="001F47D5">
              <w:rPr>
                <w:rFonts w:ascii="Times New Roman" w:hAnsi="Times New Roman" w:cs="Times New Roman"/>
                <w:sz w:val="21"/>
                <w:szCs w:val="21"/>
              </w:rPr>
              <w:t>,0</w:t>
            </w:r>
          </w:p>
        </w:tc>
        <w:tc>
          <w:tcPr>
            <w:tcW w:w="993"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Наличие сформированных земельных участков для реализации на торгах</w:t>
            </w:r>
          </w:p>
        </w:tc>
      </w:tr>
      <w:tr w:rsidR="00096937" w:rsidRPr="0004733D" w:rsidTr="00546C84">
        <w:tc>
          <w:tcPr>
            <w:tcW w:w="567"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3.3</w:t>
            </w:r>
          </w:p>
        </w:tc>
        <w:tc>
          <w:tcPr>
            <w:tcW w:w="2127" w:type="dxa"/>
          </w:tcPr>
          <w:p w:rsidR="00096937" w:rsidRDefault="00096937" w:rsidP="00096937">
            <w:pPr>
              <w:pStyle w:val="ConsPlusNormal"/>
              <w:rPr>
                <w:rFonts w:ascii="Times New Roman" w:hAnsi="Times New Roman" w:cs="Times New Roman"/>
                <w:b/>
                <w:sz w:val="21"/>
                <w:szCs w:val="21"/>
              </w:rPr>
            </w:pPr>
            <w:r>
              <w:rPr>
                <w:rFonts w:ascii="Times New Roman" w:hAnsi="Times New Roman" w:cs="Times New Roman"/>
                <w:b/>
                <w:sz w:val="21"/>
                <w:szCs w:val="21"/>
              </w:rPr>
              <w:t>Мероприятие 3</w:t>
            </w:r>
          </w:p>
          <w:p w:rsidR="00096937" w:rsidRPr="00AD1A44" w:rsidRDefault="00096937" w:rsidP="00096937">
            <w:pPr>
              <w:pStyle w:val="ConsPlusNormal"/>
              <w:rPr>
                <w:rFonts w:ascii="Times New Roman" w:hAnsi="Times New Roman" w:cs="Times New Roman"/>
                <w:sz w:val="21"/>
                <w:szCs w:val="21"/>
              </w:rPr>
            </w:pPr>
            <w:r w:rsidRPr="00AD1A44">
              <w:rPr>
                <w:rFonts w:ascii="Times New Roman" w:hAnsi="Times New Roman" w:cs="Times New Roman"/>
                <w:sz w:val="21"/>
                <w:szCs w:val="21"/>
              </w:rPr>
              <w:t>Оформление земельных участков под зданиями находящимися в муниципальной собственности</w:t>
            </w:r>
          </w:p>
        </w:tc>
        <w:tc>
          <w:tcPr>
            <w:tcW w:w="850"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Pr>
                <w:rFonts w:ascii="Times New Roman" w:hAnsi="Times New Roman" w:cs="Times New Roman"/>
                <w:sz w:val="20"/>
              </w:rPr>
              <w:t>Средства бюджета Рузского городского округа</w:t>
            </w:r>
          </w:p>
        </w:tc>
        <w:tc>
          <w:tcPr>
            <w:tcW w:w="1134" w:type="dxa"/>
            <w:shd w:val="clear" w:color="auto" w:fill="FFFFFF" w:themeFill="background1"/>
          </w:tcPr>
          <w:p w:rsidR="00096937" w:rsidRPr="00096937" w:rsidRDefault="00096937" w:rsidP="00096937">
            <w:pPr>
              <w:pStyle w:val="ConsPlusNormal"/>
              <w:rPr>
                <w:rFonts w:ascii="Times New Roman" w:hAnsi="Times New Roman" w:cs="Times New Roman"/>
                <w:sz w:val="21"/>
                <w:szCs w:val="21"/>
              </w:rPr>
            </w:pPr>
            <w:r w:rsidRPr="00096937">
              <w:rPr>
                <w:rFonts w:ascii="Times New Roman" w:hAnsi="Times New Roman" w:cs="Times New Roman"/>
                <w:sz w:val="21"/>
                <w:szCs w:val="21"/>
              </w:rPr>
              <w:t>0</w:t>
            </w:r>
          </w:p>
        </w:tc>
        <w:tc>
          <w:tcPr>
            <w:tcW w:w="993" w:type="dxa"/>
          </w:tcPr>
          <w:p w:rsidR="00096937" w:rsidRPr="00096937"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2094,2</w:t>
            </w:r>
          </w:p>
        </w:tc>
        <w:tc>
          <w:tcPr>
            <w:tcW w:w="992" w:type="dxa"/>
            <w:shd w:val="clear" w:color="auto" w:fill="FFFFFF" w:themeFill="background1"/>
          </w:tcPr>
          <w:p w:rsidR="00096937"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494,2</w:t>
            </w:r>
          </w:p>
        </w:tc>
        <w:tc>
          <w:tcPr>
            <w:tcW w:w="992" w:type="dxa"/>
            <w:shd w:val="clear" w:color="auto" w:fill="FFFFFF" w:themeFill="background1"/>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Реализация объектов муниципальной собственности, пополнение муниципальной казны</w:t>
            </w:r>
          </w:p>
        </w:tc>
      </w:tr>
      <w:tr w:rsidR="00096937" w:rsidRPr="0004733D" w:rsidTr="00546C84">
        <w:tc>
          <w:tcPr>
            <w:tcW w:w="567"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w:t>
            </w:r>
          </w:p>
        </w:tc>
        <w:tc>
          <w:tcPr>
            <w:tcW w:w="2127" w:type="dxa"/>
          </w:tcPr>
          <w:p w:rsidR="00096937" w:rsidRDefault="00096937" w:rsidP="00096937">
            <w:pPr>
              <w:pStyle w:val="ConsPlusNormal"/>
              <w:rPr>
                <w:rFonts w:ascii="Times New Roman" w:hAnsi="Times New Roman" w:cs="Times New Roman"/>
                <w:b/>
                <w:sz w:val="21"/>
                <w:szCs w:val="21"/>
              </w:rPr>
            </w:pPr>
            <w:r w:rsidRPr="00E12190">
              <w:rPr>
                <w:rFonts w:ascii="Times New Roman" w:hAnsi="Times New Roman" w:cs="Times New Roman"/>
                <w:b/>
                <w:sz w:val="21"/>
                <w:szCs w:val="21"/>
              </w:rPr>
              <w:t>Основное мероприятие</w:t>
            </w:r>
          </w:p>
          <w:p w:rsidR="00096937" w:rsidRPr="00E12190"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Содержание муниципальной казны</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096937" w:rsidRPr="00096937"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3266,8</w:t>
            </w:r>
          </w:p>
        </w:tc>
        <w:tc>
          <w:tcPr>
            <w:tcW w:w="993" w:type="dxa"/>
          </w:tcPr>
          <w:p w:rsidR="00096937" w:rsidRPr="00096937" w:rsidRDefault="00096937" w:rsidP="00096937">
            <w:pPr>
              <w:pStyle w:val="ConsPlusNormal"/>
              <w:rPr>
                <w:rFonts w:ascii="Times New Roman" w:hAnsi="Times New Roman" w:cs="Times New Roman"/>
                <w:sz w:val="21"/>
                <w:szCs w:val="21"/>
              </w:rPr>
            </w:pPr>
            <w:r w:rsidRPr="001F47D5">
              <w:rPr>
                <w:rFonts w:ascii="Times New Roman" w:hAnsi="Times New Roman" w:cs="Times New Roman"/>
                <w:sz w:val="21"/>
                <w:szCs w:val="21"/>
              </w:rPr>
              <w:t>24</w:t>
            </w:r>
            <w:r w:rsidR="001F47D5" w:rsidRPr="001F47D5">
              <w:rPr>
                <w:rFonts w:ascii="Times New Roman" w:hAnsi="Times New Roman" w:cs="Times New Roman"/>
                <w:sz w:val="21"/>
                <w:szCs w:val="21"/>
              </w:rPr>
              <w:t xml:space="preserve"> </w:t>
            </w:r>
            <w:r w:rsidRPr="001F47D5">
              <w:rPr>
                <w:rFonts w:ascii="Times New Roman" w:hAnsi="Times New Roman" w:cs="Times New Roman"/>
                <w:sz w:val="21"/>
                <w:szCs w:val="21"/>
              </w:rPr>
              <w:t>000</w:t>
            </w:r>
            <w:r w:rsidR="001F47D5" w:rsidRP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1F47D5">
            <w:pPr>
              <w:pStyle w:val="ConsPlusNormal"/>
              <w:rPr>
                <w:rFonts w:ascii="Times New Roman" w:hAnsi="Times New Roman" w:cs="Times New Roman"/>
                <w:sz w:val="21"/>
                <w:szCs w:val="21"/>
              </w:rPr>
            </w:pPr>
            <w:r>
              <w:rPr>
                <w:rFonts w:ascii="Times New Roman" w:hAnsi="Times New Roman" w:cs="Times New Roman"/>
                <w:sz w:val="21"/>
                <w:szCs w:val="21"/>
              </w:rPr>
              <w:t>38</w:t>
            </w:r>
            <w:r w:rsidR="001F47D5">
              <w:rPr>
                <w:rFonts w:ascii="Times New Roman" w:hAnsi="Times New Roman" w:cs="Times New Roman"/>
                <w:sz w:val="21"/>
                <w:szCs w:val="21"/>
              </w:rPr>
              <w:t xml:space="preserve"> </w:t>
            </w:r>
            <w:r>
              <w:rPr>
                <w:rFonts w:ascii="Times New Roman" w:hAnsi="Times New Roman" w:cs="Times New Roman"/>
                <w:sz w:val="21"/>
                <w:szCs w:val="21"/>
              </w:rPr>
              <w:t>23,6</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 xml:space="preserve">4 </w:t>
            </w:r>
            <w:r w:rsidR="00096937">
              <w:rPr>
                <w:rFonts w:ascii="Times New Roman" w:hAnsi="Times New Roman" w:cs="Times New Roman"/>
                <w:sz w:val="21"/>
                <w:szCs w:val="21"/>
              </w:rPr>
              <w:t>900</w:t>
            </w:r>
            <w:r>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 xml:space="preserve">4 </w:t>
            </w:r>
            <w:r w:rsidR="00096937">
              <w:rPr>
                <w:rFonts w:ascii="Times New Roman" w:hAnsi="Times New Roman" w:cs="Times New Roman"/>
                <w:sz w:val="21"/>
                <w:szCs w:val="21"/>
              </w:rPr>
              <w:t>900</w:t>
            </w:r>
            <w:r>
              <w:rPr>
                <w:rFonts w:ascii="Times New Roman" w:hAnsi="Times New Roman" w:cs="Times New Roman"/>
                <w:sz w:val="21"/>
                <w:szCs w:val="21"/>
              </w:rPr>
              <w:t>,0</w:t>
            </w:r>
          </w:p>
        </w:tc>
        <w:tc>
          <w:tcPr>
            <w:tcW w:w="993"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6</w:t>
            </w:r>
            <w:r w:rsidR="001F47D5">
              <w:rPr>
                <w:rFonts w:ascii="Times New Roman" w:hAnsi="Times New Roman" w:cs="Times New Roman"/>
                <w:sz w:val="21"/>
                <w:szCs w:val="21"/>
              </w:rPr>
              <w:t xml:space="preserve"> </w:t>
            </w:r>
            <w:r>
              <w:rPr>
                <w:rFonts w:ascii="Times New Roman" w:hAnsi="Times New Roman" w:cs="Times New Roman"/>
                <w:sz w:val="21"/>
                <w:szCs w:val="21"/>
              </w:rPr>
              <w:t>188,2</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6</w:t>
            </w:r>
            <w:r w:rsidR="001F47D5">
              <w:rPr>
                <w:rFonts w:ascii="Times New Roman" w:hAnsi="Times New Roman" w:cs="Times New Roman"/>
                <w:sz w:val="21"/>
                <w:szCs w:val="21"/>
              </w:rPr>
              <w:t xml:space="preserve"> </w:t>
            </w:r>
            <w:r>
              <w:rPr>
                <w:rFonts w:ascii="Times New Roman" w:hAnsi="Times New Roman" w:cs="Times New Roman"/>
                <w:sz w:val="21"/>
                <w:szCs w:val="21"/>
              </w:rPr>
              <w:t>188,2</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Проведение технической инвентаризации, оплата электро-, тепло- водоснабжения</w:t>
            </w:r>
          </w:p>
        </w:tc>
      </w:tr>
      <w:tr w:rsidR="00096937" w:rsidRPr="0004733D" w:rsidTr="00546C84">
        <w:trPr>
          <w:trHeight w:val="1452"/>
        </w:trPr>
        <w:tc>
          <w:tcPr>
            <w:tcW w:w="567"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4.1</w:t>
            </w:r>
          </w:p>
        </w:tc>
        <w:tc>
          <w:tcPr>
            <w:tcW w:w="2127" w:type="dxa"/>
          </w:tcPr>
          <w:p w:rsidR="00096937" w:rsidRPr="002C604B" w:rsidRDefault="00096937" w:rsidP="00096937">
            <w:pPr>
              <w:pStyle w:val="ConsPlusNormal"/>
              <w:rPr>
                <w:rFonts w:ascii="Times New Roman" w:hAnsi="Times New Roman" w:cs="Times New Roman"/>
                <w:sz w:val="21"/>
                <w:szCs w:val="21"/>
              </w:rPr>
            </w:pPr>
            <w:r>
              <w:rPr>
                <w:rFonts w:ascii="Times New Roman" w:hAnsi="Times New Roman" w:cs="Times New Roman"/>
                <w:b/>
                <w:sz w:val="21"/>
                <w:szCs w:val="21"/>
              </w:rPr>
              <w:t xml:space="preserve">Мероприятие 1 </w:t>
            </w:r>
            <w:r>
              <w:rPr>
                <w:rFonts w:ascii="Times New Roman" w:hAnsi="Times New Roman" w:cs="Times New Roman"/>
                <w:sz w:val="21"/>
                <w:szCs w:val="21"/>
              </w:rPr>
              <w:t>Расходы на содержание муниципальной казны</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1</w:t>
            </w:r>
            <w:r w:rsidR="001F47D5">
              <w:rPr>
                <w:rFonts w:ascii="Times New Roman" w:hAnsi="Times New Roman" w:cs="Times New Roman"/>
                <w:sz w:val="21"/>
                <w:szCs w:val="21"/>
              </w:rPr>
              <w:t xml:space="preserve"> 766,8</w:t>
            </w:r>
          </w:p>
        </w:tc>
        <w:tc>
          <w:tcPr>
            <w:tcW w:w="993"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20 000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1F47D5">
              <w:rPr>
                <w:rFonts w:ascii="Times New Roman" w:hAnsi="Times New Roman" w:cs="Times New Roman"/>
                <w:sz w:val="21"/>
                <w:szCs w:val="21"/>
              </w:rPr>
              <w:t xml:space="preserve"> 023,6</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1F47D5">
              <w:rPr>
                <w:rFonts w:ascii="Times New Roman" w:hAnsi="Times New Roman" w:cs="Times New Roman"/>
                <w:sz w:val="21"/>
                <w:szCs w:val="21"/>
              </w:rPr>
              <w:t xml:space="preserve"> </w:t>
            </w:r>
            <w:r>
              <w:rPr>
                <w:rFonts w:ascii="Times New Roman" w:hAnsi="Times New Roman" w:cs="Times New Roman"/>
                <w:sz w:val="21"/>
                <w:szCs w:val="21"/>
              </w:rPr>
              <w:t>100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1F47D5">
              <w:rPr>
                <w:rFonts w:ascii="Times New Roman" w:hAnsi="Times New Roman" w:cs="Times New Roman"/>
                <w:sz w:val="21"/>
                <w:szCs w:val="21"/>
              </w:rPr>
              <w:t xml:space="preserve"> </w:t>
            </w:r>
            <w:r>
              <w:rPr>
                <w:rFonts w:ascii="Times New Roman" w:hAnsi="Times New Roman" w:cs="Times New Roman"/>
                <w:sz w:val="21"/>
                <w:szCs w:val="21"/>
              </w:rPr>
              <w:t>100</w:t>
            </w:r>
            <w:r w:rsidR="001F47D5">
              <w:rPr>
                <w:rFonts w:ascii="Times New Roman" w:hAnsi="Times New Roman" w:cs="Times New Roman"/>
                <w:sz w:val="21"/>
                <w:szCs w:val="21"/>
              </w:rPr>
              <w:t>,0</w:t>
            </w:r>
          </w:p>
        </w:tc>
        <w:tc>
          <w:tcPr>
            <w:tcW w:w="993"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5</w:t>
            </w:r>
            <w:r w:rsidR="001F47D5">
              <w:rPr>
                <w:rFonts w:ascii="Times New Roman" w:hAnsi="Times New Roman" w:cs="Times New Roman"/>
                <w:sz w:val="21"/>
                <w:szCs w:val="21"/>
              </w:rPr>
              <w:t xml:space="preserve"> </w:t>
            </w:r>
            <w:r>
              <w:rPr>
                <w:rFonts w:ascii="Times New Roman" w:hAnsi="Times New Roman" w:cs="Times New Roman"/>
                <w:sz w:val="21"/>
                <w:szCs w:val="21"/>
              </w:rPr>
              <w:t>388,2</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5</w:t>
            </w:r>
            <w:r w:rsidR="001F47D5">
              <w:rPr>
                <w:rFonts w:ascii="Times New Roman" w:hAnsi="Times New Roman" w:cs="Times New Roman"/>
                <w:sz w:val="21"/>
                <w:szCs w:val="21"/>
              </w:rPr>
              <w:t xml:space="preserve"> </w:t>
            </w:r>
            <w:r>
              <w:rPr>
                <w:rFonts w:ascii="Times New Roman" w:hAnsi="Times New Roman" w:cs="Times New Roman"/>
                <w:sz w:val="21"/>
                <w:szCs w:val="21"/>
              </w:rPr>
              <w:t>388,2</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Default="00096937" w:rsidP="00096937">
            <w:r>
              <w:rPr>
                <w:rFonts w:ascii="Times New Roman" w:hAnsi="Times New Roman" w:cs="Times New Roman"/>
                <w:sz w:val="21"/>
                <w:szCs w:val="21"/>
              </w:rPr>
              <w:t>О</w:t>
            </w:r>
            <w:r w:rsidRPr="00040AFD">
              <w:rPr>
                <w:rFonts w:ascii="Times New Roman" w:hAnsi="Times New Roman" w:cs="Times New Roman"/>
                <w:sz w:val="21"/>
                <w:szCs w:val="21"/>
              </w:rPr>
              <w:t>плата электро-, тепло- водоснабжения</w:t>
            </w:r>
          </w:p>
        </w:tc>
      </w:tr>
      <w:tr w:rsidR="00096937" w:rsidRPr="0004733D" w:rsidTr="00546C84">
        <w:tc>
          <w:tcPr>
            <w:tcW w:w="567"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4.2</w:t>
            </w:r>
          </w:p>
        </w:tc>
        <w:tc>
          <w:tcPr>
            <w:tcW w:w="2127" w:type="dxa"/>
          </w:tcPr>
          <w:p w:rsidR="00096937" w:rsidRDefault="00096937" w:rsidP="00096937">
            <w:pPr>
              <w:pStyle w:val="ConsPlusNormal"/>
              <w:rPr>
                <w:rFonts w:ascii="Times New Roman" w:hAnsi="Times New Roman" w:cs="Times New Roman"/>
                <w:b/>
                <w:sz w:val="21"/>
                <w:szCs w:val="21"/>
              </w:rPr>
            </w:pPr>
            <w:r>
              <w:rPr>
                <w:rFonts w:ascii="Times New Roman" w:hAnsi="Times New Roman" w:cs="Times New Roman"/>
                <w:b/>
                <w:sz w:val="21"/>
                <w:szCs w:val="21"/>
              </w:rPr>
              <w:t>Мероприятие 2</w:t>
            </w:r>
          </w:p>
          <w:p w:rsidR="00096937" w:rsidRPr="002C604B" w:rsidRDefault="00096937" w:rsidP="00096937">
            <w:pPr>
              <w:pStyle w:val="ConsPlusNormal"/>
              <w:rPr>
                <w:rFonts w:ascii="Times New Roman" w:hAnsi="Times New Roman" w:cs="Times New Roman"/>
                <w:sz w:val="21"/>
                <w:szCs w:val="21"/>
              </w:rPr>
            </w:pPr>
            <w:r w:rsidRPr="002C604B">
              <w:rPr>
                <w:rFonts w:ascii="Times New Roman" w:hAnsi="Times New Roman" w:cs="Times New Roman"/>
                <w:sz w:val="21"/>
                <w:szCs w:val="21"/>
              </w:rPr>
              <w:t>Определение рыночной оценки объектов для совершения сделок, инвентаризация, проведение кадастровых работ</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 xml:space="preserve">Средства бюджета Рузского </w:t>
            </w:r>
            <w:r w:rsidRPr="00EE54DE">
              <w:rPr>
                <w:rFonts w:ascii="Times New Roman" w:hAnsi="Times New Roman" w:cs="Times New Roman"/>
                <w:sz w:val="20"/>
              </w:rPr>
              <w:t>городского округа</w:t>
            </w:r>
          </w:p>
        </w:tc>
        <w:tc>
          <w:tcPr>
            <w:tcW w:w="1134"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1</w:t>
            </w:r>
            <w:r w:rsidR="001F47D5">
              <w:rPr>
                <w:rFonts w:ascii="Times New Roman" w:hAnsi="Times New Roman" w:cs="Times New Roman"/>
                <w:sz w:val="21"/>
                <w:szCs w:val="21"/>
              </w:rPr>
              <w:t xml:space="preserve"> </w:t>
            </w:r>
            <w:r>
              <w:rPr>
                <w:rFonts w:ascii="Times New Roman" w:hAnsi="Times New Roman" w:cs="Times New Roman"/>
                <w:sz w:val="21"/>
                <w:szCs w:val="21"/>
              </w:rPr>
              <w:t>500</w:t>
            </w:r>
            <w:r w:rsidR="001F47D5">
              <w:rPr>
                <w:rFonts w:ascii="Times New Roman" w:hAnsi="Times New Roman" w:cs="Times New Roman"/>
                <w:sz w:val="21"/>
                <w:szCs w:val="21"/>
              </w:rPr>
              <w:t>,0</w:t>
            </w:r>
          </w:p>
        </w:tc>
        <w:tc>
          <w:tcPr>
            <w:tcW w:w="993"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4</w:t>
            </w:r>
            <w:r w:rsidR="001F47D5">
              <w:rPr>
                <w:rFonts w:ascii="Times New Roman" w:hAnsi="Times New Roman" w:cs="Times New Roman"/>
                <w:sz w:val="21"/>
                <w:szCs w:val="21"/>
              </w:rPr>
              <w:t xml:space="preserve"> </w:t>
            </w:r>
            <w:r>
              <w:rPr>
                <w:rFonts w:ascii="Times New Roman" w:hAnsi="Times New Roman" w:cs="Times New Roman"/>
                <w:sz w:val="21"/>
                <w:szCs w:val="21"/>
              </w:rPr>
              <w:t>000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800</w:t>
            </w:r>
            <w:r w:rsidR="001F47D5">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096937">
              <w:rPr>
                <w:rFonts w:ascii="Times New Roman" w:hAnsi="Times New Roman" w:cs="Times New Roman"/>
                <w:sz w:val="21"/>
                <w:szCs w:val="21"/>
              </w:rPr>
              <w:t>00</w:t>
            </w:r>
            <w:r>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096937">
              <w:rPr>
                <w:rFonts w:ascii="Times New Roman" w:hAnsi="Times New Roman" w:cs="Times New Roman"/>
                <w:sz w:val="21"/>
                <w:szCs w:val="21"/>
              </w:rPr>
              <w:t>00</w:t>
            </w:r>
            <w:r>
              <w:rPr>
                <w:rFonts w:ascii="Times New Roman" w:hAnsi="Times New Roman" w:cs="Times New Roman"/>
                <w:sz w:val="21"/>
                <w:szCs w:val="21"/>
              </w:rPr>
              <w:t>,0</w:t>
            </w:r>
          </w:p>
        </w:tc>
        <w:tc>
          <w:tcPr>
            <w:tcW w:w="993"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096937">
              <w:rPr>
                <w:rFonts w:ascii="Times New Roman" w:hAnsi="Times New Roman" w:cs="Times New Roman"/>
                <w:sz w:val="21"/>
                <w:szCs w:val="21"/>
              </w:rPr>
              <w:t>00</w:t>
            </w:r>
            <w:r>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3</w:t>
            </w:r>
            <w:r w:rsidR="00096937">
              <w:rPr>
                <w:rFonts w:ascii="Times New Roman" w:hAnsi="Times New Roman" w:cs="Times New Roman"/>
                <w:sz w:val="21"/>
                <w:szCs w:val="21"/>
              </w:rPr>
              <w:t>00</w:t>
            </w:r>
            <w:r>
              <w:rPr>
                <w:rFonts w:ascii="Times New Roman" w:hAnsi="Times New Roman" w:cs="Times New Roman"/>
                <w:sz w:val="21"/>
                <w:szCs w:val="21"/>
              </w:rPr>
              <w:t>,0</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Default="00096937" w:rsidP="00096937">
            <w:r w:rsidRPr="000D315D">
              <w:rPr>
                <w:rFonts w:ascii="Times New Roman" w:hAnsi="Times New Roman" w:cs="Times New Roman"/>
                <w:sz w:val="21"/>
                <w:szCs w:val="21"/>
              </w:rPr>
              <w:t>Проведение технической инвентаризации,</w:t>
            </w:r>
          </w:p>
        </w:tc>
      </w:tr>
      <w:tr w:rsidR="00096937" w:rsidRPr="0004733D" w:rsidTr="00546C84">
        <w:tc>
          <w:tcPr>
            <w:tcW w:w="567" w:type="dxa"/>
          </w:tcPr>
          <w:p w:rsidR="00096937"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5</w:t>
            </w:r>
          </w:p>
        </w:tc>
        <w:tc>
          <w:tcPr>
            <w:tcW w:w="2127" w:type="dxa"/>
          </w:tcPr>
          <w:p w:rsidR="00096937" w:rsidRDefault="00096937" w:rsidP="00096937">
            <w:pPr>
              <w:pStyle w:val="ConsPlusNormal"/>
              <w:rPr>
                <w:rFonts w:ascii="Times New Roman" w:hAnsi="Times New Roman" w:cs="Times New Roman"/>
                <w:b/>
                <w:sz w:val="21"/>
                <w:szCs w:val="21"/>
              </w:rPr>
            </w:pPr>
            <w:r>
              <w:rPr>
                <w:rFonts w:ascii="Times New Roman" w:hAnsi="Times New Roman" w:cs="Times New Roman"/>
                <w:b/>
                <w:sz w:val="21"/>
                <w:szCs w:val="21"/>
              </w:rPr>
              <w:t>Основное мероприятие</w:t>
            </w:r>
          </w:p>
          <w:p w:rsidR="00096937" w:rsidRPr="0089572E"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Исполнение переданных государственных полномочий в сфере землепользования</w:t>
            </w:r>
          </w:p>
        </w:tc>
        <w:tc>
          <w:tcPr>
            <w:tcW w:w="850"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096937" w:rsidRPr="0004733D" w:rsidRDefault="00096937" w:rsidP="00096937">
            <w:pPr>
              <w:pStyle w:val="ConsPlusNormal"/>
              <w:rPr>
                <w:rFonts w:ascii="Times New Roman" w:hAnsi="Times New Roman" w:cs="Times New Roman"/>
                <w:sz w:val="20"/>
              </w:rPr>
            </w:pPr>
            <w:r w:rsidRPr="0004733D">
              <w:rPr>
                <w:rFonts w:ascii="Times New Roman" w:hAnsi="Times New Roman" w:cs="Times New Roman"/>
                <w:sz w:val="20"/>
              </w:rPr>
              <w:t>Средства бюджета Московской области</w:t>
            </w:r>
          </w:p>
        </w:tc>
        <w:tc>
          <w:tcPr>
            <w:tcW w:w="1134" w:type="dxa"/>
            <w:shd w:val="clear" w:color="auto" w:fill="FFFFFF" w:themeFill="background1"/>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10</w:t>
            </w:r>
            <w:r w:rsidR="001F47D5">
              <w:rPr>
                <w:rFonts w:ascii="Times New Roman" w:hAnsi="Times New Roman" w:cs="Times New Roman"/>
                <w:sz w:val="21"/>
                <w:szCs w:val="21"/>
              </w:rPr>
              <w:t xml:space="preserve"> </w:t>
            </w:r>
            <w:r>
              <w:rPr>
                <w:rFonts w:ascii="Times New Roman" w:hAnsi="Times New Roman" w:cs="Times New Roman"/>
                <w:sz w:val="21"/>
                <w:szCs w:val="21"/>
              </w:rPr>
              <w:t>642</w:t>
            </w:r>
            <w:r w:rsidR="001F47D5">
              <w:rPr>
                <w:rFonts w:ascii="Times New Roman" w:hAnsi="Times New Roman" w:cs="Times New Roman"/>
                <w:sz w:val="21"/>
                <w:szCs w:val="21"/>
              </w:rPr>
              <w:t>,0</w:t>
            </w:r>
          </w:p>
        </w:tc>
        <w:tc>
          <w:tcPr>
            <w:tcW w:w="993" w:type="dxa"/>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11 360,0</w:t>
            </w:r>
          </w:p>
        </w:tc>
        <w:tc>
          <w:tcPr>
            <w:tcW w:w="992" w:type="dxa"/>
            <w:shd w:val="clear" w:color="auto" w:fill="FFFFFF" w:themeFill="background1"/>
          </w:tcPr>
          <w:p w:rsidR="00096937" w:rsidRPr="0004733D" w:rsidRDefault="00096937" w:rsidP="001F47D5">
            <w:pPr>
              <w:pStyle w:val="ConsPlusNormal"/>
              <w:rPr>
                <w:rFonts w:ascii="Times New Roman" w:hAnsi="Times New Roman" w:cs="Times New Roman"/>
                <w:sz w:val="21"/>
                <w:szCs w:val="21"/>
              </w:rPr>
            </w:pPr>
            <w:r>
              <w:rPr>
                <w:rFonts w:ascii="Times New Roman" w:hAnsi="Times New Roman" w:cs="Times New Roman"/>
                <w:sz w:val="21"/>
                <w:szCs w:val="21"/>
              </w:rPr>
              <w:t>1</w:t>
            </w:r>
            <w:r w:rsidR="001F47D5">
              <w:rPr>
                <w:rFonts w:ascii="Times New Roman" w:hAnsi="Times New Roman" w:cs="Times New Roman"/>
                <w:sz w:val="21"/>
                <w:szCs w:val="21"/>
              </w:rPr>
              <w:t>1 360,0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096937" w:rsidRPr="0004733D" w:rsidRDefault="001F47D5" w:rsidP="00096937">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096937" w:rsidRDefault="00096937" w:rsidP="00096937">
            <w:r w:rsidRPr="0002569F">
              <w:rPr>
                <w:rFonts w:ascii="Times New Roman" w:hAnsi="Times New Roman" w:cs="Times New Roman"/>
                <w:sz w:val="20"/>
              </w:rPr>
              <w:t>Управление земельно-имущественных отношений</w:t>
            </w:r>
          </w:p>
        </w:tc>
        <w:tc>
          <w:tcPr>
            <w:tcW w:w="1559" w:type="dxa"/>
          </w:tcPr>
          <w:p w:rsidR="00096937" w:rsidRPr="0004733D" w:rsidRDefault="00096937" w:rsidP="00096937">
            <w:pPr>
              <w:pStyle w:val="ConsPlusNormal"/>
              <w:rPr>
                <w:rFonts w:ascii="Times New Roman" w:hAnsi="Times New Roman" w:cs="Times New Roman"/>
                <w:sz w:val="21"/>
                <w:szCs w:val="21"/>
              </w:rPr>
            </w:pPr>
            <w:r>
              <w:rPr>
                <w:rFonts w:ascii="Times New Roman" w:hAnsi="Times New Roman" w:cs="Times New Roman"/>
                <w:sz w:val="21"/>
                <w:szCs w:val="21"/>
              </w:rPr>
              <w:t xml:space="preserve">Выплата заработной платы своевременно и в полном объеме. Приобретение товаров и услуг  </w:t>
            </w:r>
          </w:p>
        </w:tc>
      </w:tr>
      <w:tr w:rsidR="00165BB1" w:rsidRPr="0004733D" w:rsidTr="00546C84">
        <w:trPr>
          <w:trHeight w:val="1141"/>
        </w:trPr>
        <w:tc>
          <w:tcPr>
            <w:tcW w:w="567" w:type="dxa"/>
          </w:tcPr>
          <w:p w:rsidR="00165BB1"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5.1</w:t>
            </w:r>
          </w:p>
        </w:tc>
        <w:tc>
          <w:tcPr>
            <w:tcW w:w="2127" w:type="dxa"/>
          </w:tcPr>
          <w:p w:rsidR="00165BB1" w:rsidRDefault="00165BB1" w:rsidP="00165BB1">
            <w:pPr>
              <w:pStyle w:val="ConsPlusNormal"/>
              <w:rPr>
                <w:rFonts w:ascii="Times New Roman" w:hAnsi="Times New Roman" w:cs="Times New Roman"/>
                <w:b/>
                <w:sz w:val="21"/>
                <w:szCs w:val="21"/>
              </w:rPr>
            </w:pPr>
            <w:r>
              <w:rPr>
                <w:rFonts w:ascii="Times New Roman" w:hAnsi="Times New Roman" w:cs="Times New Roman"/>
                <w:b/>
                <w:sz w:val="21"/>
                <w:szCs w:val="21"/>
              </w:rPr>
              <w:t xml:space="preserve">Мероприятие 1 </w:t>
            </w:r>
          </w:p>
          <w:p w:rsidR="00165BB1" w:rsidRPr="008D2F3B"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 xml:space="preserve">Обеспечение деятельности </w:t>
            </w:r>
          </w:p>
        </w:tc>
        <w:tc>
          <w:tcPr>
            <w:tcW w:w="850" w:type="dxa"/>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165BB1" w:rsidRPr="0004733D" w:rsidRDefault="00165BB1" w:rsidP="00165BB1">
            <w:pPr>
              <w:pStyle w:val="ConsPlusNormal"/>
              <w:rPr>
                <w:rFonts w:ascii="Times New Roman" w:hAnsi="Times New Roman" w:cs="Times New Roman"/>
                <w:sz w:val="20"/>
              </w:rPr>
            </w:pPr>
            <w:r w:rsidRPr="0004733D">
              <w:rPr>
                <w:rFonts w:ascii="Times New Roman" w:hAnsi="Times New Roman" w:cs="Times New Roman"/>
                <w:sz w:val="20"/>
              </w:rPr>
              <w:t>Средства бюджета Московской области</w:t>
            </w:r>
          </w:p>
        </w:tc>
        <w:tc>
          <w:tcPr>
            <w:tcW w:w="1134" w:type="dxa"/>
            <w:shd w:val="clear" w:color="auto" w:fill="FFFFFF" w:themeFill="background1"/>
          </w:tcPr>
          <w:p w:rsidR="00165BB1" w:rsidRPr="00096937" w:rsidRDefault="00165BB1" w:rsidP="00165BB1">
            <w:pPr>
              <w:pStyle w:val="ConsPlusNormal"/>
              <w:rPr>
                <w:rFonts w:ascii="Times New Roman" w:hAnsi="Times New Roman" w:cs="Times New Roman"/>
                <w:sz w:val="21"/>
                <w:szCs w:val="21"/>
              </w:rPr>
            </w:pPr>
            <w:r w:rsidRPr="00096937">
              <w:rPr>
                <w:rFonts w:ascii="Times New Roman" w:hAnsi="Times New Roman" w:cs="Times New Roman"/>
                <w:sz w:val="21"/>
                <w:szCs w:val="21"/>
              </w:rPr>
              <w:t>8</w:t>
            </w:r>
            <w:r>
              <w:rPr>
                <w:rFonts w:ascii="Times New Roman" w:hAnsi="Times New Roman" w:cs="Times New Roman"/>
                <w:sz w:val="21"/>
                <w:szCs w:val="21"/>
              </w:rPr>
              <w:t xml:space="preserve"> 710,2</w:t>
            </w:r>
          </w:p>
        </w:tc>
        <w:tc>
          <w:tcPr>
            <w:tcW w:w="993" w:type="dxa"/>
          </w:tcPr>
          <w:p w:rsidR="00165BB1" w:rsidRPr="0009693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3 373,0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3 373,0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165BB1" w:rsidRDefault="00165BB1" w:rsidP="00165BB1">
            <w:r w:rsidRPr="0002569F">
              <w:rPr>
                <w:rFonts w:ascii="Times New Roman" w:hAnsi="Times New Roman" w:cs="Times New Roman"/>
                <w:sz w:val="20"/>
              </w:rPr>
              <w:t>Управление земельно-имущественных отношений</w:t>
            </w:r>
          </w:p>
        </w:tc>
        <w:tc>
          <w:tcPr>
            <w:tcW w:w="1559" w:type="dxa"/>
          </w:tcPr>
          <w:p w:rsidR="00165BB1" w:rsidRDefault="00165BB1" w:rsidP="00165BB1">
            <w:r w:rsidRPr="00A53E5E">
              <w:rPr>
                <w:rFonts w:ascii="Times New Roman" w:hAnsi="Times New Roman" w:cs="Times New Roman"/>
                <w:sz w:val="21"/>
                <w:szCs w:val="21"/>
              </w:rPr>
              <w:t>Выплата заработной платы своевременно и в полном объеме</w:t>
            </w:r>
          </w:p>
        </w:tc>
      </w:tr>
      <w:tr w:rsidR="00165BB1" w:rsidRPr="0004733D" w:rsidTr="00546C84">
        <w:tc>
          <w:tcPr>
            <w:tcW w:w="567" w:type="dxa"/>
          </w:tcPr>
          <w:p w:rsidR="00165BB1"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5.2</w:t>
            </w:r>
          </w:p>
        </w:tc>
        <w:tc>
          <w:tcPr>
            <w:tcW w:w="2127" w:type="dxa"/>
          </w:tcPr>
          <w:p w:rsidR="00165BB1" w:rsidRDefault="00165BB1" w:rsidP="00165BB1">
            <w:pPr>
              <w:pStyle w:val="ConsPlusNormal"/>
              <w:rPr>
                <w:rFonts w:ascii="Times New Roman" w:hAnsi="Times New Roman" w:cs="Times New Roman"/>
                <w:b/>
                <w:sz w:val="21"/>
                <w:szCs w:val="21"/>
              </w:rPr>
            </w:pPr>
            <w:r>
              <w:rPr>
                <w:rFonts w:ascii="Times New Roman" w:hAnsi="Times New Roman" w:cs="Times New Roman"/>
                <w:b/>
                <w:sz w:val="21"/>
                <w:szCs w:val="21"/>
              </w:rPr>
              <w:t xml:space="preserve">Мероприятие 2 </w:t>
            </w:r>
          </w:p>
          <w:p w:rsidR="00165BB1" w:rsidRPr="008D2F3B"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Материальные затраты на осуществление переданных полномочий</w:t>
            </w:r>
          </w:p>
        </w:tc>
        <w:tc>
          <w:tcPr>
            <w:tcW w:w="850" w:type="dxa"/>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2018-2022</w:t>
            </w:r>
          </w:p>
        </w:tc>
        <w:tc>
          <w:tcPr>
            <w:tcW w:w="1559" w:type="dxa"/>
          </w:tcPr>
          <w:p w:rsidR="00165BB1" w:rsidRPr="0004733D" w:rsidRDefault="00165BB1" w:rsidP="00165BB1">
            <w:pPr>
              <w:pStyle w:val="ConsPlusNormal"/>
              <w:rPr>
                <w:rFonts w:ascii="Times New Roman" w:hAnsi="Times New Roman" w:cs="Times New Roman"/>
                <w:sz w:val="20"/>
              </w:rPr>
            </w:pPr>
            <w:r w:rsidRPr="0004733D">
              <w:rPr>
                <w:rFonts w:ascii="Times New Roman" w:hAnsi="Times New Roman" w:cs="Times New Roman"/>
                <w:sz w:val="20"/>
              </w:rPr>
              <w:t>Средства бюджета Московской области</w:t>
            </w:r>
          </w:p>
        </w:tc>
        <w:tc>
          <w:tcPr>
            <w:tcW w:w="1134" w:type="dxa"/>
            <w:shd w:val="clear" w:color="auto" w:fill="FFFFFF" w:themeFill="background1"/>
          </w:tcPr>
          <w:p w:rsidR="00165BB1" w:rsidRPr="00096937" w:rsidRDefault="00165BB1" w:rsidP="00165BB1">
            <w:pPr>
              <w:pStyle w:val="ConsPlusNormal"/>
              <w:rPr>
                <w:rFonts w:ascii="Times New Roman" w:hAnsi="Times New Roman" w:cs="Times New Roman"/>
                <w:sz w:val="21"/>
                <w:szCs w:val="21"/>
              </w:rPr>
            </w:pPr>
            <w:r w:rsidRPr="00096937">
              <w:rPr>
                <w:rFonts w:ascii="Times New Roman" w:hAnsi="Times New Roman" w:cs="Times New Roman"/>
                <w:sz w:val="21"/>
                <w:szCs w:val="21"/>
              </w:rPr>
              <w:t>1</w:t>
            </w:r>
            <w:r>
              <w:rPr>
                <w:rFonts w:ascii="Times New Roman" w:hAnsi="Times New Roman" w:cs="Times New Roman"/>
                <w:sz w:val="21"/>
                <w:szCs w:val="21"/>
              </w:rPr>
              <w:t xml:space="preserve"> 931,8</w:t>
            </w:r>
          </w:p>
        </w:tc>
        <w:tc>
          <w:tcPr>
            <w:tcW w:w="993" w:type="dxa"/>
          </w:tcPr>
          <w:p w:rsidR="00165BB1" w:rsidRPr="0009693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11 360,0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11 360,0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3"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992" w:type="dxa"/>
            <w:shd w:val="clear" w:color="auto" w:fill="FFFFFF" w:themeFill="background1"/>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0</w:t>
            </w:r>
          </w:p>
        </w:tc>
        <w:tc>
          <w:tcPr>
            <w:tcW w:w="1701" w:type="dxa"/>
          </w:tcPr>
          <w:p w:rsidR="00165BB1" w:rsidRDefault="00165BB1" w:rsidP="00165BB1">
            <w:r w:rsidRPr="0002569F">
              <w:rPr>
                <w:rFonts w:ascii="Times New Roman" w:hAnsi="Times New Roman" w:cs="Times New Roman"/>
                <w:sz w:val="20"/>
              </w:rPr>
              <w:t>Управление земельно-имущественных отношений</w:t>
            </w:r>
          </w:p>
        </w:tc>
        <w:tc>
          <w:tcPr>
            <w:tcW w:w="1559" w:type="dxa"/>
          </w:tcPr>
          <w:p w:rsidR="00165BB1" w:rsidRPr="0004733D"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Закупка основных средств, расходы на информационно-коммуникационные технологии</w:t>
            </w:r>
          </w:p>
        </w:tc>
      </w:tr>
      <w:tr w:rsidR="00165BB1" w:rsidRPr="00601EEE" w:rsidTr="00546C84">
        <w:tc>
          <w:tcPr>
            <w:tcW w:w="567" w:type="dxa"/>
            <w:vMerge w:val="restart"/>
          </w:tcPr>
          <w:p w:rsidR="00165BB1" w:rsidRPr="00601EEE" w:rsidRDefault="00165BB1" w:rsidP="00165BB1">
            <w:pPr>
              <w:pStyle w:val="ConsPlusNormal"/>
              <w:rPr>
                <w:rFonts w:ascii="Times New Roman" w:hAnsi="Times New Roman" w:cs="Times New Roman"/>
                <w:color w:val="FF0000"/>
                <w:sz w:val="21"/>
                <w:szCs w:val="21"/>
              </w:rPr>
            </w:pPr>
          </w:p>
        </w:tc>
        <w:tc>
          <w:tcPr>
            <w:tcW w:w="2127" w:type="dxa"/>
            <w:vMerge w:val="restart"/>
          </w:tcPr>
          <w:p w:rsidR="00165BB1" w:rsidRPr="00CC5717" w:rsidRDefault="00165BB1" w:rsidP="00165BB1">
            <w:pPr>
              <w:pStyle w:val="ConsPlusNormal"/>
              <w:rPr>
                <w:rFonts w:ascii="Times New Roman" w:hAnsi="Times New Roman" w:cs="Times New Roman"/>
                <w:sz w:val="20"/>
              </w:rPr>
            </w:pPr>
            <w:r w:rsidRPr="00CC5717">
              <w:rPr>
                <w:rFonts w:ascii="Times New Roman" w:hAnsi="Times New Roman" w:cs="Times New Roman"/>
                <w:b/>
                <w:sz w:val="20"/>
              </w:rPr>
              <w:t>ВСЕГО</w:t>
            </w:r>
            <w:r w:rsidRPr="00CC5717">
              <w:rPr>
                <w:rFonts w:ascii="Times New Roman" w:hAnsi="Times New Roman" w:cs="Times New Roman"/>
                <w:sz w:val="20"/>
              </w:rPr>
              <w:t xml:space="preserve"> по программе </w:t>
            </w:r>
          </w:p>
        </w:tc>
        <w:tc>
          <w:tcPr>
            <w:tcW w:w="850" w:type="dxa"/>
            <w:vMerge w:val="restart"/>
          </w:tcPr>
          <w:p w:rsidR="00165BB1" w:rsidRPr="00CC5717" w:rsidRDefault="00165BB1" w:rsidP="00165BB1">
            <w:pPr>
              <w:pStyle w:val="ConsPlusNormal"/>
              <w:rPr>
                <w:rFonts w:ascii="Times New Roman" w:hAnsi="Times New Roman" w:cs="Times New Roman"/>
                <w:sz w:val="21"/>
                <w:szCs w:val="21"/>
              </w:rPr>
            </w:pPr>
            <w:r w:rsidRPr="00CC5717">
              <w:rPr>
                <w:rFonts w:ascii="Times New Roman" w:hAnsi="Times New Roman" w:cs="Times New Roman"/>
                <w:sz w:val="21"/>
                <w:szCs w:val="21"/>
              </w:rPr>
              <w:t>2018-2022</w:t>
            </w:r>
          </w:p>
        </w:tc>
        <w:tc>
          <w:tcPr>
            <w:tcW w:w="1559" w:type="dxa"/>
          </w:tcPr>
          <w:p w:rsidR="00165BB1" w:rsidRPr="00CC5717" w:rsidRDefault="00165BB1" w:rsidP="00165BB1">
            <w:pPr>
              <w:pStyle w:val="ConsPlusNormal"/>
              <w:rPr>
                <w:rFonts w:ascii="Times New Roman" w:hAnsi="Times New Roman" w:cs="Times New Roman"/>
                <w:sz w:val="20"/>
              </w:rPr>
            </w:pPr>
            <w:r w:rsidRPr="00CC5717">
              <w:rPr>
                <w:rFonts w:ascii="Times New Roman" w:hAnsi="Times New Roman" w:cs="Times New Roman"/>
                <w:sz w:val="20"/>
              </w:rPr>
              <w:t>Итого</w:t>
            </w:r>
          </w:p>
        </w:tc>
        <w:tc>
          <w:tcPr>
            <w:tcW w:w="1134"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15 858,8</w:t>
            </w:r>
          </w:p>
        </w:tc>
        <w:tc>
          <w:tcPr>
            <w:tcW w:w="993" w:type="dxa"/>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42 250.8</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20 250,8</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993" w:type="dxa"/>
            <w:shd w:val="clear" w:color="auto" w:fill="FFFFFF" w:themeFill="background1"/>
          </w:tcPr>
          <w:p w:rsidR="00165BB1" w:rsidRPr="000447F2"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992" w:type="dxa"/>
            <w:shd w:val="clear" w:color="auto" w:fill="FFFFFF" w:themeFill="background1"/>
          </w:tcPr>
          <w:p w:rsidR="00165BB1" w:rsidRPr="000447F2"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1701" w:type="dxa"/>
          </w:tcPr>
          <w:p w:rsidR="00165BB1" w:rsidRPr="00601EEE" w:rsidRDefault="00165BB1" w:rsidP="00165BB1">
            <w:pPr>
              <w:spacing w:after="0" w:line="240" w:lineRule="auto"/>
              <w:rPr>
                <w:rFonts w:ascii="Times New Roman" w:hAnsi="Times New Roman" w:cs="Times New Roman"/>
                <w:color w:val="FF0000"/>
                <w:sz w:val="20"/>
              </w:rPr>
            </w:pPr>
          </w:p>
        </w:tc>
        <w:tc>
          <w:tcPr>
            <w:tcW w:w="1559" w:type="dxa"/>
          </w:tcPr>
          <w:p w:rsidR="00165BB1" w:rsidRPr="00601EEE" w:rsidRDefault="00165BB1" w:rsidP="00165BB1">
            <w:pPr>
              <w:pStyle w:val="ConsPlusNormal"/>
              <w:rPr>
                <w:rFonts w:ascii="Times New Roman" w:hAnsi="Times New Roman" w:cs="Times New Roman"/>
                <w:color w:val="FF0000"/>
                <w:sz w:val="21"/>
                <w:szCs w:val="21"/>
              </w:rPr>
            </w:pPr>
          </w:p>
        </w:tc>
      </w:tr>
      <w:tr w:rsidR="00165BB1" w:rsidRPr="00601EEE" w:rsidTr="00546C84">
        <w:tc>
          <w:tcPr>
            <w:tcW w:w="567" w:type="dxa"/>
            <w:vMerge/>
          </w:tcPr>
          <w:p w:rsidR="00165BB1" w:rsidRPr="00601EEE" w:rsidRDefault="00165BB1" w:rsidP="00165BB1">
            <w:pPr>
              <w:pStyle w:val="ConsPlusNormal"/>
              <w:rPr>
                <w:rFonts w:ascii="Times New Roman" w:hAnsi="Times New Roman" w:cs="Times New Roman"/>
                <w:color w:val="FF0000"/>
                <w:sz w:val="21"/>
                <w:szCs w:val="21"/>
              </w:rPr>
            </w:pPr>
          </w:p>
        </w:tc>
        <w:tc>
          <w:tcPr>
            <w:tcW w:w="2127" w:type="dxa"/>
            <w:vMerge/>
          </w:tcPr>
          <w:p w:rsidR="00165BB1" w:rsidRPr="00CC5717" w:rsidRDefault="00165BB1" w:rsidP="00165BB1">
            <w:pPr>
              <w:pStyle w:val="ConsPlusNormal"/>
              <w:rPr>
                <w:rFonts w:ascii="Times New Roman" w:hAnsi="Times New Roman" w:cs="Times New Roman"/>
                <w:b/>
                <w:sz w:val="21"/>
                <w:szCs w:val="21"/>
              </w:rPr>
            </w:pPr>
          </w:p>
        </w:tc>
        <w:tc>
          <w:tcPr>
            <w:tcW w:w="850" w:type="dxa"/>
            <w:vMerge/>
          </w:tcPr>
          <w:p w:rsidR="00165BB1" w:rsidRPr="00CC5717" w:rsidRDefault="00165BB1" w:rsidP="00165BB1">
            <w:pPr>
              <w:pStyle w:val="ConsPlusNormal"/>
              <w:rPr>
                <w:rFonts w:ascii="Times New Roman" w:hAnsi="Times New Roman" w:cs="Times New Roman"/>
                <w:sz w:val="21"/>
                <w:szCs w:val="21"/>
              </w:rPr>
            </w:pPr>
          </w:p>
        </w:tc>
        <w:tc>
          <w:tcPr>
            <w:tcW w:w="1559" w:type="dxa"/>
          </w:tcPr>
          <w:p w:rsidR="00165BB1" w:rsidRPr="00CC5717" w:rsidRDefault="00165BB1" w:rsidP="00165BB1">
            <w:pPr>
              <w:pStyle w:val="ConsPlusNormal"/>
              <w:rPr>
                <w:rFonts w:ascii="Times New Roman" w:hAnsi="Times New Roman" w:cs="Times New Roman"/>
                <w:sz w:val="20"/>
              </w:rPr>
            </w:pPr>
            <w:r w:rsidRPr="00CC5717">
              <w:rPr>
                <w:rFonts w:ascii="Times New Roman" w:hAnsi="Times New Roman" w:cs="Times New Roman"/>
                <w:sz w:val="20"/>
              </w:rPr>
              <w:t>Средства бюджета Рузского городского округа</w:t>
            </w:r>
          </w:p>
        </w:tc>
        <w:tc>
          <w:tcPr>
            <w:tcW w:w="1134"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5 216,8</w:t>
            </w:r>
          </w:p>
        </w:tc>
        <w:tc>
          <w:tcPr>
            <w:tcW w:w="993" w:type="dxa"/>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30 890,8</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8 890,8</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993" w:type="dxa"/>
            <w:shd w:val="clear" w:color="auto" w:fill="FFFFFF" w:themeFill="background1"/>
          </w:tcPr>
          <w:p w:rsidR="00165BB1" w:rsidRPr="000447F2"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992" w:type="dxa"/>
            <w:shd w:val="clear" w:color="auto" w:fill="FFFFFF" w:themeFill="background1"/>
          </w:tcPr>
          <w:p w:rsidR="00165BB1" w:rsidRPr="000447F2"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5 500,0</w:t>
            </w:r>
          </w:p>
        </w:tc>
        <w:tc>
          <w:tcPr>
            <w:tcW w:w="1701" w:type="dxa"/>
          </w:tcPr>
          <w:p w:rsidR="00165BB1" w:rsidRPr="00601EEE" w:rsidRDefault="00165BB1" w:rsidP="00165BB1">
            <w:pPr>
              <w:spacing w:after="0" w:line="240" w:lineRule="auto"/>
              <w:rPr>
                <w:rFonts w:ascii="Times New Roman" w:hAnsi="Times New Roman" w:cs="Times New Roman"/>
                <w:color w:val="FF0000"/>
                <w:sz w:val="20"/>
              </w:rPr>
            </w:pPr>
          </w:p>
        </w:tc>
        <w:tc>
          <w:tcPr>
            <w:tcW w:w="1559" w:type="dxa"/>
          </w:tcPr>
          <w:p w:rsidR="00165BB1" w:rsidRPr="00601EEE" w:rsidRDefault="00165BB1" w:rsidP="00165BB1">
            <w:pPr>
              <w:pStyle w:val="ConsPlusNormal"/>
              <w:rPr>
                <w:rFonts w:ascii="Times New Roman" w:hAnsi="Times New Roman" w:cs="Times New Roman"/>
                <w:color w:val="FF0000"/>
                <w:sz w:val="21"/>
                <w:szCs w:val="21"/>
              </w:rPr>
            </w:pPr>
          </w:p>
        </w:tc>
      </w:tr>
      <w:tr w:rsidR="00165BB1" w:rsidRPr="00601EEE" w:rsidTr="00546C84">
        <w:tc>
          <w:tcPr>
            <w:tcW w:w="567" w:type="dxa"/>
            <w:vMerge/>
          </w:tcPr>
          <w:p w:rsidR="00165BB1" w:rsidRPr="00601EEE" w:rsidRDefault="00165BB1" w:rsidP="00165BB1">
            <w:pPr>
              <w:pStyle w:val="ConsPlusNormal"/>
              <w:rPr>
                <w:rFonts w:ascii="Times New Roman" w:hAnsi="Times New Roman" w:cs="Times New Roman"/>
                <w:color w:val="FF0000"/>
                <w:sz w:val="21"/>
                <w:szCs w:val="21"/>
              </w:rPr>
            </w:pPr>
          </w:p>
        </w:tc>
        <w:tc>
          <w:tcPr>
            <w:tcW w:w="2127" w:type="dxa"/>
            <w:vMerge/>
          </w:tcPr>
          <w:p w:rsidR="00165BB1" w:rsidRPr="00CC5717" w:rsidRDefault="00165BB1" w:rsidP="00165BB1">
            <w:pPr>
              <w:pStyle w:val="ConsPlusNormal"/>
              <w:rPr>
                <w:rFonts w:ascii="Times New Roman" w:hAnsi="Times New Roman" w:cs="Times New Roman"/>
                <w:b/>
                <w:sz w:val="21"/>
                <w:szCs w:val="21"/>
              </w:rPr>
            </w:pPr>
          </w:p>
        </w:tc>
        <w:tc>
          <w:tcPr>
            <w:tcW w:w="850" w:type="dxa"/>
            <w:vMerge/>
          </w:tcPr>
          <w:p w:rsidR="00165BB1" w:rsidRPr="00CC5717" w:rsidRDefault="00165BB1" w:rsidP="00165BB1">
            <w:pPr>
              <w:pStyle w:val="ConsPlusNormal"/>
              <w:rPr>
                <w:rFonts w:ascii="Times New Roman" w:hAnsi="Times New Roman" w:cs="Times New Roman"/>
                <w:sz w:val="21"/>
                <w:szCs w:val="21"/>
              </w:rPr>
            </w:pPr>
          </w:p>
        </w:tc>
        <w:tc>
          <w:tcPr>
            <w:tcW w:w="1559" w:type="dxa"/>
          </w:tcPr>
          <w:p w:rsidR="00165BB1" w:rsidRPr="00CC5717" w:rsidRDefault="00165BB1" w:rsidP="00165BB1">
            <w:pPr>
              <w:pStyle w:val="ConsPlusNormal"/>
              <w:rPr>
                <w:rFonts w:ascii="Times New Roman" w:hAnsi="Times New Roman" w:cs="Times New Roman"/>
                <w:sz w:val="20"/>
              </w:rPr>
            </w:pPr>
            <w:r w:rsidRPr="00CC5717">
              <w:rPr>
                <w:rFonts w:ascii="Times New Roman" w:hAnsi="Times New Roman" w:cs="Times New Roman"/>
                <w:sz w:val="20"/>
              </w:rPr>
              <w:t>Средства бюджета Московской области</w:t>
            </w:r>
          </w:p>
        </w:tc>
        <w:tc>
          <w:tcPr>
            <w:tcW w:w="1134"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10 642,0</w:t>
            </w:r>
          </w:p>
        </w:tc>
        <w:tc>
          <w:tcPr>
            <w:tcW w:w="993" w:type="dxa"/>
          </w:tcPr>
          <w:p w:rsidR="00165BB1" w:rsidRPr="00CC5717" w:rsidRDefault="00165BB1" w:rsidP="00165BB1">
            <w:pPr>
              <w:pStyle w:val="ConsPlusNormal"/>
              <w:rPr>
                <w:rFonts w:ascii="Times New Roman" w:hAnsi="Times New Roman" w:cs="Times New Roman"/>
                <w:sz w:val="21"/>
                <w:szCs w:val="21"/>
              </w:rPr>
            </w:pPr>
            <w:r>
              <w:rPr>
                <w:rFonts w:ascii="Times New Roman" w:hAnsi="Times New Roman" w:cs="Times New Roman"/>
                <w:sz w:val="21"/>
                <w:szCs w:val="21"/>
              </w:rPr>
              <w:t>11 360, 0</w:t>
            </w: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p>
        </w:tc>
        <w:tc>
          <w:tcPr>
            <w:tcW w:w="992" w:type="dxa"/>
            <w:shd w:val="clear" w:color="auto" w:fill="FFFFFF" w:themeFill="background1"/>
          </w:tcPr>
          <w:p w:rsidR="00165BB1" w:rsidRPr="00CC5717" w:rsidRDefault="00165BB1" w:rsidP="00165BB1">
            <w:pPr>
              <w:pStyle w:val="ConsPlusNormal"/>
              <w:rPr>
                <w:rFonts w:ascii="Times New Roman" w:hAnsi="Times New Roman" w:cs="Times New Roman"/>
                <w:sz w:val="21"/>
                <w:szCs w:val="21"/>
              </w:rPr>
            </w:pPr>
          </w:p>
        </w:tc>
        <w:tc>
          <w:tcPr>
            <w:tcW w:w="993" w:type="dxa"/>
            <w:shd w:val="clear" w:color="auto" w:fill="FFFFFF" w:themeFill="background1"/>
          </w:tcPr>
          <w:p w:rsidR="00165BB1" w:rsidRPr="000447F2" w:rsidRDefault="00165BB1" w:rsidP="00165BB1"/>
        </w:tc>
        <w:tc>
          <w:tcPr>
            <w:tcW w:w="992" w:type="dxa"/>
            <w:shd w:val="clear" w:color="auto" w:fill="FFFFFF" w:themeFill="background1"/>
          </w:tcPr>
          <w:p w:rsidR="00165BB1" w:rsidRPr="000447F2" w:rsidRDefault="00165BB1" w:rsidP="00165BB1"/>
        </w:tc>
        <w:tc>
          <w:tcPr>
            <w:tcW w:w="1701" w:type="dxa"/>
          </w:tcPr>
          <w:p w:rsidR="00165BB1" w:rsidRPr="00601EEE" w:rsidRDefault="00165BB1" w:rsidP="00165BB1">
            <w:pPr>
              <w:spacing w:after="0" w:line="240" w:lineRule="auto"/>
              <w:rPr>
                <w:rFonts w:ascii="Times New Roman" w:hAnsi="Times New Roman" w:cs="Times New Roman"/>
                <w:color w:val="FF0000"/>
                <w:sz w:val="20"/>
              </w:rPr>
            </w:pPr>
          </w:p>
        </w:tc>
        <w:tc>
          <w:tcPr>
            <w:tcW w:w="1559" w:type="dxa"/>
          </w:tcPr>
          <w:p w:rsidR="00165BB1" w:rsidRPr="00601EEE" w:rsidRDefault="00165BB1" w:rsidP="00165BB1">
            <w:pPr>
              <w:pStyle w:val="ConsPlusNormal"/>
              <w:rPr>
                <w:rFonts w:ascii="Times New Roman" w:hAnsi="Times New Roman" w:cs="Times New Roman"/>
                <w:color w:val="FF0000"/>
                <w:sz w:val="21"/>
                <w:szCs w:val="21"/>
              </w:rPr>
            </w:pPr>
          </w:p>
        </w:tc>
      </w:tr>
    </w:tbl>
    <w:p w:rsidR="002E15DE" w:rsidRDefault="002E15DE" w:rsidP="002202CE">
      <w:pPr>
        <w:pStyle w:val="ConsPlusNormal"/>
        <w:jc w:val="right"/>
        <w:rPr>
          <w:rFonts w:ascii="Times New Roman" w:hAnsi="Times New Roman" w:cs="Times New Roman"/>
          <w:b/>
          <w:sz w:val="21"/>
          <w:szCs w:val="21"/>
        </w:rPr>
      </w:pPr>
      <w:bookmarkStart w:id="1" w:name="P981"/>
      <w:bookmarkEnd w:id="1"/>
    </w:p>
    <w:p w:rsidR="002E15DE" w:rsidRDefault="002E15DE">
      <w:pPr>
        <w:rPr>
          <w:rFonts w:ascii="Times New Roman" w:eastAsia="Times New Roman" w:hAnsi="Times New Roman" w:cs="Times New Roman"/>
          <w:b/>
          <w:sz w:val="21"/>
          <w:szCs w:val="21"/>
        </w:rPr>
      </w:pPr>
      <w:r>
        <w:rPr>
          <w:rFonts w:ascii="Times New Roman" w:hAnsi="Times New Roman" w:cs="Times New Roman"/>
          <w:b/>
          <w:sz w:val="21"/>
          <w:szCs w:val="21"/>
        </w:rPr>
        <w:br w:type="page"/>
      </w:r>
    </w:p>
    <w:p w:rsidR="002202CE" w:rsidRDefault="002202CE" w:rsidP="002202CE">
      <w:pPr>
        <w:pStyle w:val="ConsPlusNormal"/>
        <w:jc w:val="right"/>
        <w:rPr>
          <w:rFonts w:ascii="Times New Roman" w:hAnsi="Times New Roman" w:cs="Times New Roman"/>
          <w:b/>
          <w:sz w:val="21"/>
          <w:szCs w:val="21"/>
        </w:rPr>
      </w:pPr>
      <w:r>
        <w:rPr>
          <w:rFonts w:ascii="Times New Roman" w:hAnsi="Times New Roman" w:cs="Times New Roman"/>
          <w:b/>
          <w:sz w:val="21"/>
          <w:szCs w:val="21"/>
        </w:rPr>
        <w:t>Приложение 2</w:t>
      </w:r>
    </w:p>
    <w:p w:rsidR="002202CE" w:rsidRDefault="002202CE" w:rsidP="002202CE">
      <w:pPr>
        <w:pStyle w:val="ConsPlusNormal"/>
        <w:jc w:val="right"/>
        <w:rPr>
          <w:rFonts w:ascii="Times New Roman" w:hAnsi="Times New Roman" w:cs="Times New Roman"/>
          <w:b/>
          <w:sz w:val="21"/>
          <w:szCs w:val="21"/>
        </w:rPr>
      </w:pPr>
      <w:r>
        <w:rPr>
          <w:rFonts w:ascii="Times New Roman" w:hAnsi="Times New Roman" w:cs="Times New Roman"/>
          <w:b/>
          <w:sz w:val="21"/>
          <w:szCs w:val="21"/>
        </w:rPr>
        <w:t>К постановлению Главы Рузского городского округа №________ от ____________ г.</w:t>
      </w:r>
    </w:p>
    <w:p w:rsidR="002202CE" w:rsidRDefault="002202CE" w:rsidP="00EB3083">
      <w:pPr>
        <w:pStyle w:val="ConsPlusNormal"/>
        <w:jc w:val="center"/>
        <w:rPr>
          <w:rFonts w:ascii="Times New Roman" w:hAnsi="Times New Roman" w:cs="Times New Roman"/>
          <w:b/>
          <w:sz w:val="21"/>
          <w:szCs w:val="21"/>
        </w:rPr>
      </w:pPr>
    </w:p>
    <w:p w:rsidR="00EB3083" w:rsidRDefault="00EB3083" w:rsidP="00EB3083">
      <w:pPr>
        <w:pStyle w:val="ConsPlusNormal"/>
        <w:jc w:val="center"/>
        <w:rPr>
          <w:rFonts w:ascii="Times New Roman" w:hAnsi="Times New Roman" w:cs="Times New Roman"/>
          <w:b/>
          <w:sz w:val="21"/>
          <w:szCs w:val="21"/>
        </w:rPr>
      </w:pPr>
      <w:r>
        <w:rPr>
          <w:rFonts w:ascii="Times New Roman" w:hAnsi="Times New Roman" w:cs="Times New Roman"/>
          <w:b/>
          <w:sz w:val="21"/>
          <w:szCs w:val="21"/>
        </w:rPr>
        <w:t>Обоснование финансовых ресурсов, необходимых для реализации мероприятий программы</w:t>
      </w:r>
      <w:r w:rsidR="005E7537">
        <w:rPr>
          <w:rFonts w:ascii="Times New Roman" w:hAnsi="Times New Roman" w:cs="Times New Roman"/>
          <w:b/>
          <w:sz w:val="21"/>
          <w:szCs w:val="21"/>
        </w:rPr>
        <w:t xml:space="preserve"> Рузского городского </w:t>
      </w:r>
      <w:r w:rsidR="002A2DAD">
        <w:rPr>
          <w:rFonts w:ascii="Times New Roman" w:hAnsi="Times New Roman" w:cs="Times New Roman"/>
          <w:b/>
          <w:sz w:val="21"/>
          <w:szCs w:val="21"/>
        </w:rPr>
        <w:t>округа «</w:t>
      </w:r>
      <w:r>
        <w:rPr>
          <w:rFonts w:ascii="Times New Roman" w:hAnsi="Times New Roman" w:cs="Times New Roman"/>
          <w:b/>
          <w:sz w:val="21"/>
          <w:szCs w:val="21"/>
        </w:rPr>
        <w:t>Управление муниципальными имуществом и земельными ресу</w:t>
      </w:r>
      <w:r w:rsidR="00E76A34">
        <w:rPr>
          <w:rFonts w:ascii="Times New Roman" w:hAnsi="Times New Roman" w:cs="Times New Roman"/>
          <w:b/>
          <w:sz w:val="21"/>
          <w:szCs w:val="21"/>
        </w:rPr>
        <w:t>рсами Рузского городского округа» на 2018-2022 годы</w:t>
      </w:r>
      <w:r>
        <w:rPr>
          <w:rFonts w:ascii="Times New Roman" w:hAnsi="Times New Roman" w:cs="Times New Roman"/>
          <w:b/>
          <w:sz w:val="21"/>
          <w:szCs w:val="21"/>
        </w:rPr>
        <w:t xml:space="preserve"> </w:t>
      </w:r>
    </w:p>
    <w:p w:rsidR="00EB3083" w:rsidRDefault="00EB3083" w:rsidP="00EB3083">
      <w:pPr>
        <w:pStyle w:val="ConsPlusNormal"/>
        <w:jc w:val="both"/>
        <w:rPr>
          <w:rFonts w:ascii="Times New Roman" w:hAnsi="Times New Roman" w:cs="Times New Roman"/>
          <w:sz w:val="21"/>
          <w:szCs w:val="21"/>
        </w:rPr>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4"/>
        <w:gridCol w:w="2412"/>
        <w:gridCol w:w="3054"/>
        <w:gridCol w:w="3322"/>
        <w:gridCol w:w="2696"/>
      </w:tblGrid>
      <w:tr w:rsidR="00EB3083" w:rsidTr="004B54E3">
        <w:trPr>
          <w:trHeight w:val="1190"/>
        </w:trPr>
        <w:tc>
          <w:tcPr>
            <w:tcW w:w="3604" w:type="dxa"/>
            <w:tcBorders>
              <w:top w:val="single" w:sz="4" w:space="0" w:color="auto"/>
              <w:left w:val="single" w:sz="4" w:space="0" w:color="auto"/>
              <w:right w:val="single" w:sz="4" w:space="0" w:color="auto"/>
            </w:tcBorders>
            <w:hideMark/>
          </w:tcPr>
          <w:p w:rsidR="00EB3083" w:rsidRDefault="00EB3083" w:rsidP="00E76A34">
            <w:pPr>
              <w:pStyle w:val="ConsPlusNormal"/>
              <w:spacing w:line="276" w:lineRule="auto"/>
              <w:jc w:val="center"/>
              <w:rPr>
                <w:rFonts w:ascii="Times New Roman" w:hAnsi="Times New Roman" w:cs="Times New Roman"/>
                <w:sz w:val="21"/>
                <w:szCs w:val="21"/>
                <w:lang w:eastAsia="en-US"/>
              </w:rPr>
            </w:pPr>
            <w:r>
              <w:rPr>
                <w:rFonts w:ascii="Times New Roman" w:hAnsi="Times New Roman" w:cs="Times New Roman"/>
                <w:sz w:val="21"/>
                <w:szCs w:val="21"/>
                <w:lang w:eastAsia="en-US"/>
              </w:rPr>
              <w:t>Наименование мероприятия программы</w:t>
            </w:r>
          </w:p>
        </w:tc>
        <w:tc>
          <w:tcPr>
            <w:tcW w:w="2412" w:type="dxa"/>
            <w:tcBorders>
              <w:top w:val="single" w:sz="4" w:space="0" w:color="auto"/>
              <w:left w:val="single" w:sz="4" w:space="0" w:color="auto"/>
              <w:right w:val="single" w:sz="4" w:space="0" w:color="auto"/>
            </w:tcBorders>
            <w:hideMark/>
          </w:tcPr>
          <w:p w:rsidR="00EB3083" w:rsidRDefault="00EB3083" w:rsidP="000173AB">
            <w:pPr>
              <w:pStyle w:val="ConsPlusNormal"/>
              <w:spacing w:line="276" w:lineRule="auto"/>
              <w:jc w:val="center"/>
              <w:rPr>
                <w:rFonts w:ascii="Times New Roman" w:hAnsi="Times New Roman" w:cs="Times New Roman"/>
                <w:sz w:val="21"/>
                <w:szCs w:val="21"/>
                <w:lang w:eastAsia="en-US"/>
              </w:rPr>
            </w:pPr>
            <w:r>
              <w:rPr>
                <w:rFonts w:ascii="Times New Roman" w:hAnsi="Times New Roman" w:cs="Times New Roman"/>
                <w:sz w:val="21"/>
                <w:szCs w:val="21"/>
                <w:lang w:eastAsia="en-US"/>
              </w:rPr>
              <w:t>Источник финансирования</w:t>
            </w:r>
            <w:hyperlink r:id="rId6" w:anchor="P1373" w:history="1">
              <w:r>
                <w:rPr>
                  <w:rStyle w:val="a4"/>
                  <w:rFonts w:ascii="Times New Roman" w:hAnsi="Times New Roman" w:cs="Times New Roman"/>
                  <w:sz w:val="21"/>
                  <w:szCs w:val="21"/>
                  <w:lang w:eastAsia="en-US"/>
                </w:rPr>
                <w:t>**</w:t>
              </w:r>
            </w:hyperlink>
          </w:p>
        </w:tc>
        <w:tc>
          <w:tcPr>
            <w:tcW w:w="3054" w:type="dxa"/>
            <w:tcBorders>
              <w:top w:val="single" w:sz="4" w:space="0" w:color="auto"/>
              <w:left w:val="single" w:sz="4" w:space="0" w:color="auto"/>
              <w:right w:val="single" w:sz="4" w:space="0" w:color="auto"/>
            </w:tcBorders>
            <w:hideMark/>
          </w:tcPr>
          <w:p w:rsidR="00EB3083" w:rsidRDefault="00EB3083" w:rsidP="000173AB">
            <w:pPr>
              <w:pStyle w:val="ConsPlusNormal"/>
              <w:spacing w:line="276" w:lineRule="auto"/>
              <w:jc w:val="center"/>
              <w:rPr>
                <w:rFonts w:ascii="Times New Roman" w:hAnsi="Times New Roman" w:cs="Times New Roman"/>
                <w:sz w:val="21"/>
                <w:szCs w:val="21"/>
                <w:lang w:eastAsia="en-US"/>
              </w:rPr>
            </w:pPr>
            <w:r>
              <w:rPr>
                <w:rFonts w:ascii="Times New Roman" w:hAnsi="Times New Roman" w:cs="Times New Roman"/>
                <w:sz w:val="21"/>
                <w:szCs w:val="21"/>
                <w:lang w:eastAsia="en-US"/>
              </w:rPr>
              <w:t>Расчет необходимых финансовых ресурсов на реализацию мероприятия</w:t>
            </w:r>
            <w:hyperlink r:id="rId7" w:anchor="P1374" w:history="1">
              <w:r>
                <w:rPr>
                  <w:rStyle w:val="a4"/>
                  <w:rFonts w:ascii="Times New Roman" w:hAnsi="Times New Roman" w:cs="Times New Roman"/>
                  <w:sz w:val="21"/>
                  <w:szCs w:val="21"/>
                  <w:lang w:eastAsia="en-US"/>
                </w:rPr>
                <w:t>***</w:t>
              </w:r>
            </w:hyperlink>
          </w:p>
        </w:tc>
        <w:tc>
          <w:tcPr>
            <w:tcW w:w="3322" w:type="dxa"/>
            <w:tcBorders>
              <w:top w:val="single" w:sz="4" w:space="0" w:color="auto"/>
              <w:left w:val="single" w:sz="4" w:space="0" w:color="auto"/>
              <w:right w:val="single" w:sz="4" w:space="0" w:color="auto"/>
            </w:tcBorders>
            <w:hideMark/>
          </w:tcPr>
          <w:p w:rsidR="00EB3083" w:rsidRDefault="00EB3083" w:rsidP="000173AB">
            <w:pPr>
              <w:pStyle w:val="ConsPlusNormal"/>
              <w:spacing w:line="276" w:lineRule="auto"/>
              <w:jc w:val="center"/>
              <w:rPr>
                <w:rFonts w:ascii="Times New Roman" w:hAnsi="Times New Roman" w:cs="Times New Roman"/>
                <w:sz w:val="21"/>
                <w:szCs w:val="21"/>
                <w:lang w:eastAsia="en-US"/>
              </w:rPr>
            </w:pPr>
            <w:r>
              <w:rPr>
                <w:rFonts w:ascii="Times New Roman" w:hAnsi="Times New Roman" w:cs="Times New Roman"/>
                <w:sz w:val="21"/>
                <w:szCs w:val="21"/>
                <w:lang w:eastAsia="en-US"/>
              </w:rPr>
              <w:t>Общий объем финансовых ресурсов, необходимых для реализации мероприятия, в том числе по годам</w:t>
            </w:r>
            <w:hyperlink r:id="rId8" w:anchor="P1375" w:history="1">
              <w:r>
                <w:rPr>
                  <w:rStyle w:val="a4"/>
                  <w:rFonts w:ascii="Times New Roman" w:hAnsi="Times New Roman" w:cs="Times New Roman"/>
                  <w:sz w:val="21"/>
                  <w:szCs w:val="21"/>
                  <w:lang w:eastAsia="en-US"/>
                </w:rPr>
                <w:t>****</w:t>
              </w:r>
            </w:hyperlink>
          </w:p>
        </w:tc>
        <w:tc>
          <w:tcPr>
            <w:tcW w:w="2696" w:type="dxa"/>
            <w:tcBorders>
              <w:top w:val="single" w:sz="4" w:space="0" w:color="auto"/>
              <w:left w:val="single" w:sz="4" w:space="0" w:color="auto"/>
              <w:right w:val="single" w:sz="4" w:space="0" w:color="auto"/>
            </w:tcBorders>
            <w:hideMark/>
          </w:tcPr>
          <w:p w:rsidR="00EB3083" w:rsidRDefault="00EB3083" w:rsidP="000173AB">
            <w:pPr>
              <w:pStyle w:val="ConsPlusNormal"/>
              <w:spacing w:line="276" w:lineRule="auto"/>
              <w:jc w:val="center"/>
              <w:rPr>
                <w:rFonts w:ascii="Times New Roman" w:hAnsi="Times New Roman" w:cs="Times New Roman"/>
                <w:sz w:val="21"/>
                <w:szCs w:val="21"/>
                <w:lang w:eastAsia="en-US"/>
              </w:rPr>
            </w:pPr>
            <w:r>
              <w:rPr>
                <w:rFonts w:ascii="Times New Roman" w:hAnsi="Times New Roman" w:cs="Times New Roman"/>
                <w:sz w:val="21"/>
                <w:szCs w:val="21"/>
                <w:lang w:eastAsia="en-US"/>
              </w:rPr>
              <w:t>Эксплуатационные расходы, возникающие в результате реализации мероприятия</w:t>
            </w:r>
            <w:hyperlink r:id="rId9" w:anchor="P1376" w:history="1">
              <w:r>
                <w:rPr>
                  <w:rStyle w:val="a4"/>
                  <w:rFonts w:ascii="Times New Roman" w:hAnsi="Times New Roman" w:cs="Times New Roman"/>
                  <w:sz w:val="21"/>
                  <w:szCs w:val="21"/>
                  <w:lang w:eastAsia="en-US"/>
                </w:rPr>
                <w:t>*****</w:t>
              </w:r>
            </w:hyperlink>
          </w:p>
        </w:tc>
      </w:tr>
      <w:tr w:rsidR="00EB3083" w:rsidTr="004B54E3">
        <w:tc>
          <w:tcPr>
            <w:tcW w:w="3604" w:type="dxa"/>
            <w:tcBorders>
              <w:top w:val="single" w:sz="4" w:space="0" w:color="auto"/>
              <w:left w:val="single" w:sz="4" w:space="0" w:color="auto"/>
              <w:bottom w:val="single" w:sz="4" w:space="0" w:color="auto"/>
              <w:right w:val="single" w:sz="4" w:space="0" w:color="auto"/>
            </w:tcBorders>
          </w:tcPr>
          <w:p w:rsidR="00EB3083" w:rsidRDefault="00EB3083"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Ведение </w:t>
            </w:r>
            <w:proofErr w:type="spellStart"/>
            <w:r>
              <w:rPr>
                <w:rFonts w:ascii="Times New Roman" w:hAnsi="Times New Roman" w:cs="Times New Roman"/>
                <w:sz w:val="21"/>
                <w:szCs w:val="21"/>
                <w:lang w:eastAsia="en-US"/>
              </w:rPr>
              <w:t>претензионно</w:t>
            </w:r>
            <w:proofErr w:type="spellEnd"/>
            <w:r>
              <w:rPr>
                <w:rFonts w:ascii="Times New Roman" w:hAnsi="Times New Roman" w:cs="Times New Roman"/>
                <w:sz w:val="21"/>
                <w:szCs w:val="21"/>
                <w:lang w:eastAsia="en-US"/>
              </w:rPr>
              <w:t>-исковой работы</w:t>
            </w:r>
          </w:p>
        </w:tc>
        <w:tc>
          <w:tcPr>
            <w:tcW w:w="2412" w:type="dxa"/>
            <w:tcBorders>
              <w:top w:val="single" w:sz="4" w:space="0" w:color="auto"/>
              <w:left w:val="single" w:sz="4" w:space="0" w:color="auto"/>
              <w:bottom w:val="single" w:sz="4" w:space="0" w:color="auto"/>
              <w:right w:val="single" w:sz="4" w:space="0" w:color="auto"/>
            </w:tcBorders>
          </w:tcPr>
          <w:p w:rsidR="00EB3083" w:rsidRDefault="00EB3083"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Бюд</w:t>
            </w:r>
            <w:r w:rsidR="00E05019">
              <w:rPr>
                <w:rFonts w:ascii="Times New Roman" w:hAnsi="Times New Roman" w:cs="Times New Roman"/>
                <w:sz w:val="21"/>
                <w:szCs w:val="21"/>
                <w:lang w:eastAsia="en-US"/>
              </w:rPr>
              <w:t>жет Рузского городского округа</w:t>
            </w:r>
          </w:p>
        </w:tc>
        <w:tc>
          <w:tcPr>
            <w:tcW w:w="3054" w:type="dxa"/>
            <w:tcBorders>
              <w:top w:val="single" w:sz="4" w:space="0" w:color="auto"/>
              <w:left w:val="single" w:sz="4" w:space="0" w:color="auto"/>
              <w:bottom w:val="single" w:sz="4" w:space="0" w:color="auto"/>
              <w:right w:val="single" w:sz="4" w:space="0" w:color="auto"/>
            </w:tcBorders>
          </w:tcPr>
          <w:p w:rsidR="00EB3083" w:rsidRDefault="00855179" w:rsidP="00C71F8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Оплата конвертов и почтовых расходов </w:t>
            </w:r>
            <w:r w:rsidR="00C71F87">
              <w:rPr>
                <w:rFonts w:ascii="Times New Roman" w:hAnsi="Times New Roman" w:cs="Times New Roman"/>
                <w:sz w:val="21"/>
                <w:szCs w:val="21"/>
                <w:lang w:eastAsia="en-US"/>
              </w:rPr>
              <w:t>2000 претензий заказным письмом Х50 рублей =100 тыс. рублей и 3500 уведомлений Х 27 рублей = 94,5 тыс. рублей</w:t>
            </w:r>
          </w:p>
        </w:tc>
        <w:tc>
          <w:tcPr>
            <w:tcW w:w="3322" w:type="dxa"/>
            <w:tcBorders>
              <w:top w:val="single" w:sz="4" w:space="0" w:color="auto"/>
              <w:left w:val="single" w:sz="4" w:space="0" w:color="auto"/>
              <w:bottom w:val="single" w:sz="4" w:space="0" w:color="auto"/>
              <w:right w:val="single" w:sz="4" w:space="0" w:color="auto"/>
            </w:tcBorders>
          </w:tcPr>
          <w:p w:rsidR="00EB3083" w:rsidRDefault="008D0A68"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2</w:t>
            </w:r>
            <w:r w:rsidR="00EB3083">
              <w:rPr>
                <w:rFonts w:ascii="Times New Roman" w:hAnsi="Times New Roman" w:cs="Times New Roman"/>
                <w:sz w:val="21"/>
                <w:szCs w:val="21"/>
                <w:lang w:eastAsia="en-US"/>
              </w:rPr>
              <w:t>00 тыс. рублей</w:t>
            </w:r>
          </w:p>
          <w:p w:rsidR="00EB3083" w:rsidRDefault="00EB3083"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2019 год – </w:t>
            </w:r>
            <w:r w:rsidR="008D0A68">
              <w:rPr>
                <w:rFonts w:ascii="Times New Roman" w:hAnsi="Times New Roman" w:cs="Times New Roman"/>
                <w:sz w:val="21"/>
                <w:szCs w:val="21"/>
                <w:lang w:eastAsia="en-US"/>
              </w:rPr>
              <w:t>2</w:t>
            </w:r>
            <w:r>
              <w:rPr>
                <w:rFonts w:ascii="Times New Roman" w:hAnsi="Times New Roman" w:cs="Times New Roman"/>
                <w:sz w:val="21"/>
                <w:szCs w:val="21"/>
                <w:lang w:eastAsia="en-US"/>
              </w:rPr>
              <w:t>00 тыс. рублей</w:t>
            </w:r>
          </w:p>
          <w:p w:rsidR="00EB3083" w:rsidRDefault="00EB3083"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2020 год – </w:t>
            </w:r>
            <w:r w:rsidR="008D0A68">
              <w:rPr>
                <w:rFonts w:ascii="Times New Roman" w:hAnsi="Times New Roman" w:cs="Times New Roman"/>
                <w:sz w:val="21"/>
                <w:szCs w:val="21"/>
                <w:lang w:eastAsia="en-US"/>
              </w:rPr>
              <w:t>2</w:t>
            </w:r>
            <w:r>
              <w:rPr>
                <w:rFonts w:ascii="Times New Roman" w:hAnsi="Times New Roman" w:cs="Times New Roman"/>
                <w:sz w:val="21"/>
                <w:szCs w:val="21"/>
                <w:lang w:eastAsia="en-US"/>
              </w:rPr>
              <w:t>00 тыс. рублей</w:t>
            </w:r>
          </w:p>
          <w:p w:rsidR="008D0A68" w:rsidRDefault="008D0A68"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200 тыс. рублей</w:t>
            </w:r>
          </w:p>
          <w:p w:rsidR="00EB3083" w:rsidRDefault="008D0A68" w:rsidP="008D0A68">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- 200 тыс. рублей</w:t>
            </w:r>
          </w:p>
        </w:tc>
        <w:tc>
          <w:tcPr>
            <w:tcW w:w="2696" w:type="dxa"/>
            <w:tcBorders>
              <w:top w:val="single" w:sz="4" w:space="0" w:color="auto"/>
              <w:left w:val="single" w:sz="4" w:space="0" w:color="auto"/>
              <w:bottom w:val="single" w:sz="4" w:space="0" w:color="auto"/>
              <w:right w:val="single" w:sz="4" w:space="0" w:color="auto"/>
            </w:tcBorders>
          </w:tcPr>
          <w:p w:rsidR="00EB3083" w:rsidRDefault="00EB3083" w:rsidP="000173AB">
            <w:pPr>
              <w:pStyle w:val="ConsPlusNormal"/>
              <w:spacing w:line="276" w:lineRule="auto"/>
              <w:rPr>
                <w:rFonts w:ascii="Times New Roman" w:hAnsi="Times New Roman" w:cs="Times New Roman"/>
                <w:sz w:val="21"/>
                <w:szCs w:val="21"/>
                <w:lang w:eastAsia="en-US"/>
              </w:rPr>
            </w:pPr>
          </w:p>
        </w:tc>
      </w:tr>
      <w:tr w:rsidR="00EB3083" w:rsidTr="004B54E3">
        <w:tc>
          <w:tcPr>
            <w:tcW w:w="3604" w:type="dxa"/>
            <w:tcBorders>
              <w:top w:val="single" w:sz="4" w:space="0" w:color="auto"/>
              <w:left w:val="single" w:sz="4" w:space="0" w:color="auto"/>
              <w:bottom w:val="single" w:sz="4" w:space="0" w:color="auto"/>
              <w:right w:val="single" w:sz="4" w:space="0" w:color="auto"/>
            </w:tcBorders>
          </w:tcPr>
          <w:p w:rsidR="00EB3083" w:rsidRPr="00FC45F5" w:rsidRDefault="00EB3083" w:rsidP="000173AB">
            <w:pPr>
              <w:pStyle w:val="ConsPlusNormal"/>
              <w:spacing w:line="276" w:lineRule="auto"/>
              <w:rPr>
                <w:rFonts w:ascii="Times New Roman" w:hAnsi="Times New Roman" w:cs="Times New Roman"/>
                <w:sz w:val="21"/>
                <w:szCs w:val="21"/>
                <w:lang w:eastAsia="en-US"/>
              </w:rPr>
            </w:pPr>
            <w:r w:rsidRPr="00FC45F5">
              <w:rPr>
                <w:rFonts w:ascii="Times New Roman" w:hAnsi="Times New Roman" w:cs="Times New Roman"/>
                <w:sz w:val="21"/>
                <w:szCs w:val="21"/>
                <w:lang w:eastAsia="en-US"/>
              </w:rPr>
              <w:t>Осуществление муниципального земельного контроля</w:t>
            </w:r>
          </w:p>
        </w:tc>
        <w:tc>
          <w:tcPr>
            <w:tcW w:w="2412" w:type="dxa"/>
            <w:tcBorders>
              <w:top w:val="single" w:sz="4" w:space="0" w:color="auto"/>
              <w:left w:val="single" w:sz="4" w:space="0" w:color="auto"/>
              <w:bottom w:val="single" w:sz="4" w:space="0" w:color="auto"/>
              <w:right w:val="single" w:sz="4" w:space="0" w:color="auto"/>
            </w:tcBorders>
          </w:tcPr>
          <w:p w:rsidR="00EB3083" w:rsidRDefault="00EB3083"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Бюджет Рузского городского округа</w:t>
            </w:r>
          </w:p>
        </w:tc>
        <w:tc>
          <w:tcPr>
            <w:tcW w:w="3054" w:type="dxa"/>
            <w:tcBorders>
              <w:top w:val="single" w:sz="4" w:space="0" w:color="auto"/>
              <w:left w:val="single" w:sz="4" w:space="0" w:color="auto"/>
              <w:bottom w:val="single" w:sz="4" w:space="0" w:color="auto"/>
              <w:right w:val="single" w:sz="4" w:space="0" w:color="auto"/>
            </w:tcBorders>
          </w:tcPr>
          <w:p w:rsidR="00EB3083" w:rsidRDefault="002E15DE"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3</w:t>
            </w:r>
            <w:r w:rsidR="00E76A34">
              <w:rPr>
                <w:rFonts w:ascii="Times New Roman" w:hAnsi="Times New Roman" w:cs="Times New Roman"/>
                <w:sz w:val="21"/>
                <w:szCs w:val="21"/>
                <w:lang w:eastAsia="en-US"/>
              </w:rPr>
              <w:t>0 заключений кадастрового инженера Х 5000 рублей</w:t>
            </w:r>
          </w:p>
        </w:tc>
        <w:tc>
          <w:tcPr>
            <w:tcW w:w="3322" w:type="dxa"/>
            <w:tcBorders>
              <w:top w:val="single" w:sz="4" w:space="0" w:color="auto"/>
              <w:left w:val="single" w:sz="4" w:space="0" w:color="auto"/>
              <w:bottom w:val="single" w:sz="4" w:space="0" w:color="auto"/>
              <w:right w:val="single" w:sz="4" w:space="0" w:color="auto"/>
            </w:tcBorders>
          </w:tcPr>
          <w:p w:rsidR="00EB3083" w:rsidRDefault="00EB3083"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2018 год – </w:t>
            </w:r>
            <w:r w:rsidR="00E05019">
              <w:rPr>
                <w:rFonts w:ascii="Times New Roman" w:hAnsi="Times New Roman" w:cs="Times New Roman"/>
                <w:sz w:val="21"/>
                <w:szCs w:val="21"/>
                <w:lang w:eastAsia="en-US"/>
              </w:rPr>
              <w:t>15</w:t>
            </w:r>
            <w:r>
              <w:rPr>
                <w:rFonts w:ascii="Times New Roman" w:hAnsi="Times New Roman" w:cs="Times New Roman"/>
                <w:sz w:val="21"/>
                <w:szCs w:val="21"/>
                <w:lang w:eastAsia="en-US"/>
              </w:rPr>
              <w:t>0 тыс. рублей</w:t>
            </w:r>
          </w:p>
          <w:p w:rsidR="00EB3083" w:rsidRDefault="00EB3083" w:rsidP="000173AB">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2019 год – </w:t>
            </w:r>
            <w:r w:rsidR="00E05019">
              <w:rPr>
                <w:rFonts w:ascii="Times New Roman" w:hAnsi="Times New Roman" w:cs="Times New Roman"/>
                <w:sz w:val="21"/>
                <w:szCs w:val="21"/>
                <w:lang w:eastAsia="en-US"/>
              </w:rPr>
              <w:t>15</w:t>
            </w:r>
            <w:r>
              <w:rPr>
                <w:rFonts w:ascii="Times New Roman" w:hAnsi="Times New Roman" w:cs="Times New Roman"/>
                <w:sz w:val="21"/>
                <w:szCs w:val="21"/>
                <w:lang w:eastAsia="en-US"/>
              </w:rPr>
              <w:t>0 тыс. рублей</w:t>
            </w:r>
          </w:p>
          <w:p w:rsidR="00EB3083" w:rsidRDefault="00EB3083" w:rsidP="00E76A34">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2020 год – </w:t>
            </w:r>
            <w:r w:rsidR="00E05019">
              <w:rPr>
                <w:rFonts w:ascii="Times New Roman" w:hAnsi="Times New Roman" w:cs="Times New Roman"/>
                <w:sz w:val="21"/>
                <w:szCs w:val="21"/>
                <w:lang w:eastAsia="en-US"/>
              </w:rPr>
              <w:t>15</w:t>
            </w:r>
            <w:r>
              <w:rPr>
                <w:rFonts w:ascii="Times New Roman" w:hAnsi="Times New Roman" w:cs="Times New Roman"/>
                <w:sz w:val="21"/>
                <w:szCs w:val="21"/>
                <w:lang w:eastAsia="en-US"/>
              </w:rPr>
              <w:t>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150 тыс. рублей</w:t>
            </w:r>
          </w:p>
          <w:p w:rsidR="00E05019" w:rsidRPr="00651AF8"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- 150 тыс. рублей</w:t>
            </w:r>
          </w:p>
        </w:tc>
        <w:tc>
          <w:tcPr>
            <w:tcW w:w="2696" w:type="dxa"/>
            <w:tcBorders>
              <w:top w:val="single" w:sz="4" w:space="0" w:color="auto"/>
              <w:left w:val="single" w:sz="4" w:space="0" w:color="auto"/>
              <w:bottom w:val="single" w:sz="4" w:space="0" w:color="auto"/>
              <w:right w:val="single" w:sz="4" w:space="0" w:color="auto"/>
            </w:tcBorders>
          </w:tcPr>
          <w:p w:rsidR="00EB3083" w:rsidRDefault="00EB3083" w:rsidP="000173AB">
            <w:pPr>
              <w:pStyle w:val="ConsPlusNormal"/>
              <w:spacing w:line="276" w:lineRule="auto"/>
              <w:rPr>
                <w:rFonts w:ascii="Times New Roman" w:hAnsi="Times New Roman" w:cs="Times New Roman"/>
                <w:sz w:val="21"/>
                <w:szCs w:val="21"/>
                <w:lang w:eastAsia="en-US"/>
              </w:rPr>
            </w:pPr>
          </w:p>
        </w:tc>
      </w:tr>
      <w:tr w:rsidR="00E05019" w:rsidTr="004B54E3">
        <w:tc>
          <w:tcPr>
            <w:tcW w:w="3604" w:type="dxa"/>
            <w:tcBorders>
              <w:top w:val="single" w:sz="4" w:space="0" w:color="auto"/>
              <w:left w:val="single" w:sz="4" w:space="0" w:color="auto"/>
              <w:bottom w:val="single" w:sz="4" w:space="0" w:color="auto"/>
              <w:right w:val="single" w:sz="4" w:space="0" w:color="auto"/>
            </w:tcBorders>
          </w:tcPr>
          <w:p w:rsidR="00E05019" w:rsidRPr="00FC45F5" w:rsidRDefault="00E05019" w:rsidP="00E05019">
            <w:pPr>
              <w:pStyle w:val="ConsPlusNormal"/>
              <w:spacing w:line="276" w:lineRule="auto"/>
              <w:rPr>
                <w:rFonts w:ascii="Times New Roman" w:hAnsi="Times New Roman" w:cs="Times New Roman"/>
                <w:sz w:val="21"/>
                <w:szCs w:val="21"/>
                <w:lang w:eastAsia="en-US"/>
              </w:rPr>
            </w:pPr>
            <w:r w:rsidRPr="00FC45F5">
              <w:rPr>
                <w:rFonts w:ascii="Times New Roman" w:hAnsi="Times New Roman" w:cs="Times New Roman"/>
                <w:sz w:val="21"/>
                <w:szCs w:val="21"/>
              </w:rPr>
              <w:t>Направление почтовых уведомлений о проведении плановых/внеплановых проверок</w:t>
            </w:r>
          </w:p>
        </w:tc>
        <w:tc>
          <w:tcPr>
            <w:tcW w:w="2412"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Бюджет Рузского городского округа</w:t>
            </w:r>
          </w:p>
        </w:tc>
        <w:tc>
          <w:tcPr>
            <w:tcW w:w="3054"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Направление почтовых уведомлений о проверке 500 заявителей Х 50 рублей = 25 тыс. рублей, 250 уведомлений Х100 рублей =25 тыс. рублей</w:t>
            </w:r>
          </w:p>
        </w:tc>
        <w:tc>
          <w:tcPr>
            <w:tcW w:w="3322"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50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 50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2020 год – 50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50 тыс. рублей</w:t>
            </w:r>
          </w:p>
          <w:p w:rsidR="00E05019" w:rsidRPr="00651AF8"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- 50 тыс. рублей</w:t>
            </w:r>
          </w:p>
        </w:tc>
        <w:tc>
          <w:tcPr>
            <w:tcW w:w="2696"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p>
        </w:tc>
      </w:tr>
      <w:tr w:rsidR="006F4727" w:rsidTr="004B54E3">
        <w:tc>
          <w:tcPr>
            <w:tcW w:w="3604" w:type="dxa"/>
            <w:tcBorders>
              <w:top w:val="single" w:sz="4" w:space="0" w:color="auto"/>
              <w:left w:val="single" w:sz="4" w:space="0" w:color="auto"/>
              <w:bottom w:val="single" w:sz="4" w:space="0" w:color="auto"/>
              <w:right w:val="single" w:sz="4" w:space="0" w:color="auto"/>
            </w:tcBorders>
          </w:tcPr>
          <w:p w:rsidR="006F4727" w:rsidRPr="00FC45F5" w:rsidRDefault="006F4727" w:rsidP="006F4727">
            <w:pPr>
              <w:pStyle w:val="ConsPlusNormal"/>
              <w:spacing w:line="276" w:lineRule="auto"/>
              <w:rPr>
                <w:rFonts w:ascii="Times New Roman" w:hAnsi="Times New Roman" w:cs="Times New Roman"/>
                <w:sz w:val="21"/>
                <w:szCs w:val="21"/>
                <w:lang w:eastAsia="en-US"/>
              </w:rPr>
            </w:pPr>
            <w:r w:rsidRPr="00FC45F5">
              <w:rPr>
                <w:rFonts w:ascii="Times New Roman" w:hAnsi="Times New Roman" w:cs="Times New Roman"/>
                <w:sz w:val="21"/>
                <w:szCs w:val="21"/>
                <w:lang w:eastAsia="en-US"/>
              </w:rPr>
              <w:t>Выполнение геодезических процедур для предоставления земельных участков многодетным семьям</w:t>
            </w:r>
          </w:p>
        </w:tc>
        <w:tc>
          <w:tcPr>
            <w:tcW w:w="2412" w:type="dxa"/>
            <w:tcBorders>
              <w:top w:val="single" w:sz="4" w:space="0" w:color="auto"/>
              <w:left w:val="single" w:sz="4" w:space="0" w:color="auto"/>
              <w:bottom w:val="single" w:sz="4" w:space="0" w:color="auto"/>
              <w:right w:val="single" w:sz="4" w:space="0" w:color="auto"/>
            </w:tcBorders>
          </w:tcPr>
          <w:p w:rsidR="006F4727" w:rsidRDefault="006F4727" w:rsidP="006F4727">
            <w:r w:rsidRPr="00BA11D7">
              <w:rPr>
                <w:rFonts w:ascii="Times New Roman" w:hAnsi="Times New Roman" w:cs="Times New Roman"/>
                <w:sz w:val="21"/>
                <w:szCs w:val="21"/>
              </w:rPr>
              <w:t>Бю</w:t>
            </w:r>
            <w:r>
              <w:rPr>
                <w:rFonts w:ascii="Times New Roman" w:hAnsi="Times New Roman" w:cs="Times New Roman"/>
                <w:sz w:val="21"/>
                <w:szCs w:val="21"/>
              </w:rPr>
              <w:t>джет Рузского городского округа</w:t>
            </w:r>
            <w:r w:rsidRPr="00BA11D7">
              <w:rPr>
                <w:rFonts w:ascii="Times New Roman" w:hAnsi="Times New Roman" w:cs="Times New Roman"/>
                <w:sz w:val="21"/>
                <w:szCs w:val="21"/>
              </w:rPr>
              <w:t xml:space="preserve"> </w:t>
            </w:r>
          </w:p>
        </w:tc>
        <w:tc>
          <w:tcPr>
            <w:tcW w:w="3054" w:type="dxa"/>
            <w:tcBorders>
              <w:top w:val="single" w:sz="4" w:space="0" w:color="auto"/>
              <w:left w:val="single" w:sz="4" w:space="0" w:color="auto"/>
              <w:bottom w:val="single" w:sz="4" w:space="0" w:color="auto"/>
              <w:right w:val="single" w:sz="4" w:space="0" w:color="auto"/>
            </w:tcBorders>
          </w:tcPr>
          <w:p w:rsidR="006F4727" w:rsidRDefault="006F4727" w:rsidP="006F472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Вынос кольев в натуру 400 кольевХ1000 рублей =400 тыс. рублей, ( массив в д. </w:t>
            </w:r>
            <w:proofErr w:type="spellStart"/>
            <w:r>
              <w:rPr>
                <w:rFonts w:ascii="Times New Roman" w:hAnsi="Times New Roman" w:cs="Times New Roman"/>
                <w:sz w:val="21"/>
                <w:szCs w:val="21"/>
                <w:lang w:eastAsia="en-US"/>
              </w:rPr>
              <w:t>Березкино</w:t>
            </w:r>
            <w:proofErr w:type="spellEnd"/>
            <w:r>
              <w:rPr>
                <w:rFonts w:ascii="Times New Roman" w:hAnsi="Times New Roman" w:cs="Times New Roman"/>
                <w:sz w:val="21"/>
                <w:szCs w:val="21"/>
                <w:lang w:eastAsia="en-US"/>
              </w:rPr>
              <w:t>)</w:t>
            </w:r>
          </w:p>
        </w:tc>
        <w:tc>
          <w:tcPr>
            <w:tcW w:w="3322" w:type="dxa"/>
            <w:tcBorders>
              <w:top w:val="single" w:sz="4" w:space="0" w:color="auto"/>
              <w:left w:val="single" w:sz="4" w:space="0" w:color="auto"/>
              <w:bottom w:val="single" w:sz="4" w:space="0" w:color="auto"/>
              <w:right w:val="single" w:sz="4" w:space="0" w:color="auto"/>
            </w:tcBorders>
          </w:tcPr>
          <w:p w:rsidR="006F4727" w:rsidRDefault="006F4727" w:rsidP="006F472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400 тыс. рублей</w:t>
            </w:r>
          </w:p>
          <w:p w:rsidR="006F4727" w:rsidRDefault="006F4727" w:rsidP="006F472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 400 тыс. рублей</w:t>
            </w:r>
          </w:p>
          <w:p w:rsidR="006F4727" w:rsidRDefault="006F4727" w:rsidP="006F472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2020 год – 400 тыс. рублей</w:t>
            </w:r>
          </w:p>
          <w:p w:rsidR="006F4727" w:rsidRDefault="006F4727" w:rsidP="006F472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400 тыс. рублей</w:t>
            </w:r>
          </w:p>
          <w:p w:rsidR="006F4727" w:rsidRPr="00651AF8" w:rsidRDefault="006F4727" w:rsidP="006F4727">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- 400 тыс. рублей</w:t>
            </w:r>
          </w:p>
        </w:tc>
        <w:tc>
          <w:tcPr>
            <w:tcW w:w="2696" w:type="dxa"/>
            <w:tcBorders>
              <w:top w:val="single" w:sz="4" w:space="0" w:color="auto"/>
              <w:left w:val="single" w:sz="4" w:space="0" w:color="auto"/>
              <w:bottom w:val="single" w:sz="4" w:space="0" w:color="auto"/>
              <w:right w:val="single" w:sz="4" w:space="0" w:color="auto"/>
            </w:tcBorders>
          </w:tcPr>
          <w:p w:rsidR="006F4727" w:rsidRDefault="006F4727" w:rsidP="006F4727">
            <w:pPr>
              <w:pStyle w:val="ConsPlusNormal"/>
              <w:spacing w:line="276" w:lineRule="auto"/>
              <w:rPr>
                <w:rFonts w:ascii="Times New Roman" w:hAnsi="Times New Roman" w:cs="Times New Roman"/>
                <w:sz w:val="21"/>
                <w:szCs w:val="21"/>
                <w:lang w:eastAsia="en-US"/>
              </w:rPr>
            </w:pPr>
          </w:p>
        </w:tc>
      </w:tr>
      <w:tr w:rsidR="00B94AD0" w:rsidTr="004B54E3">
        <w:tc>
          <w:tcPr>
            <w:tcW w:w="3604" w:type="dxa"/>
            <w:tcBorders>
              <w:top w:val="single" w:sz="4" w:space="0" w:color="auto"/>
              <w:left w:val="single" w:sz="4" w:space="0" w:color="auto"/>
              <w:bottom w:val="single" w:sz="4" w:space="0" w:color="auto"/>
              <w:right w:val="single" w:sz="4" w:space="0" w:color="auto"/>
            </w:tcBorders>
          </w:tcPr>
          <w:p w:rsidR="00B94AD0" w:rsidRPr="00FC45F5" w:rsidRDefault="00B94AD0" w:rsidP="00B94AD0">
            <w:pPr>
              <w:pStyle w:val="ConsPlusNormal"/>
              <w:spacing w:line="276" w:lineRule="auto"/>
              <w:rPr>
                <w:rFonts w:ascii="Times New Roman" w:hAnsi="Times New Roman" w:cs="Times New Roman"/>
                <w:sz w:val="21"/>
                <w:szCs w:val="21"/>
                <w:lang w:eastAsia="en-US"/>
              </w:rPr>
            </w:pPr>
            <w:r w:rsidRPr="00FC45F5">
              <w:rPr>
                <w:rFonts w:ascii="Times New Roman" w:hAnsi="Times New Roman" w:cs="Times New Roman"/>
                <w:sz w:val="21"/>
                <w:szCs w:val="21"/>
                <w:lang w:eastAsia="en-US"/>
              </w:rPr>
              <w:t>Подготовка межевых дел для последующего предоставления на торгах</w:t>
            </w:r>
          </w:p>
        </w:tc>
        <w:tc>
          <w:tcPr>
            <w:tcW w:w="2412" w:type="dxa"/>
            <w:tcBorders>
              <w:top w:val="single" w:sz="4" w:space="0" w:color="auto"/>
              <w:left w:val="single" w:sz="4" w:space="0" w:color="auto"/>
              <w:bottom w:val="single" w:sz="4" w:space="0" w:color="auto"/>
              <w:right w:val="single" w:sz="4" w:space="0" w:color="auto"/>
            </w:tcBorders>
          </w:tcPr>
          <w:p w:rsidR="00B94AD0" w:rsidRDefault="00B94AD0" w:rsidP="00B94AD0">
            <w:r w:rsidRPr="00BA11D7">
              <w:rPr>
                <w:rFonts w:ascii="Times New Roman" w:hAnsi="Times New Roman" w:cs="Times New Roman"/>
                <w:sz w:val="21"/>
                <w:szCs w:val="21"/>
              </w:rPr>
              <w:t>Бюджет Рузского городского округа</w:t>
            </w:r>
            <w:r>
              <w:rPr>
                <w:rFonts w:ascii="Times New Roman" w:hAnsi="Times New Roman" w:cs="Times New Roman"/>
                <w:sz w:val="21"/>
                <w:szCs w:val="21"/>
              </w:rPr>
              <w:t xml:space="preserve"> </w:t>
            </w:r>
          </w:p>
        </w:tc>
        <w:tc>
          <w:tcPr>
            <w:tcW w:w="3054" w:type="dxa"/>
            <w:tcBorders>
              <w:top w:val="single" w:sz="4" w:space="0" w:color="auto"/>
              <w:left w:val="single" w:sz="4" w:space="0" w:color="auto"/>
              <w:bottom w:val="single" w:sz="4" w:space="0" w:color="auto"/>
              <w:right w:val="single" w:sz="4" w:space="0" w:color="auto"/>
            </w:tcBorders>
          </w:tcPr>
          <w:p w:rsidR="00B94AD0" w:rsidRDefault="00085A1E" w:rsidP="00085A1E">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6</w:t>
            </w:r>
            <w:r w:rsidR="00B94AD0">
              <w:rPr>
                <w:rFonts w:ascii="Times New Roman" w:hAnsi="Times New Roman" w:cs="Times New Roman"/>
                <w:sz w:val="21"/>
                <w:szCs w:val="21"/>
                <w:lang w:eastAsia="en-US"/>
              </w:rPr>
              <w:t>0 земельных участков  Х 6500 рублей = 3</w:t>
            </w:r>
            <w:r>
              <w:rPr>
                <w:rFonts w:ascii="Times New Roman" w:hAnsi="Times New Roman" w:cs="Times New Roman"/>
                <w:sz w:val="21"/>
                <w:szCs w:val="21"/>
                <w:lang w:eastAsia="en-US"/>
              </w:rPr>
              <w:t>90</w:t>
            </w:r>
            <w:r w:rsidR="00B94AD0">
              <w:rPr>
                <w:rFonts w:ascii="Times New Roman" w:hAnsi="Times New Roman" w:cs="Times New Roman"/>
                <w:sz w:val="21"/>
                <w:szCs w:val="21"/>
                <w:lang w:eastAsia="en-US"/>
              </w:rPr>
              <w:t xml:space="preserve"> тыс. рублей</w:t>
            </w:r>
          </w:p>
        </w:tc>
        <w:tc>
          <w:tcPr>
            <w:tcW w:w="3322" w:type="dxa"/>
            <w:tcBorders>
              <w:top w:val="single" w:sz="4" w:space="0" w:color="auto"/>
              <w:left w:val="single" w:sz="4" w:space="0" w:color="auto"/>
              <w:bottom w:val="single" w:sz="4" w:space="0" w:color="auto"/>
              <w:right w:val="single" w:sz="4" w:space="0" w:color="auto"/>
            </w:tcBorders>
          </w:tcPr>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40</w:t>
            </w:r>
            <w:r w:rsidR="007A59A9">
              <w:rPr>
                <w:rFonts w:ascii="Times New Roman" w:hAnsi="Times New Roman" w:cs="Times New Roman"/>
                <w:sz w:val="21"/>
                <w:szCs w:val="21"/>
                <w:lang w:eastAsia="en-US"/>
              </w:rPr>
              <w:t>0</w:t>
            </w:r>
            <w:r w:rsidR="00B94AD0">
              <w:rPr>
                <w:rFonts w:ascii="Times New Roman" w:hAnsi="Times New Roman" w:cs="Times New Roman"/>
                <w:sz w:val="21"/>
                <w:szCs w:val="21"/>
                <w:lang w:eastAsia="en-US"/>
              </w:rPr>
              <w:t xml:space="preserve"> тыс. рублей</w:t>
            </w:r>
          </w:p>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 40</w:t>
            </w:r>
            <w:r w:rsidR="007A59A9">
              <w:rPr>
                <w:rFonts w:ascii="Times New Roman" w:hAnsi="Times New Roman" w:cs="Times New Roman"/>
                <w:sz w:val="21"/>
                <w:szCs w:val="21"/>
                <w:lang w:eastAsia="en-US"/>
              </w:rPr>
              <w:t>0</w:t>
            </w:r>
            <w:r w:rsidR="00B94AD0">
              <w:rPr>
                <w:rFonts w:ascii="Times New Roman" w:hAnsi="Times New Roman" w:cs="Times New Roman"/>
                <w:sz w:val="21"/>
                <w:szCs w:val="21"/>
                <w:lang w:eastAsia="en-US"/>
              </w:rPr>
              <w:t xml:space="preserve"> тыс. рублей</w:t>
            </w:r>
          </w:p>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2020 год – </w:t>
            </w:r>
            <w:r w:rsidR="00085A1E">
              <w:rPr>
                <w:rFonts w:ascii="Times New Roman" w:hAnsi="Times New Roman" w:cs="Times New Roman"/>
                <w:sz w:val="21"/>
                <w:szCs w:val="21"/>
                <w:lang w:eastAsia="en-US"/>
              </w:rPr>
              <w:t>40</w:t>
            </w:r>
            <w:r w:rsidR="007A59A9">
              <w:rPr>
                <w:rFonts w:ascii="Times New Roman" w:hAnsi="Times New Roman" w:cs="Times New Roman"/>
                <w:sz w:val="21"/>
                <w:szCs w:val="21"/>
                <w:lang w:eastAsia="en-US"/>
              </w:rPr>
              <w:t>0</w:t>
            </w:r>
            <w:r>
              <w:rPr>
                <w:rFonts w:ascii="Times New Roman" w:hAnsi="Times New Roman" w:cs="Times New Roman"/>
                <w:sz w:val="21"/>
                <w:szCs w:val="21"/>
                <w:lang w:eastAsia="en-US"/>
              </w:rPr>
              <w:t xml:space="preserve"> тыс. рублей</w:t>
            </w:r>
          </w:p>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40</w:t>
            </w:r>
            <w:r w:rsidR="007A59A9">
              <w:rPr>
                <w:rFonts w:ascii="Times New Roman" w:hAnsi="Times New Roman" w:cs="Times New Roman"/>
                <w:sz w:val="21"/>
                <w:szCs w:val="21"/>
                <w:lang w:eastAsia="en-US"/>
              </w:rPr>
              <w:t>0</w:t>
            </w:r>
            <w:r w:rsidR="00B94AD0">
              <w:rPr>
                <w:rFonts w:ascii="Times New Roman" w:hAnsi="Times New Roman" w:cs="Times New Roman"/>
                <w:sz w:val="21"/>
                <w:szCs w:val="21"/>
                <w:lang w:eastAsia="en-US"/>
              </w:rPr>
              <w:t xml:space="preserve"> тыс. рублей</w:t>
            </w:r>
          </w:p>
          <w:p w:rsidR="00B94AD0" w:rsidRPr="00651AF8" w:rsidRDefault="00085A1E" w:rsidP="00085A1E">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40</w:t>
            </w:r>
            <w:r w:rsidR="007A59A9">
              <w:rPr>
                <w:rFonts w:ascii="Times New Roman" w:hAnsi="Times New Roman" w:cs="Times New Roman"/>
                <w:sz w:val="21"/>
                <w:szCs w:val="21"/>
                <w:lang w:eastAsia="en-US"/>
              </w:rPr>
              <w:t xml:space="preserve">0 </w:t>
            </w:r>
            <w:r w:rsidR="00B94AD0">
              <w:rPr>
                <w:rFonts w:ascii="Times New Roman" w:hAnsi="Times New Roman" w:cs="Times New Roman"/>
                <w:sz w:val="21"/>
                <w:szCs w:val="21"/>
                <w:lang w:eastAsia="en-US"/>
              </w:rPr>
              <w:t>тыс. рублей</w:t>
            </w:r>
          </w:p>
        </w:tc>
        <w:tc>
          <w:tcPr>
            <w:tcW w:w="2696"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rPr>
                <w:rFonts w:ascii="Times New Roman" w:hAnsi="Times New Roman" w:cs="Times New Roman"/>
                <w:sz w:val="21"/>
                <w:szCs w:val="21"/>
                <w:lang w:eastAsia="en-US"/>
              </w:rPr>
            </w:pPr>
          </w:p>
        </w:tc>
      </w:tr>
      <w:tr w:rsidR="00B94AD0" w:rsidTr="004B54E3">
        <w:tc>
          <w:tcPr>
            <w:tcW w:w="3604"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jc w:val="both"/>
              <w:rPr>
                <w:rFonts w:ascii="Times New Roman" w:hAnsi="Times New Roman" w:cs="Times New Roman"/>
                <w:sz w:val="21"/>
                <w:szCs w:val="21"/>
                <w:lang w:eastAsia="en-US"/>
              </w:rPr>
            </w:pPr>
            <w:r w:rsidRPr="00AD1A44">
              <w:rPr>
                <w:rFonts w:ascii="Times New Roman" w:hAnsi="Times New Roman" w:cs="Times New Roman"/>
                <w:sz w:val="21"/>
                <w:szCs w:val="21"/>
              </w:rPr>
              <w:t>Оформление земельных участков под зданиями находящимися в муниципальной собственности</w:t>
            </w:r>
          </w:p>
        </w:tc>
        <w:tc>
          <w:tcPr>
            <w:tcW w:w="2412" w:type="dxa"/>
            <w:tcBorders>
              <w:top w:val="single" w:sz="4" w:space="0" w:color="auto"/>
              <w:left w:val="single" w:sz="4" w:space="0" w:color="auto"/>
              <w:bottom w:val="single" w:sz="4" w:space="0" w:color="auto"/>
              <w:right w:val="single" w:sz="4" w:space="0" w:color="auto"/>
            </w:tcBorders>
          </w:tcPr>
          <w:p w:rsidR="00B94AD0" w:rsidRPr="00BA11D7" w:rsidRDefault="00B94AD0" w:rsidP="00B94AD0">
            <w:pPr>
              <w:rPr>
                <w:rFonts w:ascii="Times New Roman" w:hAnsi="Times New Roman" w:cs="Times New Roman"/>
                <w:sz w:val="21"/>
                <w:szCs w:val="21"/>
              </w:rPr>
            </w:pPr>
            <w:r>
              <w:rPr>
                <w:rFonts w:ascii="Times New Roman" w:hAnsi="Times New Roman" w:cs="Times New Roman"/>
                <w:sz w:val="21"/>
                <w:szCs w:val="21"/>
              </w:rPr>
              <w:t>Бюджет Рузского городского округа</w:t>
            </w:r>
          </w:p>
        </w:tc>
        <w:tc>
          <w:tcPr>
            <w:tcW w:w="3054" w:type="dxa"/>
            <w:tcBorders>
              <w:top w:val="single" w:sz="4" w:space="0" w:color="auto"/>
              <w:left w:val="single" w:sz="4" w:space="0" w:color="auto"/>
              <w:bottom w:val="single" w:sz="4" w:space="0" w:color="auto"/>
              <w:right w:val="single" w:sz="4" w:space="0" w:color="auto"/>
            </w:tcBorders>
          </w:tcPr>
          <w:p w:rsidR="00B94AD0" w:rsidRDefault="00085A1E" w:rsidP="00085A1E">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33 объекта Х 120</w:t>
            </w:r>
            <w:r w:rsidR="00B94AD0">
              <w:rPr>
                <w:rFonts w:ascii="Times New Roman" w:hAnsi="Times New Roman" w:cs="Times New Roman"/>
                <w:sz w:val="21"/>
                <w:szCs w:val="21"/>
                <w:lang w:eastAsia="en-US"/>
              </w:rPr>
              <w:t>00 рублей (подготовка схемы и</w:t>
            </w:r>
            <w:r w:rsidR="007A59A9">
              <w:rPr>
                <w:rFonts w:ascii="Times New Roman" w:hAnsi="Times New Roman" w:cs="Times New Roman"/>
                <w:sz w:val="21"/>
                <w:szCs w:val="21"/>
                <w:lang w:eastAsia="en-US"/>
              </w:rPr>
              <w:t xml:space="preserve"> формирование межевого дела) =3</w:t>
            </w:r>
            <w:r>
              <w:rPr>
                <w:rFonts w:ascii="Times New Roman" w:hAnsi="Times New Roman" w:cs="Times New Roman"/>
                <w:sz w:val="21"/>
                <w:szCs w:val="21"/>
                <w:lang w:eastAsia="en-US"/>
              </w:rPr>
              <w:t>96,000</w:t>
            </w:r>
            <w:r w:rsidR="00B94AD0">
              <w:rPr>
                <w:rFonts w:ascii="Times New Roman" w:hAnsi="Times New Roman" w:cs="Times New Roman"/>
                <w:sz w:val="21"/>
                <w:szCs w:val="21"/>
                <w:lang w:eastAsia="en-US"/>
              </w:rPr>
              <w:t xml:space="preserve"> тыс. рублей</w:t>
            </w:r>
          </w:p>
        </w:tc>
        <w:tc>
          <w:tcPr>
            <w:tcW w:w="3322" w:type="dxa"/>
            <w:tcBorders>
              <w:top w:val="single" w:sz="4" w:space="0" w:color="auto"/>
              <w:left w:val="single" w:sz="4" w:space="0" w:color="auto"/>
              <w:bottom w:val="single" w:sz="4" w:space="0" w:color="auto"/>
              <w:right w:val="single" w:sz="4" w:space="0" w:color="auto"/>
            </w:tcBorders>
          </w:tcPr>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40</w:t>
            </w:r>
            <w:r w:rsidR="00B94AD0">
              <w:rPr>
                <w:rFonts w:ascii="Times New Roman" w:hAnsi="Times New Roman" w:cs="Times New Roman"/>
                <w:sz w:val="21"/>
                <w:szCs w:val="21"/>
                <w:lang w:eastAsia="en-US"/>
              </w:rPr>
              <w:t>0 тыс. рублей</w:t>
            </w:r>
          </w:p>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 40</w:t>
            </w:r>
            <w:r w:rsidR="00B94AD0">
              <w:rPr>
                <w:rFonts w:ascii="Times New Roman" w:hAnsi="Times New Roman" w:cs="Times New Roman"/>
                <w:sz w:val="21"/>
                <w:szCs w:val="21"/>
                <w:lang w:eastAsia="en-US"/>
              </w:rPr>
              <w:t>0 тыс. рублей</w:t>
            </w:r>
          </w:p>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2020 год – 40</w:t>
            </w:r>
            <w:r w:rsidR="00B94AD0">
              <w:rPr>
                <w:rFonts w:ascii="Times New Roman" w:hAnsi="Times New Roman" w:cs="Times New Roman"/>
                <w:sz w:val="21"/>
                <w:szCs w:val="21"/>
                <w:lang w:eastAsia="en-US"/>
              </w:rPr>
              <w:t>0 тыс. рублей</w:t>
            </w:r>
          </w:p>
          <w:p w:rsidR="00B94AD0" w:rsidRDefault="00085A1E"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40</w:t>
            </w:r>
            <w:r w:rsidR="00B94AD0">
              <w:rPr>
                <w:rFonts w:ascii="Times New Roman" w:hAnsi="Times New Roman" w:cs="Times New Roman"/>
                <w:sz w:val="21"/>
                <w:szCs w:val="21"/>
                <w:lang w:eastAsia="en-US"/>
              </w:rPr>
              <w:t>0 тыс. рублей</w:t>
            </w:r>
          </w:p>
          <w:p w:rsidR="00B94AD0" w:rsidRPr="00651AF8" w:rsidRDefault="00085A1E" w:rsidP="00085A1E">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- 40</w:t>
            </w:r>
            <w:r w:rsidR="00B94AD0">
              <w:rPr>
                <w:rFonts w:ascii="Times New Roman" w:hAnsi="Times New Roman" w:cs="Times New Roman"/>
                <w:sz w:val="21"/>
                <w:szCs w:val="21"/>
                <w:lang w:eastAsia="en-US"/>
              </w:rPr>
              <w:t>0 тыс. рублей</w:t>
            </w:r>
          </w:p>
        </w:tc>
        <w:tc>
          <w:tcPr>
            <w:tcW w:w="2696"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rPr>
                <w:rFonts w:ascii="Times New Roman" w:hAnsi="Times New Roman" w:cs="Times New Roman"/>
                <w:sz w:val="21"/>
                <w:szCs w:val="21"/>
                <w:lang w:eastAsia="en-US"/>
              </w:rPr>
            </w:pPr>
          </w:p>
        </w:tc>
      </w:tr>
      <w:tr w:rsidR="00E05019" w:rsidTr="004B54E3">
        <w:tc>
          <w:tcPr>
            <w:tcW w:w="3604"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Расходы на содержание муниципальной казны</w:t>
            </w:r>
          </w:p>
        </w:tc>
        <w:tc>
          <w:tcPr>
            <w:tcW w:w="2412" w:type="dxa"/>
            <w:tcBorders>
              <w:top w:val="single" w:sz="4" w:space="0" w:color="auto"/>
              <w:left w:val="single" w:sz="4" w:space="0" w:color="auto"/>
              <w:bottom w:val="single" w:sz="4" w:space="0" w:color="auto"/>
              <w:right w:val="single" w:sz="4" w:space="0" w:color="auto"/>
            </w:tcBorders>
          </w:tcPr>
          <w:p w:rsidR="00E05019" w:rsidRDefault="00E05019" w:rsidP="00E05019">
            <w:r w:rsidRPr="00BA11D7">
              <w:rPr>
                <w:rFonts w:ascii="Times New Roman" w:hAnsi="Times New Roman" w:cs="Times New Roman"/>
                <w:sz w:val="21"/>
                <w:szCs w:val="21"/>
              </w:rPr>
              <w:t xml:space="preserve">Бюджет Рузского городского округа, </w:t>
            </w:r>
          </w:p>
        </w:tc>
        <w:tc>
          <w:tcPr>
            <w:tcW w:w="3054" w:type="dxa"/>
            <w:tcBorders>
              <w:top w:val="single" w:sz="4" w:space="0" w:color="auto"/>
              <w:left w:val="single" w:sz="4" w:space="0" w:color="auto"/>
              <w:bottom w:val="single" w:sz="4" w:space="0" w:color="auto"/>
              <w:right w:val="single" w:sz="4" w:space="0" w:color="auto"/>
            </w:tcBorders>
          </w:tcPr>
          <w:p w:rsidR="00E05019" w:rsidRDefault="00E05019"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Оплата коммунальных услуг и электроэнергии объектов мун</w:t>
            </w:r>
            <w:r w:rsidR="00B94AD0">
              <w:rPr>
                <w:rFonts w:ascii="Times New Roman" w:hAnsi="Times New Roman" w:cs="Times New Roman"/>
                <w:sz w:val="21"/>
                <w:szCs w:val="21"/>
                <w:lang w:eastAsia="en-US"/>
              </w:rPr>
              <w:t xml:space="preserve">иципальной </w:t>
            </w:r>
            <w:r>
              <w:rPr>
                <w:rFonts w:ascii="Times New Roman" w:hAnsi="Times New Roman" w:cs="Times New Roman"/>
                <w:sz w:val="21"/>
                <w:szCs w:val="21"/>
                <w:lang w:eastAsia="en-US"/>
              </w:rPr>
              <w:t>собственности</w:t>
            </w:r>
          </w:p>
        </w:tc>
        <w:tc>
          <w:tcPr>
            <w:tcW w:w="3322"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3100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w:t>
            </w:r>
            <w:r w:rsidR="00F21004">
              <w:rPr>
                <w:rFonts w:ascii="Times New Roman" w:hAnsi="Times New Roman" w:cs="Times New Roman"/>
                <w:sz w:val="21"/>
                <w:szCs w:val="21"/>
                <w:lang w:eastAsia="en-US"/>
              </w:rPr>
              <w:t>3100</w:t>
            </w:r>
            <w:r>
              <w:rPr>
                <w:rFonts w:ascii="Times New Roman" w:hAnsi="Times New Roman" w:cs="Times New Roman"/>
                <w:sz w:val="21"/>
                <w:szCs w:val="21"/>
                <w:lang w:eastAsia="en-US"/>
              </w:rPr>
              <w:t xml:space="preserve">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2020 год – </w:t>
            </w:r>
            <w:r w:rsidR="00F21004">
              <w:rPr>
                <w:rFonts w:ascii="Times New Roman" w:hAnsi="Times New Roman" w:cs="Times New Roman"/>
                <w:sz w:val="21"/>
                <w:szCs w:val="21"/>
                <w:lang w:eastAsia="en-US"/>
              </w:rPr>
              <w:t>3100</w:t>
            </w:r>
            <w:r>
              <w:rPr>
                <w:rFonts w:ascii="Times New Roman" w:hAnsi="Times New Roman" w:cs="Times New Roman"/>
                <w:sz w:val="21"/>
                <w:szCs w:val="21"/>
                <w:lang w:eastAsia="en-US"/>
              </w:rPr>
              <w:t xml:space="preserve"> тыс. рублей</w:t>
            </w:r>
          </w:p>
          <w:p w:rsidR="00F438DC" w:rsidRDefault="00F438DC"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5388,2 тыс. рублей</w:t>
            </w:r>
          </w:p>
          <w:p w:rsidR="00F438DC" w:rsidRPr="00651AF8" w:rsidRDefault="00F438DC" w:rsidP="00F438DC">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5388,2 тыс. рублей</w:t>
            </w:r>
          </w:p>
        </w:tc>
        <w:tc>
          <w:tcPr>
            <w:tcW w:w="2696"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p>
        </w:tc>
      </w:tr>
      <w:tr w:rsidR="00B94AD0" w:rsidTr="004B54E3">
        <w:tc>
          <w:tcPr>
            <w:tcW w:w="3604"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Определение рыночной оценки для совершения сделок, инвентаризация. Проведение кадастровых работ</w:t>
            </w:r>
          </w:p>
        </w:tc>
        <w:tc>
          <w:tcPr>
            <w:tcW w:w="2412" w:type="dxa"/>
            <w:tcBorders>
              <w:top w:val="single" w:sz="4" w:space="0" w:color="auto"/>
              <w:left w:val="single" w:sz="4" w:space="0" w:color="auto"/>
              <w:bottom w:val="single" w:sz="4" w:space="0" w:color="auto"/>
              <w:right w:val="single" w:sz="4" w:space="0" w:color="auto"/>
            </w:tcBorders>
          </w:tcPr>
          <w:p w:rsidR="00B94AD0" w:rsidRDefault="00B94AD0" w:rsidP="00B94AD0">
            <w:r w:rsidRPr="00BA11D7">
              <w:rPr>
                <w:rFonts w:ascii="Times New Roman" w:hAnsi="Times New Roman" w:cs="Times New Roman"/>
                <w:sz w:val="21"/>
                <w:szCs w:val="21"/>
              </w:rPr>
              <w:t xml:space="preserve">Бюджет Рузского городского округа, </w:t>
            </w:r>
          </w:p>
        </w:tc>
        <w:tc>
          <w:tcPr>
            <w:tcW w:w="3054"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35 объектов Х 10 тыс. рублей тех план., 5000 геодезическая сьемка = 525 тыс. рублей, 25 объектов оценка Х 250 тыс. рублей. </w:t>
            </w:r>
          </w:p>
        </w:tc>
        <w:tc>
          <w:tcPr>
            <w:tcW w:w="3322"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800 тыс. рублей</w:t>
            </w:r>
          </w:p>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 800 тыс. рублей</w:t>
            </w:r>
          </w:p>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2020 год – 800 тыс. рублей</w:t>
            </w:r>
          </w:p>
          <w:p w:rsidR="00B94AD0"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800 тыс. рублей</w:t>
            </w:r>
          </w:p>
          <w:p w:rsidR="00B94AD0" w:rsidRPr="00651AF8" w:rsidRDefault="00B94AD0" w:rsidP="00B94AD0">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- 800 тыс. рублей</w:t>
            </w:r>
          </w:p>
        </w:tc>
        <w:tc>
          <w:tcPr>
            <w:tcW w:w="2696" w:type="dxa"/>
            <w:tcBorders>
              <w:top w:val="single" w:sz="4" w:space="0" w:color="auto"/>
              <w:left w:val="single" w:sz="4" w:space="0" w:color="auto"/>
              <w:bottom w:val="single" w:sz="4" w:space="0" w:color="auto"/>
              <w:right w:val="single" w:sz="4" w:space="0" w:color="auto"/>
            </w:tcBorders>
          </w:tcPr>
          <w:p w:rsidR="00B94AD0" w:rsidRDefault="00B94AD0" w:rsidP="00B94AD0">
            <w:pPr>
              <w:pStyle w:val="ConsPlusNormal"/>
              <w:spacing w:line="276" w:lineRule="auto"/>
              <w:rPr>
                <w:rFonts w:ascii="Times New Roman" w:hAnsi="Times New Roman" w:cs="Times New Roman"/>
                <w:sz w:val="21"/>
                <w:szCs w:val="21"/>
                <w:lang w:eastAsia="en-US"/>
              </w:rPr>
            </w:pPr>
          </w:p>
        </w:tc>
      </w:tr>
      <w:tr w:rsidR="00E05019" w:rsidTr="004B54E3">
        <w:tc>
          <w:tcPr>
            <w:tcW w:w="3604"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Обеспечение деятельности</w:t>
            </w:r>
          </w:p>
        </w:tc>
        <w:tc>
          <w:tcPr>
            <w:tcW w:w="2412" w:type="dxa"/>
            <w:tcBorders>
              <w:top w:val="single" w:sz="4" w:space="0" w:color="auto"/>
              <w:left w:val="single" w:sz="4" w:space="0" w:color="auto"/>
              <w:bottom w:val="single" w:sz="4" w:space="0" w:color="auto"/>
              <w:right w:val="single" w:sz="4" w:space="0" w:color="auto"/>
            </w:tcBorders>
          </w:tcPr>
          <w:p w:rsidR="00E05019" w:rsidRDefault="00E05019" w:rsidP="00E05019">
            <w:r>
              <w:rPr>
                <w:rFonts w:ascii="Times New Roman" w:hAnsi="Times New Roman" w:cs="Times New Roman"/>
                <w:sz w:val="21"/>
                <w:szCs w:val="21"/>
              </w:rPr>
              <w:t>Б</w:t>
            </w:r>
            <w:r w:rsidRPr="00923DE3">
              <w:rPr>
                <w:rFonts w:ascii="Times New Roman" w:hAnsi="Times New Roman" w:cs="Times New Roman"/>
                <w:sz w:val="21"/>
                <w:szCs w:val="21"/>
              </w:rPr>
              <w:t>юджет Московской области</w:t>
            </w:r>
            <w:r>
              <w:rPr>
                <w:rFonts w:ascii="Times New Roman" w:hAnsi="Times New Roman" w:cs="Times New Roman"/>
                <w:sz w:val="21"/>
                <w:szCs w:val="21"/>
              </w:rPr>
              <w:t xml:space="preserve"> (осуществление переданных государственных полномочий ОМС в части земельных отношений в порядке реализации Законов Московской области №106-ОЗ и № 107-ОЗ).</w:t>
            </w:r>
          </w:p>
        </w:tc>
        <w:tc>
          <w:tcPr>
            <w:tcW w:w="3054"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13 человек Х 670.04=8 710 тыс. рублей</w:t>
            </w:r>
          </w:p>
        </w:tc>
        <w:tc>
          <w:tcPr>
            <w:tcW w:w="3322"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- 8710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-8710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 xml:space="preserve">на 2020 год 8710 тыс. рублей </w:t>
            </w:r>
          </w:p>
          <w:p w:rsidR="009B0CCD" w:rsidRDefault="009B0CCD" w:rsidP="009B0CCD">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8710 тыс. рублей</w:t>
            </w:r>
          </w:p>
          <w:p w:rsidR="009B0CCD" w:rsidRDefault="009B0CCD" w:rsidP="009B0CCD">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8710 тыс. рублей</w:t>
            </w:r>
          </w:p>
          <w:p w:rsidR="009B0CCD" w:rsidRDefault="009B0CCD" w:rsidP="00E05019">
            <w:pPr>
              <w:pStyle w:val="ConsPlusNormal"/>
              <w:spacing w:line="276" w:lineRule="auto"/>
              <w:rPr>
                <w:rFonts w:ascii="Times New Roman" w:hAnsi="Times New Roman" w:cs="Times New Roman"/>
                <w:sz w:val="21"/>
                <w:szCs w:val="21"/>
                <w:lang w:eastAsia="en-US"/>
              </w:rPr>
            </w:pPr>
          </w:p>
        </w:tc>
        <w:tc>
          <w:tcPr>
            <w:tcW w:w="2696"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p>
        </w:tc>
      </w:tr>
      <w:tr w:rsidR="00E05019" w:rsidTr="004B54E3">
        <w:tc>
          <w:tcPr>
            <w:tcW w:w="3604"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Материальные затраты на осуществление переданных полномочий</w:t>
            </w:r>
          </w:p>
        </w:tc>
        <w:tc>
          <w:tcPr>
            <w:tcW w:w="2412" w:type="dxa"/>
            <w:tcBorders>
              <w:top w:val="single" w:sz="4" w:space="0" w:color="auto"/>
              <w:left w:val="single" w:sz="4" w:space="0" w:color="auto"/>
              <w:bottom w:val="single" w:sz="4" w:space="0" w:color="auto"/>
              <w:right w:val="single" w:sz="4" w:space="0" w:color="auto"/>
            </w:tcBorders>
          </w:tcPr>
          <w:p w:rsidR="00E05019" w:rsidRDefault="00E05019" w:rsidP="00E05019">
            <w:r>
              <w:rPr>
                <w:rFonts w:ascii="Times New Roman" w:hAnsi="Times New Roman" w:cs="Times New Roman"/>
                <w:sz w:val="21"/>
                <w:szCs w:val="21"/>
              </w:rPr>
              <w:t>Б</w:t>
            </w:r>
            <w:r w:rsidRPr="00923DE3">
              <w:rPr>
                <w:rFonts w:ascii="Times New Roman" w:hAnsi="Times New Roman" w:cs="Times New Roman"/>
                <w:sz w:val="21"/>
                <w:szCs w:val="21"/>
              </w:rPr>
              <w:t>юджет Московской области</w:t>
            </w:r>
            <w:r>
              <w:rPr>
                <w:rFonts w:ascii="Times New Roman" w:hAnsi="Times New Roman" w:cs="Times New Roman"/>
                <w:sz w:val="21"/>
                <w:szCs w:val="21"/>
              </w:rPr>
              <w:t xml:space="preserve"> (осуществление переданных государственных полномочий ОМС в части земельных отношений в порядке реализации Законов Московской области №106-ОЗ и № 107-ОЗ)</w:t>
            </w:r>
          </w:p>
        </w:tc>
        <w:tc>
          <w:tcPr>
            <w:tcW w:w="3054"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13 человек Х 203.8=2649.40 тыс. рублей</w:t>
            </w:r>
          </w:p>
        </w:tc>
        <w:tc>
          <w:tcPr>
            <w:tcW w:w="3322"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2018 год – 2650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2019 год – 2650 тыс. рублей</w:t>
            </w:r>
          </w:p>
          <w:p w:rsidR="00E05019" w:rsidRDefault="00E05019" w:rsidP="00E05019">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2020 год – 2650 тыс. рублей</w:t>
            </w:r>
          </w:p>
          <w:p w:rsidR="009B0CCD" w:rsidRDefault="009B0CCD" w:rsidP="009B0CCD">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2021 год – 2650 тыс. рублей</w:t>
            </w:r>
          </w:p>
          <w:p w:rsidR="009B0CCD" w:rsidRDefault="009B0CCD" w:rsidP="009B0CCD">
            <w:pPr>
              <w:pStyle w:val="ConsPlusNormal"/>
              <w:spacing w:line="276" w:lineRule="auto"/>
              <w:rPr>
                <w:rFonts w:ascii="Times New Roman" w:hAnsi="Times New Roman" w:cs="Times New Roman"/>
                <w:sz w:val="21"/>
                <w:szCs w:val="21"/>
                <w:lang w:eastAsia="en-US"/>
              </w:rPr>
            </w:pPr>
            <w:r>
              <w:rPr>
                <w:rFonts w:ascii="Times New Roman" w:hAnsi="Times New Roman" w:cs="Times New Roman"/>
                <w:sz w:val="21"/>
                <w:szCs w:val="21"/>
                <w:lang w:eastAsia="en-US"/>
              </w:rPr>
              <w:t>на 2022 год – 2650 тыс. рублей</w:t>
            </w:r>
          </w:p>
          <w:p w:rsidR="009B0CCD" w:rsidRDefault="009B0CCD" w:rsidP="00E05019">
            <w:pPr>
              <w:pStyle w:val="ConsPlusNormal"/>
              <w:spacing w:line="276" w:lineRule="auto"/>
              <w:rPr>
                <w:rFonts w:ascii="Times New Roman" w:hAnsi="Times New Roman" w:cs="Times New Roman"/>
                <w:sz w:val="21"/>
                <w:szCs w:val="21"/>
                <w:lang w:eastAsia="en-US"/>
              </w:rPr>
            </w:pPr>
          </w:p>
          <w:p w:rsidR="00E05019" w:rsidRDefault="00E05019" w:rsidP="00E05019">
            <w:pPr>
              <w:pStyle w:val="ConsPlusNormal"/>
              <w:spacing w:line="276" w:lineRule="auto"/>
              <w:rPr>
                <w:rFonts w:ascii="Times New Roman" w:hAnsi="Times New Roman" w:cs="Times New Roman"/>
                <w:sz w:val="21"/>
                <w:szCs w:val="21"/>
                <w:lang w:eastAsia="en-US"/>
              </w:rPr>
            </w:pPr>
          </w:p>
        </w:tc>
        <w:tc>
          <w:tcPr>
            <w:tcW w:w="2696" w:type="dxa"/>
            <w:tcBorders>
              <w:top w:val="single" w:sz="4" w:space="0" w:color="auto"/>
              <w:left w:val="single" w:sz="4" w:space="0" w:color="auto"/>
              <w:bottom w:val="single" w:sz="4" w:space="0" w:color="auto"/>
              <w:right w:val="single" w:sz="4" w:space="0" w:color="auto"/>
            </w:tcBorders>
          </w:tcPr>
          <w:p w:rsidR="00E05019" w:rsidRDefault="00E05019" w:rsidP="00E05019">
            <w:pPr>
              <w:pStyle w:val="ConsPlusNormal"/>
              <w:spacing w:line="276" w:lineRule="auto"/>
              <w:rPr>
                <w:rFonts w:ascii="Times New Roman" w:hAnsi="Times New Roman" w:cs="Times New Roman"/>
                <w:sz w:val="21"/>
                <w:szCs w:val="21"/>
                <w:lang w:eastAsia="en-US"/>
              </w:rPr>
            </w:pPr>
          </w:p>
        </w:tc>
      </w:tr>
    </w:tbl>
    <w:p w:rsidR="00EB3083" w:rsidRDefault="00EB3083" w:rsidP="00EB3083">
      <w:pPr>
        <w:pStyle w:val="ConsPlusNormal"/>
        <w:jc w:val="both"/>
        <w:rPr>
          <w:rFonts w:ascii="Times New Roman" w:hAnsi="Times New Roman" w:cs="Times New Roman"/>
          <w:sz w:val="21"/>
          <w:szCs w:val="21"/>
        </w:rPr>
      </w:pPr>
    </w:p>
    <w:p w:rsidR="00EB3083" w:rsidRDefault="00EB3083" w:rsidP="00EB3083">
      <w:pPr>
        <w:pStyle w:val="ConsPlusNormal"/>
        <w:ind w:firstLine="540"/>
        <w:jc w:val="both"/>
        <w:rPr>
          <w:rFonts w:ascii="Times New Roman" w:hAnsi="Times New Roman" w:cs="Times New Roman"/>
          <w:sz w:val="21"/>
          <w:szCs w:val="21"/>
        </w:rPr>
      </w:pPr>
      <w:bookmarkStart w:id="2" w:name="P1372"/>
      <w:bookmarkEnd w:id="2"/>
      <w:r>
        <w:rPr>
          <w:rFonts w:ascii="Times New Roman" w:hAnsi="Times New Roman" w:cs="Times New Roman"/>
          <w:sz w:val="21"/>
          <w:szCs w:val="21"/>
        </w:rPr>
        <w:t>* - наименование мероприятия в соответствии с Перечнем мероприятий программы (подпрограммы)</w:t>
      </w:r>
    </w:p>
    <w:p w:rsidR="00EB3083" w:rsidRDefault="00EB3083" w:rsidP="00EB3083">
      <w:pPr>
        <w:pStyle w:val="ConsPlusNormal"/>
        <w:ind w:firstLine="540"/>
        <w:jc w:val="both"/>
        <w:rPr>
          <w:rFonts w:ascii="Times New Roman" w:hAnsi="Times New Roman" w:cs="Times New Roman"/>
          <w:sz w:val="21"/>
          <w:szCs w:val="21"/>
        </w:rPr>
      </w:pPr>
      <w:bookmarkStart w:id="3" w:name="P1373"/>
      <w:bookmarkEnd w:id="3"/>
      <w:r>
        <w:rPr>
          <w:rFonts w:ascii="Times New Roman" w:hAnsi="Times New Roman" w:cs="Times New Roman"/>
          <w:sz w:val="21"/>
          <w:szCs w:val="21"/>
        </w:rPr>
        <w:t>** - бюджет Рузского городского округа,</w:t>
      </w:r>
      <w:r>
        <w:rPr>
          <w:rFonts w:ascii="Times New Roman" w:hAnsi="Times New Roman" w:cs="Times New Roman"/>
          <w:color w:val="FF0000"/>
          <w:sz w:val="21"/>
          <w:szCs w:val="21"/>
        </w:rPr>
        <w:t xml:space="preserve"> </w:t>
      </w:r>
      <w:r>
        <w:rPr>
          <w:rFonts w:ascii="Times New Roman" w:hAnsi="Times New Roman" w:cs="Times New Roman"/>
          <w:sz w:val="21"/>
          <w:szCs w:val="21"/>
        </w:rPr>
        <w:t>бюджет Московской области, федеральный бюджет, внебюджетные источники; для средств, привлекаемых из областного бюджета, указывается, в рамках участия в какой государственной программе эти средства привлечены (с реквизитами), для внебюджетных источников - указываются реквизиты соглашений и договоров, предоставляются гарантийные письма.</w:t>
      </w:r>
    </w:p>
    <w:p w:rsidR="00EB3083" w:rsidRDefault="00EB3083" w:rsidP="00EB3083">
      <w:pPr>
        <w:pStyle w:val="ConsPlusNormal"/>
        <w:ind w:firstLine="540"/>
        <w:jc w:val="both"/>
        <w:rPr>
          <w:rFonts w:ascii="Times New Roman" w:hAnsi="Times New Roman" w:cs="Times New Roman"/>
          <w:sz w:val="21"/>
          <w:szCs w:val="21"/>
        </w:rPr>
      </w:pPr>
      <w:bookmarkStart w:id="4" w:name="P1374"/>
      <w:bookmarkEnd w:id="4"/>
      <w:r>
        <w:rPr>
          <w:rFonts w:ascii="Times New Roman" w:hAnsi="Times New Roman" w:cs="Times New Roman"/>
          <w:sz w:val="21"/>
          <w:szCs w:val="21"/>
        </w:rPr>
        <w:t>*** - указывается формула, по которой произведен расчет объема финансовых ресурсов на реализацию мероприятия, с указанием источников данных, используемых в расчете; при описании расчетов указываются все показатели, заложенные в расчет (показатели проектно-сметной документации, смет расходов или смет аналогичных видов работ с учетом индексов-дефляторов, уровня обеспеченности объектами, оборудованием и другие показатели в соответствии со спецификой подпрограммы с приложением прайс-листов, коммерческих предложений, реализованных контрактов и т.п.)</w:t>
      </w:r>
    </w:p>
    <w:p w:rsidR="00EB3083" w:rsidRDefault="00EB3083" w:rsidP="00EB3083">
      <w:pPr>
        <w:pStyle w:val="ConsPlusNormal"/>
        <w:ind w:firstLine="540"/>
        <w:jc w:val="both"/>
        <w:rPr>
          <w:rFonts w:ascii="Times New Roman" w:hAnsi="Times New Roman" w:cs="Times New Roman"/>
          <w:sz w:val="21"/>
          <w:szCs w:val="21"/>
        </w:rPr>
      </w:pPr>
      <w:bookmarkStart w:id="5" w:name="P1375"/>
      <w:bookmarkEnd w:id="5"/>
      <w:r>
        <w:rPr>
          <w:rFonts w:ascii="Times New Roman" w:hAnsi="Times New Roman" w:cs="Times New Roman"/>
          <w:sz w:val="21"/>
          <w:szCs w:val="21"/>
        </w:rPr>
        <w:t>**** - указывается общий объем финансирования мероприятий с разбивкой по годам, а также пояснение принципа распределения финансирования по годам реализации подпрограммы</w:t>
      </w:r>
    </w:p>
    <w:p w:rsidR="00EB3083" w:rsidRDefault="00EB3083" w:rsidP="00EB3083">
      <w:pPr>
        <w:pStyle w:val="ConsPlusNormal"/>
        <w:ind w:firstLine="540"/>
        <w:jc w:val="both"/>
        <w:rPr>
          <w:rFonts w:ascii="Times New Roman" w:hAnsi="Times New Roman" w:cs="Times New Roman"/>
          <w:sz w:val="21"/>
          <w:szCs w:val="21"/>
        </w:rPr>
      </w:pPr>
      <w:bookmarkStart w:id="6" w:name="P1376"/>
      <w:bookmarkEnd w:id="6"/>
      <w:r>
        <w:rPr>
          <w:rFonts w:ascii="Times New Roman" w:hAnsi="Times New Roman" w:cs="Times New Roman"/>
          <w:sz w:val="21"/>
          <w:szCs w:val="21"/>
        </w:rPr>
        <w:t>***** - заполняется в случае возникновения текущих расходов будущих периодов, возникающих в результате выполнения мероприятия (указываются формулы и источники расчетов)</w:t>
      </w:r>
    </w:p>
    <w:sectPr w:rsidR="00EB3083" w:rsidSect="00234167">
      <w:pgSz w:w="16838" w:h="11906" w:orient="landscape"/>
      <w:pgMar w:top="85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A73"/>
    <w:rsid w:val="00001DAB"/>
    <w:rsid w:val="00004F46"/>
    <w:rsid w:val="000173AB"/>
    <w:rsid w:val="00017DFD"/>
    <w:rsid w:val="000447F2"/>
    <w:rsid w:val="00047B33"/>
    <w:rsid w:val="00082047"/>
    <w:rsid w:val="00085A1E"/>
    <w:rsid w:val="00096937"/>
    <w:rsid w:val="000A614D"/>
    <w:rsid w:val="000B2EBA"/>
    <w:rsid w:val="000C7FDF"/>
    <w:rsid w:val="000E77F3"/>
    <w:rsid w:val="000F674A"/>
    <w:rsid w:val="001150D5"/>
    <w:rsid w:val="001459CD"/>
    <w:rsid w:val="00150301"/>
    <w:rsid w:val="0015210B"/>
    <w:rsid w:val="00165BB1"/>
    <w:rsid w:val="00166537"/>
    <w:rsid w:val="001850DD"/>
    <w:rsid w:val="00190CF1"/>
    <w:rsid w:val="00196A73"/>
    <w:rsid w:val="001A7643"/>
    <w:rsid w:val="001C4E47"/>
    <w:rsid w:val="001C776C"/>
    <w:rsid w:val="001F47D5"/>
    <w:rsid w:val="002202CE"/>
    <w:rsid w:val="00223A7C"/>
    <w:rsid w:val="00224105"/>
    <w:rsid w:val="00234167"/>
    <w:rsid w:val="002433AA"/>
    <w:rsid w:val="00252305"/>
    <w:rsid w:val="00281F89"/>
    <w:rsid w:val="00287C42"/>
    <w:rsid w:val="002A2DAD"/>
    <w:rsid w:val="002A3DFB"/>
    <w:rsid w:val="002C0F23"/>
    <w:rsid w:val="002E15DE"/>
    <w:rsid w:val="002F0357"/>
    <w:rsid w:val="00307395"/>
    <w:rsid w:val="00313B58"/>
    <w:rsid w:val="003A59B5"/>
    <w:rsid w:val="003C5648"/>
    <w:rsid w:val="003E4899"/>
    <w:rsid w:val="00417E02"/>
    <w:rsid w:val="00436810"/>
    <w:rsid w:val="004A1F76"/>
    <w:rsid w:val="004B0E02"/>
    <w:rsid w:val="004B54E3"/>
    <w:rsid w:val="004D065F"/>
    <w:rsid w:val="00541DA8"/>
    <w:rsid w:val="00546C84"/>
    <w:rsid w:val="0055606B"/>
    <w:rsid w:val="00577F13"/>
    <w:rsid w:val="005E7537"/>
    <w:rsid w:val="005F29ED"/>
    <w:rsid w:val="005F56E2"/>
    <w:rsid w:val="00601EEE"/>
    <w:rsid w:val="006828C3"/>
    <w:rsid w:val="006B24D2"/>
    <w:rsid w:val="006F263F"/>
    <w:rsid w:val="006F4727"/>
    <w:rsid w:val="006F7A6C"/>
    <w:rsid w:val="00713C11"/>
    <w:rsid w:val="00716FDE"/>
    <w:rsid w:val="007175FA"/>
    <w:rsid w:val="007373E1"/>
    <w:rsid w:val="00752E4F"/>
    <w:rsid w:val="00761744"/>
    <w:rsid w:val="00780F0C"/>
    <w:rsid w:val="007924A8"/>
    <w:rsid w:val="00796D5B"/>
    <w:rsid w:val="007A45D0"/>
    <w:rsid w:val="007A59A9"/>
    <w:rsid w:val="007D75E1"/>
    <w:rsid w:val="007E7D1E"/>
    <w:rsid w:val="007F1F37"/>
    <w:rsid w:val="00855179"/>
    <w:rsid w:val="00870E8C"/>
    <w:rsid w:val="008807CC"/>
    <w:rsid w:val="008A738C"/>
    <w:rsid w:val="008D0A68"/>
    <w:rsid w:val="008F67DE"/>
    <w:rsid w:val="00900CEE"/>
    <w:rsid w:val="00907575"/>
    <w:rsid w:val="009120BC"/>
    <w:rsid w:val="009121BE"/>
    <w:rsid w:val="0093024A"/>
    <w:rsid w:val="009673CF"/>
    <w:rsid w:val="00967886"/>
    <w:rsid w:val="00985B23"/>
    <w:rsid w:val="009B0CCD"/>
    <w:rsid w:val="00A00888"/>
    <w:rsid w:val="00A05091"/>
    <w:rsid w:val="00A16C0E"/>
    <w:rsid w:val="00A267F8"/>
    <w:rsid w:val="00A420D7"/>
    <w:rsid w:val="00A531DA"/>
    <w:rsid w:val="00A55216"/>
    <w:rsid w:val="00A80C0C"/>
    <w:rsid w:val="00A951B0"/>
    <w:rsid w:val="00AD1A44"/>
    <w:rsid w:val="00AE1D59"/>
    <w:rsid w:val="00B556EC"/>
    <w:rsid w:val="00B72D7D"/>
    <w:rsid w:val="00B7336F"/>
    <w:rsid w:val="00B86981"/>
    <w:rsid w:val="00B94AD0"/>
    <w:rsid w:val="00B97680"/>
    <w:rsid w:val="00BB0DD9"/>
    <w:rsid w:val="00BB3E33"/>
    <w:rsid w:val="00BC7D64"/>
    <w:rsid w:val="00C14057"/>
    <w:rsid w:val="00C20ED0"/>
    <w:rsid w:val="00C434E2"/>
    <w:rsid w:val="00C71F87"/>
    <w:rsid w:val="00C9082A"/>
    <w:rsid w:val="00C91A01"/>
    <w:rsid w:val="00CC5717"/>
    <w:rsid w:val="00CF26DD"/>
    <w:rsid w:val="00D4461E"/>
    <w:rsid w:val="00D45CEB"/>
    <w:rsid w:val="00D472F7"/>
    <w:rsid w:val="00D60494"/>
    <w:rsid w:val="00DC1F6E"/>
    <w:rsid w:val="00E05019"/>
    <w:rsid w:val="00E62691"/>
    <w:rsid w:val="00E74CF7"/>
    <w:rsid w:val="00E76656"/>
    <w:rsid w:val="00E76A34"/>
    <w:rsid w:val="00E968E9"/>
    <w:rsid w:val="00E972BF"/>
    <w:rsid w:val="00EB3083"/>
    <w:rsid w:val="00F21004"/>
    <w:rsid w:val="00F41FE2"/>
    <w:rsid w:val="00F438DC"/>
    <w:rsid w:val="00FB2CE1"/>
    <w:rsid w:val="00FB7259"/>
    <w:rsid w:val="00FC45F5"/>
    <w:rsid w:val="00FE3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F095F"/>
  <w15:docId w15:val="{6672EA51-2FC4-457F-A46B-0DC501A5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96A73"/>
    <w:pPr>
      <w:widowControl w:val="0"/>
      <w:autoSpaceDE w:val="0"/>
      <w:autoSpaceDN w:val="0"/>
      <w:spacing w:after="0" w:line="240" w:lineRule="auto"/>
    </w:pPr>
    <w:rPr>
      <w:rFonts w:ascii="Calibri" w:eastAsia="Times New Roman" w:hAnsi="Calibri" w:cs="Calibri"/>
      <w:szCs w:val="20"/>
    </w:rPr>
  </w:style>
  <w:style w:type="table" w:styleId="a3">
    <w:name w:val="Table Grid"/>
    <w:basedOn w:val="a1"/>
    <w:uiPriority w:val="59"/>
    <w:rsid w:val="000F6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EB3083"/>
    <w:rPr>
      <w:color w:val="0000FF"/>
      <w:u w:val="single"/>
    </w:rPr>
  </w:style>
  <w:style w:type="paragraph" w:styleId="a5">
    <w:name w:val="Balloon Text"/>
    <w:basedOn w:val="a"/>
    <w:link w:val="a6"/>
    <w:uiPriority w:val="99"/>
    <w:semiHidden/>
    <w:unhideWhenUsed/>
    <w:rsid w:val="00B976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97680"/>
    <w:rPr>
      <w:rFonts w:ascii="Segoe UI" w:hAnsi="Segoe UI" w:cs="Segoe UI"/>
      <w:sz w:val="18"/>
      <w:szCs w:val="18"/>
    </w:rPr>
  </w:style>
  <w:style w:type="paragraph" w:styleId="a7">
    <w:name w:val="Normal (Web)"/>
    <w:basedOn w:val="a"/>
    <w:uiPriority w:val="99"/>
    <w:semiHidden/>
    <w:unhideWhenUsed/>
    <w:rsid w:val="00D60494"/>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752E4F"/>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46010">
      <w:bodyDiv w:val="1"/>
      <w:marLeft w:val="0"/>
      <w:marRight w:val="0"/>
      <w:marTop w:val="0"/>
      <w:marBottom w:val="0"/>
      <w:divBdr>
        <w:top w:val="none" w:sz="0" w:space="0" w:color="auto"/>
        <w:left w:val="none" w:sz="0" w:space="0" w:color="auto"/>
        <w:bottom w:val="none" w:sz="0" w:space="0" w:color="auto"/>
        <w:right w:val="none" w:sz="0" w:space="0" w:color="auto"/>
      </w:divBdr>
    </w:div>
    <w:div w:id="12993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ret\Desktop\&#1084;&#1091;&#1085;&#1087;&#1088;&#1086;&#1075;&#1088;&#1072;&#1084;&#1084;&#1099;\&#1055;&#1086;&#1088;&#1103;&#1076;&#1086;&#1082;%20&#1089;%20&#1087;&#1088;&#1072;&#1074;&#1082;&#1072;&#1084;&#1080;.docx" TargetMode="External"/><Relationship Id="rId3" Type="http://schemas.openxmlformats.org/officeDocument/2006/relationships/settings" Target="settings.xml"/><Relationship Id="rId7" Type="http://schemas.openxmlformats.org/officeDocument/2006/relationships/hyperlink" Target="file:///C:\Users\ret\Desktop\&#1084;&#1091;&#1085;&#1087;&#1088;&#1086;&#1075;&#1088;&#1072;&#1084;&#1084;&#1099;\&#1055;&#1086;&#1088;&#1103;&#1076;&#1086;&#1082;%20&#1089;%20&#1087;&#1088;&#1072;&#1074;&#1082;&#1072;&#1084;&#108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file:///C:\Users\ret\Desktop\&#1084;&#1091;&#1085;&#1087;&#1088;&#1086;&#1075;&#1088;&#1072;&#1084;&#1084;&#1099;\&#1055;&#1086;&#1088;&#1103;&#1076;&#1086;&#1082;%20&#1089;%20&#1087;&#1088;&#1072;&#1074;&#1082;&#1072;&#1084;&#1080;.docx"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ret\Desktop\&#1084;&#1091;&#1085;&#1087;&#1088;&#1086;&#1075;&#1088;&#1072;&#1084;&#1084;&#1099;\&#1055;&#1086;&#1088;&#1103;&#1076;&#1086;&#1082;%20&#1089;%20&#1087;&#1088;&#1072;&#1074;&#1082;&#1072;&#1084;&#1080;.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79B15-165B-4BD1-B4F1-058BD858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5</Pages>
  <Words>6132</Words>
  <Characters>34953</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dc:description>exif_MSED_2d4669815637f7552c4faea628a64718123e11bf5a9666bb7fd15c0f9e73d65a</dc:description>
  <cp:lastModifiedBy>Медуза Руза</cp:lastModifiedBy>
  <cp:revision>28</cp:revision>
  <cp:lastPrinted>2018-04-09T06:59:00Z</cp:lastPrinted>
  <dcterms:created xsi:type="dcterms:W3CDTF">2018-01-12T08:49:00Z</dcterms:created>
  <dcterms:modified xsi:type="dcterms:W3CDTF">2018-04-13T13:12:00Z</dcterms:modified>
</cp:coreProperties>
</file>