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9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9680"/>
        <w:gridCol w:w="355"/>
      </w:tblGrid>
      <w:tr w:rsidR="00393111" w:rsidTr="00C87E54">
        <w:trPr>
          <w:trHeight w:val="412"/>
          <w:jc w:val="center"/>
        </w:trPr>
        <w:tc>
          <w:tcPr>
            <w:tcW w:w="5000" w:type="pct"/>
            <w:gridSpan w:val="3"/>
            <w:shd w:val="clear" w:color="auto" w:fill="E40000"/>
          </w:tcPr>
          <w:p w:rsidR="00393111" w:rsidRDefault="00393111" w:rsidP="00393111"/>
        </w:tc>
      </w:tr>
      <w:tr w:rsidR="007C7A90" w:rsidTr="00C87E54">
        <w:trPr>
          <w:trHeight w:val="7296"/>
          <w:jc w:val="center"/>
        </w:trPr>
        <w:tc>
          <w:tcPr>
            <w:tcW w:w="196" w:type="pct"/>
            <w:shd w:val="clear" w:color="auto" w:fill="E40000"/>
          </w:tcPr>
          <w:p w:rsidR="00DD5880" w:rsidRDefault="00DD5880" w:rsidP="00393111"/>
        </w:tc>
        <w:tc>
          <w:tcPr>
            <w:tcW w:w="4634" w:type="pct"/>
            <w:vMerge w:val="restart"/>
          </w:tcPr>
          <w:p w:rsidR="001E7404" w:rsidRDefault="001E7404" w:rsidP="00D43BB5">
            <w:pPr>
              <w:tabs>
                <w:tab w:val="left" w:pos="13230"/>
              </w:tabs>
              <w:ind w:left="189" w:right="381"/>
              <w:jc w:val="center"/>
              <w:rPr>
                <w:rFonts w:ascii="Arial" w:hAnsi="Arial" w:cs="Arial"/>
                <w:b/>
                <w:color w:val="632423"/>
                <w:sz w:val="48"/>
                <w:szCs w:val="48"/>
                <w:u w:val="single"/>
              </w:rPr>
            </w:pPr>
          </w:p>
          <w:p w:rsidR="005E7690" w:rsidRDefault="00D43BB5" w:rsidP="00D43BB5">
            <w:pPr>
              <w:tabs>
                <w:tab w:val="left" w:pos="13230"/>
              </w:tabs>
              <w:ind w:left="189" w:right="381"/>
              <w:jc w:val="center"/>
              <w:rPr>
                <w:rFonts w:ascii="Arial" w:hAnsi="Arial" w:cs="Arial"/>
                <w:b/>
                <w:color w:val="632423"/>
                <w:sz w:val="48"/>
                <w:szCs w:val="48"/>
                <w:u w:val="single"/>
              </w:rPr>
            </w:pPr>
            <w:r w:rsidRPr="00D43BB5">
              <w:rPr>
                <w:rFonts w:ascii="Arial" w:hAnsi="Arial" w:cs="Arial"/>
                <w:b/>
                <w:color w:val="632423"/>
                <w:sz w:val="48"/>
                <w:szCs w:val="48"/>
                <w:u w:val="single"/>
              </w:rPr>
              <w:t>К сведению заявителей</w:t>
            </w:r>
          </w:p>
          <w:p w:rsidR="001E7404" w:rsidRPr="00D43BB5" w:rsidRDefault="001E7404" w:rsidP="00D43BB5">
            <w:pPr>
              <w:tabs>
                <w:tab w:val="left" w:pos="13230"/>
              </w:tabs>
              <w:ind w:left="189" w:right="381"/>
              <w:jc w:val="center"/>
              <w:rPr>
                <w:rFonts w:ascii="Arial" w:hAnsi="Arial" w:cs="Arial"/>
                <w:b/>
                <w:color w:val="632423"/>
                <w:sz w:val="48"/>
                <w:szCs w:val="48"/>
                <w:u w:val="single"/>
              </w:rPr>
            </w:pPr>
          </w:p>
          <w:p w:rsidR="00FD46DC" w:rsidRDefault="00F35A3C" w:rsidP="00F35A3C">
            <w:pPr>
              <w:tabs>
                <w:tab w:val="left" w:pos="13230"/>
              </w:tabs>
              <w:ind w:right="381"/>
              <w:jc w:val="both"/>
              <w:rPr>
                <w:rFonts w:ascii="Arial" w:hAnsi="Arial" w:cs="Arial"/>
                <w:b/>
                <w:color w:val="632423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632423"/>
                <w:sz w:val="36"/>
                <w:szCs w:val="36"/>
              </w:rPr>
              <w:t xml:space="preserve">   </w:t>
            </w:r>
            <w:r w:rsidR="00D43BB5">
              <w:rPr>
                <w:rFonts w:ascii="Arial" w:hAnsi="Arial" w:cs="Arial"/>
                <w:b/>
                <w:color w:val="632423"/>
                <w:sz w:val="36"/>
                <w:szCs w:val="36"/>
              </w:rPr>
              <w:t>МКУ «МФЦ РМР» сообщает о начале приема документов от</w:t>
            </w:r>
            <w:r>
              <w:rPr>
                <w:rFonts w:ascii="Arial" w:hAnsi="Arial" w:cs="Arial"/>
                <w:b/>
                <w:color w:val="632423"/>
                <w:sz w:val="36"/>
                <w:szCs w:val="36"/>
              </w:rPr>
              <w:t xml:space="preserve"> заявителей</w:t>
            </w:r>
            <w:r w:rsidR="001E7404">
              <w:rPr>
                <w:rFonts w:ascii="Arial" w:hAnsi="Arial" w:cs="Arial"/>
                <w:b/>
                <w:color w:val="632423"/>
                <w:sz w:val="36"/>
                <w:szCs w:val="36"/>
              </w:rPr>
              <w:t xml:space="preserve"> </w:t>
            </w:r>
            <w:r w:rsidRPr="00FD46DC">
              <w:rPr>
                <w:rFonts w:ascii="Arial" w:hAnsi="Arial" w:cs="Arial"/>
                <w:b/>
                <w:color w:val="632423"/>
                <w:sz w:val="36"/>
                <w:szCs w:val="36"/>
              </w:rPr>
              <w:t xml:space="preserve">следующих </w:t>
            </w:r>
            <w:r w:rsidR="00D43BB5" w:rsidRPr="00FD46DC">
              <w:rPr>
                <w:rFonts w:ascii="Arial" w:hAnsi="Arial" w:cs="Arial"/>
                <w:b/>
                <w:color w:val="632423"/>
                <w:sz w:val="36"/>
                <w:szCs w:val="36"/>
              </w:rPr>
              <w:t>услуг</w:t>
            </w:r>
            <w:r w:rsidR="00D43BB5" w:rsidRPr="00FD46DC">
              <w:rPr>
                <w:rFonts w:ascii="Arial" w:hAnsi="Arial" w:cs="Arial"/>
                <w:b/>
                <w:color w:val="632423"/>
                <w:sz w:val="52"/>
                <w:szCs w:val="52"/>
              </w:rPr>
              <w:t xml:space="preserve"> </w:t>
            </w:r>
          </w:p>
          <w:p w:rsidR="00841F1E" w:rsidRPr="00FD46DC" w:rsidRDefault="00D43BB5" w:rsidP="00F35A3C">
            <w:pPr>
              <w:tabs>
                <w:tab w:val="left" w:pos="13230"/>
              </w:tabs>
              <w:ind w:right="381"/>
              <w:jc w:val="both"/>
              <w:rPr>
                <w:rFonts w:ascii="Arial" w:hAnsi="Arial" w:cs="Arial"/>
                <w:b/>
                <w:color w:val="632423"/>
                <w:sz w:val="52"/>
                <w:szCs w:val="52"/>
              </w:rPr>
            </w:pPr>
            <w:r w:rsidRPr="00FD46DC">
              <w:rPr>
                <w:rFonts w:ascii="Arial" w:hAnsi="Arial" w:cs="Arial"/>
                <w:b/>
                <w:color w:val="632423"/>
                <w:sz w:val="52"/>
                <w:szCs w:val="52"/>
              </w:rPr>
              <w:t>Федеральной корпорации по развитию малого и среднего предпринимательства</w:t>
            </w:r>
            <w:r w:rsidR="00F35A3C" w:rsidRPr="00FD46DC">
              <w:rPr>
                <w:rFonts w:ascii="Arial" w:hAnsi="Arial" w:cs="Arial"/>
                <w:b/>
                <w:color w:val="632423"/>
                <w:sz w:val="52"/>
                <w:szCs w:val="52"/>
              </w:rPr>
              <w:t>:</w:t>
            </w:r>
          </w:p>
          <w:p w:rsidR="00F35A3C" w:rsidRPr="00FD46DC" w:rsidRDefault="00F35A3C" w:rsidP="00F35A3C">
            <w:pPr>
              <w:pStyle w:val="a7"/>
              <w:numPr>
                <w:ilvl w:val="0"/>
                <w:numId w:val="1"/>
              </w:numPr>
              <w:tabs>
                <w:tab w:val="left" w:pos="13230"/>
              </w:tabs>
              <w:ind w:right="381"/>
              <w:jc w:val="both"/>
              <w:rPr>
                <w:rFonts w:ascii="Arial" w:hAnsi="Arial" w:cs="Arial"/>
                <w:b/>
                <w:color w:val="632423"/>
                <w:sz w:val="34"/>
                <w:szCs w:val="34"/>
              </w:rPr>
            </w:pPr>
            <w:r w:rsidRPr="00FD46DC">
              <w:rPr>
                <w:rFonts w:ascii="Arial" w:hAnsi="Arial" w:cs="Arial"/>
                <w:b/>
                <w:color w:val="632423"/>
                <w:sz w:val="34"/>
                <w:szCs w:val="34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ч.4 ст.18 ФЗ от 24.07.2007 г. №209-ФЗ «О развитии малого и среднего предпринимательства в РФ», и свободном от прав третьих лиц.</w:t>
            </w:r>
          </w:p>
          <w:p w:rsidR="0014347C" w:rsidRPr="00FD46DC" w:rsidRDefault="00F35A3C" w:rsidP="0014347C">
            <w:pPr>
              <w:pStyle w:val="a7"/>
              <w:numPr>
                <w:ilvl w:val="0"/>
                <w:numId w:val="1"/>
              </w:numPr>
              <w:tabs>
                <w:tab w:val="left" w:pos="13230"/>
              </w:tabs>
              <w:ind w:right="381"/>
              <w:jc w:val="both"/>
              <w:rPr>
                <w:rFonts w:ascii="Arial" w:hAnsi="Arial" w:cs="Arial"/>
                <w:b/>
                <w:color w:val="632423"/>
                <w:sz w:val="34"/>
                <w:szCs w:val="34"/>
              </w:rPr>
            </w:pPr>
            <w:r w:rsidRPr="00FD46DC">
              <w:rPr>
                <w:rFonts w:ascii="Arial" w:hAnsi="Arial" w:cs="Arial"/>
                <w:b/>
                <w:color w:val="632423"/>
                <w:sz w:val="34"/>
                <w:szCs w:val="34"/>
              </w:rPr>
              <w:t>Услуга по предоставлению по заданным параметрам информации об организации участия субъектов малого и среднего предпринимательства в заку</w:t>
            </w:r>
            <w:r w:rsidR="00BB16ED" w:rsidRPr="00FD46DC">
              <w:rPr>
                <w:rFonts w:ascii="Arial" w:hAnsi="Arial" w:cs="Arial"/>
                <w:b/>
                <w:color w:val="632423"/>
                <w:sz w:val="34"/>
                <w:szCs w:val="34"/>
              </w:rPr>
              <w:t xml:space="preserve">пках товаров, работ, услуг, в том </w:t>
            </w:r>
            <w:r w:rsidRPr="00FD46DC">
              <w:rPr>
                <w:rFonts w:ascii="Arial" w:hAnsi="Arial" w:cs="Arial"/>
                <w:b/>
                <w:color w:val="632423"/>
                <w:sz w:val="34"/>
                <w:szCs w:val="34"/>
              </w:rPr>
              <w:t>ч</w:t>
            </w:r>
            <w:r w:rsidR="00BB16ED" w:rsidRPr="00FD46DC">
              <w:rPr>
                <w:rFonts w:ascii="Arial" w:hAnsi="Arial" w:cs="Arial"/>
                <w:b/>
                <w:color w:val="632423"/>
                <w:sz w:val="34"/>
                <w:szCs w:val="34"/>
              </w:rPr>
              <w:t>исле</w:t>
            </w:r>
            <w:r w:rsidRPr="00FD46DC">
              <w:rPr>
                <w:rFonts w:ascii="Arial" w:hAnsi="Arial" w:cs="Arial"/>
                <w:b/>
                <w:color w:val="632423"/>
                <w:sz w:val="34"/>
                <w:szCs w:val="34"/>
              </w:rPr>
              <w:t xml:space="preserve"> инновационной продукции, высокотехнологичной продукции, конкретных заказчиков, определенных Правительством РФ в соответствии с ФЗ от 18.07.2011 г. №223-ФЗ «О закупках товаров, работ, услуг отдельными видами юридических лиц».</w:t>
            </w:r>
            <w:r w:rsidR="00C502A6" w:rsidRPr="00FD46DC">
              <w:rPr>
                <w:rFonts w:ascii="Arial" w:hAnsi="Arial" w:cs="Arial"/>
                <w:b/>
                <w:color w:val="632423"/>
                <w:sz w:val="34"/>
                <w:szCs w:val="34"/>
              </w:rPr>
              <w:t xml:space="preserve">  </w:t>
            </w:r>
          </w:p>
          <w:p w:rsidR="00C502A6" w:rsidRPr="00FD46DC" w:rsidRDefault="0014347C" w:rsidP="0014347C">
            <w:pPr>
              <w:pStyle w:val="a7"/>
              <w:numPr>
                <w:ilvl w:val="0"/>
                <w:numId w:val="1"/>
              </w:numPr>
              <w:tabs>
                <w:tab w:val="left" w:pos="13230"/>
              </w:tabs>
              <w:ind w:right="381"/>
              <w:jc w:val="both"/>
              <w:rPr>
                <w:rFonts w:ascii="Arial" w:hAnsi="Arial" w:cs="Arial"/>
                <w:b/>
                <w:color w:val="632423"/>
                <w:sz w:val="34"/>
                <w:szCs w:val="34"/>
              </w:rPr>
            </w:pPr>
            <w:r w:rsidRPr="00FD46DC">
              <w:rPr>
                <w:rFonts w:ascii="Arial" w:hAnsi="Arial" w:cs="Arial"/>
                <w:b/>
                <w:color w:val="632423"/>
                <w:sz w:val="34"/>
                <w:szCs w:val="34"/>
              </w:rPr>
              <w:t>Услуга по предоставлению по заданным параметрам информации о формах и условиях финансовой поддержки субъектов малого и среднего предпринимательства.</w:t>
            </w:r>
            <w:r w:rsidR="00C502A6" w:rsidRPr="00FD46DC">
              <w:rPr>
                <w:rFonts w:ascii="Arial" w:hAnsi="Arial" w:cs="Arial"/>
                <w:b/>
                <w:color w:val="632423"/>
                <w:sz w:val="34"/>
                <w:szCs w:val="34"/>
              </w:rPr>
              <w:t xml:space="preserve">  </w:t>
            </w:r>
          </w:p>
          <w:p w:rsidR="00DD5880" w:rsidRPr="00B41A1C" w:rsidRDefault="00DD5880" w:rsidP="00DD5880">
            <w:pPr>
              <w:jc w:val="right"/>
              <w:rPr>
                <w:rFonts w:ascii="Arial" w:hAnsi="Arial" w:cs="Arial"/>
                <w:b/>
                <w:color w:val="FF0000"/>
                <w:sz w:val="72"/>
                <w:szCs w:val="72"/>
              </w:rPr>
            </w:pPr>
          </w:p>
        </w:tc>
        <w:tc>
          <w:tcPr>
            <w:tcW w:w="170" w:type="pct"/>
            <w:shd w:val="clear" w:color="auto" w:fill="E40000"/>
          </w:tcPr>
          <w:p w:rsidR="00DD5880" w:rsidRDefault="00DD5880" w:rsidP="00393111"/>
        </w:tc>
      </w:tr>
      <w:tr w:rsidR="007C7A90" w:rsidTr="00C87E54">
        <w:trPr>
          <w:trHeight w:val="7005"/>
          <w:jc w:val="center"/>
        </w:trPr>
        <w:tc>
          <w:tcPr>
            <w:tcW w:w="196" w:type="pct"/>
            <w:shd w:val="clear" w:color="auto" w:fill="632423" w:themeFill="accent2" w:themeFillShade="80"/>
          </w:tcPr>
          <w:p w:rsidR="00DD5880" w:rsidRDefault="00DD5880" w:rsidP="00393111"/>
        </w:tc>
        <w:tc>
          <w:tcPr>
            <w:tcW w:w="4634" w:type="pct"/>
            <w:vMerge/>
          </w:tcPr>
          <w:p w:rsidR="00DD5880" w:rsidRPr="00B41A1C" w:rsidRDefault="00DD5880" w:rsidP="00B41A1C">
            <w:pPr>
              <w:pStyle w:val="2"/>
              <w:widowControl w:val="0"/>
              <w:tabs>
                <w:tab w:val="left" w:pos="2691"/>
              </w:tabs>
              <w:spacing w:after="0"/>
              <w:ind w:right="120"/>
              <w:jc w:val="right"/>
              <w:outlineLvl w:val="1"/>
              <w:rPr>
                <w:rFonts w:ascii="Arial" w:hAnsi="Arial" w:cs="Arial"/>
                <w:b w:val="0"/>
                <w:color w:val="FF0000"/>
                <w:sz w:val="72"/>
                <w:szCs w:val="72"/>
              </w:rPr>
            </w:pPr>
          </w:p>
        </w:tc>
        <w:tc>
          <w:tcPr>
            <w:tcW w:w="170" w:type="pct"/>
            <w:shd w:val="clear" w:color="auto" w:fill="632423" w:themeFill="accent2" w:themeFillShade="80"/>
          </w:tcPr>
          <w:p w:rsidR="00DD5880" w:rsidRDefault="00DD5880" w:rsidP="00393111"/>
        </w:tc>
      </w:tr>
      <w:tr w:rsidR="00393111" w:rsidTr="00C87E54">
        <w:trPr>
          <w:trHeight w:val="414"/>
          <w:jc w:val="center"/>
        </w:trPr>
        <w:tc>
          <w:tcPr>
            <w:tcW w:w="5000" w:type="pct"/>
            <w:gridSpan w:val="3"/>
            <w:shd w:val="clear" w:color="auto" w:fill="632423" w:themeFill="accent2" w:themeFillShade="80"/>
          </w:tcPr>
          <w:p w:rsidR="00393111" w:rsidRPr="00B41A1C" w:rsidRDefault="00393111" w:rsidP="00393111"/>
        </w:tc>
      </w:tr>
    </w:tbl>
    <w:tbl>
      <w:tblPr>
        <w:tblStyle w:val="1"/>
        <w:tblW w:w="502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9741"/>
        <w:gridCol w:w="357"/>
      </w:tblGrid>
      <w:tr w:rsidR="0014347C" w:rsidTr="00C87E54">
        <w:trPr>
          <w:trHeight w:val="407"/>
          <w:jc w:val="center"/>
        </w:trPr>
        <w:tc>
          <w:tcPr>
            <w:tcW w:w="5000" w:type="pct"/>
            <w:gridSpan w:val="3"/>
            <w:shd w:val="clear" w:color="auto" w:fill="E40000"/>
          </w:tcPr>
          <w:p w:rsidR="0014347C" w:rsidRDefault="0014347C" w:rsidP="00B1269F">
            <w:bookmarkStart w:id="0" w:name="_GoBack"/>
            <w:bookmarkEnd w:id="0"/>
          </w:p>
        </w:tc>
      </w:tr>
      <w:tr w:rsidR="0014347C" w:rsidTr="00C87E54">
        <w:trPr>
          <w:trHeight w:val="7237"/>
          <w:jc w:val="center"/>
        </w:trPr>
        <w:tc>
          <w:tcPr>
            <w:tcW w:w="196" w:type="pct"/>
            <w:shd w:val="clear" w:color="auto" w:fill="E40000"/>
          </w:tcPr>
          <w:p w:rsidR="0014347C" w:rsidRDefault="0014347C" w:rsidP="00B1269F"/>
        </w:tc>
        <w:tc>
          <w:tcPr>
            <w:tcW w:w="4634" w:type="pct"/>
            <w:vMerge w:val="restart"/>
          </w:tcPr>
          <w:p w:rsidR="00681B08" w:rsidRDefault="00681B08" w:rsidP="00681B08">
            <w:pPr>
              <w:pStyle w:val="a7"/>
              <w:tabs>
                <w:tab w:val="left" w:pos="13230"/>
              </w:tabs>
              <w:ind w:right="381"/>
              <w:jc w:val="both"/>
              <w:rPr>
                <w:rFonts w:ascii="Arial" w:hAnsi="Arial" w:cs="Arial"/>
                <w:b/>
                <w:color w:val="632423"/>
                <w:sz w:val="36"/>
                <w:szCs w:val="30"/>
              </w:rPr>
            </w:pPr>
          </w:p>
          <w:p w:rsidR="00681B08" w:rsidRDefault="00681B08" w:rsidP="00681B08">
            <w:pPr>
              <w:pStyle w:val="a7"/>
              <w:tabs>
                <w:tab w:val="left" w:pos="13230"/>
              </w:tabs>
              <w:ind w:right="381"/>
              <w:jc w:val="both"/>
              <w:rPr>
                <w:rFonts w:ascii="Arial" w:hAnsi="Arial" w:cs="Arial"/>
                <w:b/>
                <w:color w:val="632423"/>
                <w:sz w:val="36"/>
                <w:szCs w:val="30"/>
              </w:rPr>
            </w:pPr>
          </w:p>
          <w:p w:rsidR="00C16FC6" w:rsidRDefault="00C16FC6" w:rsidP="00681B08">
            <w:pPr>
              <w:pStyle w:val="a7"/>
              <w:tabs>
                <w:tab w:val="left" w:pos="13230"/>
              </w:tabs>
              <w:ind w:right="381"/>
              <w:jc w:val="both"/>
              <w:rPr>
                <w:rFonts w:ascii="Arial" w:hAnsi="Arial" w:cs="Arial"/>
                <w:b/>
                <w:color w:val="632423"/>
                <w:sz w:val="36"/>
                <w:szCs w:val="30"/>
              </w:rPr>
            </w:pPr>
          </w:p>
          <w:p w:rsidR="0014347C" w:rsidRPr="00FD46DC" w:rsidRDefault="0014347C" w:rsidP="00681B08">
            <w:pPr>
              <w:pStyle w:val="a7"/>
              <w:numPr>
                <w:ilvl w:val="0"/>
                <w:numId w:val="1"/>
              </w:numPr>
              <w:tabs>
                <w:tab w:val="left" w:pos="13230"/>
              </w:tabs>
              <w:ind w:right="381"/>
              <w:jc w:val="both"/>
              <w:rPr>
                <w:rFonts w:ascii="Arial" w:hAnsi="Arial" w:cs="Arial"/>
                <w:b/>
                <w:color w:val="632423"/>
                <w:sz w:val="34"/>
                <w:szCs w:val="34"/>
              </w:rPr>
            </w:pPr>
            <w:r w:rsidRPr="00FD46DC">
              <w:rPr>
                <w:rFonts w:ascii="Arial" w:hAnsi="Arial" w:cs="Arial"/>
                <w:b/>
                <w:color w:val="632423"/>
                <w:sz w:val="34"/>
                <w:szCs w:val="34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</w:t>
            </w:r>
          </w:p>
          <w:p w:rsidR="0014347C" w:rsidRPr="00FD46DC" w:rsidRDefault="0014347C" w:rsidP="0014347C">
            <w:pPr>
              <w:pStyle w:val="a7"/>
              <w:numPr>
                <w:ilvl w:val="0"/>
                <w:numId w:val="1"/>
              </w:numPr>
              <w:tabs>
                <w:tab w:val="left" w:pos="13230"/>
              </w:tabs>
              <w:ind w:right="381"/>
              <w:jc w:val="both"/>
              <w:rPr>
                <w:rFonts w:ascii="Arial" w:hAnsi="Arial" w:cs="Arial"/>
                <w:b/>
                <w:color w:val="632423"/>
                <w:sz w:val="34"/>
                <w:szCs w:val="34"/>
              </w:rPr>
            </w:pPr>
            <w:r w:rsidRPr="00FD46DC">
              <w:rPr>
                <w:rFonts w:ascii="Arial" w:hAnsi="Arial" w:cs="Arial"/>
                <w:b/>
                <w:color w:val="632423"/>
                <w:sz w:val="34"/>
                <w:szCs w:val="34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</w:t>
            </w:r>
            <w:r w:rsidR="00BB16ED" w:rsidRPr="00FD46DC">
              <w:rPr>
                <w:rFonts w:ascii="Arial" w:hAnsi="Arial" w:cs="Arial"/>
                <w:b/>
                <w:color w:val="632423"/>
                <w:sz w:val="34"/>
                <w:szCs w:val="34"/>
              </w:rPr>
              <w:t>х в соответствии с ФЗ от 18.07.</w:t>
            </w:r>
            <w:r w:rsidRPr="00FD46DC">
              <w:rPr>
                <w:rFonts w:ascii="Arial" w:hAnsi="Arial" w:cs="Arial"/>
                <w:b/>
                <w:color w:val="632423"/>
                <w:sz w:val="34"/>
                <w:szCs w:val="34"/>
              </w:rPr>
              <w:t>2011 года №223-ФЗ «О закупках товаров, работ, услуг отдельными видами юридических лиц» у субъектов малого и среднего предпринимательства в текущем году.</w:t>
            </w:r>
          </w:p>
          <w:p w:rsidR="0014347C" w:rsidRPr="00FD46DC" w:rsidRDefault="0014347C" w:rsidP="0014347C">
            <w:pPr>
              <w:pStyle w:val="a7"/>
              <w:numPr>
                <w:ilvl w:val="0"/>
                <w:numId w:val="1"/>
              </w:numPr>
              <w:tabs>
                <w:tab w:val="left" w:pos="13230"/>
              </w:tabs>
              <w:ind w:right="381"/>
              <w:jc w:val="both"/>
              <w:rPr>
                <w:rFonts w:ascii="Arial" w:hAnsi="Arial" w:cs="Arial"/>
                <w:b/>
                <w:color w:val="632423"/>
                <w:sz w:val="34"/>
                <w:szCs w:val="34"/>
              </w:rPr>
            </w:pPr>
            <w:r w:rsidRPr="00FD46DC">
              <w:rPr>
                <w:rFonts w:ascii="Arial" w:hAnsi="Arial" w:cs="Arial"/>
                <w:b/>
                <w:color w:val="632423"/>
                <w:sz w:val="34"/>
                <w:szCs w:val="34"/>
              </w:rPr>
              <w:t>Услуга по предоставлению информации об органах государственной власти РФ, органах местного самоуправления, организациях, образующих инфраст</w:t>
            </w:r>
            <w:r w:rsidR="00BB16ED" w:rsidRPr="00FD46DC">
              <w:rPr>
                <w:rFonts w:ascii="Arial" w:hAnsi="Arial" w:cs="Arial"/>
                <w:b/>
                <w:color w:val="632423"/>
                <w:sz w:val="34"/>
                <w:szCs w:val="34"/>
              </w:rPr>
              <w:t>р</w:t>
            </w:r>
            <w:r w:rsidRPr="00FD46DC">
              <w:rPr>
                <w:rFonts w:ascii="Arial" w:hAnsi="Arial" w:cs="Arial"/>
                <w:b/>
                <w:color w:val="632423"/>
                <w:sz w:val="34"/>
                <w:szCs w:val="34"/>
              </w:rPr>
              <w:t xml:space="preserve">уктуру поддержки субъектов малого и среднего предпринимательства, о мерах и условиях поддержки, предоставляемой на федеральном, региональном и </w:t>
            </w:r>
            <w:r w:rsidR="00BB16ED" w:rsidRPr="00FD46DC">
              <w:rPr>
                <w:rFonts w:ascii="Arial" w:hAnsi="Arial" w:cs="Arial"/>
                <w:b/>
                <w:color w:val="632423"/>
                <w:sz w:val="34"/>
                <w:szCs w:val="34"/>
              </w:rPr>
              <w:t>муниципальном уровнях субъектам</w:t>
            </w:r>
            <w:r w:rsidRPr="00FD46DC">
              <w:rPr>
                <w:rFonts w:ascii="Arial" w:hAnsi="Arial" w:cs="Arial"/>
                <w:b/>
                <w:color w:val="632423"/>
                <w:sz w:val="34"/>
                <w:szCs w:val="34"/>
              </w:rPr>
              <w:t xml:space="preserve"> малого и среднего предпринимательства.</w:t>
            </w:r>
          </w:p>
          <w:p w:rsidR="0014347C" w:rsidRDefault="0014347C" w:rsidP="0014347C">
            <w:pPr>
              <w:pStyle w:val="a7"/>
              <w:numPr>
                <w:ilvl w:val="0"/>
                <w:numId w:val="1"/>
              </w:numPr>
              <w:tabs>
                <w:tab w:val="left" w:pos="13230"/>
              </w:tabs>
              <w:ind w:right="381"/>
              <w:jc w:val="both"/>
              <w:rPr>
                <w:rFonts w:ascii="Arial" w:hAnsi="Arial" w:cs="Arial"/>
                <w:b/>
                <w:color w:val="632423"/>
                <w:sz w:val="34"/>
                <w:szCs w:val="34"/>
              </w:rPr>
            </w:pPr>
            <w:r w:rsidRPr="00FD46DC">
              <w:rPr>
                <w:rFonts w:ascii="Arial" w:hAnsi="Arial" w:cs="Arial"/>
                <w:b/>
                <w:color w:val="632423"/>
                <w:sz w:val="34"/>
                <w:szCs w:val="34"/>
              </w:rPr>
              <w:t xml:space="preserve">Услуга по регистрации на Портале Бизнес-навигатора МСП </w:t>
            </w:r>
          </w:p>
          <w:p w:rsidR="005657EF" w:rsidRDefault="005657EF" w:rsidP="005657EF">
            <w:pPr>
              <w:tabs>
                <w:tab w:val="left" w:pos="13230"/>
              </w:tabs>
              <w:ind w:right="381"/>
              <w:jc w:val="both"/>
              <w:rPr>
                <w:rFonts w:ascii="Arial" w:hAnsi="Arial" w:cs="Arial"/>
                <w:b/>
                <w:color w:val="632423"/>
                <w:sz w:val="34"/>
                <w:szCs w:val="34"/>
              </w:rPr>
            </w:pPr>
          </w:p>
          <w:p w:rsidR="005657EF" w:rsidRDefault="005657EF" w:rsidP="005657EF">
            <w:pPr>
              <w:tabs>
                <w:tab w:val="left" w:pos="13230"/>
              </w:tabs>
              <w:ind w:right="381"/>
              <w:jc w:val="both"/>
              <w:rPr>
                <w:rFonts w:ascii="Arial" w:hAnsi="Arial" w:cs="Arial"/>
                <w:b/>
                <w:color w:val="632423"/>
                <w:sz w:val="34"/>
                <w:szCs w:val="34"/>
              </w:rPr>
            </w:pPr>
          </w:p>
          <w:p w:rsidR="005657EF" w:rsidRDefault="005657EF" w:rsidP="005657EF">
            <w:pPr>
              <w:tabs>
                <w:tab w:val="left" w:pos="13230"/>
              </w:tabs>
              <w:ind w:right="381"/>
              <w:jc w:val="both"/>
              <w:rPr>
                <w:rFonts w:ascii="Arial" w:hAnsi="Arial" w:cs="Arial"/>
                <w:b/>
                <w:color w:val="632423"/>
                <w:sz w:val="34"/>
                <w:szCs w:val="34"/>
              </w:rPr>
            </w:pPr>
          </w:p>
          <w:p w:rsidR="005657EF" w:rsidRPr="005657EF" w:rsidRDefault="005657EF" w:rsidP="005657EF">
            <w:pPr>
              <w:tabs>
                <w:tab w:val="left" w:pos="13230"/>
              </w:tabs>
              <w:ind w:right="381"/>
              <w:jc w:val="both"/>
              <w:rPr>
                <w:rFonts w:ascii="Arial" w:hAnsi="Arial" w:cs="Arial"/>
                <w:b/>
                <w:color w:val="632423"/>
                <w:sz w:val="34"/>
                <w:szCs w:val="34"/>
              </w:rPr>
            </w:pPr>
          </w:p>
          <w:p w:rsidR="0014347C" w:rsidRDefault="0014347C" w:rsidP="00B1269F">
            <w:pPr>
              <w:jc w:val="right"/>
            </w:pPr>
            <w:r w:rsidRPr="004D557B">
              <w:object w:dxaOrig="4320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32" type="#_x0000_t75" style="width:159.75pt;height:90.75pt" o:ole="">
                  <v:imagedata r:id="rId8" o:title=""/>
                </v:shape>
                <o:OLEObject Type="Embed" ProgID="PBrush" ShapeID="_x0000_i1632" DrawAspect="Content" ObjectID="_1552314119" r:id="rId9"/>
              </w:object>
            </w:r>
          </w:p>
          <w:p w:rsidR="0014347C" w:rsidRDefault="0014347C" w:rsidP="00B1269F">
            <w:pPr>
              <w:jc w:val="right"/>
              <w:rPr>
                <w:color w:val="943634" w:themeColor="accent2" w:themeShade="BF"/>
              </w:rPr>
            </w:pPr>
            <w:r w:rsidRPr="004D557B">
              <w:rPr>
                <w:color w:val="943634" w:themeColor="accent2" w:themeShade="BF"/>
              </w:rPr>
              <w:t>Государственные</w:t>
            </w:r>
          </w:p>
          <w:p w:rsidR="0014347C" w:rsidRPr="00B41A1C" w:rsidRDefault="0014347C" w:rsidP="00B1269F">
            <w:pPr>
              <w:jc w:val="right"/>
              <w:rPr>
                <w:rFonts w:ascii="Arial" w:hAnsi="Arial" w:cs="Arial"/>
                <w:b/>
                <w:color w:val="FF0000"/>
                <w:sz w:val="72"/>
                <w:szCs w:val="72"/>
              </w:rPr>
            </w:pPr>
            <w:r w:rsidRPr="004D557B">
              <w:rPr>
                <w:color w:val="943634" w:themeColor="accent2" w:themeShade="BF"/>
              </w:rPr>
              <w:t>и муниципальные услуги</w:t>
            </w:r>
          </w:p>
        </w:tc>
        <w:tc>
          <w:tcPr>
            <w:tcW w:w="170" w:type="pct"/>
            <w:shd w:val="clear" w:color="auto" w:fill="E40000"/>
          </w:tcPr>
          <w:p w:rsidR="0014347C" w:rsidRDefault="0014347C" w:rsidP="00B1269F"/>
        </w:tc>
      </w:tr>
      <w:tr w:rsidR="0014347C" w:rsidTr="00C87E54">
        <w:trPr>
          <w:trHeight w:val="6948"/>
          <w:jc w:val="center"/>
        </w:trPr>
        <w:tc>
          <w:tcPr>
            <w:tcW w:w="196" w:type="pct"/>
            <w:shd w:val="clear" w:color="auto" w:fill="632423" w:themeFill="accent2" w:themeFillShade="80"/>
          </w:tcPr>
          <w:p w:rsidR="0014347C" w:rsidRDefault="0014347C" w:rsidP="00B1269F"/>
        </w:tc>
        <w:tc>
          <w:tcPr>
            <w:tcW w:w="4634" w:type="pct"/>
            <w:vMerge/>
          </w:tcPr>
          <w:p w:rsidR="0014347C" w:rsidRPr="00B41A1C" w:rsidRDefault="0014347C" w:rsidP="00B1269F">
            <w:pPr>
              <w:pStyle w:val="2"/>
              <w:widowControl w:val="0"/>
              <w:tabs>
                <w:tab w:val="left" w:pos="2691"/>
              </w:tabs>
              <w:spacing w:after="0"/>
              <w:ind w:right="120"/>
              <w:jc w:val="right"/>
              <w:outlineLvl w:val="1"/>
              <w:rPr>
                <w:rFonts w:ascii="Arial" w:hAnsi="Arial" w:cs="Arial"/>
                <w:b w:val="0"/>
                <w:color w:val="FF0000"/>
                <w:sz w:val="72"/>
                <w:szCs w:val="72"/>
              </w:rPr>
            </w:pPr>
          </w:p>
        </w:tc>
        <w:tc>
          <w:tcPr>
            <w:tcW w:w="170" w:type="pct"/>
            <w:shd w:val="clear" w:color="auto" w:fill="632423" w:themeFill="accent2" w:themeFillShade="80"/>
          </w:tcPr>
          <w:p w:rsidR="0014347C" w:rsidRDefault="0014347C" w:rsidP="00B1269F"/>
        </w:tc>
      </w:tr>
      <w:tr w:rsidR="0014347C" w:rsidTr="00C87E54">
        <w:trPr>
          <w:trHeight w:val="310"/>
          <w:jc w:val="center"/>
        </w:trPr>
        <w:tc>
          <w:tcPr>
            <w:tcW w:w="5000" w:type="pct"/>
            <w:gridSpan w:val="3"/>
            <w:shd w:val="clear" w:color="auto" w:fill="632423" w:themeFill="accent2" w:themeFillShade="80"/>
          </w:tcPr>
          <w:p w:rsidR="00C87E54" w:rsidRDefault="00C87E54" w:rsidP="00B1269F"/>
          <w:p w:rsidR="0014347C" w:rsidRPr="00C87E54" w:rsidRDefault="0014347C" w:rsidP="00C87E54">
            <w:pPr>
              <w:jc w:val="center"/>
            </w:pPr>
          </w:p>
        </w:tc>
      </w:tr>
    </w:tbl>
    <w:p w:rsidR="008213A4" w:rsidRDefault="008213A4" w:rsidP="00C87E54"/>
    <w:sectPr w:rsidR="008213A4" w:rsidSect="00975A9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974" w:rsidRDefault="00BF6974" w:rsidP="00C87E54">
      <w:pPr>
        <w:spacing w:after="0" w:line="240" w:lineRule="auto"/>
      </w:pPr>
      <w:r>
        <w:separator/>
      </w:r>
    </w:p>
  </w:endnote>
  <w:endnote w:type="continuationSeparator" w:id="0">
    <w:p w:rsidR="00BF6974" w:rsidRDefault="00BF6974" w:rsidP="00C8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974" w:rsidRDefault="00BF6974" w:rsidP="00C87E54">
      <w:pPr>
        <w:spacing w:after="0" w:line="240" w:lineRule="auto"/>
      </w:pPr>
      <w:r>
        <w:separator/>
      </w:r>
    </w:p>
  </w:footnote>
  <w:footnote w:type="continuationSeparator" w:id="0">
    <w:p w:rsidR="00BF6974" w:rsidRDefault="00BF6974" w:rsidP="00C87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4632"/>
    <w:multiLevelType w:val="hybridMultilevel"/>
    <w:tmpl w:val="8A18219C"/>
    <w:lvl w:ilvl="0" w:tplc="A69E85B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D3E30"/>
    <w:multiLevelType w:val="hybridMultilevel"/>
    <w:tmpl w:val="C914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11"/>
    <w:rsid w:val="0014347C"/>
    <w:rsid w:val="001D20AA"/>
    <w:rsid w:val="001E7404"/>
    <w:rsid w:val="00206A14"/>
    <w:rsid w:val="0023023E"/>
    <w:rsid w:val="00300CFE"/>
    <w:rsid w:val="00393111"/>
    <w:rsid w:val="003A1558"/>
    <w:rsid w:val="00491D99"/>
    <w:rsid w:val="005657EF"/>
    <w:rsid w:val="005E7690"/>
    <w:rsid w:val="00652CF2"/>
    <w:rsid w:val="00681B08"/>
    <w:rsid w:val="007414CE"/>
    <w:rsid w:val="007C7A90"/>
    <w:rsid w:val="008213A4"/>
    <w:rsid w:val="00841F1E"/>
    <w:rsid w:val="00844713"/>
    <w:rsid w:val="00975A92"/>
    <w:rsid w:val="009A1970"/>
    <w:rsid w:val="00A83EC2"/>
    <w:rsid w:val="00B36F2D"/>
    <w:rsid w:val="00B41A1C"/>
    <w:rsid w:val="00B91A6B"/>
    <w:rsid w:val="00BB16ED"/>
    <w:rsid w:val="00BF6974"/>
    <w:rsid w:val="00C16FC6"/>
    <w:rsid w:val="00C502A6"/>
    <w:rsid w:val="00C87E54"/>
    <w:rsid w:val="00CF7F07"/>
    <w:rsid w:val="00D43BB5"/>
    <w:rsid w:val="00DD5880"/>
    <w:rsid w:val="00EC0678"/>
    <w:rsid w:val="00EE263D"/>
    <w:rsid w:val="00F35A3C"/>
    <w:rsid w:val="00FA3F00"/>
    <w:rsid w:val="00FD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C967"/>
  <w15:docId w15:val="{F9A7C6BC-02A8-4058-B76D-4E2B94E2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3A4"/>
  </w:style>
  <w:style w:type="paragraph" w:styleId="2">
    <w:name w:val="heading 2"/>
    <w:basedOn w:val="a"/>
    <w:next w:val="a"/>
    <w:link w:val="20"/>
    <w:qFormat/>
    <w:rsid w:val="00393111"/>
    <w:pPr>
      <w:keepNext/>
      <w:autoSpaceDE w:val="0"/>
      <w:autoSpaceDN w:val="0"/>
      <w:spacing w:before="240" w:after="2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9311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4">
    <w:name w:val="Hyperlink"/>
    <w:basedOn w:val="a0"/>
    <w:uiPriority w:val="99"/>
    <w:unhideWhenUsed/>
    <w:rsid w:val="00841F1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7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35A3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43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87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7E54"/>
  </w:style>
  <w:style w:type="paragraph" w:styleId="aa">
    <w:name w:val="footer"/>
    <w:basedOn w:val="a"/>
    <w:link w:val="ab"/>
    <w:uiPriority w:val="99"/>
    <w:unhideWhenUsed/>
    <w:rsid w:val="00C87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7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8DE4B-8802-45F9-A4E4-E2AC8FE9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2017-03-29T07:24:00Z</cp:lastPrinted>
  <dcterms:created xsi:type="dcterms:W3CDTF">2017-03-29T14:36:00Z</dcterms:created>
  <dcterms:modified xsi:type="dcterms:W3CDTF">2017-03-29T14:36:00Z</dcterms:modified>
</cp:coreProperties>
</file>