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45" w:rsidRPr="00593581" w:rsidRDefault="00703945" w:rsidP="00703945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  <w:r w:rsidRPr="00593581">
        <w:rPr>
          <w:rFonts w:ascii="Times New Roman" w:eastAsia="Calibri" w:hAnsi="Times New Roman" w:cs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>
            <wp:extent cx="590550" cy="742950"/>
            <wp:effectExtent l="19050" t="0" r="0" b="0"/>
            <wp:docPr id="2" name="Рисунок 7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45" w:rsidRPr="00593581" w:rsidRDefault="00703945" w:rsidP="00703945">
      <w:pPr>
        <w:tabs>
          <w:tab w:val="left" w:pos="4076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40"/>
          <w:sz w:val="40"/>
          <w:szCs w:val="40"/>
          <w:lang w:eastAsia="ru-RU"/>
        </w:rPr>
      </w:pPr>
    </w:p>
    <w:p w:rsidR="00703945" w:rsidRPr="00593581" w:rsidRDefault="00703945" w:rsidP="00703945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358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ГЛАВА РУЗСКОГО ГОРОДСКОГО ОКРУГА</w:t>
      </w:r>
    </w:p>
    <w:p w:rsidR="00703945" w:rsidRPr="00593581" w:rsidRDefault="00703945" w:rsidP="00703945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9358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:rsidR="00703945" w:rsidRPr="00593581" w:rsidRDefault="00703945" w:rsidP="007039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3945" w:rsidRPr="00593581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593581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:rsidR="00703945" w:rsidRPr="00593581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703945" w:rsidRPr="00593581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от 02.11.2018 № 4089</w:t>
      </w:r>
    </w:p>
    <w:p w:rsidR="00703945" w:rsidRPr="00593581" w:rsidRDefault="00703945" w:rsidP="00703945">
      <w:pPr>
        <w:tabs>
          <w:tab w:val="left" w:pos="66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358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9358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703945" w:rsidRPr="000F446B" w:rsidRDefault="00703945" w:rsidP="00703945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color w:val="000000"/>
          <w:kern w:val="1"/>
          <w:sz w:val="29"/>
          <w:szCs w:val="29"/>
          <w:lang w:eastAsia="zh-CN" w:bidi="hi-IN"/>
        </w:rPr>
      </w:pPr>
      <w:bookmarkStart w:id="0" w:name="_GoBack"/>
      <w:bookmarkEnd w:id="0"/>
      <w:r w:rsidRPr="000F446B">
        <w:rPr>
          <w:rFonts w:ascii="Times New Roman" w:eastAsia="Droid Sans Fallback" w:hAnsi="Times New Roman" w:cs="Times New Roman"/>
          <w:b/>
          <w:bCs/>
          <w:color w:val="000000"/>
          <w:kern w:val="1"/>
          <w:sz w:val="29"/>
          <w:szCs w:val="29"/>
          <w:lang w:eastAsia="zh-CN" w:bidi="hi-IN"/>
        </w:rPr>
        <w:t>Об утверждении Устава Муниципального бюджетного общеобразовательного учреждения «</w:t>
      </w:r>
      <w:proofErr w:type="spellStart"/>
      <w:r w:rsidRPr="000F446B">
        <w:rPr>
          <w:rFonts w:ascii="Times New Roman" w:eastAsia="Droid Sans Fallback" w:hAnsi="Times New Roman" w:cs="Times New Roman"/>
          <w:b/>
          <w:bCs/>
          <w:color w:val="000000"/>
          <w:kern w:val="1"/>
          <w:sz w:val="29"/>
          <w:szCs w:val="29"/>
          <w:lang w:eastAsia="zh-CN" w:bidi="hi-IN"/>
        </w:rPr>
        <w:t>Тучковская</w:t>
      </w:r>
      <w:proofErr w:type="spellEnd"/>
      <w:r w:rsidRPr="000F446B">
        <w:rPr>
          <w:rFonts w:ascii="Times New Roman" w:eastAsia="Droid Sans Fallback" w:hAnsi="Times New Roman" w:cs="Times New Roman"/>
          <w:b/>
          <w:bCs/>
          <w:color w:val="000000"/>
          <w:kern w:val="1"/>
          <w:sz w:val="29"/>
          <w:szCs w:val="29"/>
          <w:lang w:eastAsia="zh-CN" w:bidi="hi-IN"/>
        </w:rPr>
        <w:t xml:space="preserve"> средняя общеобразовательная школа №2»,</w:t>
      </w:r>
      <w:r w:rsidRPr="000F446B">
        <w:rPr>
          <w:rFonts w:ascii="Times New Roman" w:eastAsia="Droid Sans Fallback" w:hAnsi="Times New Roman" w:cs="Times New Roman"/>
          <w:b/>
          <w:color w:val="000000"/>
          <w:kern w:val="1"/>
          <w:sz w:val="29"/>
          <w:szCs w:val="29"/>
          <w:lang w:eastAsia="zh-CN" w:bidi="hi-IN"/>
        </w:rPr>
        <w:t xml:space="preserve"> утвержденного постановлением Главы Рузского городского округа Московской области от 28.09.2018 № 3576 в новой редакции</w:t>
      </w:r>
    </w:p>
    <w:p w:rsidR="00703945" w:rsidRPr="000F446B" w:rsidRDefault="00703945" w:rsidP="00703945">
      <w:pPr>
        <w:widowControl w:val="0"/>
        <w:shd w:val="clear" w:color="auto" w:fill="FFFFFF"/>
        <w:suppressAutoHyphens/>
        <w:spacing w:after="0" w:line="240" w:lineRule="auto"/>
        <w:rPr>
          <w:rFonts w:ascii="Liberation Serif" w:eastAsia="Droid Sans Fallback" w:hAnsi="Liberation Serif" w:cs="FreeSans"/>
          <w:kern w:val="1"/>
          <w:sz w:val="29"/>
          <w:szCs w:val="29"/>
          <w:lang w:eastAsia="zh-CN" w:bidi="hi-IN"/>
        </w:rPr>
      </w:pPr>
    </w:p>
    <w:p w:rsidR="00703945" w:rsidRPr="000F446B" w:rsidRDefault="00703945" w:rsidP="00703945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kern w:val="1"/>
          <w:sz w:val="29"/>
          <w:szCs w:val="29"/>
          <w:lang w:eastAsia="zh-CN" w:bidi="hi-IN"/>
        </w:rPr>
      </w:pPr>
      <w:proofErr w:type="gramStart"/>
      <w:r w:rsidRPr="000F446B">
        <w:rPr>
          <w:rFonts w:ascii="Times New Roman" w:eastAsia="Droid Sans Fallback" w:hAnsi="Times New Roman" w:cs="Times New Roman"/>
          <w:color w:val="000000"/>
          <w:kern w:val="1"/>
          <w:sz w:val="29"/>
          <w:szCs w:val="29"/>
          <w:lang w:eastAsia="zh-CN" w:bidi="hi-IN"/>
        </w:rPr>
        <w:t xml:space="preserve">В соответствии с Гражданским кодексом Российской Федерации, Федеральным законом от 29.12.2012 № 273-ФЗ «Об образовании в Российской Федерации», Приказом </w:t>
      </w:r>
      <w:proofErr w:type="spellStart"/>
      <w:r w:rsidRPr="000F446B">
        <w:rPr>
          <w:rFonts w:ascii="Times New Roman" w:eastAsia="Droid Sans Fallback" w:hAnsi="Times New Roman" w:cs="Times New Roman"/>
          <w:color w:val="000000"/>
          <w:kern w:val="1"/>
          <w:sz w:val="29"/>
          <w:szCs w:val="29"/>
          <w:lang w:eastAsia="zh-CN" w:bidi="hi-IN"/>
        </w:rPr>
        <w:t>Минобрнауки</w:t>
      </w:r>
      <w:proofErr w:type="spellEnd"/>
      <w:r w:rsidRPr="000F446B">
        <w:rPr>
          <w:rFonts w:ascii="Times New Roman" w:eastAsia="Droid Sans Fallback" w:hAnsi="Times New Roman" w:cs="Times New Roman"/>
          <w:color w:val="000000"/>
          <w:kern w:val="1"/>
          <w:sz w:val="29"/>
          <w:szCs w:val="29"/>
          <w:lang w:eastAsia="zh-CN" w:bidi="hi-IN"/>
        </w:rPr>
        <w:t xml:space="preserve"> России от 17.07.2015 № 734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утвержденный приказом Министерства образования и науки Российской Федерации от 30.08.2013г. № 1015, руководствуясь</w:t>
      </w:r>
      <w:proofErr w:type="gramEnd"/>
      <w:r w:rsidRPr="000F446B">
        <w:rPr>
          <w:rFonts w:ascii="Times New Roman" w:eastAsia="Droid Sans Fallback" w:hAnsi="Times New Roman" w:cs="Times New Roman"/>
          <w:color w:val="000000"/>
          <w:kern w:val="1"/>
          <w:sz w:val="29"/>
          <w:szCs w:val="29"/>
          <w:lang w:eastAsia="zh-CN" w:bidi="hi-IN"/>
        </w:rPr>
        <w:t xml:space="preserve"> Уставом Рузского городского округа Московской области, постановляю:</w:t>
      </w:r>
    </w:p>
    <w:p w:rsidR="00703945" w:rsidRPr="000F446B" w:rsidRDefault="00703945" w:rsidP="00703945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Droid Sans Fallback" w:hAnsi="Times New Roman" w:cs="Times New Roman"/>
          <w:kern w:val="1"/>
          <w:sz w:val="29"/>
          <w:szCs w:val="29"/>
          <w:lang w:eastAsia="zh-CN" w:bidi="hi-IN"/>
        </w:rPr>
      </w:pPr>
    </w:p>
    <w:p w:rsidR="00703945" w:rsidRPr="000F446B" w:rsidRDefault="00703945" w:rsidP="00703945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kern w:val="1"/>
          <w:sz w:val="29"/>
          <w:szCs w:val="29"/>
          <w:lang w:eastAsia="zh-CN" w:bidi="hi-IN"/>
        </w:rPr>
      </w:pPr>
      <w:r w:rsidRPr="000F446B">
        <w:rPr>
          <w:rFonts w:ascii="Times New Roman" w:eastAsia="Droid Sans Fallback" w:hAnsi="Times New Roman" w:cs="Times New Roman"/>
          <w:color w:val="000000"/>
          <w:kern w:val="1"/>
          <w:sz w:val="29"/>
          <w:szCs w:val="29"/>
          <w:lang w:eastAsia="zh-CN" w:bidi="hi-IN"/>
        </w:rPr>
        <w:t>1. Устав Муниципального бюджетного общеобразовательного учреждения «</w:t>
      </w:r>
      <w:proofErr w:type="spellStart"/>
      <w:r w:rsidRPr="000F446B">
        <w:rPr>
          <w:rFonts w:ascii="Times New Roman" w:eastAsia="Droid Sans Fallback" w:hAnsi="Times New Roman" w:cs="Times New Roman"/>
          <w:color w:val="000000"/>
          <w:kern w:val="1"/>
          <w:sz w:val="29"/>
          <w:szCs w:val="29"/>
          <w:lang w:eastAsia="zh-CN" w:bidi="hi-IN"/>
        </w:rPr>
        <w:t>Тучковская</w:t>
      </w:r>
      <w:proofErr w:type="spellEnd"/>
      <w:r w:rsidRPr="000F446B">
        <w:rPr>
          <w:rFonts w:ascii="Times New Roman" w:eastAsia="Droid Sans Fallback" w:hAnsi="Times New Roman" w:cs="Times New Roman"/>
          <w:color w:val="000000"/>
          <w:kern w:val="1"/>
          <w:sz w:val="29"/>
          <w:szCs w:val="29"/>
          <w:lang w:eastAsia="zh-CN" w:bidi="hi-IN"/>
        </w:rPr>
        <w:t xml:space="preserve"> средняя общеобразовательная школа №2», утвержденный постановлением Главы Рузского городского округа Московской области от 28.09.2018 № 3576 «Об утверждении Устава Муниципального бюджетного общеобразовательного учреждения «</w:t>
      </w:r>
      <w:proofErr w:type="spellStart"/>
      <w:r w:rsidRPr="000F446B">
        <w:rPr>
          <w:rFonts w:ascii="Times New Roman" w:eastAsia="Droid Sans Fallback" w:hAnsi="Times New Roman" w:cs="Times New Roman"/>
          <w:color w:val="000000"/>
          <w:kern w:val="1"/>
          <w:sz w:val="29"/>
          <w:szCs w:val="29"/>
          <w:lang w:eastAsia="zh-CN" w:bidi="hi-IN"/>
        </w:rPr>
        <w:t>Тучковская</w:t>
      </w:r>
      <w:proofErr w:type="spellEnd"/>
      <w:r w:rsidRPr="000F446B">
        <w:rPr>
          <w:rFonts w:ascii="Times New Roman" w:eastAsia="Droid Sans Fallback" w:hAnsi="Times New Roman" w:cs="Times New Roman"/>
          <w:color w:val="000000"/>
          <w:kern w:val="1"/>
          <w:sz w:val="29"/>
          <w:szCs w:val="29"/>
          <w:lang w:eastAsia="zh-CN" w:bidi="hi-IN"/>
        </w:rPr>
        <w:t xml:space="preserve"> средняя общеобразовательная школа №2» изложить в новой редакции (прилагается). </w:t>
      </w:r>
    </w:p>
    <w:p w:rsidR="00703945" w:rsidRPr="000F446B" w:rsidRDefault="00703945" w:rsidP="00703945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kern w:val="1"/>
          <w:sz w:val="29"/>
          <w:szCs w:val="29"/>
          <w:lang w:eastAsia="zh-CN" w:bidi="hi-IN"/>
        </w:rPr>
      </w:pPr>
      <w:r w:rsidRPr="000F446B">
        <w:rPr>
          <w:rFonts w:ascii="Times New Roman" w:eastAsia="Droid Sans Fallback" w:hAnsi="Times New Roman" w:cs="Times New Roman"/>
          <w:color w:val="000000"/>
          <w:kern w:val="1"/>
          <w:sz w:val="29"/>
          <w:szCs w:val="29"/>
          <w:lang w:eastAsia="zh-CN" w:bidi="hi-IN"/>
        </w:rPr>
        <w:t>2. Уполномочить директора Муниципального бюджетного общеобразовательного учреждения «</w:t>
      </w:r>
      <w:proofErr w:type="spellStart"/>
      <w:r w:rsidRPr="000F446B">
        <w:rPr>
          <w:rFonts w:ascii="Times New Roman" w:eastAsia="Droid Sans Fallback" w:hAnsi="Times New Roman" w:cs="Times New Roman"/>
          <w:color w:val="000000"/>
          <w:kern w:val="1"/>
          <w:sz w:val="29"/>
          <w:szCs w:val="29"/>
          <w:lang w:eastAsia="zh-CN" w:bidi="hi-IN"/>
        </w:rPr>
        <w:t>Тучковская</w:t>
      </w:r>
      <w:proofErr w:type="spellEnd"/>
      <w:r w:rsidRPr="000F446B">
        <w:rPr>
          <w:rFonts w:ascii="Times New Roman" w:eastAsia="Droid Sans Fallback" w:hAnsi="Times New Roman" w:cs="Times New Roman"/>
          <w:color w:val="000000"/>
          <w:kern w:val="1"/>
          <w:sz w:val="29"/>
          <w:szCs w:val="29"/>
          <w:lang w:eastAsia="zh-CN" w:bidi="hi-IN"/>
        </w:rPr>
        <w:t xml:space="preserve"> средняя общеобразовательная школа №2» Дмитриеву И.Н. внести соответствующие изменения в уставные документы в Межрайонной инспекции Федеральной налоговой службы России № 21 по Московской области. </w:t>
      </w:r>
    </w:p>
    <w:p w:rsidR="00703945" w:rsidRPr="000F446B" w:rsidRDefault="00703945" w:rsidP="00703945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color w:val="000000"/>
          <w:kern w:val="1"/>
          <w:sz w:val="29"/>
          <w:szCs w:val="29"/>
          <w:lang w:eastAsia="zh-CN" w:bidi="hi-IN"/>
        </w:rPr>
      </w:pPr>
      <w:r w:rsidRPr="000F446B">
        <w:rPr>
          <w:rFonts w:ascii="Times New Roman" w:eastAsia="Droid Sans Fallback" w:hAnsi="Times New Roman" w:cs="Times New Roman"/>
          <w:color w:val="000000"/>
          <w:kern w:val="1"/>
          <w:sz w:val="29"/>
          <w:szCs w:val="29"/>
          <w:lang w:eastAsia="zh-CN" w:bidi="hi-IN"/>
        </w:rPr>
        <w:t xml:space="preserve">3. </w:t>
      </w:r>
      <w:proofErr w:type="gramStart"/>
      <w:r w:rsidRPr="000F446B">
        <w:rPr>
          <w:rFonts w:ascii="Times New Roman" w:eastAsia="Droid Sans Fallback" w:hAnsi="Times New Roman" w:cs="Times New Roman"/>
          <w:color w:val="000000"/>
          <w:kern w:val="1"/>
          <w:sz w:val="29"/>
          <w:szCs w:val="29"/>
          <w:lang w:eastAsia="zh-CN" w:bidi="hi-IN"/>
        </w:rPr>
        <w:t>Разместить</w:t>
      </w:r>
      <w:proofErr w:type="gramEnd"/>
      <w:r w:rsidRPr="000F446B">
        <w:rPr>
          <w:rFonts w:ascii="Times New Roman" w:eastAsia="Droid Sans Fallback" w:hAnsi="Times New Roman" w:cs="Times New Roman"/>
          <w:color w:val="000000"/>
          <w:kern w:val="1"/>
          <w:sz w:val="29"/>
          <w:szCs w:val="29"/>
          <w:lang w:eastAsia="zh-CN" w:bidi="hi-IN"/>
        </w:rPr>
        <w:t xml:space="preserve"> настоящее постановление на официальном сайте Рузского городского округа Московской области в сети «Интернет». </w:t>
      </w:r>
    </w:p>
    <w:p w:rsidR="00703945" w:rsidRPr="000F446B" w:rsidRDefault="00703945" w:rsidP="0070394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9"/>
          <w:szCs w:val="29"/>
          <w:lang w:eastAsia="zh-CN" w:bidi="hi-IN"/>
        </w:rPr>
      </w:pPr>
      <w:r w:rsidRPr="000F446B">
        <w:rPr>
          <w:rFonts w:ascii="Times New Roman" w:eastAsia="Droid Sans Fallback" w:hAnsi="Times New Roman" w:cs="Times New Roman"/>
          <w:kern w:val="1"/>
          <w:sz w:val="29"/>
          <w:szCs w:val="29"/>
          <w:lang w:eastAsia="zh-CN" w:bidi="hi-IN"/>
        </w:rPr>
        <w:lastRenderedPageBreak/>
        <w:t xml:space="preserve">4. </w:t>
      </w:r>
      <w:proofErr w:type="gramStart"/>
      <w:r w:rsidRPr="000F446B">
        <w:rPr>
          <w:rFonts w:ascii="Times New Roman" w:eastAsia="Droid Sans Fallback" w:hAnsi="Times New Roman" w:cs="Times New Roman"/>
          <w:kern w:val="1"/>
          <w:sz w:val="29"/>
          <w:szCs w:val="29"/>
          <w:lang w:eastAsia="zh-CN" w:bidi="hi-IN"/>
        </w:rPr>
        <w:t>Контроль за</w:t>
      </w:r>
      <w:proofErr w:type="gramEnd"/>
      <w:r w:rsidRPr="000F446B">
        <w:rPr>
          <w:rFonts w:ascii="Times New Roman" w:eastAsia="Droid Sans Fallback" w:hAnsi="Times New Roman" w:cs="Times New Roman"/>
          <w:kern w:val="1"/>
          <w:sz w:val="29"/>
          <w:szCs w:val="29"/>
          <w:lang w:eastAsia="zh-CN" w:bidi="hi-IN"/>
        </w:rPr>
        <w:t xml:space="preserve"> исполнением настоящего постановления возложить на заместителя Главы Администрации Рузского городского округа </w:t>
      </w:r>
      <w:r>
        <w:rPr>
          <w:rFonts w:ascii="Times New Roman" w:eastAsia="Droid Sans Fallback" w:hAnsi="Times New Roman" w:cs="Times New Roman"/>
          <w:kern w:val="1"/>
          <w:sz w:val="29"/>
          <w:szCs w:val="29"/>
          <w:lang w:eastAsia="zh-CN" w:bidi="hi-IN"/>
        </w:rPr>
        <w:t xml:space="preserve">                 </w:t>
      </w:r>
      <w:r w:rsidRPr="000F446B">
        <w:rPr>
          <w:rFonts w:ascii="Times New Roman" w:eastAsia="Droid Sans Fallback" w:hAnsi="Times New Roman" w:cs="Times New Roman"/>
          <w:kern w:val="1"/>
          <w:sz w:val="29"/>
          <w:szCs w:val="29"/>
          <w:lang w:eastAsia="zh-CN" w:bidi="hi-IN"/>
        </w:rPr>
        <w:t>И.А.</w:t>
      </w:r>
      <w:r>
        <w:rPr>
          <w:rFonts w:ascii="Times New Roman" w:eastAsia="Droid Sans Fallback" w:hAnsi="Times New Roman" w:cs="Times New Roman"/>
          <w:kern w:val="1"/>
          <w:sz w:val="29"/>
          <w:szCs w:val="29"/>
          <w:lang w:eastAsia="zh-CN" w:bidi="hi-IN"/>
        </w:rPr>
        <w:t xml:space="preserve"> </w:t>
      </w:r>
      <w:proofErr w:type="spellStart"/>
      <w:r w:rsidRPr="000F446B">
        <w:rPr>
          <w:rFonts w:ascii="Times New Roman" w:eastAsia="Droid Sans Fallback" w:hAnsi="Times New Roman" w:cs="Times New Roman"/>
          <w:kern w:val="1"/>
          <w:sz w:val="29"/>
          <w:szCs w:val="29"/>
          <w:lang w:eastAsia="zh-CN" w:bidi="hi-IN"/>
        </w:rPr>
        <w:t>Шиломаеву</w:t>
      </w:r>
      <w:proofErr w:type="spellEnd"/>
      <w:r w:rsidRPr="000F446B">
        <w:rPr>
          <w:rFonts w:ascii="Times New Roman" w:eastAsia="Droid Sans Fallback" w:hAnsi="Times New Roman" w:cs="Times New Roman"/>
          <w:kern w:val="1"/>
          <w:sz w:val="29"/>
          <w:szCs w:val="29"/>
          <w:lang w:eastAsia="zh-CN" w:bidi="hi-IN"/>
        </w:rPr>
        <w:t xml:space="preserve">. </w:t>
      </w:r>
    </w:p>
    <w:p w:rsidR="00703945" w:rsidRPr="000F446B" w:rsidRDefault="00703945" w:rsidP="00703945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1"/>
          <w:sz w:val="29"/>
          <w:szCs w:val="29"/>
          <w:lang w:eastAsia="zh-CN" w:bidi="hi-IN"/>
        </w:rPr>
      </w:pPr>
    </w:p>
    <w:p w:rsidR="00703945" w:rsidRPr="000F446B" w:rsidRDefault="00703945" w:rsidP="00703945">
      <w:pPr>
        <w:widowControl w:val="0"/>
        <w:suppressAutoHyphens/>
        <w:spacing w:after="0" w:line="240" w:lineRule="auto"/>
        <w:jc w:val="both"/>
        <w:rPr>
          <w:rFonts w:ascii="Liberation Serif" w:eastAsia="Droid Sans Fallback" w:hAnsi="Liberation Serif" w:cs="FreeSans"/>
          <w:kern w:val="1"/>
          <w:sz w:val="29"/>
          <w:szCs w:val="29"/>
          <w:lang w:eastAsia="zh-CN" w:bidi="hi-IN"/>
        </w:rPr>
      </w:pPr>
    </w:p>
    <w:p w:rsidR="00703945" w:rsidRPr="000F446B" w:rsidRDefault="00703945" w:rsidP="007039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F446B">
        <w:rPr>
          <w:rFonts w:ascii="Times New Roman" w:eastAsia="Times New Roman" w:hAnsi="Times New Roman" w:cs="Times New Roman"/>
          <w:sz w:val="29"/>
          <w:szCs w:val="29"/>
          <w:lang w:eastAsia="ru-RU"/>
        </w:rPr>
        <w:t>Глава городского округа                                                                 М.В. Тарханов</w:t>
      </w:r>
    </w:p>
    <w:p w:rsidR="00703945" w:rsidRPr="000F446B" w:rsidRDefault="00703945" w:rsidP="007039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703945" w:rsidRPr="00BE02F4" w:rsidRDefault="00703945" w:rsidP="00703945">
      <w:pPr>
        <w:pageBreakBefore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 </w:t>
      </w:r>
    </w:p>
    <w:p w:rsidR="00703945" w:rsidRPr="00BE02F4" w:rsidRDefault="00703945" w:rsidP="0070394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Постановлением Главы</w:t>
      </w:r>
    </w:p>
    <w:p w:rsidR="00703945" w:rsidRPr="00BE02F4" w:rsidRDefault="00703945" w:rsidP="0070394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Рузского городского округа</w:t>
      </w:r>
    </w:p>
    <w:p w:rsidR="00703945" w:rsidRPr="00BE02F4" w:rsidRDefault="00703945" w:rsidP="0070394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</w:t>
      </w:r>
    </w:p>
    <w:p w:rsidR="00703945" w:rsidRPr="00BE02F4" w:rsidRDefault="00703945" w:rsidP="0070394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02.11.2018 № 4089</w:t>
      </w:r>
    </w:p>
    <w:p w:rsidR="00703945" w:rsidRPr="00BE02F4" w:rsidRDefault="00703945" w:rsidP="0070394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УСТАВ</w:t>
      </w: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E02F4">
        <w:rPr>
          <w:rFonts w:ascii="Times New Roman" w:eastAsia="Calibri" w:hAnsi="Times New Roman" w:cs="Times New Roman"/>
          <w:sz w:val="28"/>
          <w:szCs w:val="28"/>
        </w:rPr>
        <w:t>Тучковская</w:t>
      </w:r>
      <w:proofErr w:type="spellEnd"/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 сред</w:t>
      </w:r>
      <w:r>
        <w:rPr>
          <w:rFonts w:ascii="Times New Roman" w:eastAsia="Calibri" w:hAnsi="Times New Roman" w:cs="Times New Roman"/>
          <w:sz w:val="28"/>
          <w:szCs w:val="28"/>
        </w:rPr>
        <w:t>няя общеобразовательная школа №</w:t>
      </w:r>
      <w:r w:rsidRPr="00BE02F4">
        <w:rPr>
          <w:rFonts w:ascii="Times New Roman" w:eastAsia="Calibri" w:hAnsi="Times New Roman" w:cs="Times New Roman"/>
          <w:sz w:val="28"/>
          <w:szCs w:val="28"/>
        </w:rPr>
        <w:t>2»</w:t>
      </w: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(новая редакция)</w:t>
      </w: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п. Тучково</w:t>
      </w: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2018</w:t>
      </w: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lastRenderedPageBreak/>
        <w:t>1. Общие положения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1. Образовательная организация </w:t>
      </w:r>
      <w:r w:rsidRPr="00BE02F4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BE02F4">
        <w:rPr>
          <w:rFonts w:ascii="Times New Roman" w:eastAsia="Calibri" w:hAnsi="Times New Roman" w:cs="Times New Roman"/>
          <w:sz w:val="28"/>
          <w:szCs w:val="28"/>
        </w:rPr>
        <w:t>Тучковская</w:t>
      </w:r>
      <w:proofErr w:type="spellEnd"/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 сред</w:t>
      </w:r>
      <w:r>
        <w:rPr>
          <w:rFonts w:ascii="Times New Roman" w:eastAsia="Calibri" w:hAnsi="Times New Roman" w:cs="Times New Roman"/>
          <w:sz w:val="28"/>
          <w:szCs w:val="28"/>
        </w:rPr>
        <w:t>няя общеобразовательная школа №</w:t>
      </w: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2» является муниципальной бюджетной общеобразовательной организацией (далее – Учреждение), находящимся в ведении Рузского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Pr="00BE02F4">
        <w:rPr>
          <w:rFonts w:ascii="Times New Roman" w:eastAsia="Calibri" w:hAnsi="Times New Roman" w:cs="Times New Roman"/>
          <w:sz w:val="28"/>
          <w:szCs w:val="28"/>
        </w:rPr>
        <w:t>. Настоящий Устав Учреждения принят в соответствии с законодательством Российской Федерации, Федерального закона от 29.12.2012 № 273-ФЗ «Об обра</w:t>
      </w:r>
      <w:r>
        <w:rPr>
          <w:rFonts w:ascii="Times New Roman" w:eastAsia="Calibri" w:hAnsi="Times New Roman" w:cs="Times New Roman"/>
          <w:sz w:val="28"/>
          <w:szCs w:val="28"/>
        </w:rPr>
        <w:t>зовании в Российской Федерации», Федерального закона от 12.01.1996 № 7-ФЗ «О некоммерческих организациях».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</w:t>
      </w:r>
      <w:r w:rsidRPr="00BE02F4">
        <w:rPr>
          <w:rFonts w:ascii="Times New Roman" w:eastAsia="Calibri" w:hAnsi="Times New Roman" w:cs="Times New Roman"/>
          <w:sz w:val="28"/>
          <w:szCs w:val="28"/>
        </w:rPr>
        <w:t>. Полное наименование Учреждения: Муниципальное бюджетное общеобразоват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ельное учреждение </w:t>
      </w:r>
      <w:r w:rsidRPr="00BE02F4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BE02F4">
        <w:rPr>
          <w:rFonts w:ascii="Times New Roman" w:eastAsia="Calibri" w:hAnsi="Times New Roman" w:cs="Times New Roman"/>
          <w:sz w:val="28"/>
          <w:szCs w:val="28"/>
        </w:rPr>
        <w:t>Тучковская</w:t>
      </w:r>
      <w:proofErr w:type="spellEnd"/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 сред</w:t>
      </w:r>
      <w:r>
        <w:rPr>
          <w:rFonts w:ascii="Times New Roman" w:eastAsia="Calibri" w:hAnsi="Times New Roman" w:cs="Times New Roman"/>
          <w:sz w:val="28"/>
          <w:szCs w:val="28"/>
        </w:rPr>
        <w:t>няя общеобразовательная школа №</w:t>
      </w:r>
      <w:r w:rsidRPr="00BE02F4">
        <w:rPr>
          <w:rFonts w:ascii="Times New Roman" w:eastAsia="Calibri" w:hAnsi="Times New Roman" w:cs="Times New Roman"/>
          <w:sz w:val="28"/>
          <w:szCs w:val="28"/>
        </w:rPr>
        <w:t>2».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Сокращенное наимен</w:t>
      </w:r>
      <w:r>
        <w:rPr>
          <w:rFonts w:ascii="Times New Roman" w:eastAsia="Calibri" w:hAnsi="Times New Roman" w:cs="Times New Roman"/>
          <w:sz w:val="28"/>
          <w:szCs w:val="28"/>
        </w:rPr>
        <w:t>ование Учреждения: МБОУ «ТСОШ №</w:t>
      </w:r>
      <w:r w:rsidRPr="00BE02F4">
        <w:rPr>
          <w:rFonts w:ascii="Times New Roman" w:eastAsia="Calibri" w:hAnsi="Times New Roman" w:cs="Times New Roman"/>
          <w:sz w:val="28"/>
          <w:szCs w:val="28"/>
        </w:rPr>
        <w:t>2»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Pr="00BE02F4">
        <w:rPr>
          <w:rFonts w:ascii="Times New Roman" w:eastAsia="Calibri" w:hAnsi="Times New Roman" w:cs="Times New Roman"/>
          <w:sz w:val="28"/>
          <w:szCs w:val="28"/>
        </w:rPr>
        <w:t>. Учреждение по своей организационно-правовой форме является бюджетным учреждением, по типу образовательной организации – общеобразовательная организация.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Pr="00BE02F4">
        <w:rPr>
          <w:rFonts w:ascii="Times New Roman" w:eastAsia="Calibri" w:hAnsi="Times New Roman" w:cs="Times New Roman"/>
          <w:sz w:val="28"/>
          <w:szCs w:val="28"/>
        </w:rPr>
        <w:t>. Место нахождения Учреждения: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Юридический адрес: 143131, Моско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вская область, Рузский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рп</w:t>
      </w:r>
      <w:proofErr w:type="spellEnd"/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 Тучково, ул. Новая, д. 15</w:t>
      </w:r>
    </w:p>
    <w:p w:rsidR="00703945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осуществления деятельности: </w:t>
      </w:r>
    </w:p>
    <w:p w:rsidR="00703945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143131, Моско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вская область, Рузский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рп</w:t>
      </w:r>
      <w:proofErr w:type="spellEnd"/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 Тучково, ул. Новая, д. 15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143131, Моско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вская область, Рузский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рп</w:t>
      </w:r>
      <w:proofErr w:type="spellEnd"/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 Тучко</w:t>
      </w:r>
      <w:r>
        <w:rPr>
          <w:rFonts w:ascii="Times New Roman" w:eastAsia="Calibri" w:hAnsi="Times New Roman" w:cs="Times New Roman"/>
          <w:sz w:val="28"/>
          <w:szCs w:val="28"/>
        </w:rPr>
        <w:t>во, ул. Силикатная, д. 3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. Учреждение в своей деятельности руководствуется федеральными законами, иными нормативными правовыми актами Российской Федерации, законами и иными нормативными правовыми актами Московской области и настоящим Уставом.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</w:t>
      </w: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. Учреждение является юридическим лицом с момента 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права, </w:t>
      </w:r>
      <w:proofErr w:type="gramStart"/>
      <w:r w:rsidRPr="00BE02F4">
        <w:rPr>
          <w:rFonts w:ascii="Times New Roman" w:eastAsia="Calibri" w:hAnsi="Times New Roman" w:cs="Times New Roman"/>
          <w:sz w:val="28"/>
          <w:szCs w:val="28"/>
        </w:rPr>
        <w:t>нести обязанности</w:t>
      </w:r>
      <w:proofErr w:type="gramEnd"/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, быть истцом и ответчиком в суде.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1.8</w:t>
      </w: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. Учреждение имеет в оперативном управлении обособленное имущество, самостоятельный баланс, круглую печать, содержащую его полное наименование на русском языке, штампы и бланки со своим наименованием.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1.9</w:t>
      </w: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Финансовом управлении администрации Рузского городского округа в порядке, установленном законодательством Российской Федерации. </w:t>
      </w:r>
      <w:proofErr w:type="gramEnd"/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1.10</w:t>
      </w: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Учреждение отвечает по своим обязательствам всем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деятельности, за исключением </w:t>
      </w:r>
      <w:r w:rsidRPr="00BE02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средств, а также недвижимого имущества. </w:t>
      </w:r>
      <w:proofErr w:type="gramEnd"/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Собственник имущества Учреждения не несет ответственности по обязательствам Учреждения.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1.11</w:t>
      </w:r>
      <w:r w:rsidRPr="00BE02F4">
        <w:rPr>
          <w:rFonts w:ascii="Times New Roman" w:eastAsia="Calibri" w:hAnsi="Times New Roman" w:cs="Times New Roman"/>
          <w:sz w:val="28"/>
          <w:szCs w:val="28"/>
        </w:rPr>
        <w:t>. Образовательная деятельность, осуществляемая Учреждением,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особенностей, установленных Федеральным законом «Об образовании в Российской Федерации».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1.12</w:t>
      </w: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. Государственная аккредитация образовательной деятельности Учреждения проводится в порядке, установленном законодательством Российской Федерации в области образования. </w:t>
      </w:r>
    </w:p>
    <w:p w:rsidR="00703945" w:rsidRPr="00BE02F4" w:rsidRDefault="00703945" w:rsidP="007039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1.13</w:t>
      </w: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. Учреждение выдает лицам, успешно прошедшим государственную итоговую аттестацию, аттестаты об основном общем образовании и аттестаты о среднем общем образовании (далее – аттестаты). </w:t>
      </w:r>
    </w:p>
    <w:p w:rsidR="00703945" w:rsidRPr="00BE02F4" w:rsidRDefault="00703945" w:rsidP="007039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Право Учреждения на выдачу в установленном порядке аттестатов по аккредитованным образовательным программам основного общего и среднего общего образования подтверждается свидетельством о государственной аккредитации. </w:t>
      </w:r>
    </w:p>
    <w:p w:rsidR="00703945" w:rsidRPr="00BE02F4" w:rsidRDefault="00703945" w:rsidP="007039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Заполненные бланки аттестатов и приложений к ним скрепляются печатью учреждения с изображением Государственного герба Российской Федерации. </w:t>
      </w:r>
    </w:p>
    <w:p w:rsidR="00703945" w:rsidRPr="00BE02F4" w:rsidRDefault="00703945" w:rsidP="007039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1.14</w:t>
      </w: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. Учреждение формирует свою структуру по согласованию с Учредителем, если иное не установлено федеральными законами.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1.15</w:t>
      </w: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. Учреждение вправе создавать филиалы по согласованию с Учредителем и органом местного самоуправления, осуществляющим управление в сфере образования, по месту нахождения создаваемого филиала.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1.16</w:t>
      </w: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. Учреждение вправе открывать и закрывать представительства на территории Российской Федерации.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2. Учредитель Учреждения, сведения о собственнике его имущества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2.1. Учредителем (собственником) учреждения является Муниципальное образование Рузского городского округа Московской области в лице Администрации Рузского городского округа Московской области (далее – Учредитель).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3. Предмет, цели, виды деятельности и образовательные программы Учреждения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proofErr w:type="gramStart"/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Предметом деятельности Учреждения является реализация гарантированного гражданам Российской Федерации права на получение общедоступного и бесплатного начального общего, основного общего и </w:t>
      </w:r>
      <w:r w:rsidRPr="00BE02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среднего общего образования; обеспечение и воспитание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образования. </w:t>
      </w:r>
      <w:proofErr w:type="gramEnd"/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3.2. Основной целью Учреждения являются: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3.2.1.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самоконтроля, культурой поведения и речи, основами личной гигиены и здорового образа жизни);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3.2.2.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самоопределению;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3.2.3.дальнейшее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Учреждение реализуется следующие основные образовательные программы: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а) Начальное общее образование (4 года)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б) Основное среднее образование (5 лет)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в) Среднее (полное) общее образование (2 года)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Учреждение имеет дополнительную физкультурно-спортивную образовательную программу (до 5 лет).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3.3. 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 и настоящим Уставом.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3.4. Основными видами деятельности Учреждения, непосредственно направленными </w:t>
      </w:r>
      <w:proofErr w:type="gramStart"/>
      <w:r w:rsidRPr="00BE02F4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 достижением поставленных целей является: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3.4.1. реализация общеобразовательной программы начального общего образования;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3.4.2. реализация общеобразовательной программы основного общего образования;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3.4.3. реализация общеобразовательной программы среднего общего образования;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3.4.4. </w:t>
      </w:r>
      <w:r w:rsidRPr="00BE0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образовательной программы физкультурно-спортивной направленности;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3.4.5. реализация дополнительных образовательных программ и оказание дополнительных образовательных услуг.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Муниципальное задание для Учреждения в соответствии с предусмотренными настоящим пунктом Устава основными видами деятельности формирует и утверждает Учредитель.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3.6. Учреждение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его основным видам деятельности, в сферах, указанных в настоящем Уставе.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3.7. Учреждение не вправе отказаться от выполнения муниципального задания.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3.8.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3.9.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настоящим пунктом устава, для граждан и юридических лиц за плату и на одинаковых при оказании одних и тех же услуг условиях. </w:t>
      </w:r>
    </w:p>
    <w:p w:rsidR="00703945" w:rsidRPr="00BE02F4" w:rsidRDefault="00703945" w:rsidP="007039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Порядок определения указанной платы устанавливается Администрацией Рузского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области, если иное не предусмотрено федеральным законом.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3.10. 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3.11. К компетенции Учреждения в установленной сфере деятельности относятся: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3.11.1. разработка и принятие правил внутреннего распорядка, правил внутреннего трудового распорядка, иных локальных нормативных актов;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3.11.2.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3.11.3. предоставление Управлению образования Администрации Рузского городского округа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BE02F4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03945" w:rsidRPr="00BE02F4" w:rsidRDefault="00703945" w:rsidP="00703945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BE02F4">
        <w:rPr>
          <w:rFonts w:ascii="Times New Roman" w:eastAsia="Calibri" w:hAnsi="Times New Roman" w:cs="Times New Roman"/>
          <w:color w:val="000000"/>
          <w:sz w:val="28"/>
          <w:szCs w:val="24"/>
        </w:rPr>
        <w:t>3.11.4. установление штатного расписания по согласованию с Учредителем;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BE02F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3.11.5. прием на работу работников, заключение с ними и расторжение трудовых договоров, если иное не установлено Федеральным законом «Об </w:t>
      </w:r>
      <w:r w:rsidRPr="00BE02F4">
        <w:rPr>
          <w:rFonts w:ascii="Times New Roman" w:eastAsia="Calibri" w:hAnsi="Times New Roman" w:cs="Times New Roman"/>
          <w:color w:val="000000"/>
          <w:sz w:val="28"/>
          <w:szCs w:val="24"/>
        </w:rPr>
        <w:lastRenderedPageBreak/>
        <w:t xml:space="preserve">образовании в Российской Федерации», распределение должностных обязанностей, создание условий и организация дополнительного профессионального образования работников;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BE02F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3.11.6. разработка и утверждение образовательных программ образовательной организации;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BE02F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3.11.7. разработка программы развития Учреждения по согласованию с Управлением образования Администрации Рузского городского округа.  Утверждение программы развития Учреждения по </w:t>
      </w:r>
      <w:proofErr w:type="spellStart"/>
      <w:r w:rsidRPr="00BE02F4">
        <w:rPr>
          <w:rFonts w:ascii="Times New Roman" w:eastAsia="Calibri" w:hAnsi="Times New Roman" w:cs="Times New Roman"/>
          <w:color w:val="000000"/>
          <w:sz w:val="28"/>
          <w:szCs w:val="24"/>
        </w:rPr>
        <w:t>согласованиюс</w:t>
      </w:r>
      <w:proofErr w:type="spellEnd"/>
      <w:r w:rsidRPr="00BE02F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Учредителем;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3.11.8. прием </w:t>
      </w:r>
      <w:proofErr w:type="gramStart"/>
      <w:r w:rsidRPr="00BE02F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 в Учреждение;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3.11.9.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3.11.10. осуществление текущего контроля успеваемости и промежуточной аттестации обучающихся, установление их форм, периодичности и порядка проведения;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3.11.11. индивидуальный учет результатов освоения </w:t>
      </w:r>
      <w:proofErr w:type="gramStart"/>
      <w:r w:rsidRPr="00BE02F4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3.11.12. использование и совершенствование методов обучения и воспитания, образовательных технологий, электронного обучения;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3.11.13. проведение </w:t>
      </w:r>
      <w:proofErr w:type="spellStart"/>
      <w:r w:rsidRPr="00BE02F4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, обеспечение </w:t>
      </w:r>
      <w:proofErr w:type="gramStart"/>
      <w:r w:rsidRPr="00BE02F4">
        <w:rPr>
          <w:rFonts w:ascii="Times New Roman" w:eastAsia="Calibri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3.11.14. обеспечение в Учреждении необходимых условий содержания обучающихся;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3.11.15. создание необходимых условий для охраны и укрепления здоровья, организации питания обучающихся и работников учреждения;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3.11.16. создание условий для занятия обучающихся физической культурой и спортом;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3.11.17. приобретение или изготовление бланков документов об образовании;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3.11.18. содействие деятельности общественных объединений обучающихся, родителей (законных представителей) несовершеннолетних обучающихся, осуществляемой в Учреждении и не запрещенной законодательством Российской Федерации;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3.11.19. организация научно-методической работы, в том числе организация и проведение научных и методических конференций, семинаров;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3.11.20. обеспечение создания и ведения официального сайта образовательной организации в сети «Интернет»;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3.11.21. иные вопросы в соответствии с законодательством Российской Федерации.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lastRenderedPageBreak/>
        <w:t>3.12. Учреждение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3.13. </w:t>
      </w:r>
      <w:proofErr w:type="gramStart"/>
      <w:r w:rsidRPr="00BE02F4">
        <w:rPr>
          <w:rFonts w:ascii="Times New Roman" w:eastAsia="Calibri" w:hAnsi="Times New Roman" w:cs="Times New Roman"/>
          <w:sz w:val="28"/>
          <w:szCs w:val="28"/>
        </w:rPr>
        <w:t>Обучение в учреждении проводиться по очной и другим, предусмотренным Законом об образовании в Российской Федерации формам обучения, в том числе с использованием дистанционных образовательных технологий.</w:t>
      </w:r>
      <w:proofErr w:type="gramEnd"/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 Допускается сочетание различных форм получения образования. Продолжительность обучения определяется основными образовательными программами и учебными планами.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3.14. Учреждение обязано осуществлять свою деятельность в соответствии с законодательством об образовании, в том числе: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3.14.1.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3.14.2.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 </w:t>
      </w:r>
      <w:proofErr w:type="gramEnd"/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3.14.3. соблюдать права и свободы обучающихся, родителей (законных представителей) несовершеннолетних обучающихся, работников учреждения.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3.15. </w:t>
      </w:r>
      <w:proofErr w:type="gramStart"/>
      <w:r w:rsidRPr="00BE02F4">
        <w:rPr>
          <w:rFonts w:ascii="Times New Roman" w:eastAsia="Calibri" w:hAnsi="Times New Roman" w:cs="Times New Roman"/>
          <w:sz w:val="28"/>
          <w:szCs w:val="28"/>
        </w:rPr>
        <w:t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Учреждения.</w:t>
      </w:r>
      <w:proofErr w:type="gramEnd"/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 За нарушение или незаконное ограничение права по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3.16. Учреждение может осуществлять приносящую доход деятельность лишь постольку, поскольку это служит достижению целей, ради которых оно создано и соответствует указанным целям.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Такой деятельностью являются: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3.16.1. организация отдыха и оздоровления детей в каникулярное время;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3.16.2. обучение за счет средств физических и (или) юридических лиц;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3.16.3. приносящее прибыль производство товаров и услуг, отвечающих целям создания Учреждения;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3.16.4. приобретение и реализация имущественных и неимущественных прав, участие в хозяйственных обществах. </w:t>
      </w:r>
    </w:p>
    <w:p w:rsidR="00703945" w:rsidRPr="00BE02F4" w:rsidRDefault="00703945" w:rsidP="007039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Учреждение ведет учет доходов и расходов по приносящей доходы деятельности. </w:t>
      </w:r>
    </w:p>
    <w:p w:rsidR="00703945" w:rsidRPr="00BE02F4" w:rsidRDefault="00703945" w:rsidP="007039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Доходы, полученные от приносящей доход деятельности, и приобретенное за счет этих доходов имущество поступают в самостоятельное распоряжение Учреждения.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3.17. В интересах достижения целей, предусмотренных настоящим Уставом, учреждение может создавать другие некоммерческие организации и вступать в ассоциации и союзы.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3.18. Создание и деятельность политических партий, религиозных организаций (объединений) в Учреждении не допускаются.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4. Структура управления Учреждением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4.1. 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4.2. Компетенция Учредителя в отношении Учреждения: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4.2.1. утверждение Устава Учреждения, внесение в него изменений и дополнений;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4.2.2. назначение руководителя Учреждения и прекращение его полномочий;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4.2.3. заключение и прекращение трудового договора с руководителем Учреждения;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4.2.4. формирование и утверждение муниципального задания Учреждению, в соответствии с предусмотренными настоящим Уставом основными видами деятельности;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4.2.5. определение видов особо ценного движимого имущества Учреждения;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4.2.6. на основании видов особо ценного движимого имущества Учреждения определение перечня особо ценного движимого имущества, закрепленного за Учреждением Учредителем или приобретенного за счет средств, выделенных Учредителем на приобретение такого имущества;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4.2.7. согласование с учетом требований, предусмотренных действующим законодательством, совершения Учреждением крупных сделок, соответствующих критериям, установленных Федеральным законом «О некоммерческих организациях».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4.2.8. принятия решения с учетом требования, предусмотренных действующим законодательством, об одобрении сделок с участием Учреждения, в совершении которых имеется заинтересованность, определяемая в соответствии с критериями, установленными ст. 27 Федерального закона «О некоммерческих организациях»;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4.2.9. установление порядка определения платы для физических и юридических лиц за услуги (работы), относящиеся к основным видам деятельности </w:t>
      </w:r>
      <w:r w:rsidRPr="00BE02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Учреждения, оказываемые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4.2.10. определение порядка составления и утверждения отчета о результатах деятельности Учреждения и об использовании закрепленного муниципального имущества в соответствии с требованиями, установленными Министерством финансов Российской Федерации;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4.2.11. дача согласия с учетом требований, предусмотренных действующим законодательством, на распоряжение особо ценным движимым имуществом, закрепленным за Учреждением Учредителем либо приобретенным за счет средств, выделенных Учредителем на приобретение такого имущества;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4.2.12. осуществление финансовое обеспечение выполнения муниципального задания;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4.2.13. определение порядка составления и утверждения плана финансово-хозяйственной деятельности Учреждения в соответствии с требованиями, установленными Министерством финансов Российской Федерации;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4.2.14. определение предельно допустимого значения просроченной кредиторской задолженности Учреждения,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BE02F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4.2.15. осуществление ведомственного </w:t>
      </w:r>
      <w:proofErr w:type="gramStart"/>
      <w:r w:rsidRPr="00BE02F4">
        <w:rPr>
          <w:rFonts w:ascii="Times New Roman" w:eastAsia="Calibri" w:hAnsi="Times New Roman" w:cs="Times New Roman"/>
          <w:color w:val="000000"/>
          <w:sz w:val="28"/>
          <w:szCs w:val="24"/>
        </w:rPr>
        <w:t>контроля за</w:t>
      </w:r>
      <w:proofErr w:type="gramEnd"/>
      <w:r w:rsidRPr="00BE02F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деятельностью учреждения в соответствии с федеральным законодательством и Положе</w:t>
      </w:r>
      <w:r>
        <w:rPr>
          <w:rFonts w:ascii="Times New Roman" w:eastAsia="Calibri" w:hAnsi="Times New Roman" w:cs="Times New Roman"/>
          <w:color w:val="000000"/>
          <w:sz w:val="28"/>
          <w:szCs w:val="24"/>
        </w:rPr>
        <w:t>нием об Управлении образования А</w:t>
      </w:r>
      <w:r w:rsidRPr="00BE02F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дминистрации Рузского городского округа.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BE02F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4.2.16. осуществление иных функций и полномочий Учредителя, установленных законодательством.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BE02F4">
        <w:rPr>
          <w:rFonts w:ascii="Times New Roman" w:eastAsia="Calibri" w:hAnsi="Times New Roman" w:cs="Times New Roman"/>
          <w:color w:val="000000"/>
          <w:sz w:val="28"/>
          <w:szCs w:val="24"/>
        </w:rPr>
        <w:t>4.3. Единоличным исполнительным органом Учреждения является руководитель, который осуществляет текущее руководство деятельностью образовательной организации.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BE02F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4.4. К компетенции руководителя Учреждения относятся вопросы осуществления текущего руководства деятельностью Учреждения, за исключением вопросов, отнесенных федеральными законами, муниципальными правовыми актами Рузского городского округа, настоящим Уставом к компетенции Учредителя и органов управления Учреждения.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BE02F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4.5. Руководитель Учреждения: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BE02F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4.5.1. без доверенности действует от имени Учреждения, в том числе представляет его интересы и совершает сделки от его имени;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BE02F4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4.5.2. утверждает штатное расписание Учреждения по согласованию с Учредителем;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4.5.3. утверждает план финансово-хозяйственной деятельности Учреждения, регламентирующие деятельность Учреждения внутренние документы, локальные нормативные акты Учреждения, годовую бухгалтерскую отчетность Наблюдательному совету (Учредительному совету) для утверждения;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4.5.4. издает приказы и дает указания, обязательные для исполнения всеми работниками Учреждения;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4.5.5. распоряжается в установленном порядке имуществом Учреждения;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4.5.6. заключает договоры, в том числе трудовые договоры с работниками Учреждения;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4.5.7. выдает доверенности, открывает лицевые счета;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4.5.8. пользуется правом распоряжения средствами учреждения в установленном законом порядке;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4.5.9. осуществляет иные права и обязанности, предусмотренные законодательством Российской Федерации, Московской области, муниципальными правовыми актами Рузского муниципального района, настоящим Уставом, трудовым договором.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4.6. В Учреждении формируются коллегиальные органы управления, к которым относятся: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F4">
        <w:rPr>
          <w:rFonts w:ascii="Times New Roman" w:eastAsia="Times New Roman" w:hAnsi="Times New Roman" w:cs="Times New Roman"/>
          <w:sz w:val="28"/>
          <w:szCs w:val="28"/>
          <w:lang w:eastAsia="ru-RU"/>
        </w:rPr>
        <w:t>4.6.1. общее собрание (конференция) –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F4">
        <w:rPr>
          <w:rFonts w:ascii="Times New Roman" w:eastAsia="Times New Roman" w:hAnsi="Times New Roman" w:cs="Times New Roman"/>
          <w:iCs/>
          <w:sz w:val="28"/>
          <w:szCs w:val="28"/>
          <w:lang w:eastAsia="ja-JP"/>
        </w:rPr>
        <w:t>Общ</w:t>
      </w:r>
      <w:r w:rsidRPr="00BE02F4">
        <w:rPr>
          <w:rFonts w:ascii="Times New Roman" w:eastAsia="Times New Roman" w:hAnsi="Times New Roman" w:cs="Times New Roman"/>
          <w:sz w:val="28"/>
          <w:szCs w:val="28"/>
          <w:lang w:eastAsia="ja-JP"/>
        </w:rPr>
        <w:t>ее собрание: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</w:t>
      </w:r>
      <w:r w:rsidRPr="00BE02F4">
        <w:rPr>
          <w:rFonts w:ascii="Times New Roman" w:eastAsia="Times New Roman" w:hAnsi="Times New Roman" w:cs="Times New Roman"/>
          <w:sz w:val="28"/>
          <w:szCs w:val="28"/>
          <w:lang w:eastAsia="ja-JP"/>
        </w:rPr>
        <w:t>обсуждает и принимает коллективный договор, правила внутреннего трудового распорядка, Устав Учреждения и (или) изменения и дополнения к нему;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</w:t>
      </w:r>
      <w:r w:rsidRPr="00BE02F4">
        <w:rPr>
          <w:rFonts w:ascii="Times New Roman" w:eastAsia="Times New Roman" w:hAnsi="Times New Roman" w:cs="Times New Roman"/>
          <w:sz w:val="28"/>
          <w:szCs w:val="28"/>
          <w:lang w:eastAsia="ja-JP"/>
        </w:rPr>
        <w:t>создает постоянные и временные комиссии по различным направлениям работы, определяет их полномочия;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</w:t>
      </w:r>
      <w:r w:rsidRPr="00BE02F4">
        <w:rPr>
          <w:rFonts w:ascii="Times New Roman" w:eastAsia="Times New Roman" w:hAnsi="Times New Roman" w:cs="Times New Roman"/>
          <w:sz w:val="28"/>
          <w:szCs w:val="28"/>
          <w:lang w:eastAsia="ja-JP"/>
        </w:rPr>
        <w:t>утверждает основные направления деятельности Учреждения;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</w:t>
      </w:r>
      <w:r w:rsidRPr="00BE02F4">
        <w:rPr>
          <w:rFonts w:ascii="Times New Roman" w:eastAsia="Times New Roman" w:hAnsi="Times New Roman" w:cs="Times New Roman"/>
          <w:sz w:val="28"/>
          <w:szCs w:val="28"/>
          <w:lang w:eastAsia="ja-JP"/>
        </w:rPr>
        <w:t>утверждает направления расходования внебюджетных средств;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</w:t>
      </w:r>
      <w:r w:rsidRPr="00BE02F4">
        <w:rPr>
          <w:rFonts w:ascii="Times New Roman" w:eastAsia="Times New Roman" w:hAnsi="Times New Roman" w:cs="Times New Roman"/>
          <w:sz w:val="28"/>
          <w:szCs w:val="28"/>
          <w:lang w:eastAsia="ja-JP"/>
        </w:rPr>
        <w:t>вносит предложения Учредителю по улучшению финансово-экономической деятельности Учреждения;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</w:t>
      </w:r>
      <w:r w:rsidRPr="00BE02F4">
        <w:rPr>
          <w:rFonts w:ascii="Times New Roman" w:eastAsia="Times New Roman" w:hAnsi="Times New Roman" w:cs="Times New Roman"/>
          <w:sz w:val="28"/>
          <w:szCs w:val="28"/>
          <w:lang w:eastAsia="ja-JP"/>
        </w:rPr>
        <w:t>заслушивает отчет директора, отдельных работников;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</w:t>
      </w:r>
      <w:r w:rsidRPr="00BE02F4">
        <w:rPr>
          <w:rFonts w:ascii="Times New Roman" w:eastAsia="Times New Roman" w:hAnsi="Times New Roman" w:cs="Times New Roman"/>
          <w:sz w:val="28"/>
          <w:szCs w:val="28"/>
          <w:lang w:eastAsia="ja-JP"/>
        </w:rPr>
        <w:t>избирает совет Учреждения.</w:t>
      </w:r>
    </w:p>
    <w:p w:rsidR="00703945" w:rsidRPr="00BE02F4" w:rsidRDefault="00703945" w:rsidP="00703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E02F4">
        <w:rPr>
          <w:rFonts w:ascii="Times New Roman" w:eastAsia="Times New Roman" w:hAnsi="Times New Roman" w:cs="Times New Roman"/>
          <w:sz w:val="28"/>
          <w:szCs w:val="28"/>
          <w:lang w:eastAsia="ja-JP"/>
        </w:rPr>
        <w:t>Общее собрание собирается по мере необходимости, но не реже 1 раза в год и правомочно при наличии не менее половины работников Учреждения.</w:t>
      </w:r>
    </w:p>
    <w:p w:rsidR="00703945" w:rsidRPr="00BE02F4" w:rsidRDefault="00703945" w:rsidP="00703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E02F4">
        <w:rPr>
          <w:rFonts w:ascii="Times New Roman" w:eastAsia="Times New Roman" w:hAnsi="Times New Roman" w:cs="Times New Roman"/>
          <w:sz w:val="28"/>
          <w:szCs w:val="28"/>
          <w:lang w:eastAsia="ja-JP"/>
        </w:rPr>
        <w:t>Решение общего собрания считается принятым, если за него проголосовало 50% присутствующих и является обязательным для работников, обучающихся и их родителей (законных представителей). Процедура голосования устанавливается общим собранием.</w:t>
      </w:r>
    </w:p>
    <w:p w:rsidR="00703945" w:rsidRPr="00BE02F4" w:rsidRDefault="00703945" w:rsidP="00703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E02F4">
        <w:rPr>
          <w:rFonts w:ascii="Times New Roman" w:eastAsia="Times New Roman" w:hAnsi="Times New Roman" w:cs="Times New Roman"/>
          <w:sz w:val="28"/>
          <w:szCs w:val="28"/>
          <w:lang w:eastAsia="ja-JP"/>
        </w:rPr>
        <w:t>Для ведения общего собрания открытым голосованием избираются председатель и секретарь.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4.6.2. педагогический совет –</w:t>
      </w:r>
    </w:p>
    <w:p w:rsidR="00703945" w:rsidRPr="00BE02F4" w:rsidRDefault="00703945" w:rsidP="00703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>Членами Педагогического Совета являются все учителя и воспитатели Учреждения, включая совместителей. Председателем Педагогического Совета является директор Учреждения.</w:t>
      </w:r>
    </w:p>
    <w:p w:rsidR="00703945" w:rsidRPr="00BE02F4" w:rsidRDefault="00703945" w:rsidP="00703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>Педагогический Совет собирается не реже четырех раз в год. Ход Педагогического Совета и решения оформляются протоколами. Протоколы хранятся в учреждении постоянно.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>Педагогический Совет: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</w:t>
      </w: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>обсуждает и проводит выбор учебных планов, программ, учебников, форм, методов образовательного процесса и способов их реализации;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lastRenderedPageBreak/>
        <w:t xml:space="preserve">- </w:t>
      </w: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>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</w:t>
      </w: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>определяет направления опытно-экспериментальной работы, взаимодействия Учреждения с научными организациями;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</w:t>
      </w: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>определяет порядок проведения промежуточной аттестации для обучающихся выпускных классов;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</w:t>
      </w: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 xml:space="preserve">осуществляет условный перевод </w:t>
      </w:r>
      <w:proofErr w:type="gramStart"/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>обучающихся</w:t>
      </w:r>
      <w:proofErr w:type="gramEnd"/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>, имеющих задолженность по одному предмету, в следующий класс;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</w:t>
      </w: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 xml:space="preserve">оставляет </w:t>
      </w:r>
      <w:proofErr w:type="gramStart"/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>обучающихся</w:t>
      </w:r>
      <w:proofErr w:type="gramEnd"/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 xml:space="preserve"> на повторный год обучения, переводит на домашнее обучение, осуществляет выведение в органы социальной защиты населения;</w:t>
      </w:r>
    </w:p>
    <w:p w:rsidR="00703945" w:rsidRPr="00D24F28" w:rsidRDefault="00703945" w:rsidP="007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</w:t>
      </w: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 xml:space="preserve">осуществляет перевод в следующий класс </w:t>
      </w:r>
      <w:proofErr w:type="gramStart"/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>обучающихся</w:t>
      </w:r>
      <w:proofErr w:type="gramEnd"/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>, освоивших в полном объеме образовательные программы.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4.6.3. управляющий совет–</w:t>
      </w:r>
    </w:p>
    <w:p w:rsidR="00703945" w:rsidRPr="00BE02F4" w:rsidRDefault="00703945" w:rsidP="00703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>Органом самоуправления Учреждения является Управляющий Совет (Совет) Учреждения. Управляющий Совет решает отдельные вопросы, относящиеся к компетенции Учреждения. Состоит из 1</w:t>
      </w:r>
      <w:r w:rsidRPr="00BE02F4">
        <w:rPr>
          <w:rFonts w:ascii="Times New Roman" w:eastAsia="Times New Roman" w:hAnsi="Times New Roman" w:cs="Times New Roman"/>
          <w:sz w:val="28"/>
          <w:szCs w:val="28"/>
          <w:lang w:eastAsia="ja-JP"/>
        </w:rPr>
        <w:t>7</w:t>
      </w: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 xml:space="preserve"> человек. Из них - </w:t>
      </w:r>
      <w:r w:rsidRPr="00BE02F4">
        <w:rPr>
          <w:rFonts w:ascii="Times New Roman" w:eastAsia="Times New Roman" w:hAnsi="Times New Roman" w:cs="Times New Roman"/>
          <w:sz w:val="28"/>
          <w:szCs w:val="28"/>
          <w:lang w:eastAsia="ja-JP"/>
        </w:rPr>
        <w:t>4</w:t>
      </w: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 xml:space="preserve"> член</w:t>
      </w:r>
      <w:r w:rsidRPr="00BE02F4">
        <w:rPr>
          <w:rFonts w:ascii="Times New Roman" w:eastAsia="Times New Roman" w:hAnsi="Times New Roman" w:cs="Times New Roman"/>
          <w:sz w:val="28"/>
          <w:szCs w:val="28"/>
          <w:lang w:eastAsia="ja-JP"/>
        </w:rPr>
        <w:t>а</w:t>
      </w: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 xml:space="preserve"> от педагогического </w:t>
      </w:r>
      <w:r w:rsidRPr="00BE02F4">
        <w:rPr>
          <w:rFonts w:ascii="Times New Roman" w:eastAsia="Times New Roman" w:hAnsi="Times New Roman" w:cs="Times New Roman"/>
          <w:sz w:val="28"/>
          <w:szCs w:val="28"/>
          <w:lang w:eastAsia="ja-JP"/>
        </w:rPr>
        <w:t>ко</w:t>
      </w: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 xml:space="preserve">ллектива, </w:t>
      </w:r>
      <w:r w:rsidRPr="00BE02F4">
        <w:rPr>
          <w:rFonts w:ascii="Times New Roman" w:eastAsia="Times New Roman" w:hAnsi="Times New Roman" w:cs="Times New Roman"/>
          <w:sz w:val="28"/>
          <w:szCs w:val="28"/>
          <w:lang w:eastAsia="ja-JP"/>
        </w:rPr>
        <w:t>11</w:t>
      </w: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 xml:space="preserve"> член</w:t>
      </w:r>
      <w:r w:rsidRPr="00BE02F4">
        <w:rPr>
          <w:rFonts w:ascii="Times New Roman" w:eastAsia="Times New Roman" w:hAnsi="Times New Roman" w:cs="Times New Roman"/>
          <w:sz w:val="28"/>
          <w:szCs w:val="28"/>
          <w:lang w:eastAsia="ja-JP"/>
        </w:rPr>
        <w:t>ов</w:t>
      </w: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 xml:space="preserve"> - от родителей (законных представителей)</w:t>
      </w:r>
      <w:proofErr w:type="gramStart"/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>.К</w:t>
      </w:r>
      <w:proofErr w:type="gramEnd"/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>андидаты от родителей (законных представителей) выбираются на общешкольном родительском собрании.</w:t>
      </w:r>
      <w:r w:rsidRPr="00BE02F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2 члена – от учащихся 10-11 классов.</w:t>
      </w:r>
    </w:p>
    <w:p w:rsidR="00703945" w:rsidRPr="00BE02F4" w:rsidRDefault="00703945" w:rsidP="00703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 xml:space="preserve">Управляющий совет собирается не реже 2-х раз в год, члены Управляющего </w:t>
      </w:r>
      <w:r w:rsidRPr="00BE02F4">
        <w:rPr>
          <w:rFonts w:ascii="Times New Roman" w:eastAsia="Times New Roman" w:hAnsi="Times New Roman" w:cs="Times New Roman"/>
          <w:sz w:val="28"/>
          <w:szCs w:val="28"/>
          <w:lang w:eastAsia="ja-JP"/>
        </w:rPr>
        <w:t>со</w:t>
      </w: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 xml:space="preserve">вета выполняют свои обязанности на общественных началах. Член Управляющего </w:t>
      </w:r>
      <w:r w:rsidRPr="00BE02F4">
        <w:rPr>
          <w:rFonts w:ascii="Times New Roman" w:eastAsia="Times New Roman" w:hAnsi="Times New Roman" w:cs="Times New Roman"/>
          <w:sz w:val="28"/>
          <w:szCs w:val="28"/>
          <w:lang w:eastAsia="ja-JP"/>
        </w:rPr>
        <w:t>с</w:t>
      </w: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>о</w:t>
      </w:r>
      <w:r w:rsidRPr="00BE02F4">
        <w:rPr>
          <w:rFonts w:ascii="Times New Roman" w:eastAsia="Times New Roman" w:hAnsi="Times New Roman" w:cs="Times New Roman"/>
          <w:sz w:val="28"/>
          <w:szCs w:val="28"/>
          <w:lang w:eastAsia="ja-JP"/>
        </w:rPr>
        <w:t>в</w:t>
      </w: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>ета может быть выведен из него. Решение Управляющего совета считается принятым, если на его заседании присутствовало не менее 2/3 состава и за него проголосовало не менее 2/3 присутствующих.</w:t>
      </w:r>
    </w:p>
    <w:p w:rsidR="00703945" w:rsidRPr="00BE02F4" w:rsidRDefault="00703945" w:rsidP="00703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>Решения Управляющего совета являются обязательными для всех членов коллектива Уч</w:t>
      </w:r>
      <w:r w:rsidRPr="00BE02F4">
        <w:rPr>
          <w:rFonts w:ascii="Times New Roman" w:eastAsia="Times New Roman" w:hAnsi="Times New Roman" w:cs="Times New Roman"/>
          <w:sz w:val="28"/>
          <w:szCs w:val="28"/>
          <w:lang w:eastAsia="ja-JP"/>
        </w:rPr>
        <w:t>р</w:t>
      </w: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>еждения.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>Полномочия Управляющего Совета: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</w:t>
      </w: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>утверждает программу развития Учреждения;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</w:t>
      </w: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>утверждает по представлению Педагогического Совета Образовательную программу Учреждения;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</w:t>
      </w: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>устанавливает режим работы Учреждения;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</w:t>
      </w: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>участвует в разработке и согласовывает локальные акты ОУ, устанавливающие  размеры, условия и порядок произведения выплат стимулирующего характера работникам Учреждения; показатели и критерии оценки качества и результативности  работников Учреждения;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</w:t>
      </w: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 xml:space="preserve">участвует в оценке качества и результативности труда работников Учреждения, распределении выплат стимулирующего характера работникам и согласовывает их </w:t>
      </w:r>
      <w:r w:rsidRPr="00BE02F4">
        <w:rPr>
          <w:rFonts w:ascii="Times New Roman" w:eastAsia="Times New Roman" w:hAnsi="Times New Roman" w:cs="Times New Roman"/>
          <w:sz w:val="28"/>
          <w:szCs w:val="28"/>
          <w:lang w:eastAsia="ja-JP"/>
        </w:rPr>
        <w:t>ра</w:t>
      </w: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>спределение в порядке, устанавливаемом локальными актами Учреждения;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</w:t>
      </w: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 xml:space="preserve">обеспечивает участие представителей общественности в процедурах итоговой аттестации учащихся, процедуры лицензирования Учреждения, процедуры аттестации администрации Учреждения, деятельности аттестационных, </w:t>
      </w: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lastRenderedPageBreak/>
        <w:t xml:space="preserve">конфликтных и иных комиссий, процедуры общественной экспертизы (экспертиза соблюдения прав участников </w:t>
      </w:r>
      <w:r w:rsidRPr="00BE02F4">
        <w:rPr>
          <w:rFonts w:ascii="Times New Roman" w:eastAsia="Times New Roman" w:hAnsi="Times New Roman" w:cs="Times New Roman"/>
          <w:sz w:val="28"/>
          <w:szCs w:val="28"/>
          <w:lang w:eastAsia="ja-JP"/>
        </w:rPr>
        <w:t>об</w:t>
      </w: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>разовательного процесса, экспертиза качества условий организации образовательного процесса в Учреждении);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</w:t>
      </w: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>участвует в подготовке и утверждает публичный (ежегодный) доклад ОУ;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</w:t>
      </w: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 xml:space="preserve">осуществляет </w:t>
      </w:r>
      <w:proofErr w:type="gramStart"/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>контроль за</w:t>
      </w:r>
      <w:proofErr w:type="gramEnd"/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 xml:space="preserve"> качеством и безопасностью условий обучения, воспитания и труда в Учреждении и принимает меры по их улучшению;</w:t>
      </w:r>
    </w:p>
    <w:p w:rsidR="00703945" w:rsidRPr="00D24F28" w:rsidRDefault="00703945" w:rsidP="00703945">
      <w:pPr>
        <w:spacing w:after="0" w:line="240" w:lineRule="auto"/>
        <w:jc w:val="both"/>
        <w:rPr>
          <w:rFonts w:eastAsia="Times New Roman" w:cs="Helvetica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- </w:t>
      </w: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>рассматривает иные вопросы, отнесенные к компетенции Управляющего совета законодательством Российской Федерации, Московской области, органов местного самоуправления, настоящим Уставом, иными локальными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Pr="00BE02F4">
        <w:rPr>
          <w:rFonts w:ascii="Times New Roman" w:eastAsia="Times New Roman" w:hAnsi="Times New Roman" w:cs="Times New Roman" w:hint="eastAsia"/>
          <w:sz w:val="28"/>
          <w:szCs w:val="28"/>
          <w:lang w:eastAsia="ja-JP"/>
        </w:rPr>
        <w:t>нормативными актами Учреждения.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4.7.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Учреждения и при принятии Учреждением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Учреждении: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4.7.1. создаются советы обучающихся, советы родителей (законных представителей) несовершеннолетних обучающихся или иные органы;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4.8. В Учреждении наряду с должностями педагогических работников предусматриваются должности </w:t>
      </w:r>
      <w:r w:rsidRPr="00D24F28">
        <w:rPr>
          <w:rFonts w:ascii="Times New Roman" w:eastAsia="Calibri" w:hAnsi="Times New Roman" w:cs="Times New Roman"/>
          <w:sz w:val="28"/>
          <w:szCs w:val="28"/>
        </w:rPr>
        <w:t>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</w:t>
      </w: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 которые в соответствии с квалификационными требованиями, указанными в квалификационных справочниках, и (или) профессиональным стандартам имеют следующие права и обязанности: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4.8.1. На защиту профессиональной чести и достоинства;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4.8.2. На рабочее место, соответст</w:t>
      </w:r>
      <w:r>
        <w:rPr>
          <w:rFonts w:ascii="Times New Roman" w:eastAsia="Calibri" w:hAnsi="Times New Roman" w:cs="Times New Roman"/>
          <w:sz w:val="28"/>
          <w:szCs w:val="28"/>
        </w:rPr>
        <w:t>вующее требованиям охраны труда;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4.8.3. На своевременную и в полном объеме выплату заработной платы в соответствии со своей квалификацией, сложностью труда, количеством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качеством выполненной работы;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4.8.4. На предоставление льгот и гарантий, предусмотренных Трудовым кодексом РФ и норма</w:t>
      </w:r>
      <w:r>
        <w:rPr>
          <w:rFonts w:ascii="Times New Roman" w:eastAsia="Calibri" w:hAnsi="Times New Roman" w:cs="Times New Roman"/>
          <w:sz w:val="28"/>
          <w:szCs w:val="28"/>
        </w:rPr>
        <w:t>ми российского законодательства;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4.8.5. На конфиденциальность дисциплинарного (служебного) расследования, за исключением случаев, преду</w:t>
      </w:r>
      <w:r>
        <w:rPr>
          <w:rFonts w:ascii="Times New Roman" w:eastAsia="Calibri" w:hAnsi="Times New Roman" w:cs="Times New Roman"/>
          <w:sz w:val="28"/>
          <w:szCs w:val="28"/>
        </w:rPr>
        <w:t>смотренных законодательством РФ;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4.8.6. На добровольные объединения в общественные организации (профсоюзы).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4.9. Работники Учреждения, указанные в пункте 4.8. настоящего Устава несут ответственность: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4.9.1. </w:t>
      </w:r>
      <w:proofErr w:type="gramStart"/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Работники учреждения несут дисциплинарную, административную, уголовную и иные виды ответственности, предусмотренные российским законодательством за нарушение правил трудового распорядка, должностной инструкции работника, норм профессионального поведения, имущественный и </w:t>
      </w:r>
      <w:r w:rsidRPr="00BE02F4">
        <w:rPr>
          <w:rFonts w:ascii="Times New Roman" w:eastAsia="Calibri" w:hAnsi="Times New Roman" w:cs="Times New Roman"/>
          <w:sz w:val="28"/>
          <w:szCs w:val="28"/>
        </w:rPr>
        <w:lastRenderedPageBreak/>
        <w:t>иной вред (ущерб) нанесенный учреждению и/или участникам образовательных отношений в Учреждении.</w:t>
      </w:r>
      <w:proofErr w:type="gramEnd"/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4.9.2. За совершение дисциплинарного проступка, т.е. неисполнение или ненадлежащее исполнение трудовых обязанностей по вине работника на него могут быть возложены следующие дисциплинарные взыскания:</w:t>
      </w:r>
    </w:p>
    <w:p w:rsidR="00703945" w:rsidRPr="00BE02F4" w:rsidRDefault="00703945" w:rsidP="0070394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E02F4">
        <w:rPr>
          <w:rFonts w:ascii="Times New Roman" w:eastAsia="Calibri" w:hAnsi="Times New Roman" w:cs="Times New Roman"/>
          <w:sz w:val="28"/>
          <w:szCs w:val="28"/>
        </w:rPr>
        <w:t>замечание</w:t>
      </w:r>
    </w:p>
    <w:p w:rsidR="00703945" w:rsidRPr="00BE02F4" w:rsidRDefault="00703945" w:rsidP="0070394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E02F4">
        <w:rPr>
          <w:rFonts w:ascii="Times New Roman" w:eastAsia="Calibri" w:hAnsi="Times New Roman" w:cs="Times New Roman"/>
          <w:sz w:val="28"/>
          <w:szCs w:val="28"/>
        </w:rPr>
        <w:t>выговор</w:t>
      </w:r>
    </w:p>
    <w:p w:rsidR="00703945" w:rsidRPr="00BE02F4" w:rsidRDefault="00703945" w:rsidP="0070394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E02F4">
        <w:rPr>
          <w:rFonts w:ascii="Times New Roman" w:eastAsia="Calibri" w:hAnsi="Times New Roman" w:cs="Times New Roman"/>
          <w:sz w:val="28"/>
          <w:szCs w:val="28"/>
        </w:rPr>
        <w:t>увольнение по соответствующим основаниям.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5. Финансово-хозяйственная деятельность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5.1. Имущество Учреждения является собственностью Учредителя и закреплено за Учреждением на праве оперативного управления.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5.2. Земельный участок, необходимый для выполнения Учреждением своих уставных задач, предоставляется ему на праве постоянного (бессрочного) пользования.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proofErr w:type="gramStart"/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Источниками формирования имущества Учреждения в денежной и иных формах являются: </w:t>
      </w:r>
      <w:proofErr w:type="gramEnd"/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5.3.1. регулярные и единовременные поступления от Учредителя;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5.3.2. добровольные имущественные взносы и пожертвования;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5.3.3. выручка от реализации товаров, работ, услуг;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5.3.4. дивиденды (доходы, проценты), получаемые по акциям, облигациям, другим ценным бумагам и вкладам;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5.3.5. доходы, получаемые от сдачи в аренду с согласия Учредителя имущества, закрепленного за учреждением на праве оперативного управления;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5.3.6. другие, не запрещенные законом поступления.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5.4. При ликвидации образовательной организации ее имущество после удовлетворения требований кредиторов направляется на цели развития образования.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6. Порядок внесения изменений в Устав</w:t>
      </w:r>
    </w:p>
    <w:p w:rsidR="00703945" w:rsidRPr="00BE02F4" w:rsidRDefault="00703945" w:rsidP="007039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6.1. Изменения в Устав вносятся в порядке, установленном Законодательством РФ.</w:t>
      </w:r>
    </w:p>
    <w:p w:rsidR="00703945" w:rsidRPr="00BE02F4" w:rsidRDefault="00703945" w:rsidP="007039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6.2. Проект Устава, вносимые в него изменений и (или) дополнения разрабатываются Управление образования Администрации Рузского городского округа.</w:t>
      </w:r>
    </w:p>
    <w:p w:rsidR="00703945" w:rsidRPr="00BE02F4" w:rsidRDefault="00703945" w:rsidP="007039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6.3. Устав, вносимые в него изменения и (или) дополнения утверждаются Учредителем.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>7. Порядок принятия локальных нормативных актов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7.1. Учреждение принимает локальные нормативные акты, содержащие нормы, регулирующие образовательные отношения, в пределах своей </w:t>
      </w:r>
      <w:r w:rsidRPr="00BE02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компетенции в соответствии с законодательством Российской Федерации в порядке, установленном настоящим Уставом.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7.2. </w:t>
      </w:r>
      <w:proofErr w:type="gramStart"/>
      <w:r w:rsidRPr="00BE02F4">
        <w:rPr>
          <w:rFonts w:ascii="Times New Roman" w:eastAsia="Calibri" w:hAnsi="Times New Roman" w:cs="Times New Roman"/>
          <w:sz w:val="28"/>
          <w:szCs w:val="28"/>
        </w:rPr>
        <w:t>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</w:t>
      </w:r>
      <w:proofErr w:type="gramEnd"/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7.3. Учреждение принимает следующие виды локальных нормативных актов: приказы нормативного характера, положения, правила, инструкции, регламенты и т.п.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Указанный перечень видов локальных нормативных актов не является исчерпывающих, в зависимости от конкретных условий деятельности Учреждения им могут приниматься иные локальные нормативные акты.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7.4. Решение о разработке и принятии локальных нормативных актов принимает руководитель Учреждения.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Проект локального нормативного акта до его утверждения руководителем Учреждения: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7.4.1. в предусмотренных трудовым законодательством, а также настоящим Уставом случаях направляется в представительный орган работников – общее собранием (конференция) работников Учреждения для учета его мнения;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7.4.2. направляется в Совет обучающихся, Совет родителей (законных представителей) несовершеннолетних обучающихся в целях учета мнения обучающихся, родителей (законных представителей) несовершеннолетних обучающихся по вопросам управления Учреждения и при принятии Учреждением локальных нормативных актов, затрагивающих их права и законные интересы;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7.4.3. направляется для принятия коллегиальными органами управления в соответствии с их компетенцией, предусмотренной настоящим Уставом.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7.5. Локальные нормативные акты утверждаются приказом руководителя и вступают в силу с даты, указанной в приказе.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7.6. 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законодательством, положением либо принятые с нарушением установленного порядка, не применяются и подлежат отмене Учреждением.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7.7. После утверждения локальный нормативный акт подлежит размещению на официальном сайте Учреждения.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2F4">
        <w:rPr>
          <w:rFonts w:ascii="Times New Roman" w:eastAsia="Calibri" w:hAnsi="Times New Roman" w:cs="Times New Roman"/>
          <w:sz w:val="28"/>
          <w:szCs w:val="28"/>
        </w:rPr>
        <w:t xml:space="preserve">7.8. Учреждением создаются условия для ознакомления всех работников, обучающихся, родителей (законных представителей) несовершеннолетних обучающихся с настоящим Уставом. </w:t>
      </w: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703945" w:rsidRPr="00BE02F4" w:rsidRDefault="00703945" w:rsidP="007039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BE02F4">
        <w:rPr>
          <w:rFonts w:ascii="Times New Roman" w:eastAsia="Calibri" w:hAnsi="Times New Roman" w:cs="Times New Roman"/>
          <w:sz w:val="28"/>
          <w:szCs w:val="24"/>
        </w:rPr>
        <w:lastRenderedPageBreak/>
        <w:t>8. Реорганизация и ликвидация Учреждения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E02F4">
        <w:rPr>
          <w:rFonts w:ascii="Times New Roman" w:eastAsia="Calibri" w:hAnsi="Times New Roman" w:cs="Times New Roman"/>
          <w:sz w:val="28"/>
          <w:szCs w:val="24"/>
        </w:rPr>
        <w:t xml:space="preserve">8.1. Ликвидация Учреждения осуществляется в соответствии с законодательством Российской Федерации Учредителем, по решению суда в случае осуществления деятельности без надлежащей лицензии, деятельности, запрещенной законом, деятельности, не соответствующей его уставным целям. 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уставом Учреждения.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E02F4">
        <w:rPr>
          <w:rFonts w:ascii="Times New Roman" w:eastAsia="Calibri" w:hAnsi="Times New Roman" w:cs="Times New Roman"/>
          <w:sz w:val="28"/>
          <w:szCs w:val="24"/>
        </w:rPr>
        <w:t xml:space="preserve">8.2. По решению учредителя Учреждение может быть реорганизовано в иную образовательную организацию в соответствии с законодательством Российской Федерации, если это не влечет за собой нарушение обязательств Учреждения или если Учредитель принимает эти обязательства на себя.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E02F4">
        <w:rPr>
          <w:rFonts w:ascii="Times New Roman" w:eastAsia="Calibri" w:hAnsi="Times New Roman" w:cs="Times New Roman"/>
          <w:sz w:val="28"/>
          <w:szCs w:val="24"/>
        </w:rPr>
        <w:t xml:space="preserve">8.3. При реорганизации (изменении организационно-правовой формы, статуса) Учреждения его Устав, лицензия и свидетельство о государственной аккредитации утрачивают силу.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E02F4">
        <w:rPr>
          <w:rFonts w:ascii="Times New Roman" w:eastAsia="Calibri" w:hAnsi="Times New Roman" w:cs="Times New Roman"/>
          <w:sz w:val="28"/>
          <w:szCs w:val="24"/>
        </w:rPr>
        <w:t xml:space="preserve">8.4. В случае реорганизации или ликвидации Учредителя учредитель обеспечивает перевод детей с согласия их родителей (законных представителей) в другие муниципальные образовательные учреждения соответствующего типа. </w:t>
      </w:r>
    </w:p>
    <w:p w:rsidR="00703945" w:rsidRPr="00BE02F4" w:rsidRDefault="00703945" w:rsidP="007039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E02F4">
        <w:rPr>
          <w:rFonts w:ascii="Times New Roman" w:eastAsia="Calibri" w:hAnsi="Times New Roman" w:cs="Times New Roman"/>
          <w:sz w:val="28"/>
          <w:szCs w:val="24"/>
        </w:rPr>
        <w:t xml:space="preserve">8.5. Принятие органом местного самоуправления решения о реорганизации или ликвидации муниципальной образовательной организации допускается на основании положительного заключения комиссии по оценке последствий такого решения. </w:t>
      </w: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45" w:rsidRPr="00BE02F4" w:rsidRDefault="00703945" w:rsidP="00703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945" w:rsidRDefault="00703945" w:rsidP="00703945"/>
    <w:p w:rsidR="000603E5" w:rsidRDefault="000603E5"/>
    <w:sectPr w:rsidR="000603E5" w:rsidSect="006459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Liberation Serif">
    <w:altName w:val="Times New Roman"/>
    <w:charset w:val="00"/>
    <w:family w:val="roman"/>
    <w:pitch w:val="default"/>
    <w:sig w:usb0="00000001" w:usb1="500078FB" w:usb2="00000000" w:usb3="00000000" w:csb0="6000009F" w:csb1="DFD7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945"/>
    <w:rsid w:val="000603E5"/>
    <w:rsid w:val="0070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5274</Words>
  <Characters>30062</Characters>
  <Application>Microsoft Office Word</Application>
  <DocSecurity>0</DocSecurity>
  <Lines>250</Lines>
  <Paragraphs>70</Paragraphs>
  <ScaleCrop>false</ScaleCrop>
  <Company>Microsoft</Company>
  <LinksUpToDate>false</LinksUpToDate>
  <CharactersWithSpaces>35266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Юрист _обр</cp:lastModifiedBy>
  <cp:revision>1</cp:revision>
  <dcterms:created xsi:type="dcterms:W3CDTF">2018-11-06T09:03:00Z</dcterms:created>
  <dcterms:modified xsi:type="dcterms:W3CDTF">2018-11-06T09:06:00Z</dcterms:modified>
</cp:coreProperties>
</file>