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75" w:rsidRDefault="00716A75" w:rsidP="00716A75">
      <w:pPr>
        <w:jc w:val="center"/>
        <w:rPr>
          <w:lang w:val="ru-RU"/>
        </w:rPr>
      </w:pPr>
      <w:r>
        <w:rPr>
          <w:lang w:val="ru-RU"/>
        </w:rPr>
        <w:t xml:space="preserve">           </w:t>
      </w:r>
      <w:r w:rsidR="00F50A0C">
        <w:rPr>
          <w:lang w:val="ru-RU"/>
        </w:rPr>
        <w:t xml:space="preserve">                          Приложение к</w:t>
      </w:r>
    </w:p>
    <w:p w:rsidR="00716A75" w:rsidRDefault="00F50A0C" w:rsidP="00716A75">
      <w:pPr>
        <w:widowControl w:val="0"/>
        <w:autoSpaceDE w:val="0"/>
        <w:autoSpaceDN w:val="0"/>
        <w:adjustRightInd w:val="0"/>
        <w:ind w:firstLine="5103"/>
        <w:jc w:val="left"/>
        <w:rPr>
          <w:lang w:val="ru-RU"/>
        </w:rPr>
      </w:pPr>
      <w:r>
        <w:rPr>
          <w:lang w:val="ru-RU"/>
        </w:rPr>
        <w:t>постановлению Администрации</w:t>
      </w:r>
      <w:r w:rsidR="00716A75">
        <w:rPr>
          <w:lang w:val="ru-RU"/>
        </w:rPr>
        <w:t xml:space="preserve"> </w:t>
      </w:r>
    </w:p>
    <w:p w:rsidR="00716A75" w:rsidRDefault="00716A75" w:rsidP="00716A75">
      <w:pPr>
        <w:widowControl w:val="0"/>
        <w:autoSpaceDE w:val="0"/>
        <w:autoSpaceDN w:val="0"/>
        <w:adjustRightInd w:val="0"/>
        <w:ind w:firstLine="5103"/>
        <w:jc w:val="left"/>
        <w:rPr>
          <w:lang w:val="ru-RU"/>
        </w:rPr>
      </w:pPr>
      <w:r>
        <w:rPr>
          <w:lang w:val="ru-RU"/>
        </w:rPr>
        <w:t>Рузского городского округа</w:t>
      </w:r>
    </w:p>
    <w:p w:rsidR="00716A75" w:rsidRDefault="00716A75" w:rsidP="00716A75">
      <w:pPr>
        <w:widowControl w:val="0"/>
        <w:autoSpaceDE w:val="0"/>
        <w:autoSpaceDN w:val="0"/>
        <w:adjustRightInd w:val="0"/>
        <w:ind w:firstLine="5103"/>
        <w:jc w:val="left"/>
        <w:rPr>
          <w:lang w:val="ru-RU"/>
        </w:rPr>
      </w:pPr>
      <w:r>
        <w:rPr>
          <w:lang w:val="ru-RU"/>
        </w:rPr>
        <w:t>от ____________</w:t>
      </w:r>
      <w:proofErr w:type="gramStart"/>
      <w:r>
        <w:rPr>
          <w:lang w:val="ru-RU"/>
        </w:rPr>
        <w:t>_  №</w:t>
      </w:r>
      <w:proofErr w:type="gramEnd"/>
      <w:r>
        <w:rPr>
          <w:lang w:val="ru-RU"/>
        </w:rPr>
        <w:t>_______</w:t>
      </w:r>
      <w:bookmarkStart w:id="0" w:name="Par40"/>
      <w:bookmarkEnd w:id="0"/>
    </w:p>
    <w:p w:rsidR="00716A75" w:rsidRDefault="00716A75" w:rsidP="00716A75">
      <w:pPr>
        <w:widowControl w:val="0"/>
        <w:autoSpaceDE w:val="0"/>
        <w:autoSpaceDN w:val="0"/>
        <w:adjustRightInd w:val="0"/>
        <w:jc w:val="center"/>
        <w:rPr>
          <w:b/>
          <w:bCs/>
          <w:lang w:val="ru-RU"/>
        </w:rPr>
      </w:pPr>
    </w:p>
    <w:p w:rsidR="00716A75" w:rsidRDefault="00716A75" w:rsidP="00716A75">
      <w:pPr>
        <w:widowControl w:val="0"/>
        <w:autoSpaceDE w:val="0"/>
        <w:autoSpaceDN w:val="0"/>
        <w:adjustRightInd w:val="0"/>
        <w:jc w:val="center"/>
        <w:rPr>
          <w:b/>
          <w:bCs/>
          <w:lang w:val="ru-RU"/>
        </w:rPr>
      </w:pPr>
      <w:r>
        <w:rPr>
          <w:b/>
          <w:bCs/>
          <w:lang w:val="ru-RU"/>
        </w:rPr>
        <w:t>Положение</w:t>
      </w:r>
    </w:p>
    <w:p w:rsidR="00716A75" w:rsidRDefault="00716A75" w:rsidP="00716A75">
      <w:pPr>
        <w:widowControl w:val="0"/>
        <w:autoSpaceDE w:val="0"/>
        <w:autoSpaceDN w:val="0"/>
        <w:adjustRightInd w:val="0"/>
        <w:jc w:val="center"/>
        <w:rPr>
          <w:b/>
          <w:bCs/>
          <w:lang w:val="ru-RU"/>
        </w:rPr>
      </w:pPr>
      <w:r>
        <w:rPr>
          <w:b/>
          <w:bCs/>
          <w:lang w:val="ru-RU"/>
        </w:rPr>
        <w:t xml:space="preserve">об условиях оплаты труда работников муниципального </w:t>
      </w:r>
    </w:p>
    <w:p w:rsidR="00716A75" w:rsidRDefault="00716A75" w:rsidP="00716A75">
      <w:pPr>
        <w:widowControl w:val="0"/>
        <w:autoSpaceDE w:val="0"/>
        <w:autoSpaceDN w:val="0"/>
        <w:adjustRightInd w:val="0"/>
        <w:jc w:val="center"/>
        <w:rPr>
          <w:b/>
          <w:bCs/>
          <w:lang w:val="ru-RU"/>
        </w:rPr>
      </w:pPr>
      <w:r>
        <w:rPr>
          <w:b/>
          <w:bCs/>
          <w:lang w:val="ru-RU"/>
        </w:rPr>
        <w:t>казенного учреждения «Похоронное дело»</w:t>
      </w:r>
    </w:p>
    <w:p w:rsidR="00716A75" w:rsidRDefault="00716A75" w:rsidP="00716A75">
      <w:pPr>
        <w:widowControl w:val="0"/>
        <w:autoSpaceDE w:val="0"/>
        <w:autoSpaceDN w:val="0"/>
        <w:adjustRightInd w:val="0"/>
        <w:jc w:val="center"/>
        <w:rPr>
          <w:lang w:val="ru-RU"/>
        </w:rPr>
      </w:pPr>
    </w:p>
    <w:p w:rsidR="00716A75" w:rsidRDefault="00716A75" w:rsidP="00716A75">
      <w:pPr>
        <w:widowControl w:val="0"/>
        <w:autoSpaceDE w:val="0"/>
        <w:autoSpaceDN w:val="0"/>
        <w:adjustRightInd w:val="0"/>
        <w:jc w:val="center"/>
        <w:rPr>
          <w:b/>
          <w:lang w:val="ru-RU"/>
        </w:rPr>
      </w:pPr>
      <w:r>
        <w:rPr>
          <w:b/>
          <w:lang w:val="ru-RU"/>
        </w:rPr>
        <w:t>1. Общие положения</w:t>
      </w:r>
    </w:p>
    <w:p w:rsidR="00716A75" w:rsidRDefault="00716A75" w:rsidP="00716A75">
      <w:pPr>
        <w:widowControl w:val="0"/>
        <w:autoSpaceDE w:val="0"/>
        <w:autoSpaceDN w:val="0"/>
        <w:adjustRightInd w:val="0"/>
        <w:ind w:firstLine="567"/>
        <w:rPr>
          <w:lang w:val="ru-RU"/>
        </w:rPr>
      </w:pPr>
      <w:r>
        <w:rPr>
          <w:lang w:val="ru-RU"/>
        </w:rPr>
        <w:t xml:space="preserve">1.1. Основной целью настоящего Положения </w:t>
      </w:r>
      <w:r w:rsidR="00F50A0C">
        <w:rPr>
          <w:lang w:val="ru-RU"/>
        </w:rPr>
        <w:t>об условиях</w:t>
      </w:r>
      <w:r w:rsidR="004623E9">
        <w:rPr>
          <w:lang w:val="ru-RU"/>
        </w:rPr>
        <w:t xml:space="preserve"> оплаты труда работников МКУ «Похоронное дело» (далее –Положение) является обеспечение единой правовой базы формирования системы оплаты труда и ее единообразное применение для работников муниципального казенного учреждения «Похоронное дело» (далее –Учреждение).</w:t>
      </w:r>
    </w:p>
    <w:p w:rsidR="00716A75" w:rsidRDefault="00716A75" w:rsidP="00716A75">
      <w:pPr>
        <w:widowControl w:val="0"/>
        <w:autoSpaceDE w:val="0"/>
        <w:autoSpaceDN w:val="0"/>
        <w:adjustRightInd w:val="0"/>
        <w:ind w:firstLine="540"/>
        <w:rPr>
          <w:lang w:val="ru-RU"/>
        </w:rPr>
      </w:pPr>
      <w:r>
        <w:rPr>
          <w:lang w:val="ru-RU"/>
        </w:rPr>
        <w:t>1.2. Настоящее Положение регулирует отношени</w:t>
      </w:r>
      <w:r w:rsidR="004623E9">
        <w:rPr>
          <w:lang w:val="ru-RU"/>
        </w:rPr>
        <w:t>я по оплате труда работников муниципального казенного учреждения</w:t>
      </w:r>
      <w:r>
        <w:rPr>
          <w:lang w:val="ru-RU"/>
        </w:rPr>
        <w:t xml:space="preserve"> «Похоронное дело», работающих на штатных должностях, указанных в </w:t>
      </w:r>
      <w:r w:rsidRPr="00067A30">
        <w:rPr>
          <w:lang w:val="ru-RU"/>
        </w:rPr>
        <w:t>п.3.3</w:t>
      </w:r>
      <w:r>
        <w:rPr>
          <w:lang w:val="ru-RU"/>
        </w:rPr>
        <w:t xml:space="preserve"> настоящего Положения.</w:t>
      </w:r>
    </w:p>
    <w:p w:rsidR="004623E9" w:rsidRDefault="004623E9" w:rsidP="00716A75">
      <w:pPr>
        <w:widowControl w:val="0"/>
        <w:autoSpaceDE w:val="0"/>
        <w:autoSpaceDN w:val="0"/>
        <w:adjustRightInd w:val="0"/>
        <w:ind w:firstLine="540"/>
        <w:rPr>
          <w:lang w:val="ru-RU"/>
        </w:rPr>
      </w:pPr>
    </w:p>
    <w:p w:rsidR="00716A75" w:rsidRDefault="004623E9" w:rsidP="004623E9">
      <w:pPr>
        <w:widowControl w:val="0"/>
        <w:autoSpaceDE w:val="0"/>
        <w:autoSpaceDN w:val="0"/>
        <w:adjustRightInd w:val="0"/>
        <w:ind w:firstLine="540"/>
        <w:jc w:val="center"/>
        <w:rPr>
          <w:b/>
          <w:lang w:val="ru-RU"/>
        </w:rPr>
      </w:pPr>
      <w:r w:rsidRPr="004623E9">
        <w:rPr>
          <w:b/>
          <w:lang w:val="ru-RU"/>
        </w:rPr>
        <w:t>2. Структура денежного содержания</w:t>
      </w:r>
    </w:p>
    <w:p w:rsidR="004623E9" w:rsidRDefault="004623E9" w:rsidP="004623E9">
      <w:pPr>
        <w:widowControl w:val="0"/>
        <w:autoSpaceDE w:val="0"/>
        <w:autoSpaceDN w:val="0"/>
        <w:adjustRightInd w:val="0"/>
        <w:ind w:firstLine="540"/>
        <w:jc w:val="left"/>
        <w:rPr>
          <w:lang w:val="ru-RU"/>
        </w:rPr>
      </w:pPr>
      <w:r w:rsidRPr="004623E9">
        <w:rPr>
          <w:lang w:val="ru-RU"/>
        </w:rPr>
        <w:t>2.1.</w:t>
      </w:r>
      <w:r>
        <w:rPr>
          <w:lang w:val="ru-RU"/>
        </w:rPr>
        <w:t xml:space="preserve">  Денежное содержание работников МКУ «Похоронное дело» состоит из должностного оклада, ежемесячных и дополнительных выплат.</w:t>
      </w:r>
    </w:p>
    <w:p w:rsidR="004623E9" w:rsidRDefault="004623E9" w:rsidP="004623E9">
      <w:pPr>
        <w:widowControl w:val="0"/>
        <w:autoSpaceDE w:val="0"/>
        <w:autoSpaceDN w:val="0"/>
        <w:adjustRightInd w:val="0"/>
        <w:ind w:firstLine="540"/>
        <w:jc w:val="left"/>
        <w:rPr>
          <w:lang w:val="ru-RU"/>
        </w:rPr>
      </w:pPr>
      <w:r>
        <w:rPr>
          <w:lang w:val="ru-RU"/>
        </w:rPr>
        <w:t>2.2. Ежемесячные выплаты включают в себя:</w:t>
      </w:r>
    </w:p>
    <w:p w:rsidR="004623E9" w:rsidRDefault="004623E9" w:rsidP="004623E9">
      <w:pPr>
        <w:widowControl w:val="0"/>
        <w:autoSpaceDE w:val="0"/>
        <w:autoSpaceDN w:val="0"/>
        <w:adjustRightInd w:val="0"/>
        <w:ind w:firstLine="540"/>
        <w:jc w:val="left"/>
        <w:rPr>
          <w:lang w:val="ru-RU"/>
        </w:rPr>
      </w:pPr>
      <w:r>
        <w:rPr>
          <w:lang w:val="ru-RU"/>
        </w:rPr>
        <w:t>- надбавку к должностному окладу за особые условия труда;</w:t>
      </w:r>
    </w:p>
    <w:p w:rsidR="004623E9" w:rsidRDefault="004623E9" w:rsidP="004623E9">
      <w:pPr>
        <w:widowControl w:val="0"/>
        <w:autoSpaceDE w:val="0"/>
        <w:autoSpaceDN w:val="0"/>
        <w:adjustRightInd w:val="0"/>
        <w:ind w:firstLine="540"/>
        <w:jc w:val="left"/>
        <w:rPr>
          <w:lang w:val="ru-RU"/>
        </w:rPr>
      </w:pPr>
      <w:r>
        <w:rPr>
          <w:lang w:val="ru-RU"/>
        </w:rPr>
        <w:t>- надбавку к должностному окладу за выслугу лет;</w:t>
      </w:r>
    </w:p>
    <w:p w:rsidR="004623E9" w:rsidRDefault="004623E9" w:rsidP="004623E9">
      <w:pPr>
        <w:widowControl w:val="0"/>
        <w:autoSpaceDE w:val="0"/>
        <w:autoSpaceDN w:val="0"/>
        <w:adjustRightInd w:val="0"/>
        <w:ind w:firstLine="540"/>
        <w:jc w:val="left"/>
        <w:rPr>
          <w:lang w:val="ru-RU"/>
        </w:rPr>
      </w:pPr>
      <w:r>
        <w:rPr>
          <w:lang w:val="ru-RU"/>
        </w:rPr>
        <w:t>- ежемесячное денежное поощрение.</w:t>
      </w:r>
    </w:p>
    <w:p w:rsidR="004623E9" w:rsidRDefault="004623E9" w:rsidP="004623E9">
      <w:pPr>
        <w:widowControl w:val="0"/>
        <w:autoSpaceDE w:val="0"/>
        <w:autoSpaceDN w:val="0"/>
        <w:adjustRightInd w:val="0"/>
        <w:ind w:firstLine="540"/>
        <w:jc w:val="left"/>
        <w:rPr>
          <w:lang w:val="ru-RU"/>
        </w:rPr>
      </w:pPr>
      <w:r>
        <w:rPr>
          <w:lang w:val="ru-RU"/>
        </w:rPr>
        <w:t>2.3. Дополнительные выплаты включают в себя:</w:t>
      </w:r>
    </w:p>
    <w:p w:rsidR="004623E9" w:rsidRDefault="004623E9" w:rsidP="004623E9">
      <w:pPr>
        <w:widowControl w:val="0"/>
        <w:autoSpaceDE w:val="0"/>
        <w:autoSpaceDN w:val="0"/>
        <w:adjustRightInd w:val="0"/>
        <w:ind w:firstLine="540"/>
        <w:jc w:val="left"/>
        <w:rPr>
          <w:lang w:val="ru-RU"/>
        </w:rPr>
      </w:pPr>
      <w:r>
        <w:rPr>
          <w:lang w:val="ru-RU"/>
        </w:rPr>
        <w:t>- премию за выполнение особо важных и сложных заданий;</w:t>
      </w:r>
    </w:p>
    <w:p w:rsidR="004623E9" w:rsidRDefault="00966756" w:rsidP="004623E9">
      <w:pPr>
        <w:widowControl w:val="0"/>
        <w:autoSpaceDE w:val="0"/>
        <w:autoSpaceDN w:val="0"/>
        <w:adjustRightInd w:val="0"/>
        <w:ind w:firstLine="540"/>
        <w:jc w:val="left"/>
        <w:rPr>
          <w:lang w:val="ru-RU"/>
        </w:rPr>
      </w:pPr>
      <w:r>
        <w:rPr>
          <w:lang w:val="ru-RU"/>
        </w:rPr>
        <w:t>- материальную помощь;</w:t>
      </w:r>
    </w:p>
    <w:p w:rsidR="00966756" w:rsidRDefault="00966756" w:rsidP="004623E9">
      <w:pPr>
        <w:widowControl w:val="0"/>
        <w:autoSpaceDE w:val="0"/>
        <w:autoSpaceDN w:val="0"/>
        <w:adjustRightInd w:val="0"/>
        <w:ind w:firstLine="540"/>
        <w:jc w:val="left"/>
        <w:rPr>
          <w:lang w:val="ru-RU"/>
        </w:rPr>
      </w:pPr>
      <w:r>
        <w:rPr>
          <w:lang w:val="ru-RU"/>
        </w:rPr>
        <w:t>- выплаты компенсационного характера.</w:t>
      </w:r>
    </w:p>
    <w:p w:rsidR="004623E9" w:rsidRPr="004623E9" w:rsidRDefault="004623E9" w:rsidP="004623E9">
      <w:pPr>
        <w:widowControl w:val="0"/>
        <w:autoSpaceDE w:val="0"/>
        <w:autoSpaceDN w:val="0"/>
        <w:adjustRightInd w:val="0"/>
        <w:jc w:val="left"/>
        <w:rPr>
          <w:lang w:val="ru-RU"/>
        </w:rPr>
      </w:pPr>
    </w:p>
    <w:p w:rsidR="00716A75" w:rsidRDefault="00716A75" w:rsidP="00716A75">
      <w:pPr>
        <w:widowControl w:val="0"/>
        <w:autoSpaceDE w:val="0"/>
        <w:autoSpaceDN w:val="0"/>
        <w:adjustRightInd w:val="0"/>
        <w:ind w:firstLine="540"/>
        <w:jc w:val="center"/>
        <w:rPr>
          <w:b/>
          <w:lang w:val="ru-RU"/>
        </w:rPr>
      </w:pPr>
      <w:r>
        <w:rPr>
          <w:b/>
          <w:lang w:val="ru-RU"/>
        </w:rPr>
        <w:t>3. Порядок определения должностных окладов</w:t>
      </w:r>
    </w:p>
    <w:p w:rsidR="00716A75" w:rsidRDefault="00815324" w:rsidP="00716A75">
      <w:pPr>
        <w:widowControl w:val="0"/>
        <w:autoSpaceDE w:val="0"/>
        <w:autoSpaceDN w:val="0"/>
        <w:adjustRightInd w:val="0"/>
        <w:ind w:firstLine="540"/>
        <w:rPr>
          <w:lang w:val="ru-RU"/>
        </w:rPr>
      </w:pPr>
      <w:r>
        <w:rPr>
          <w:lang w:val="ru-RU"/>
        </w:rPr>
        <w:t>3</w:t>
      </w:r>
      <w:r w:rsidR="00716A75">
        <w:rPr>
          <w:lang w:val="ru-RU"/>
        </w:rPr>
        <w:t xml:space="preserve">.1. Должностные оклады работников Учреждения устанавливаются в размерах, кратных должностному окладу специалиста </w:t>
      </w:r>
      <w:r w:rsidR="00716A75">
        <w:t>II</w:t>
      </w:r>
      <w:r w:rsidR="00716A75">
        <w:rPr>
          <w:lang w:val="ru-RU"/>
        </w:rPr>
        <w:t xml:space="preserve"> категории, применяемому для расчета должностных окла</w:t>
      </w:r>
      <w:r w:rsidR="00F50A0C">
        <w:rPr>
          <w:lang w:val="ru-RU"/>
        </w:rPr>
        <w:t>дов в органах государственной власти Московской области</w:t>
      </w:r>
      <w:r w:rsidR="00716A75">
        <w:rPr>
          <w:lang w:val="ru-RU"/>
        </w:rPr>
        <w:t>.</w:t>
      </w:r>
    </w:p>
    <w:p w:rsidR="00815324" w:rsidRDefault="00815324" w:rsidP="00716A75">
      <w:pPr>
        <w:widowControl w:val="0"/>
        <w:autoSpaceDE w:val="0"/>
        <w:autoSpaceDN w:val="0"/>
        <w:adjustRightInd w:val="0"/>
        <w:ind w:firstLine="540"/>
        <w:rPr>
          <w:lang w:val="ru-RU"/>
        </w:rPr>
      </w:pPr>
      <w:r>
        <w:rPr>
          <w:lang w:val="ru-RU"/>
        </w:rPr>
        <w:t>3.2. Коэффициенты должностных окладов работников устанавливаются в соответствии со штатной численностью Учреждения.</w:t>
      </w:r>
    </w:p>
    <w:p w:rsidR="00716A75" w:rsidRDefault="00815324" w:rsidP="00716A75">
      <w:pPr>
        <w:widowControl w:val="0"/>
        <w:autoSpaceDE w:val="0"/>
        <w:autoSpaceDN w:val="0"/>
        <w:adjustRightInd w:val="0"/>
        <w:ind w:firstLine="540"/>
        <w:rPr>
          <w:sz w:val="24"/>
          <w:szCs w:val="24"/>
          <w:lang w:val="ru-RU"/>
        </w:rPr>
      </w:pPr>
      <w:r>
        <w:rPr>
          <w:lang w:val="ru-RU"/>
        </w:rPr>
        <w:t>3.3</w:t>
      </w:r>
      <w:r w:rsidR="00716A75">
        <w:rPr>
          <w:lang w:val="ru-RU"/>
        </w:rPr>
        <w:t xml:space="preserve">. При исчислении должностных окладов работников применяются следующие коэффициенты: </w:t>
      </w:r>
    </w:p>
    <w:p w:rsidR="00716A75" w:rsidRDefault="00716A75" w:rsidP="00716A75">
      <w:pPr>
        <w:widowControl w:val="0"/>
        <w:autoSpaceDE w:val="0"/>
        <w:autoSpaceDN w:val="0"/>
        <w:adjustRightInd w:val="0"/>
        <w:ind w:firstLine="540"/>
        <w:rPr>
          <w:lang w:val="ru-RU"/>
        </w:rPr>
      </w:pPr>
    </w:p>
    <w:tbl>
      <w:tblPr>
        <w:tblW w:w="0" w:type="auto"/>
        <w:tblInd w:w="75" w:type="dxa"/>
        <w:tblLayout w:type="fixed"/>
        <w:tblCellMar>
          <w:left w:w="75" w:type="dxa"/>
          <w:right w:w="75" w:type="dxa"/>
        </w:tblCellMar>
        <w:tblLook w:val="04A0" w:firstRow="1" w:lastRow="0" w:firstColumn="1" w:lastColumn="0" w:noHBand="0" w:noVBand="1"/>
      </w:tblPr>
      <w:tblGrid>
        <w:gridCol w:w="716"/>
        <w:gridCol w:w="5855"/>
        <w:gridCol w:w="2628"/>
      </w:tblGrid>
      <w:tr w:rsidR="00716A75" w:rsidTr="00716A75">
        <w:trPr>
          <w:trHeight w:val="484"/>
        </w:trPr>
        <w:tc>
          <w:tcPr>
            <w:tcW w:w="716" w:type="dxa"/>
            <w:tcBorders>
              <w:top w:val="single" w:sz="8" w:space="0" w:color="auto"/>
              <w:left w:val="single" w:sz="8" w:space="0" w:color="auto"/>
              <w:bottom w:val="single" w:sz="8" w:space="0" w:color="auto"/>
              <w:right w:val="single" w:sz="8" w:space="0" w:color="auto"/>
            </w:tcBorders>
            <w:hideMark/>
          </w:tcPr>
          <w:p w:rsidR="00716A75" w:rsidRDefault="00716A75">
            <w:pPr>
              <w:widowControl w:val="0"/>
              <w:autoSpaceDE w:val="0"/>
              <w:autoSpaceDN w:val="0"/>
              <w:adjustRightInd w:val="0"/>
              <w:spacing w:line="256" w:lineRule="auto"/>
              <w:jc w:val="center"/>
              <w:rPr>
                <w:lang w:val="ru-RU"/>
              </w:rPr>
            </w:pPr>
            <w:r>
              <w:rPr>
                <w:lang w:val="ru-RU"/>
              </w:rPr>
              <w:t>№ п/п</w:t>
            </w:r>
          </w:p>
        </w:tc>
        <w:tc>
          <w:tcPr>
            <w:tcW w:w="5855" w:type="dxa"/>
            <w:tcBorders>
              <w:top w:val="single" w:sz="8" w:space="0" w:color="auto"/>
              <w:left w:val="single" w:sz="8" w:space="0" w:color="auto"/>
              <w:bottom w:val="single" w:sz="8" w:space="0" w:color="auto"/>
              <w:right w:val="single" w:sz="8" w:space="0" w:color="auto"/>
            </w:tcBorders>
            <w:vAlign w:val="center"/>
            <w:hideMark/>
          </w:tcPr>
          <w:p w:rsidR="00716A75" w:rsidRDefault="00716A75">
            <w:pPr>
              <w:widowControl w:val="0"/>
              <w:autoSpaceDE w:val="0"/>
              <w:autoSpaceDN w:val="0"/>
              <w:adjustRightInd w:val="0"/>
              <w:spacing w:line="256" w:lineRule="auto"/>
              <w:jc w:val="center"/>
              <w:rPr>
                <w:lang w:val="ru-RU"/>
              </w:rPr>
            </w:pPr>
            <w:r>
              <w:rPr>
                <w:lang w:val="ru-RU"/>
              </w:rPr>
              <w:t>Наименование должности</w:t>
            </w:r>
          </w:p>
        </w:tc>
        <w:tc>
          <w:tcPr>
            <w:tcW w:w="2628" w:type="dxa"/>
            <w:tcBorders>
              <w:top w:val="single" w:sz="8" w:space="0" w:color="auto"/>
              <w:left w:val="single" w:sz="8" w:space="0" w:color="auto"/>
              <w:bottom w:val="single" w:sz="8" w:space="0" w:color="auto"/>
              <w:right w:val="single" w:sz="8" w:space="0" w:color="auto"/>
            </w:tcBorders>
            <w:vAlign w:val="center"/>
            <w:hideMark/>
          </w:tcPr>
          <w:p w:rsidR="00716A75" w:rsidRDefault="00716A75">
            <w:pPr>
              <w:widowControl w:val="0"/>
              <w:autoSpaceDE w:val="0"/>
              <w:autoSpaceDN w:val="0"/>
              <w:adjustRightInd w:val="0"/>
              <w:spacing w:line="256" w:lineRule="auto"/>
              <w:jc w:val="center"/>
              <w:rPr>
                <w:lang w:val="ru-RU"/>
              </w:rPr>
            </w:pPr>
            <w:r>
              <w:rPr>
                <w:lang w:val="ru-RU"/>
              </w:rPr>
              <w:t>Коэффициенты</w:t>
            </w:r>
          </w:p>
        </w:tc>
      </w:tr>
      <w:tr w:rsidR="00716A75" w:rsidTr="00716A75">
        <w:trPr>
          <w:trHeight w:val="392"/>
        </w:trPr>
        <w:tc>
          <w:tcPr>
            <w:tcW w:w="716" w:type="dxa"/>
            <w:tcBorders>
              <w:top w:val="nil"/>
              <w:left w:val="single" w:sz="8" w:space="0" w:color="auto"/>
              <w:bottom w:val="single" w:sz="8" w:space="0" w:color="auto"/>
              <w:right w:val="single" w:sz="8" w:space="0" w:color="auto"/>
            </w:tcBorders>
            <w:hideMark/>
          </w:tcPr>
          <w:p w:rsidR="00716A75" w:rsidRDefault="00716A75">
            <w:pPr>
              <w:widowControl w:val="0"/>
              <w:autoSpaceDE w:val="0"/>
              <w:autoSpaceDN w:val="0"/>
              <w:adjustRightInd w:val="0"/>
              <w:spacing w:line="256" w:lineRule="auto"/>
            </w:pPr>
            <w:r>
              <w:lastRenderedPageBreak/>
              <w:t>1.</w:t>
            </w:r>
          </w:p>
        </w:tc>
        <w:tc>
          <w:tcPr>
            <w:tcW w:w="5855" w:type="dxa"/>
            <w:tcBorders>
              <w:top w:val="nil"/>
              <w:left w:val="single" w:sz="8" w:space="0" w:color="auto"/>
              <w:bottom w:val="single" w:sz="8" w:space="0" w:color="auto"/>
              <w:right w:val="single" w:sz="8" w:space="0" w:color="auto"/>
            </w:tcBorders>
            <w:hideMark/>
          </w:tcPr>
          <w:p w:rsidR="00716A75" w:rsidRDefault="00716A75">
            <w:pPr>
              <w:widowControl w:val="0"/>
              <w:autoSpaceDE w:val="0"/>
              <w:autoSpaceDN w:val="0"/>
              <w:adjustRightInd w:val="0"/>
              <w:spacing w:line="256" w:lineRule="auto"/>
            </w:pPr>
            <w:proofErr w:type="spellStart"/>
            <w:r>
              <w:t>Директор</w:t>
            </w:r>
            <w:proofErr w:type="spellEnd"/>
            <w:r>
              <w:t xml:space="preserve"> </w:t>
            </w:r>
          </w:p>
        </w:tc>
        <w:tc>
          <w:tcPr>
            <w:tcW w:w="2628" w:type="dxa"/>
            <w:tcBorders>
              <w:top w:val="nil"/>
              <w:left w:val="single" w:sz="8" w:space="0" w:color="auto"/>
              <w:bottom w:val="single" w:sz="8" w:space="0" w:color="auto"/>
              <w:right w:val="single" w:sz="8" w:space="0" w:color="auto"/>
            </w:tcBorders>
            <w:vAlign w:val="center"/>
            <w:hideMark/>
          </w:tcPr>
          <w:p w:rsidR="00716A75" w:rsidRDefault="00815324">
            <w:pPr>
              <w:widowControl w:val="0"/>
              <w:autoSpaceDE w:val="0"/>
              <w:autoSpaceDN w:val="0"/>
              <w:adjustRightInd w:val="0"/>
              <w:spacing w:line="256" w:lineRule="auto"/>
              <w:jc w:val="center"/>
              <w:rPr>
                <w:lang w:val="ru-RU"/>
              </w:rPr>
            </w:pPr>
            <w:r>
              <w:rPr>
                <w:lang w:val="ru-RU"/>
              </w:rPr>
              <w:t>3,4</w:t>
            </w:r>
            <w:r w:rsidR="00FA5054">
              <w:rPr>
                <w:lang w:val="ru-RU"/>
              </w:rPr>
              <w:t>-3,6</w:t>
            </w:r>
          </w:p>
        </w:tc>
      </w:tr>
      <w:tr w:rsidR="00716A75" w:rsidTr="00716A75">
        <w:trPr>
          <w:trHeight w:val="378"/>
        </w:trPr>
        <w:tc>
          <w:tcPr>
            <w:tcW w:w="716" w:type="dxa"/>
            <w:tcBorders>
              <w:top w:val="nil"/>
              <w:left w:val="single" w:sz="8" w:space="0" w:color="auto"/>
              <w:bottom w:val="single" w:sz="8" w:space="0" w:color="auto"/>
              <w:right w:val="single" w:sz="8" w:space="0" w:color="auto"/>
            </w:tcBorders>
            <w:hideMark/>
          </w:tcPr>
          <w:p w:rsidR="00716A75" w:rsidRDefault="00716A75">
            <w:pPr>
              <w:widowControl w:val="0"/>
              <w:autoSpaceDE w:val="0"/>
              <w:autoSpaceDN w:val="0"/>
              <w:adjustRightInd w:val="0"/>
              <w:spacing w:line="256" w:lineRule="auto"/>
            </w:pPr>
            <w:r>
              <w:t>2.</w:t>
            </w:r>
          </w:p>
        </w:tc>
        <w:tc>
          <w:tcPr>
            <w:tcW w:w="5855" w:type="dxa"/>
            <w:tcBorders>
              <w:top w:val="nil"/>
              <w:left w:val="single" w:sz="8" w:space="0" w:color="auto"/>
              <w:bottom w:val="single" w:sz="8" w:space="0" w:color="auto"/>
              <w:right w:val="single" w:sz="8" w:space="0" w:color="auto"/>
            </w:tcBorders>
            <w:hideMark/>
          </w:tcPr>
          <w:p w:rsidR="00716A75" w:rsidRDefault="00716A75">
            <w:pPr>
              <w:widowControl w:val="0"/>
              <w:autoSpaceDE w:val="0"/>
              <w:autoSpaceDN w:val="0"/>
              <w:adjustRightInd w:val="0"/>
              <w:spacing w:line="256" w:lineRule="auto"/>
            </w:pPr>
            <w:r>
              <w:rPr>
                <w:lang w:val="ru-RU"/>
              </w:rPr>
              <w:t>Заместитель Директора</w:t>
            </w:r>
          </w:p>
        </w:tc>
        <w:tc>
          <w:tcPr>
            <w:tcW w:w="2628" w:type="dxa"/>
            <w:tcBorders>
              <w:top w:val="nil"/>
              <w:left w:val="single" w:sz="8" w:space="0" w:color="auto"/>
              <w:bottom w:val="single" w:sz="8" w:space="0" w:color="auto"/>
              <w:right w:val="single" w:sz="8" w:space="0" w:color="auto"/>
            </w:tcBorders>
            <w:vAlign w:val="center"/>
            <w:hideMark/>
          </w:tcPr>
          <w:p w:rsidR="00716A75" w:rsidRDefault="00186027">
            <w:pPr>
              <w:widowControl w:val="0"/>
              <w:autoSpaceDE w:val="0"/>
              <w:autoSpaceDN w:val="0"/>
              <w:adjustRightInd w:val="0"/>
              <w:spacing w:line="256" w:lineRule="auto"/>
              <w:jc w:val="center"/>
              <w:rPr>
                <w:lang w:val="ru-RU"/>
              </w:rPr>
            </w:pPr>
            <w:r>
              <w:rPr>
                <w:lang w:val="ru-RU"/>
              </w:rPr>
              <w:t>3,0</w:t>
            </w:r>
          </w:p>
        </w:tc>
      </w:tr>
      <w:tr w:rsidR="00815324" w:rsidTr="00716A75">
        <w:trPr>
          <w:trHeight w:val="392"/>
        </w:trPr>
        <w:tc>
          <w:tcPr>
            <w:tcW w:w="716" w:type="dxa"/>
            <w:tcBorders>
              <w:top w:val="nil"/>
              <w:left w:val="single" w:sz="8" w:space="0" w:color="auto"/>
              <w:bottom w:val="single" w:sz="8" w:space="0" w:color="auto"/>
              <w:right w:val="single" w:sz="8" w:space="0" w:color="auto"/>
            </w:tcBorders>
          </w:tcPr>
          <w:p w:rsidR="00815324" w:rsidRPr="00815324" w:rsidRDefault="00FA79A6" w:rsidP="00815324">
            <w:pPr>
              <w:widowControl w:val="0"/>
              <w:autoSpaceDE w:val="0"/>
              <w:autoSpaceDN w:val="0"/>
              <w:adjustRightInd w:val="0"/>
              <w:spacing w:line="256" w:lineRule="auto"/>
              <w:rPr>
                <w:lang w:val="ru-RU"/>
              </w:rPr>
            </w:pPr>
            <w:r>
              <w:rPr>
                <w:lang w:val="ru-RU"/>
              </w:rPr>
              <w:t>3</w:t>
            </w:r>
            <w:r w:rsidR="00815324">
              <w:rPr>
                <w:lang w:val="ru-RU"/>
              </w:rPr>
              <w:t>.</w:t>
            </w:r>
          </w:p>
        </w:tc>
        <w:tc>
          <w:tcPr>
            <w:tcW w:w="5855" w:type="dxa"/>
            <w:tcBorders>
              <w:top w:val="nil"/>
              <w:left w:val="single" w:sz="8" w:space="0" w:color="auto"/>
              <w:bottom w:val="single" w:sz="8" w:space="0" w:color="auto"/>
              <w:right w:val="single" w:sz="8" w:space="0" w:color="auto"/>
            </w:tcBorders>
          </w:tcPr>
          <w:p w:rsidR="00815324" w:rsidRDefault="00815324" w:rsidP="00815324">
            <w:pPr>
              <w:widowControl w:val="0"/>
              <w:autoSpaceDE w:val="0"/>
              <w:autoSpaceDN w:val="0"/>
              <w:adjustRightInd w:val="0"/>
              <w:spacing w:line="256" w:lineRule="auto"/>
              <w:rPr>
                <w:lang w:val="ru-RU"/>
              </w:rPr>
            </w:pPr>
            <w:r>
              <w:rPr>
                <w:lang w:val="ru-RU"/>
              </w:rPr>
              <w:t>Заведующий кладбищем</w:t>
            </w:r>
          </w:p>
        </w:tc>
        <w:tc>
          <w:tcPr>
            <w:tcW w:w="2628" w:type="dxa"/>
            <w:tcBorders>
              <w:top w:val="nil"/>
              <w:left w:val="single" w:sz="8" w:space="0" w:color="auto"/>
              <w:bottom w:val="single" w:sz="8" w:space="0" w:color="auto"/>
              <w:right w:val="single" w:sz="8" w:space="0" w:color="auto"/>
            </w:tcBorders>
            <w:vAlign w:val="center"/>
          </w:tcPr>
          <w:p w:rsidR="00815324" w:rsidRDefault="00815324" w:rsidP="00815324">
            <w:pPr>
              <w:widowControl w:val="0"/>
              <w:autoSpaceDE w:val="0"/>
              <w:autoSpaceDN w:val="0"/>
              <w:adjustRightInd w:val="0"/>
              <w:spacing w:line="256" w:lineRule="auto"/>
              <w:jc w:val="center"/>
              <w:rPr>
                <w:lang w:val="ru-RU"/>
              </w:rPr>
            </w:pPr>
            <w:r>
              <w:rPr>
                <w:lang w:val="ru-RU"/>
              </w:rPr>
              <w:t>2,5</w:t>
            </w:r>
          </w:p>
        </w:tc>
      </w:tr>
      <w:tr w:rsidR="00815324" w:rsidTr="00716A75">
        <w:trPr>
          <w:trHeight w:val="392"/>
        </w:trPr>
        <w:tc>
          <w:tcPr>
            <w:tcW w:w="716" w:type="dxa"/>
            <w:tcBorders>
              <w:top w:val="nil"/>
              <w:left w:val="single" w:sz="8" w:space="0" w:color="auto"/>
              <w:bottom w:val="single" w:sz="8" w:space="0" w:color="auto"/>
              <w:right w:val="single" w:sz="8" w:space="0" w:color="auto"/>
            </w:tcBorders>
            <w:hideMark/>
          </w:tcPr>
          <w:p w:rsidR="00815324" w:rsidRDefault="00FA79A6" w:rsidP="00815324">
            <w:pPr>
              <w:widowControl w:val="0"/>
              <w:autoSpaceDE w:val="0"/>
              <w:autoSpaceDN w:val="0"/>
              <w:adjustRightInd w:val="0"/>
              <w:spacing w:line="256" w:lineRule="auto"/>
            </w:pPr>
            <w:r>
              <w:rPr>
                <w:lang w:val="ru-RU"/>
              </w:rPr>
              <w:t>4</w:t>
            </w:r>
            <w:r w:rsidR="00815324">
              <w:rPr>
                <w:lang w:val="ru-RU"/>
              </w:rPr>
              <w:t>.</w:t>
            </w:r>
          </w:p>
        </w:tc>
        <w:tc>
          <w:tcPr>
            <w:tcW w:w="5855" w:type="dxa"/>
            <w:tcBorders>
              <w:top w:val="nil"/>
              <w:left w:val="single" w:sz="8" w:space="0" w:color="auto"/>
              <w:bottom w:val="single" w:sz="8" w:space="0" w:color="auto"/>
              <w:right w:val="single" w:sz="8" w:space="0" w:color="auto"/>
            </w:tcBorders>
            <w:hideMark/>
          </w:tcPr>
          <w:p w:rsidR="00815324" w:rsidRDefault="00815324" w:rsidP="00815324">
            <w:pPr>
              <w:widowControl w:val="0"/>
              <w:autoSpaceDE w:val="0"/>
              <w:autoSpaceDN w:val="0"/>
              <w:adjustRightInd w:val="0"/>
              <w:spacing w:line="256" w:lineRule="auto"/>
              <w:rPr>
                <w:lang w:val="ru-RU"/>
              </w:rPr>
            </w:pPr>
            <w:r>
              <w:rPr>
                <w:lang w:val="ru-RU"/>
              </w:rPr>
              <w:t>Архивариус</w:t>
            </w:r>
          </w:p>
        </w:tc>
        <w:tc>
          <w:tcPr>
            <w:tcW w:w="2628" w:type="dxa"/>
            <w:tcBorders>
              <w:top w:val="nil"/>
              <w:left w:val="single" w:sz="8" w:space="0" w:color="auto"/>
              <w:bottom w:val="single" w:sz="8" w:space="0" w:color="auto"/>
              <w:right w:val="single" w:sz="8" w:space="0" w:color="auto"/>
            </w:tcBorders>
            <w:vAlign w:val="center"/>
            <w:hideMark/>
          </w:tcPr>
          <w:p w:rsidR="00815324" w:rsidRDefault="00186027" w:rsidP="00815324">
            <w:pPr>
              <w:widowControl w:val="0"/>
              <w:autoSpaceDE w:val="0"/>
              <w:autoSpaceDN w:val="0"/>
              <w:adjustRightInd w:val="0"/>
              <w:spacing w:line="256" w:lineRule="auto"/>
              <w:jc w:val="center"/>
              <w:rPr>
                <w:lang w:val="ru-RU"/>
              </w:rPr>
            </w:pPr>
            <w:r>
              <w:rPr>
                <w:lang w:val="ru-RU"/>
              </w:rPr>
              <w:t>2,2</w:t>
            </w:r>
          </w:p>
        </w:tc>
      </w:tr>
    </w:tbl>
    <w:p w:rsidR="00716A75" w:rsidRDefault="00716A75" w:rsidP="00716A75">
      <w:pPr>
        <w:widowControl w:val="0"/>
        <w:autoSpaceDE w:val="0"/>
        <w:autoSpaceDN w:val="0"/>
        <w:adjustRightInd w:val="0"/>
      </w:pPr>
    </w:p>
    <w:p w:rsidR="00716A75" w:rsidRDefault="00815324" w:rsidP="00716A75">
      <w:pPr>
        <w:widowControl w:val="0"/>
        <w:autoSpaceDE w:val="0"/>
        <w:autoSpaceDN w:val="0"/>
        <w:adjustRightInd w:val="0"/>
        <w:ind w:firstLine="540"/>
        <w:jc w:val="center"/>
        <w:rPr>
          <w:b/>
          <w:lang w:val="ru-RU"/>
        </w:rPr>
      </w:pPr>
      <w:r>
        <w:rPr>
          <w:b/>
          <w:lang w:val="ru-RU"/>
        </w:rPr>
        <w:t>4</w:t>
      </w:r>
      <w:r w:rsidR="00716A75">
        <w:rPr>
          <w:b/>
          <w:lang w:val="ru-RU"/>
        </w:rPr>
        <w:t>. Надбавка к должностному окладу за особые условия.</w:t>
      </w:r>
    </w:p>
    <w:p w:rsidR="00815324" w:rsidRDefault="00815324" w:rsidP="00716A75">
      <w:pPr>
        <w:widowControl w:val="0"/>
        <w:autoSpaceDE w:val="0"/>
        <w:autoSpaceDN w:val="0"/>
        <w:adjustRightInd w:val="0"/>
        <w:ind w:firstLine="540"/>
        <w:jc w:val="center"/>
        <w:rPr>
          <w:b/>
          <w:lang w:val="ru-RU"/>
        </w:rPr>
      </w:pPr>
    </w:p>
    <w:p w:rsidR="00716A75" w:rsidRDefault="00815324" w:rsidP="00716A75">
      <w:pPr>
        <w:widowControl w:val="0"/>
        <w:autoSpaceDE w:val="0"/>
        <w:autoSpaceDN w:val="0"/>
        <w:adjustRightInd w:val="0"/>
        <w:ind w:firstLine="540"/>
        <w:rPr>
          <w:lang w:val="ru-RU"/>
        </w:rPr>
      </w:pPr>
      <w:r>
        <w:rPr>
          <w:lang w:val="ru-RU"/>
        </w:rPr>
        <w:t>4</w:t>
      </w:r>
      <w:r w:rsidR="00716A75">
        <w:rPr>
          <w:lang w:val="ru-RU"/>
        </w:rPr>
        <w:t>.1. Надбавка к должностному окладу за особые условия труда (сложность, интенсивность, напряженность, специальный режим работы) работникам Учреждения устанавливается в размере до 70 процентов должностного оклада и выплачивается ежемесячно со дня ее установления.</w:t>
      </w:r>
    </w:p>
    <w:p w:rsidR="00716A75" w:rsidRDefault="00815324" w:rsidP="00716A75">
      <w:pPr>
        <w:widowControl w:val="0"/>
        <w:autoSpaceDE w:val="0"/>
        <w:autoSpaceDN w:val="0"/>
        <w:adjustRightInd w:val="0"/>
        <w:ind w:firstLine="540"/>
        <w:rPr>
          <w:lang w:val="ru-RU"/>
        </w:rPr>
      </w:pPr>
      <w:r>
        <w:rPr>
          <w:lang w:val="ru-RU"/>
        </w:rPr>
        <w:t>4</w:t>
      </w:r>
      <w:r w:rsidR="00716A75">
        <w:rPr>
          <w:lang w:val="ru-RU"/>
        </w:rPr>
        <w:t>.2. Конкретный размер надбавки работнику учреждения определяется руководителем Учреждения, исходя из оценки объема трудовых обязанностей, сложности выполняемой работы, качества и добросовестности исполнения работником своих трудовых обязанностей.</w:t>
      </w:r>
    </w:p>
    <w:p w:rsidR="00716A75" w:rsidRDefault="00716A75" w:rsidP="00716A75">
      <w:pPr>
        <w:widowControl w:val="0"/>
        <w:autoSpaceDE w:val="0"/>
        <w:autoSpaceDN w:val="0"/>
        <w:adjustRightInd w:val="0"/>
        <w:ind w:firstLine="540"/>
        <w:rPr>
          <w:lang w:val="ru-RU"/>
        </w:rPr>
      </w:pPr>
    </w:p>
    <w:p w:rsidR="00716A75" w:rsidRDefault="00815324" w:rsidP="00716A75">
      <w:pPr>
        <w:ind w:firstLine="567"/>
        <w:jc w:val="center"/>
        <w:rPr>
          <w:b/>
          <w:lang w:val="ru-RU"/>
        </w:rPr>
      </w:pPr>
      <w:r>
        <w:rPr>
          <w:b/>
          <w:lang w:val="ru-RU"/>
        </w:rPr>
        <w:t>5</w:t>
      </w:r>
      <w:r w:rsidR="00716A75">
        <w:rPr>
          <w:b/>
          <w:lang w:val="ru-RU"/>
        </w:rPr>
        <w:t>. Надбавка к должностному окладу за стаж работы.</w:t>
      </w:r>
    </w:p>
    <w:p w:rsidR="00FA79A6" w:rsidRDefault="00FA79A6" w:rsidP="00716A75">
      <w:pPr>
        <w:ind w:firstLine="567"/>
        <w:jc w:val="center"/>
        <w:rPr>
          <w:b/>
          <w:lang w:val="ru-RU"/>
        </w:rPr>
      </w:pPr>
    </w:p>
    <w:p w:rsidR="00716A75" w:rsidRDefault="00815324" w:rsidP="00716A75">
      <w:pPr>
        <w:ind w:firstLine="567"/>
        <w:rPr>
          <w:lang w:val="ru-RU"/>
        </w:rPr>
      </w:pPr>
      <w:r>
        <w:rPr>
          <w:lang w:val="ru-RU"/>
        </w:rPr>
        <w:t>5</w:t>
      </w:r>
      <w:r w:rsidR="00716A75">
        <w:rPr>
          <w:lang w:val="ru-RU"/>
        </w:rPr>
        <w:t xml:space="preserve">.1. Работникам Учреждения устанавливается надбавка за </w:t>
      </w:r>
      <w:r w:rsidR="00067A30">
        <w:rPr>
          <w:lang w:val="ru-RU"/>
        </w:rPr>
        <w:t>выслугу лет</w:t>
      </w:r>
      <w:r w:rsidR="00FA79A6">
        <w:rPr>
          <w:lang w:val="ru-RU"/>
        </w:rPr>
        <w:t xml:space="preserve"> в</w:t>
      </w:r>
      <w:r w:rsidR="00716A75">
        <w:rPr>
          <w:lang w:val="ru-RU"/>
        </w:rPr>
        <w:t xml:space="preserve"> зависимости от стажа в следующих размерах:</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26"/>
        <w:gridCol w:w="3240"/>
      </w:tblGrid>
      <w:tr w:rsidR="00716A75" w:rsidRPr="00F50A0C" w:rsidTr="00716A75">
        <w:trPr>
          <w:trHeight w:val="600"/>
        </w:trPr>
        <w:tc>
          <w:tcPr>
            <w:tcW w:w="5226" w:type="dxa"/>
            <w:tcBorders>
              <w:top w:val="single" w:sz="4" w:space="0" w:color="auto"/>
              <w:left w:val="single" w:sz="4" w:space="0" w:color="auto"/>
              <w:bottom w:val="single" w:sz="4" w:space="0" w:color="auto"/>
              <w:right w:val="single" w:sz="4" w:space="0" w:color="auto"/>
            </w:tcBorders>
            <w:vAlign w:val="center"/>
            <w:hideMark/>
          </w:tcPr>
          <w:p w:rsidR="00716A75" w:rsidRDefault="00716A75">
            <w:pPr>
              <w:widowControl w:val="0"/>
              <w:autoSpaceDE w:val="0"/>
              <w:autoSpaceDN w:val="0"/>
              <w:adjustRightInd w:val="0"/>
              <w:spacing w:line="256" w:lineRule="auto"/>
              <w:jc w:val="center"/>
            </w:pPr>
            <w:proofErr w:type="spellStart"/>
            <w:r>
              <w:t>Стаж</w:t>
            </w:r>
            <w:proofErr w:type="spellEnd"/>
            <w:r>
              <w:t xml:space="preserve"> </w:t>
            </w:r>
            <w:proofErr w:type="spellStart"/>
            <w:r>
              <w:t>работы</w:t>
            </w:r>
            <w:proofErr w:type="spellEnd"/>
          </w:p>
        </w:tc>
        <w:tc>
          <w:tcPr>
            <w:tcW w:w="3240" w:type="dxa"/>
            <w:tcBorders>
              <w:top w:val="single" w:sz="4" w:space="0" w:color="auto"/>
              <w:left w:val="single" w:sz="4" w:space="0" w:color="auto"/>
              <w:bottom w:val="single" w:sz="4" w:space="0" w:color="auto"/>
              <w:right w:val="single" w:sz="4" w:space="0" w:color="auto"/>
            </w:tcBorders>
            <w:vAlign w:val="center"/>
            <w:hideMark/>
          </w:tcPr>
          <w:p w:rsidR="00716A75" w:rsidRDefault="00716A75">
            <w:pPr>
              <w:widowControl w:val="0"/>
              <w:autoSpaceDE w:val="0"/>
              <w:autoSpaceDN w:val="0"/>
              <w:adjustRightInd w:val="0"/>
              <w:spacing w:line="256" w:lineRule="auto"/>
              <w:jc w:val="center"/>
              <w:rPr>
                <w:lang w:val="ru-RU"/>
              </w:rPr>
            </w:pPr>
            <w:r>
              <w:rPr>
                <w:lang w:val="ru-RU"/>
              </w:rPr>
              <w:t>Размер надбавки</w:t>
            </w:r>
          </w:p>
          <w:p w:rsidR="00716A75" w:rsidRDefault="00716A75">
            <w:pPr>
              <w:widowControl w:val="0"/>
              <w:autoSpaceDE w:val="0"/>
              <w:autoSpaceDN w:val="0"/>
              <w:adjustRightInd w:val="0"/>
              <w:spacing w:line="256" w:lineRule="auto"/>
              <w:jc w:val="center"/>
              <w:rPr>
                <w:lang w:val="ru-RU"/>
              </w:rPr>
            </w:pPr>
            <w:r>
              <w:rPr>
                <w:lang w:val="ru-RU"/>
              </w:rPr>
              <w:t>(в процентах к должностному окладу)</w:t>
            </w:r>
          </w:p>
        </w:tc>
      </w:tr>
      <w:tr w:rsidR="00716A75" w:rsidTr="00716A75">
        <w:tc>
          <w:tcPr>
            <w:tcW w:w="5226"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rPr>
                <w:lang w:val="ru-RU"/>
              </w:rPr>
            </w:pPr>
            <w:r>
              <w:rPr>
                <w:lang w:val="ru-RU"/>
              </w:rPr>
              <w:t>От 1 до 5 лет включительно</w:t>
            </w:r>
          </w:p>
        </w:tc>
        <w:tc>
          <w:tcPr>
            <w:tcW w:w="3240"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jc w:val="center"/>
            </w:pPr>
            <w:r>
              <w:t>10</w:t>
            </w:r>
          </w:p>
        </w:tc>
      </w:tr>
      <w:tr w:rsidR="00716A75" w:rsidTr="00716A75">
        <w:tc>
          <w:tcPr>
            <w:tcW w:w="5226"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rPr>
                <w:lang w:val="ru-RU"/>
              </w:rPr>
            </w:pPr>
            <w:r>
              <w:rPr>
                <w:lang w:val="ru-RU"/>
              </w:rPr>
              <w:t>От 5 до 10 лет включительно</w:t>
            </w:r>
          </w:p>
        </w:tc>
        <w:tc>
          <w:tcPr>
            <w:tcW w:w="3240"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jc w:val="center"/>
            </w:pPr>
            <w:r>
              <w:t>15</w:t>
            </w:r>
          </w:p>
        </w:tc>
      </w:tr>
      <w:tr w:rsidR="00716A75" w:rsidTr="00716A75">
        <w:tc>
          <w:tcPr>
            <w:tcW w:w="5226"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rPr>
                <w:lang w:val="ru-RU"/>
              </w:rPr>
            </w:pPr>
            <w:r>
              <w:rPr>
                <w:lang w:val="ru-RU"/>
              </w:rPr>
              <w:t>От 10 до 15 лет включительно</w:t>
            </w:r>
          </w:p>
        </w:tc>
        <w:tc>
          <w:tcPr>
            <w:tcW w:w="3240"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jc w:val="center"/>
            </w:pPr>
            <w:r>
              <w:t>20</w:t>
            </w:r>
          </w:p>
        </w:tc>
      </w:tr>
      <w:tr w:rsidR="00716A75" w:rsidTr="00716A75">
        <w:tc>
          <w:tcPr>
            <w:tcW w:w="5226"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rPr>
                <w:lang w:val="ru-RU"/>
              </w:rPr>
            </w:pPr>
            <w:r>
              <w:rPr>
                <w:lang w:val="ru-RU"/>
              </w:rPr>
              <w:t>Свыше 15 лет</w:t>
            </w:r>
          </w:p>
        </w:tc>
        <w:tc>
          <w:tcPr>
            <w:tcW w:w="3240" w:type="dxa"/>
            <w:tcBorders>
              <w:top w:val="single" w:sz="4" w:space="0" w:color="auto"/>
              <w:left w:val="single" w:sz="4" w:space="0" w:color="auto"/>
              <w:bottom w:val="single" w:sz="4" w:space="0" w:color="auto"/>
              <w:right w:val="single" w:sz="4" w:space="0" w:color="auto"/>
            </w:tcBorders>
            <w:hideMark/>
          </w:tcPr>
          <w:p w:rsidR="00716A75" w:rsidRDefault="00716A75">
            <w:pPr>
              <w:widowControl w:val="0"/>
              <w:autoSpaceDE w:val="0"/>
              <w:autoSpaceDN w:val="0"/>
              <w:adjustRightInd w:val="0"/>
              <w:spacing w:line="256" w:lineRule="auto"/>
              <w:jc w:val="center"/>
              <w:rPr>
                <w:lang w:val="ru-RU"/>
              </w:rPr>
            </w:pPr>
            <w:r>
              <w:rPr>
                <w:lang w:val="ru-RU"/>
              </w:rPr>
              <w:t>30</w:t>
            </w:r>
          </w:p>
        </w:tc>
      </w:tr>
    </w:tbl>
    <w:p w:rsidR="00716A75" w:rsidRDefault="00716A75" w:rsidP="00716A75">
      <w:pPr>
        <w:widowControl w:val="0"/>
        <w:autoSpaceDE w:val="0"/>
        <w:autoSpaceDN w:val="0"/>
        <w:adjustRightInd w:val="0"/>
        <w:ind w:firstLine="540"/>
        <w:rPr>
          <w:lang w:val="ru-RU"/>
        </w:rPr>
      </w:pPr>
    </w:p>
    <w:p w:rsidR="00716A75" w:rsidRPr="00815324" w:rsidRDefault="00815324" w:rsidP="00716A75">
      <w:pPr>
        <w:widowControl w:val="0"/>
        <w:autoSpaceDE w:val="0"/>
        <w:autoSpaceDN w:val="0"/>
        <w:adjustRightInd w:val="0"/>
        <w:ind w:firstLine="540"/>
        <w:rPr>
          <w:lang w:val="ru-RU"/>
        </w:rPr>
      </w:pPr>
      <w:r>
        <w:rPr>
          <w:lang w:val="ru-RU"/>
        </w:rPr>
        <w:t>5</w:t>
      </w:r>
      <w:r w:rsidR="00716A75">
        <w:rPr>
          <w:lang w:val="ru-RU"/>
        </w:rPr>
        <w:t xml:space="preserve">.2. </w:t>
      </w:r>
      <w:r w:rsidRPr="00815324">
        <w:rPr>
          <w:lang w:val="ru-RU"/>
        </w:rPr>
        <w:t>Исчисление стажа, дающего право на получение надбавки к должностному окладу за выслугу лет, осуществляется в порядке, предусмотренном в приложении N 1 к настоящему Положению.</w:t>
      </w:r>
    </w:p>
    <w:p w:rsidR="00716A75" w:rsidRDefault="00716A75" w:rsidP="00716A75">
      <w:pPr>
        <w:widowControl w:val="0"/>
        <w:autoSpaceDE w:val="0"/>
        <w:autoSpaceDN w:val="0"/>
        <w:adjustRightInd w:val="0"/>
        <w:ind w:firstLine="540"/>
        <w:rPr>
          <w:lang w:val="ru-RU"/>
        </w:rPr>
      </w:pPr>
      <w:r>
        <w:rPr>
          <w:lang w:val="ru-RU"/>
        </w:rPr>
        <w:t xml:space="preserve">Конкретный стаж работы, дающий право на получение ежемесячной надбавки за выслугу </w:t>
      </w:r>
      <w:r w:rsidR="00815324">
        <w:rPr>
          <w:lang w:val="ru-RU"/>
        </w:rPr>
        <w:t>лет и размер надбавки,</w:t>
      </w:r>
      <w:r>
        <w:rPr>
          <w:lang w:val="ru-RU"/>
        </w:rPr>
        <w:t xml:space="preserve"> определяется комиссией, формируемой руководителем Учреждения.</w:t>
      </w:r>
    </w:p>
    <w:p w:rsidR="00716A75" w:rsidRDefault="00815324" w:rsidP="00716A75">
      <w:pPr>
        <w:widowControl w:val="0"/>
        <w:autoSpaceDE w:val="0"/>
        <w:autoSpaceDN w:val="0"/>
        <w:adjustRightInd w:val="0"/>
        <w:ind w:firstLine="540"/>
        <w:rPr>
          <w:lang w:val="ru-RU"/>
        </w:rPr>
      </w:pPr>
      <w:r>
        <w:rPr>
          <w:lang w:val="ru-RU"/>
        </w:rPr>
        <w:t>5</w:t>
      </w:r>
      <w:r w:rsidR="00716A75">
        <w:rPr>
          <w:lang w:val="ru-RU"/>
        </w:rPr>
        <w:t>.3.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716A75" w:rsidRDefault="00815324" w:rsidP="00FA79A6">
      <w:pPr>
        <w:widowControl w:val="0"/>
        <w:autoSpaceDE w:val="0"/>
        <w:autoSpaceDN w:val="0"/>
        <w:adjustRightInd w:val="0"/>
        <w:ind w:firstLine="540"/>
        <w:rPr>
          <w:lang w:val="ru-RU"/>
        </w:rPr>
      </w:pPr>
      <w:r>
        <w:rPr>
          <w:lang w:val="ru-RU"/>
        </w:rPr>
        <w:t>5</w:t>
      </w:r>
      <w:r w:rsidR="00716A75">
        <w:rPr>
          <w:lang w:val="ru-RU"/>
        </w:rPr>
        <w:t xml:space="preserve">.4. 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w:t>
      </w:r>
      <w:r w:rsidR="00716A75">
        <w:rPr>
          <w:lang w:val="ru-RU"/>
        </w:rPr>
        <w:lastRenderedPageBreak/>
        <w:t>следующего за днем окончания указанного периода.</w:t>
      </w:r>
    </w:p>
    <w:p w:rsidR="00716A75" w:rsidRDefault="00815324" w:rsidP="00716A75">
      <w:pPr>
        <w:widowControl w:val="0"/>
        <w:autoSpaceDE w:val="0"/>
        <w:autoSpaceDN w:val="0"/>
        <w:adjustRightInd w:val="0"/>
        <w:ind w:firstLine="540"/>
        <w:jc w:val="center"/>
        <w:rPr>
          <w:b/>
          <w:lang w:val="ru-RU"/>
        </w:rPr>
      </w:pPr>
      <w:r>
        <w:rPr>
          <w:b/>
          <w:lang w:val="ru-RU"/>
        </w:rPr>
        <w:t>6</w:t>
      </w:r>
      <w:r w:rsidR="00716A75">
        <w:rPr>
          <w:b/>
          <w:lang w:val="ru-RU"/>
        </w:rPr>
        <w:t>. Ежемесячное денежное поощрение</w:t>
      </w:r>
    </w:p>
    <w:p w:rsidR="00815324" w:rsidRDefault="00815324" w:rsidP="00716A75">
      <w:pPr>
        <w:widowControl w:val="0"/>
        <w:autoSpaceDE w:val="0"/>
        <w:autoSpaceDN w:val="0"/>
        <w:adjustRightInd w:val="0"/>
        <w:ind w:firstLine="540"/>
        <w:jc w:val="center"/>
        <w:rPr>
          <w:b/>
          <w:lang w:val="ru-RU"/>
        </w:rPr>
      </w:pPr>
    </w:p>
    <w:p w:rsidR="00716A75" w:rsidRDefault="00815324" w:rsidP="00716A75">
      <w:pPr>
        <w:widowControl w:val="0"/>
        <w:autoSpaceDE w:val="0"/>
        <w:autoSpaceDN w:val="0"/>
        <w:adjustRightInd w:val="0"/>
        <w:ind w:firstLine="540"/>
        <w:rPr>
          <w:lang w:val="ru-RU"/>
        </w:rPr>
      </w:pPr>
      <w:r>
        <w:rPr>
          <w:lang w:val="ru-RU"/>
        </w:rPr>
        <w:t>6</w:t>
      </w:r>
      <w:r w:rsidR="00716A75">
        <w:rPr>
          <w:lang w:val="ru-RU"/>
        </w:rPr>
        <w:t>.1. Работникам Учреждения выплачивается ежемесячное денежное поощрение в размере до 70 процентов должностного оклада.</w:t>
      </w:r>
    </w:p>
    <w:p w:rsidR="00716A75" w:rsidRDefault="00815324" w:rsidP="00716A75">
      <w:pPr>
        <w:widowControl w:val="0"/>
        <w:autoSpaceDE w:val="0"/>
        <w:autoSpaceDN w:val="0"/>
        <w:adjustRightInd w:val="0"/>
        <w:ind w:firstLine="540"/>
        <w:rPr>
          <w:lang w:val="ru-RU"/>
        </w:rPr>
      </w:pPr>
      <w:r>
        <w:rPr>
          <w:lang w:val="ru-RU"/>
        </w:rPr>
        <w:t>6</w:t>
      </w:r>
      <w:r w:rsidR="00716A75">
        <w:rPr>
          <w:lang w:val="ru-RU"/>
        </w:rPr>
        <w:t>.2. Размер ежемесячного денежного поощрения работникам Учреждения определяется руководителем Учреждения, исходя из оценки объема трудовых обязанностей, возложенных на работника.</w:t>
      </w:r>
    </w:p>
    <w:p w:rsidR="00716A75" w:rsidRPr="00B439BC" w:rsidRDefault="00B439BC" w:rsidP="00716A75">
      <w:pPr>
        <w:widowControl w:val="0"/>
        <w:autoSpaceDE w:val="0"/>
        <w:autoSpaceDN w:val="0"/>
        <w:adjustRightInd w:val="0"/>
        <w:ind w:firstLine="540"/>
        <w:rPr>
          <w:lang w:val="ru-RU"/>
        </w:rPr>
      </w:pPr>
      <w:r w:rsidRPr="00B439BC">
        <w:rPr>
          <w:lang w:val="ru-RU"/>
        </w:rPr>
        <w:t>Размер надбавки руководителю Учреждения устанавливается Главой Рузского городского округа.</w:t>
      </w:r>
    </w:p>
    <w:p w:rsidR="00716A75" w:rsidRDefault="00DB057F" w:rsidP="00716A75">
      <w:pPr>
        <w:widowControl w:val="0"/>
        <w:autoSpaceDE w:val="0"/>
        <w:autoSpaceDN w:val="0"/>
        <w:adjustRightInd w:val="0"/>
        <w:ind w:firstLine="540"/>
        <w:jc w:val="center"/>
        <w:rPr>
          <w:b/>
          <w:lang w:val="ru-RU"/>
        </w:rPr>
      </w:pPr>
      <w:r>
        <w:rPr>
          <w:b/>
          <w:lang w:val="ru-RU"/>
        </w:rPr>
        <w:t>7</w:t>
      </w:r>
      <w:r w:rsidR="00716A75">
        <w:rPr>
          <w:b/>
          <w:lang w:val="ru-RU"/>
        </w:rPr>
        <w:t>. Премирование</w:t>
      </w:r>
    </w:p>
    <w:p w:rsidR="00DB057F" w:rsidRDefault="00DB057F" w:rsidP="00716A75">
      <w:pPr>
        <w:widowControl w:val="0"/>
        <w:autoSpaceDE w:val="0"/>
        <w:autoSpaceDN w:val="0"/>
        <w:adjustRightInd w:val="0"/>
        <w:ind w:firstLine="540"/>
        <w:jc w:val="center"/>
        <w:rPr>
          <w:b/>
          <w:lang w:val="ru-RU"/>
        </w:rPr>
      </w:pPr>
    </w:p>
    <w:p w:rsidR="00716A75" w:rsidRDefault="00DB057F" w:rsidP="00716A75">
      <w:pPr>
        <w:widowControl w:val="0"/>
        <w:autoSpaceDE w:val="0"/>
        <w:autoSpaceDN w:val="0"/>
        <w:adjustRightInd w:val="0"/>
        <w:ind w:firstLine="540"/>
        <w:rPr>
          <w:lang w:val="ru-RU"/>
        </w:rPr>
      </w:pPr>
      <w:r>
        <w:rPr>
          <w:lang w:val="ru-RU"/>
        </w:rPr>
        <w:t>7</w:t>
      </w:r>
      <w:r w:rsidR="00716A75">
        <w:rPr>
          <w:lang w:val="ru-RU"/>
        </w:rPr>
        <w:t>.1. Работникам Учреждения за выполнение особо важных и сложных заданий выплачивается премия в порядке, установленном коллективным договором, либо иным локальным нормативным актом в соответствии</w:t>
      </w:r>
      <w:r w:rsidR="00FA5054">
        <w:rPr>
          <w:lang w:val="ru-RU"/>
        </w:rPr>
        <w:t xml:space="preserve"> с трудовым законодательством</w:t>
      </w:r>
      <w:r w:rsidR="00F50A0C">
        <w:rPr>
          <w:lang w:val="ru-RU"/>
        </w:rPr>
        <w:t>.</w:t>
      </w:r>
      <w:bookmarkStart w:id="1" w:name="_GoBack"/>
      <w:bookmarkEnd w:id="1"/>
    </w:p>
    <w:p w:rsidR="00716A75" w:rsidRDefault="00716A75" w:rsidP="00716A75">
      <w:pPr>
        <w:widowControl w:val="0"/>
        <w:autoSpaceDE w:val="0"/>
        <w:autoSpaceDN w:val="0"/>
        <w:adjustRightInd w:val="0"/>
        <w:ind w:firstLine="540"/>
        <w:rPr>
          <w:lang w:val="ru-RU"/>
        </w:rPr>
      </w:pPr>
    </w:p>
    <w:p w:rsidR="00716A75" w:rsidRDefault="00DB057F" w:rsidP="00716A75">
      <w:pPr>
        <w:widowControl w:val="0"/>
        <w:autoSpaceDE w:val="0"/>
        <w:autoSpaceDN w:val="0"/>
        <w:adjustRightInd w:val="0"/>
        <w:ind w:firstLine="540"/>
        <w:jc w:val="center"/>
        <w:rPr>
          <w:b/>
          <w:lang w:val="ru-RU"/>
        </w:rPr>
      </w:pPr>
      <w:r>
        <w:rPr>
          <w:b/>
          <w:lang w:val="ru-RU"/>
        </w:rPr>
        <w:t>8</w:t>
      </w:r>
      <w:r w:rsidR="00716A75">
        <w:rPr>
          <w:b/>
          <w:lang w:val="ru-RU"/>
        </w:rPr>
        <w:t>. Материальная помощь</w:t>
      </w:r>
    </w:p>
    <w:p w:rsidR="00716A75" w:rsidRDefault="00DB057F" w:rsidP="00716A75">
      <w:pPr>
        <w:widowControl w:val="0"/>
        <w:autoSpaceDE w:val="0"/>
        <w:autoSpaceDN w:val="0"/>
        <w:adjustRightInd w:val="0"/>
        <w:ind w:firstLine="540"/>
        <w:rPr>
          <w:lang w:val="ru-RU"/>
        </w:rPr>
      </w:pPr>
      <w:r>
        <w:rPr>
          <w:lang w:val="ru-RU"/>
        </w:rPr>
        <w:t>8</w:t>
      </w:r>
      <w:r w:rsidR="00716A75">
        <w:rPr>
          <w:lang w:val="ru-RU"/>
        </w:rPr>
        <w:t>.1. Работникам Учреждения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716A75" w:rsidRDefault="00DB057F" w:rsidP="00716A75">
      <w:pPr>
        <w:widowControl w:val="0"/>
        <w:autoSpaceDE w:val="0"/>
        <w:autoSpaceDN w:val="0"/>
        <w:adjustRightInd w:val="0"/>
        <w:ind w:firstLine="540"/>
        <w:rPr>
          <w:lang w:val="ru-RU"/>
        </w:rPr>
      </w:pPr>
      <w:r>
        <w:rPr>
          <w:lang w:val="ru-RU"/>
        </w:rPr>
        <w:t>8</w:t>
      </w:r>
      <w:r w:rsidR="00716A75">
        <w:rPr>
          <w:lang w:val="ru-RU"/>
        </w:rPr>
        <w:t>.2. В случае неиспользования работником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и в другое время в течение календарного года.</w:t>
      </w:r>
    </w:p>
    <w:p w:rsidR="00716A75" w:rsidRDefault="00DB057F" w:rsidP="00716A75">
      <w:pPr>
        <w:widowControl w:val="0"/>
        <w:autoSpaceDE w:val="0"/>
        <w:autoSpaceDN w:val="0"/>
        <w:adjustRightInd w:val="0"/>
        <w:ind w:firstLine="540"/>
        <w:rPr>
          <w:lang w:val="ru-RU"/>
        </w:rPr>
      </w:pPr>
      <w:r>
        <w:rPr>
          <w:lang w:val="ru-RU"/>
        </w:rPr>
        <w:t>8</w:t>
      </w:r>
      <w:r w:rsidR="00716A75">
        <w:rPr>
          <w:lang w:val="ru-RU"/>
        </w:rPr>
        <w:t xml:space="preserve">.3. Для расчета размера материальной помощи принимается размер должностного оклада, установленный на день выплаты материальной помощи.  </w:t>
      </w:r>
    </w:p>
    <w:p w:rsidR="00716A75" w:rsidRDefault="00716A75" w:rsidP="00716A75">
      <w:pPr>
        <w:widowControl w:val="0"/>
        <w:autoSpaceDE w:val="0"/>
        <w:autoSpaceDN w:val="0"/>
        <w:adjustRightInd w:val="0"/>
        <w:ind w:firstLine="540"/>
        <w:rPr>
          <w:lang w:val="ru-RU"/>
        </w:rPr>
      </w:pPr>
    </w:p>
    <w:p w:rsidR="00716A75" w:rsidRDefault="00DB057F" w:rsidP="00716A75">
      <w:pPr>
        <w:widowControl w:val="0"/>
        <w:autoSpaceDE w:val="0"/>
        <w:autoSpaceDN w:val="0"/>
        <w:adjustRightInd w:val="0"/>
        <w:ind w:firstLine="540"/>
        <w:jc w:val="center"/>
        <w:rPr>
          <w:b/>
          <w:lang w:val="ru-RU"/>
        </w:rPr>
      </w:pPr>
      <w:r>
        <w:rPr>
          <w:b/>
          <w:lang w:val="ru-RU"/>
        </w:rPr>
        <w:t>9</w:t>
      </w:r>
      <w:r w:rsidR="00716A75">
        <w:rPr>
          <w:b/>
          <w:lang w:val="ru-RU"/>
        </w:rPr>
        <w:t>. Оплата отпусков</w:t>
      </w:r>
    </w:p>
    <w:p w:rsidR="00716A75" w:rsidRDefault="00DB057F" w:rsidP="00716A75">
      <w:pPr>
        <w:widowControl w:val="0"/>
        <w:autoSpaceDE w:val="0"/>
        <w:autoSpaceDN w:val="0"/>
        <w:adjustRightInd w:val="0"/>
        <w:ind w:firstLine="540"/>
        <w:rPr>
          <w:lang w:val="ru-RU"/>
        </w:rPr>
      </w:pPr>
      <w:r>
        <w:rPr>
          <w:lang w:val="ru-RU"/>
        </w:rPr>
        <w:t>9</w:t>
      </w:r>
      <w:r w:rsidR="00716A75">
        <w:rPr>
          <w:lang w:val="ru-RU"/>
        </w:rPr>
        <w:t xml:space="preserve">.1. Работникам Учреждения предоставляются ежегодные оплачиваемые отпуска. Количество дней отпуска и размер средней заработной платы для определения отпуска определяется в соответствии с действующим трудовым законодательством. </w:t>
      </w:r>
    </w:p>
    <w:p w:rsidR="00716A75" w:rsidRDefault="00716A75" w:rsidP="00716A75">
      <w:pPr>
        <w:widowControl w:val="0"/>
        <w:autoSpaceDE w:val="0"/>
        <w:autoSpaceDN w:val="0"/>
        <w:adjustRightInd w:val="0"/>
        <w:ind w:firstLine="540"/>
        <w:rPr>
          <w:lang w:val="ru-RU"/>
        </w:rPr>
      </w:pPr>
    </w:p>
    <w:p w:rsidR="00716A75" w:rsidRDefault="00716A75" w:rsidP="00716A75">
      <w:pPr>
        <w:widowControl w:val="0"/>
        <w:autoSpaceDE w:val="0"/>
        <w:autoSpaceDN w:val="0"/>
        <w:adjustRightInd w:val="0"/>
        <w:ind w:firstLine="540"/>
        <w:rPr>
          <w:lang w:val="ru-RU"/>
        </w:rPr>
      </w:pPr>
    </w:p>
    <w:p w:rsidR="00716A75" w:rsidRDefault="00DB057F" w:rsidP="00716A75">
      <w:pPr>
        <w:widowControl w:val="0"/>
        <w:autoSpaceDE w:val="0"/>
        <w:autoSpaceDN w:val="0"/>
        <w:adjustRightInd w:val="0"/>
        <w:ind w:firstLine="540"/>
        <w:jc w:val="center"/>
        <w:rPr>
          <w:b/>
          <w:lang w:val="ru-RU"/>
        </w:rPr>
      </w:pPr>
      <w:r>
        <w:rPr>
          <w:b/>
          <w:lang w:val="ru-RU"/>
        </w:rPr>
        <w:t>10</w:t>
      </w:r>
      <w:r w:rsidR="00716A75">
        <w:rPr>
          <w:b/>
          <w:lang w:val="ru-RU"/>
        </w:rPr>
        <w:t>. Выплаты компенсационного характера</w:t>
      </w:r>
    </w:p>
    <w:p w:rsidR="00716A75" w:rsidRDefault="00716A75" w:rsidP="00716A75">
      <w:pPr>
        <w:widowControl w:val="0"/>
        <w:autoSpaceDE w:val="0"/>
        <w:autoSpaceDN w:val="0"/>
        <w:adjustRightInd w:val="0"/>
        <w:rPr>
          <w:b/>
          <w:lang w:val="ru-RU"/>
        </w:rPr>
      </w:pPr>
    </w:p>
    <w:p w:rsidR="00716A75" w:rsidRDefault="00716A75" w:rsidP="00716A75">
      <w:pPr>
        <w:widowControl w:val="0"/>
        <w:autoSpaceDE w:val="0"/>
        <w:autoSpaceDN w:val="0"/>
        <w:adjustRightInd w:val="0"/>
        <w:ind w:firstLine="540"/>
        <w:rPr>
          <w:lang w:val="ru-RU"/>
        </w:rPr>
      </w:pPr>
      <w:r>
        <w:rPr>
          <w:lang w:val="ru-RU"/>
        </w:rPr>
        <w:t>9.1. Выплаты компенсационного характера устанавливаются к должностным окладам, ставкам заработной платы в соответствии с Трудовым кодексом Российской Федерации.</w:t>
      </w:r>
    </w:p>
    <w:p w:rsidR="00716A75" w:rsidRDefault="00716A75" w:rsidP="00716A75">
      <w:pPr>
        <w:widowControl w:val="0"/>
        <w:autoSpaceDE w:val="0"/>
        <w:autoSpaceDN w:val="0"/>
        <w:adjustRightInd w:val="0"/>
        <w:ind w:firstLine="540"/>
        <w:rPr>
          <w:lang w:val="ru-RU"/>
        </w:rPr>
      </w:pPr>
      <w:r>
        <w:rPr>
          <w:lang w:val="ru-RU"/>
        </w:rPr>
        <w:t xml:space="preserve">9.2. </w:t>
      </w:r>
      <w:r>
        <w:rPr>
          <w:lang w:val="ru-RU"/>
        </w:rPr>
        <w:tab/>
        <w:t>К компенсационным выплатам отнесены следующие доплаты:</w:t>
      </w:r>
    </w:p>
    <w:p w:rsidR="00716A75" w:rsidRDefault="00716A75" w:rsidP="00716A75">
      <w:pPr>
        <w:widowControl w:val="0"/>
        <w:autoSpaceDE w:val="0"/>
        <w:autoSpaceDN w:val="0"/>
        <w:adjustRightInd w:val="0"/>
        <w:ind w:firstLine="540"/>
        <w:rPr>
          <w:lang w:val="ru-RU"/>
        </w:rPr>
      </w:pPr>
      <w:r>
        <w:rPr>
          <w:lang w:val="ru-RU"/>
        </w:rPr>
        <w:t xml:space="preserve">- за совмещение профессий (должностей), расширение зон обслуживания, </w:t>
      </w:r>
      <w:r>
        <w:rPr>
          <w:lang w:val="ru-RU"/>
        </w:rPr>
        <w:lastRenderedPageBreak/>
        <w:t>увеличение объема работы, исполнение обязанностей временно отсутствующего работника без освобождения от работы, определенной трудовым договором, а также за выполнение работы, не входящей в круг основных обязанностей работника;</w:t>
      </w:r>
    </w:p>
    <w:p w:rsidR="00716A75" w:rsidRDefault="00716A75" w:rsidP="00716A75">
      <w:pPr>
        <w:widowControl w:val="0"/>
        <w:autoSpaceDE w:val="0"/>
        <w:autoSpaceDN w:val="0"/>
        <w:adjustRightInd w:val="0"/>
        <w:ind w:firstLine="540"/>
        <w:rPr>
          <w:lang w:val="ru-RU"/>
        </w:rPr>
      </w:pPr>
    </w:p>
    <w:p w:rsidR="00716A75" w:rsidRDefault="00716A75" w:rsidP="00716A75">
      <w:pPr>
        <w:widowControl w:val="0"/>
        <w:autoSpaceDE w:val="0"/>
        <w:autoSpaceDN w:val="0"/>
        <w:adjustRightInd w:val="0"/>
        <w:rPr>
          <w:lang w:val="ru-RU"/>
        </w:rPr>
      </w:pPr>
      <w:r>
        <w:rPr>
          <w:lang w:val="ru-RU"/>
        </w:rPr>
        <w:t>- за сверхурочную работу;</w:t>
      </w:r>
    </w:p>
    <w:p w:rsidR="00716A75" w:rsidRDefault="00716A75" w:rsidP="00716A75">
      <w:pPr>
        <w:widowControl w:val="0"/>
        <w:autoSpaceDE w:val="0"/>
        <w:autoSpaceDN w:val="0"/>
        <w:adjustRightInd w:val="0"/>
        <w:rPr>
          <w:lang w:val="ru-RU"/>
        </w:rPr>
      </w:pPr>
      <w:r>
        <w:rPr>
          <w:lang w:val="ru-RU"/>
        </w:rPr>
        <w:t>- за работу в выходные и нерабочие (праздничные) дни.</w:t>
      </w:r>
    </w:p>
    <w:p w:rsidR="00716A75" w:rsidRDefault="00716A75" w:rsidP="00716A75">
      <w:pPr>
        <w:widowControl w:val="0"/>
        <w:autoSpaceDE w:val="0"/>
        <w:autoSpaceDN w:val="0"/>
        <w:adjustRightInd w:val="0"/>
        <w:rPr>
          <w:lang w:val="ru-RU"/>
        </w:rPr>
      </w:pPr>
      <w:r>
        <w:rPr>
          <w:lang w:val="ru-RU"/>
        </w:rPr>
        <w:tab/>
        <w:t>9.3.</w:t>
      </w:r>
      <w:r>
        <w:rPr>
          <w:lang w:val="ru-RU"/>
        </w:rPr>
        <w:tab/>
        <w:t>Оплата сверхурочной работы производится в соответствии со статьей 152 Трудового кодекса Российской Федерации. За первые два часа работы выплата производится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16A75" w:rsidRDefault="00716A75" w:rsidP="00716A75">
      <w:pPr>
        <w:widowControl w:val="0"/>
        <w:autoSpaceDE w:val="0"/>
        <w:autoSpaceDN w:val="0"/>
        <w:adjustRightInd w:val="0"/>
        <w:rPr>
          <w:lang w:val="ru-RU"/>
        </w:rPr>
      </w:pPr>
      <w:r>
        <w:rPr>
          <w:lang w:val="ru-RU"/>
        </w:rPr>
        <w:tab/>
        <w:t>9.4.</w:t>
      </w:r>
      <w:r>
        <w:rPr>
          <w:lang w:val="ru-RU"/>
        </w:rPr>
        <w:tab/>
        <w:t>В соответствии со статьей 153 Трудового кодекса Российской Федерации работа в выходной или нерабочий праздничный день оплачивается не менее чем в двойном размере: работникам, получающим оклад (должностной оклад), ставку заработной платы - в размере не менее одинарной дневной или часовой ставки (части оклада (должностного оклада</w:t>
      </w:r>
      <w:r w:rsidR="00067A30">
        <w:rPr>
          <w:lang w:val="ru-RU"/>
        </w:rPr>
        <w:t xml:space="preserve"> с надбавками, без учета премии</w:t>
      </w:r>
      <w:r>
        <w:rPr>
          <w:lang w:val="ru-RU"/>
        </w:rPr>
        <w:t>)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r w:rsidR="00067A30">
        <w:rPr>
          <w:lang w:val="ru-RU"/>
        </w:rPr>
        <w:t xml:space="preserve"> надбавкой без учета премии</w:t>
      </w:r>
      <w:r>
        <w:rPr>
          <w:lang w:val="ru-RU"/>
        </w:rPr>
        <w:t>), если работа производилась сверх месячной нормы рабочего времени.</w:t>
      </w:r>
    </w:p>
    <w:p w:rsidR="00716A75" w:rsidRDefault="00716A75" w:rsidP="00716A75">
      <w:pPr>
        <w:widowControl w:val="0"/>
        <w:autoSpaceDE w:val="0"/>
        <w:autoSpaceDN w:val="0"/>
        <w:adjustRightInd w:val="0"/>
        <w:ind w:firstLine="708"/>
        <w:rPr>
          <w:lang w:val="ru-RU"/>
        </w:rPr>
      </w:pPr>
      <w:r>
        <w:rPr>
          <w:lang w:val="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16A75" w:rsidRDefault="00716A75" w:rsidP="00716A75">
      <w:pPr>
        <w:widowControl w:val="0"/>
        <w:autoSpaceDE w:val="0"/>
        <w:autoSpaceDN w:val="0"/>
        <w:adjustRightInd w:val="0"/>
        <w:ind w:firstLine="708"/>
        <w:rPr>
          <w:lang w:val="ru-RU"/>
        </w:rPr>
      </w:pPr>
      <w:r>
        <w:rPr>
          <w:lang w:val="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16A75" w:rsidRDefault="00716A75" w:rsidP="00716A75">
      <w:pPr>
        <w:widowControl w:val="0"/>
        <w:autoSpaceDE w:val="0"/>
        <w:autoSpaceDN w:val="0"/>
        <w:adjustRightInd w:val="0"/>
        <w:ind w:firstLine="708"/>
        <w:rPr>
          <w:lang w:val="ru-RU"/>
        </w:rPr>
      </w:pPr>
      <w:r>
        <w:rPr>
          <w:lang w:val="ru-RU"/>
        </w:rPr>
        <w:t>Часовой оклад, ставка заработной платы определяется путем деления месячного оклада</w:t>
      </w:r>
      <w:r w:rsidR="00067A30">
        <w:rPr>
          <w:lang w:val="ru-RU"/>
        </w:rPr>
        <w:t xml:space="preserve"> с надбавками без премии</w:t>
      </w:r>
      <w:r>
        <w:rPr>
          <w:lang w:val="ru-RU"/>
        </w:rPr>
        <w:t>, ставки заработной платы на среднемесячное количество рабочих часов по графику 40-часовой рабочей недели в текущем году.</w:t>
      </w:r>
    </w:p>
    <w:p w:rsidR="00716A75" w:rsidRDefault="00716A75" w:rsidP="00716A75">
      <w:pPr>
        <w:widowControl w:val="0"/>
        <w:autoSpaceDE w:val="0"/>
        <w:autoSpaceDN w:val="0"/>
        <w:adjustRightInd w:val="0"/>
        <w:rPr>
          <w:lang w:val="ru-RU"/>
        </w:rPr>
      </w:pPr>
      <w:r>
        <w:rPr>
          <w:lang w:val="ru-RU"/>
        </w:rPr>
        <w:tab/>
        <w:t>Доплата производится на основании утвержденного в установленном порядке табеля учета использования рабочего времени.</w:t>
      </w:r>
    </w:p>
    <w:p w:rsidR="00716A75" w:rsidRDefault="00716A75" w:rsidP="00716A75">
      <w:pPr>
        <w:widowControl w:val="0"/>
        <w:autoSpaceDE w:val="0"/>
        <w:autoSpaceDN w:val="0"/>
        <w:adjustRightInd w:val="0"/>
        <w:rPr>
          <w:lang w:val="ru-RU"/>
        </w:rPr>
      </w:pPr>
      <w:r>
        <w:rPr>
          <w:lang w:val="ru-RU"/>
        </w:rPr>
        <w:tab/>
        <w:t>9.5.</w:t>
      </w:r>
      <w:r>
        <w:rPr>
          <w:lang w:val="ru-RU"/>
        </w:rPr>
        <w:tab/>
        <w:t>Размеры выплат компенсационного характера конкретному работнику устанавливаются приказом руководителя Учреждения.</w:t>
      </w:r>
    </w:p>
    <w:p w:rsidR="00716A75" w:rsidRDefault="00716A75" w:rsidP="00716A75">
      <w:pPr>
        <w:widowControl w:val="0"/>
        <w:autoSpaceDE w:val="0"/>
        <w:autoSpaceDN w:val="0"/>
        <w:adjustRightInd w:val="0"/>
        <w:ind w:firstLine="540"/>
        <w:rPr>
          <w:lang w:val="ru-RU"/>
        </w:rPr>
      </w:pPr>
    </w:p>
    <w:p w:rsidR="00FA79A6" w:rsidRDefault="00FA79A6" w:rsidP="00716A75">
      <w:pPr>
        <w:widowControl w:val="0"/>
        <w:autoSpaceDE w:val="0"/>
        <w:autoSpaceDN w:val="0"/>
        <w:adjustRightInd w:val="0"/>
        <w:ind w:firstLine="540"/>
        <w:rPr>
          <w:lang w:val="ru-RU"/>
        </w:rPr>
      </w:pPr>
    </w:p>
    <w:p w:rsidR="00716A75" w:rsidRDefault="00716A75" w:rsidP="008A6C02">
      <w:pPr>
        <w:widowControl w:val="0"/>
        <w:autoSpaceDE w:val="0"/>
        <w:autoSpaceDN w:val="0"/>
        <w:adjustRightInd w:val="0"/>
        <w:rPr>
          <w:lang w:val="ru-RU"/>
        </w:rPr>
      </w:pPr>
    </w:p>
    <w:tbl>
      <w:tblPr>
        <w:tblW w:w="0" w:type="auto"/>
        <w:tblLook w:val="01E0" w:firstRow="1" w:lastRow="1" w:firstColumn="1" w:lastColumn="1" w:noHBand="0" w:noVBand="0"/>
      </w:tblPr>
      <w:tblGrid>
        <w:gridCol w:w="5153"/>
        <w:gridCol w:w="4202"/>
      </w:tblGrid>
      <w:tr w:rsidR="00716A75" w:rsidRPr="00F50A0C" w:rsidTr="00716A75">
        <w:tc>
          <w:tcPr>
            <w:tcW w:w="5508" w:type="dxa"/>
          </w:tcPr>
          <w:p w:rsidR="00716A75" w:rsidRDefault="00716A75">
            <w:pPr>
              <w:spacing w:line="256" w:lineRule="auto"/>
              <w:rPr>
                <w:sz w:val="24"/>
                <w:szCs w:val="24"/>
                <w:lang w:val="ru-RU"/>
              </w:rPr>
            </w:pPr>
          </w:p>
        </w:tc>
        <w:tc>
          <w:tcPr>
            <w:tcW w:w="4345" w:type="dxa"/>
            <w:hideMark/>
          </w:tcPr>
          <w:p w:rsidR="00716A75" w:rsidRDefault="00716A75">
            <w:pPr>
              <w:spacing w:line="256" w:lineRule="auto"/>
              <w:rPr>
                <w:sz w:val="24"/>
                <w:szCs w:val="24"/>
                <w:lang w:val="ru-RU"/>
              </w:rPr>
            </w:pPr>
            <w:r>
              <w:rPr>
                <w:lang w:val="ru-RU"/>
              </w:rPr>
              <w:t>Приложение №</w:t>
            </w:r>
            <w:proofErr w:type="gramStart"/>
            <w:r>
              <w:rPr>
                <w:lang w:val="ru-RU"/>
              </w:rPr>
              <w:t>1  к</w:t>
            </w:r>
            <w:proofErr w:type="gramEnd"/>
            <w:r>
              <w:rPr>
                <w:lang w:val="ru-RU"/>
              </w:rPr>
              <w:t xml:space="preserve"> Положению об оплате труда работников муниципального казенного учреждения «Похоронное дело»</w:t>
            </w:r>
          </w:p>
        </w:tc>
      </w:tr>
    </w:tbl>
    <w:p w:rsidR="00716A75" w:rsidRDefault="00716A75" w:rsidP="00716A75">
      <w:pPr>
        <w:rPr>
          <w:lang w:val="ru-RU"/>
        </w:rPr>
      </w:pPr>
    </w:p>
    <w:p w:rsidR="00716A75" w:rsidRDefault="00716A75" w:rsidP="00716A7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w:t>
      </w:r>
      <w:r w:rsidR="008A6C02">
        <w:rPr>
          <w:rFonts w:ascii="Times New Roman" w:hAnsi="Times New Roman" w:cs="Times New Roman"/>
          <w:sz w:val="28"/>
          <w:szCs w:val="28"/>
        </w:rPr>
        <w:t>орядок</w:t>
      </w:r>
    </w:p>
    <w:p w:rsidR="00716A75" w:rsidRDefault="00716A75" w:rsidP="00716A7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исчисления стажа работы работников муниципального казенного </w:t>
      </w:r>
      <w:proofErr w:type="gramStart"/>
      <w:r>
        <w:rPr>
          <w:rFonts w:ascii="Times New Roman" w:hAnsi="Times New Roman" w:cs="Times New Roman"/>
          <w:sz w:val="28"/>
          <w:szCs w:val="28"/>
        </w:rPr>
        <w:t>учреждения  «</w:t>
      </w:r>
      <w:proofErr w:type="gramEnd"/>
      <w:r>
        <w:rPr>
          <w:rFonts w:ascii="Times New Roman" w:hAnsi="Times New Roman" w:cs="Times New Roman"/>
          <w:sz w:val="28"/>
          <w:szCs w:val="28"/>
        </w:rPr>
        <w:t xml:space="preserve">Похоронное дело» для выплаты ежемесячной надбавки за выслугу лет к должностному окладу </w:t>
      </w:r>
    </w:p>
    <w:p w:rsidR="00716A75" w:rsidRDefault="00716A75" w:rsidP="00716A75">
      <w:pPr>
        <w:pStyle w:val="ConsPlusNormal"/>
        <w:ind w:firstLine="540"/>
        <w:jc w:val="both"/>
        <w:outlineLvl w:val="0"/>
        <w:rPr>
          <w:sz w:val="28"/>
          <w:szCs w:val="28"/>
        </w:rPr>
      </w:pPr>
    </w:p>
    <w:p w:rsidR="00716A75" w:rsidRDefault="00716A75" w:rsidP="00716A75">
      <w:pPr>
        <w:pStyle w:val="ConsPlusNormal"/>
        <w:ind w:firstLine="540"/>
        <w:jc w:val="both"/>
        <w:outlineLvl w:val="0"/>
        <w:rPr>
          <w:sz w:val="28"/>
          <w:szCs w:val="28"/>
        </w:rPr>
      </w:pPr>
    </w:p>
    <w:p w:rsidR="008A6C02" w:rsidRDefault="00716A75" w:rsidP="00716A7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A6C02">
        <w:rPr>
          <w:rFonts w:ascii="Times New Roman" w:hAnsi="Times New Roman" w:cs="Times New Roman"/>
          <w:sz w:val="28"/>
          <w:szCs w:val="28"/>
        </w:rPr>
        <w:t>Настоящий Порядок</w:t>
      </w:r>
      <w:r>
        <w:rPr>
          <w:rFonts w:ascii="Times New Roman" w:hAnsi="Times New Roman" w:cs="Times New Roman"/>
          <w:sz w:val="28"/>
          <w:szCs w:val="28"/>
        </w:rPr>
        <w:t xml:space="preserve"> </w:t>
      </w:r>
      <w:r w:rsidR="008A6C02">
        <w:rPr>
          <w:rFonts w:ascii="Times New Roman" w:hAnsi="Times New Roman" w:cs="Times New Roman"/>
          <w:sz w:val="28"/>
          <w:szCs w:val="28"/>
        </w:rPr>
        <w:t>регулирует</w:t>
      </w:r>
      <w:r>
        <w:rPr>
          <w:rFonts w:ascii="Times New Roman" w:hAnsi="Times New Roman" w:cs="Times New Roman"/>
          <w:sz w:val="28"/>
          <w:szCs w:val="28"/>
        </w:rPr>
        <w:t xml:space="preserve"> </w:t>
      </w:r>
      <w:r w:rsidR="008A6C02">
        <w:rPr>
          <w:rFonts w:ascii="Times New Roman" w:hAnsi="Times New Roman" w:cs="Times New Roman"/>
          <w:sz w:val="28"/>
          <w:szCs w:val="28"/>
        </w:rPr>
        <w:t>исчисление</w:t>
      </w:r>
      <w:r>
        <w:rPr>
          <w:rFonts w:ascii="Times New Roman" w:hAnsi="Times New Roman" w:cs="Times New Roman"/>
          <w:sz w:val="28"/>
          <w:szCs w:val="28"/>
        </w:rPr>
        <w:t xml:space="preserve"> стажа работы </w:t>
      </w:r>
      <w:r w:rsidR="008A6C02">
        <w:rPr>
          <w:rFonts w:ascii="Times New Roman" w:hAnsi="Times New Roman" w:cs="Times New Roman"/>
          <w:sz w:val="28"/>
          <w:szCs w:val="28"/>
        </w:rPr>
        <w:t>дающего права на получение ежемесячной надбавки к должностному окладу за выслугу лет (далее –стаж работы), работникам, работающих на штатных должностях Муниципального казенного учреждения «Похоронное дело» (далее – Учреждение).</w:t>
      </w:r>
    </w:p>
    <w:p w:rsidR="00716A75" w:rsidRDefault="00716A75" w:rsidP="00716A75">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 В стаж работы, дающий право работникам Учреждения на получение ежемесячной надбавки за выслугу лет к должностному окладу, включаются:</w:t>
      </w:r>
    </w:p>
    <w:p w:rsidR="007961CE" w:rsidRDefault="007961CE" w:rsidP="007961CE">
      <w:pPr>
        <w:ind w:firstLine="709"/>
        <w:rPr>
          <w:lang w:val="ru-RU"/>
        </w:rPr>
      </w:pPr>
      <w:r>
        <w:rPr>
          <w:lang w:val="ru-RU"/>
        </w:rPr>
        <w:t>2.1. Время работы:</w:t>
      </w:r>
    </w:p>
    <w:p w:rsidR="007961CE" w:rsidRDefault="007961CE" w:rsidP="007961CE">
      <w:pPr>
        <w:ind w:firstLine="709"/>
        <w:rPr>
          <w:lang w:val="ru-RU"/>
        </w:rPr>
      </w:pPr>
      <w:r>
        <w:rPr>
          <w:lang w:val="ru-RU"/>
        </w:rPr>
        <w:t>2.1.1. В федеральных органах государственной власти и в органах государственной власти субъектов Российской Федерации;</w:t>
      </w:r>
    </w:p>
    <w:p w:rsidR="007961CE" w:rsidRDefault="007961CE" w:rsidP="007961CE">
      <w:pPr>
        <w:ind w:firstLine="709"/>
        <w:rPr>
          <w:lang w:val="ru-RU"/>
        </w:rPr>
      </w:pPr>
      <w:r>
        <w:rPr>
          <w:lang w:val="ru-RU"/>
        </w:rPr>
        <w:t>2.1.2. В органах местного самоуправления;</w:t>
      </w:r>
    </w:p>
    <w:p w:rsidR="007961CE" w:rsidRDefault="007961CE" w:rsidP="007961CE">
      <w:pPr>
        <w:ind w:firstLine="709"/>
        <w:rPr>
          <w:lang w:val="ru-RU"/>
        </w:rPr>
      </w:pPr>
      <w:r>
        <w:rPr>
          <w:lang w:val="ru-RU"/>
        </w:rPr>
        <w:t>2.2. Другие периоды работы (службы):</w:t>
      </w:r>
    </w:p>
    <w:p w:rsidR="007961CE" w:rsidRDefault="007961CE" w:rsidP="007961CE">
      <w:pPr>
        <w:ind w:firstLine="709"/>
        <w:rPr>
          <w:lang w:val="ru-RU"/>
        </w:rPr>
      </w:pPr>
      <w:r>
        <w:rPr>
          <w:lang w:val="ru-RU"/>
        </w:rPr>
        <w:t>2.2.1. В организациях и учреждениях, независимо от организационно-правовой формы на должностях руководителей, специалистов и служащих с использованием информационно-коммуникационных технологий;</w:t>
      </w:r>
    </w:p>
    <w:p w:rsidR="007961CE" w:rsidRDefault="007961CE" w:rsidP="007961CE">
      <w:pPr>
        <w:ind w:firstLine="709"/>
        <w:rPr>
          <w:lang w:val="ru-RU"/>
        </w:rPr>
      </w:pPr>
      <w:r>
        <w:rPr>
          <w:lang w:val="ru-RU"/>
        </w:rPr>
        <w:t>2.2.2. В муниципальных учреждениях. независимо от типа учреждения, в федеральных государственных унитарных предприятиях и федеральных государственных учреждениях (в том числе автономных), и в воинских частях, независимо от причин увольнения.</w:t>
      </w:r>
    </w:p>
    <w:p w:rsidR="007961CE" w:rsidRDefault="007961CE" w:rsidP="007961CE">
      <w:pPr>
        <w:ind w:firstLine="709"/>
        <w:rPr>
          <w:lang w:val="ru-RU"/>
        </w:rPr>
      </w:pPr>
      <w:r>
        <w:rPr>
          <w:lang w:val="ru-RU"/>
        </w:rPr>
        <w:t>Наравне с работой в муниципальных учреждениях, в указанных стаж включаются периоды работы:</w:t>
      </w:r>
    </w:p>
    <w:p w:rsidR="007961CE" w:rsidRDefault="007961CE" w:rsidP="007961CE">
      <w:pPr>
        <w:ind w:firstLine="709"/>
        <w:rPr>
          <w:lang w:val="ru-RU"/>
        </w:rPr>
      </w:pPr>
      <w:r>
        <w:rPr>
          <w:lang w:val="ru-RU"/>
        </w:rPr>
        <w:t>в пенсионном фонде Российской Федерации; Фонде социального страхования Российской Федерации; Российском фонде федерального имущества; Фонде медицинского страхования Российской Федерации; в государственных налоговых инспекциях; в учреждениях, организациях и на предприятиях финансовой, кредитно-банковской системы, страховых органах; военно-учебных заведениях; на предприятиях и в организациях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w:t>
      </w:r>
      <w:r w:rsidR="009E781E">
        <w:rPr>
          <w:lang w:val="ru-RU"/>
        </w:rPr>
        <w:t xml:space="preserve">; Государственной </w:t>
      </w:r>
      <w:r w:rsidR="009E781E" w:rsidRPr="009E781E">
        <w:rPr>
          <w:lang w:val="ru-RU"/>
        </w:rPr>
        <w:t xml:space="preserve">фельдъегерской службы Российской Федерации; Службы внешней разведки </w:t>
      </w:r>
      <w:r w:rsidR="009E781E" w:rsidRPr="009E781E">
        <w:rPr>
          <w:lang w:val="ru-RU"/>
        </w:rPr>
        <w:lastRenderedPageBreak/>
        <w:t>Российской Федерации; Федеральной службы безопасности Российской Федерации; Федеральной службы исполнения наказаний; Федеральной службы охраны Российской Федерации; Федеральной службы Российской Федерации по контролю за оборотом наркотиков; других министерств и ведомств Российской Федерации.</w:t>
      </w:r>
    </w:p>
    <w:p w:rsidR="009E781E" w:rsidRDefault="009E781E" w:rsidP="009E781E">
      <w:pPr>
        <w:ind w:firstLine="709"/>
        <w:rPr>
          <w:lang w:val="ru-RU"/>
        </w:rPr>
      </w:pPr>
      <w:r>
        <w:rPr>
          <w:lang w:val="ru-RU"/>
        </w:rPr>
        <w:t xml:space="preserve">2.2.3. </w:t>
      </w:r>
      <w:r w:rsidRPr="009E781E">
        <w:rPr>
          <w:lang w:val="ru-RU"/>
        </w:rPr>
        <w:t>Время отпуска по уходу за ребенком до достижения им возраста трех лет, приходящегося на период работы, включаемый в соответствии с настоящим Порядком.</w:t>
      </w:r>
    </w:p>
    <w:p w:rsidR="009E781E" w:rsidRDefault="009E781E" w:rsidP="009E781E">
      <w:pPr>
        <w:ind w:firstLine="709"/>
        <w:rPr>
          <w:lang w:val="ru-RU"/>
        </w:rPr>
      </w:pPr>
      <w:r>
        <w:rPr>
          <w:lang w:val="ru-RU"/>
        </w:rPr>
        <w:t xml:space="preserve">3. </w:t>
      </w:r>
      <w:r w:rsidRPr="009E781E">
        <w:rPr>
          <w:lang w:val="ru-RU"/>
        </w:rPr>
        <w:t>В стаж работы на основании решения руководителя муниципального органа в Рузском городском округе, либо представителя указанного руководителя или лица,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которых необходимы для выполнения должностных обязанностей в соответствии с должностной инструкцией.</w:t>
      </w:r>
    </w:p>
    <w:p w:rsidR="009E781E" w:rsidRDefault="009E781E" w:rsidP="009E781E">
      <w:pPr>
        <w:rPr>
          <w:lang w:val="ru-RU"/>
        </w:rPr>
      </w:pPr>
      <w:r>
        <w:rPr>
          <w:lang w:val="ru-RU"/>
        </w:rPr>
        <w:t xml:space="preserve">4. </w:t>
      </w:r>
      <w:r w:rsidRPr="009E781E">
        <w:rPr>
          <w:lang w:val="ru-RU"/>
        </w:rPr>
        <w:t>Стаж работы устанавливается комиссией Учреждения по установлению стажа работы (далее - Комиссия).</w:t>
      </w:r>
    </w:p>
    <w:p w:rsidR="009E781E" w:rsidRPr="009E781E" w:rsidRDefault="009E781E" w:rsidP="009E781E">
      <w:pPr>
        <w:ind w:firstLine="709"/>
        <w:rPr>
          <w:lang w:val="ru-RU"/>
        </w:rPr>
      </w:pPr>
      <w:r w:rsidRPr="009E781E">
        <w:rPr>
          <w:lang w:val="ru-RU"/>
        </w:rPr>
        <w:t>Документы, обосновывающие включение отдельного периода трудовой деятельности в стаж работы, представляются лицом, в отношении которо</w:t>
      </w:r>
      <w:r>
        <w:rPr>
          <w:lang w:val="ru-RU"/>
        </w:rPr>
        <w:t>го устанавливается стаж работы.</w:t>
      </w:r>
    </w:p>
    <w:p w:rsidR="009E781E" w:rsidRPr="009E781E" w:rsidRDefault="009E781E" w:rsidP="009E781E">
      <w:pPr>
        <w:ind w:firstLine="709"/>
        <w:rPr>
          <w:lang w:val="ru-RU"/>
        </w:rPr>
      </w:pPr>
      <w:r w:rsidRPr="009E781E">
        <w:rPr>
          <w:lang w:val="ru-RU"/>
        </w:rPr>
        <w:t>Документами для определения стажа работы являются трудовая книжка, военный билет, а также другие документы, подтверждающие пер</w:t>
      </w:r>
      <w:r>
        <w:rPr>
          <w:lang w:val="ru-RU"/>
        </w:rPr>
        <w:t>иоды работы или военной службы.</w:t>
      </w:r>
    </w:p>
    <w:p w:rsidR="009E781E" w:rsidRDefault="009E781E" w:rsidP="009E781E">
      <w:pPr>
        <w:ind w:firstLine="709"/>
        <w:rPr>
          <w:lang w:val="ru-RU"/>
        </w:rPr>
      </w:pPr>
      <w:r w:rsidRPr="009E781E">
        <w:rPr>
          <w:lang w:val="ru-RU"/>
        </w:rPr>
        <w:t>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прочее), авариями, катастрофами или другими чрезвычайными ситуациями стаж работы может быть подтвержден в порядке, предусмотренном законодательством Российской Федерации.</w:t>
      </w:r>
    </w:p>
    <w:p w:rsidR="009E781E" w:rsidRDefault="009E781E" w:rsidP="009E781E">
      <w:pPr>
        <w:rPr>
          <w:lang w:val="ru-RU"/>
        </w:rPr>
      </w:pPr>
      <w:r>
        <w:rPr>
          <w:lang w:val="ru-RU"/>
        </w:rPr>
        <w:t xml:space="preserve">5. </w:t>
      </w:r>
      <w:r w:rsidRPr="009E781E">
        <w:rPr>
          <w:lang w:val="ru-RU"/>
        </w:rPr>
        <w:t>Стаж работы пересчитывается в случаях:</w:t>
      </w:r>
    </w:p>
    <w:p w:rsidR="009E781E" w:rsidRDefault="009E781E" w:rsidP="009E781E">
      <w:pPr>
        <w:ind w:firstLine="709"/>
        <w:rPr>
          <w:lang w:val="ru-RU"/>
        </w:rPr>
      </w:pPr>
      <w:r>
        <w:rPr>
          <w:lang w:val="ru-RU"/>
        </w:rPr>
        <w:t xml:space="preserve">5.1. </w:t>
      </w:r>
      <w:r w:rsidRPr="009E781E">
        <w:rPr>
          <w:lang w:val="ru-RU"/>
        </w:rPr>
        <w:t>Внесения изменений и дополнений в законодательство Российской Федерации, законодательство Московской области, нормативные правовые акты Рузского городского округа,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9E781E" w:rsidRDefault="009E781E" w:rsidP="009E781E">
      <w:pPr>
        <w:ind w:firstLine="709"/>
        <w:rPr>
          <w:lang w:val="ru-RU"/>
        </w:rPr>
      </w:pPr>
      <w:r>
        <w:rPr>
          <w:lang w:val="ru-RU"/>
        </w:rPr>
        <w:t xml:space="preserve">5.2. </w:t>
      </w:r>
      <w:r w:rsidRPr="009E781E">
        <w:rPr>
          <w:lang w:val="ru-RU"/>
        </w:rPr>
        <w:t>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9E781E" w:rsidRDefault="009E781E" w:rsidP="009E781E">
      <w:pPr>
        <w:ind w:firstLine="709"/>
        <w:rPr>
          <w:lang w:val="ru-RU"/>
        </w:rPr>
      </w:pPr>
      <w:r>
        <w:rPr>
          <w:lang w:val="ru-RU"/>
        </w:rPr>
        <w:t xml:space="preserve">5.3. </w:t>
      </w:r>
      <w:r w:rsidRPr="009E781E">
        <w:rPr>
          <w:lang w:val="ru-RU"/>
        </w:rPr>
        <w:t>Необоснованного исчисления стажа работы.</w:t>
      </w:r>
    </w:p>
    <w:p w:rsidR="009E781E" w:rsidRPr="009E781E" w:rsidRDefault="009E781E" w:rsidP="009E781E">
      <w:pPr>
        <w:rPr>
          <w:lang w:val="ru-RU"/>
        </w:rPr>
      </w:pPr>
      <w:r w:rsidRPr="009E781E">
        <w:rPr>
          <w:lang w:val="ru-RU"/>
        </w:rPr>
        <w:t>6.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9E781E" w:rsidRPr="009E781E" w:rsidRDefault="009E781E" w:rsidP="009E781E">
      <w:pPr>
        <w:ind w:firstLine="709"/>
        <w:rPr>
          <w:lang w:val="ru-RU"/>
        </w:rPr>
      </w:pPr>
    </w:p>
    <w:p w:rsidR="009E781E" w:rsidRPr="009E781E" w:rsidRDefault="009E781E" w:rsidP="009E781E">
      <w:pPr>
        <w:ind w:firstLine="709"/>
        <w:rPr>
          <w:lang w:val="ru-RU"/>
        </w:rPr>
      </w:pPr>
      <w:r w:rsidRPr="009E781E">
        <w:rPr>
          <w:lang w:val="ru-RU"/>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9E781E" w:rsidRPr="009E781E" w:rsidRDefault="009E781E" w:rsidP="009E781E">
      <w:pPr>
        <w:ind w:firstLine="709"/>
        <w:rPr>
          <w:lang w:val="ru-RU"/>
        </w:rPr>
      </w:pPr>
    </w:p>
    <w:p w:rsidR="009E781E" w:rsidRPr="009E781E" w:rsidRDefault="009E781E" w:rsidP="009E781E">
      <w:pPr>
        <w:ind w:firstLine="709"/>
        <w:rPr>
          <w:lang w:val="ru-RU"/>
        </w:rPr>
      </w:pPr>
      <w:r w:rsidRPr="009E781E">
        <w:rPr>
          <w:lang w:val="ru-RU"/>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rsidR="009E781E" w:rsidRPr="009E781E" w:rsidRDefault="009E781E" w:rsidP="009E781E">
      <w:pPr>
        <w:ind w:firstLine="709"/>
        <w:rPr>
          <w:lang w:val="ru-RU"/>
        </w:rPr>
      </w:pPr>
    </w:p>
    <w:p w:rsidR="009E781E" w:rsidRPr="009E781E" w:rsidRDefault="009E781E" w:rsidP="009E781E">
      <w:pPr>
        <w:ind w:firstLine="709"/>
        <w:rPr>
          <w:lang w:val="ru-RU"/>
        </w:rPr>
      </w:pPr>
      <w:r w:rsidRPr="009E781E">
        <w:rPr>
          <w:lang w:val="ru-RU"/>
        </w:rPr>
        <w:t>7. Споры, связанные с исчислением стажа работника Учреждения, рассматриваются в порядке, установленном законодательством Российской Федерации и законодательством Московской области.</w:t>
      </w:r>
    </w:p>
    <w:p w:rsidR="009E781E" w:rsidRPr="009E781E" w:rsidRDefault="009E781E" w:rsidP="009E781E">
      <w:pPr>
        <w:ind w:firstLine="709"/>
        <w:rPr>
          <w:lang w:val="ru-RU"/>
        </w:rPr>
      </w:pPr>
    </w:p>
    <w:p w:rsidR="009E781E" w:rsidRPr="009E781E" w:rsidRDefault="009E781E" w:rsidP="009E781E">
      <w:pPr>
        <w:ind w:firstLine="709"/>
        <w:rPr>
          <w:lang w:val="ru-RU"/>
        </w:rPr>
      </w:pPr>
      <w:r w:rsidRPr="009E781E">
        <w:rPr>
          <w:lang w:val="ru-RU"/>
        </w:rPr>
        <w:t>8.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Порядка.</w:t>
      </w:r>
    </w:p>
    <w:p w:rsidR="00716A75" w:rsidRDefault="00716A75" w:rsidP="00716A75">
      <w:pPr>
        <w:rPr>
          <w:lang w:val="ru-RU"/>
        </w:rPr>
      </w:pPr>
    </w:p>
    <w:p w:rsidR="00716A75" w:rsidRDefault="00716A75" w:rsidP="00716A75">
      <w:pPr>
        <w:widowControl w:val="0"/>
        <w:autoSpaceDE w:val="0"/>
        <w:autoSpaceDN w:val="0"/>
        <w:adjustRightInd w:val="0"/>
        <w:ind w:firstLine="540"/>
        <w:rPr>
          <w:lang w:val="ru-RU"/>
        </w:rPr>
      </w:pPr>
    </w:p>
    <w:p w:rsidR="00716A75" w:rsidRDefault="00716A75" w:rsidP="00716A75">
      <w:pPr>
        <w:rPr>
          <w:lang w:val="ru-RU"/>
        </w:rPr>
      </w:pPr>
    </w:p>
    <w:p w:rsidR="00833CE7" w:rsidRPr="00716A75" w:rsidRDefault="00833CE7">
      <w:pPr>
        <w:rPr>
          <w:b/>
          <w:lang w:val="ru-RU"/>
        </w:rPr>
      </w:pPr>
    </w:p>
    <w:sectPr w:rsidR="00833CE7" w:rsidRPr="00716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05"/>
    <w:rsid w:val="00067A30"/>
    <w:rsid w:val="00186027"/>
    <w:rsid w:val="004623E9"/>
    <w:rsid w:val="00500E05"/>
    <w:rsid w:val="00716A75"/>
    <w:rsid w:val="007961CE"/>
    <w:rsid w:val="00815324"/>
    <w:rsid w:val="008230DF"/>
    <w:rsid w:val="00833CE7"/>
    <w:rsid w:val="008A6C02"/>
    <w:rsid w:val="00966756"/>
    <w:rsid w:val="009E781E"/>
    <w:rsid w:val="00B439BC"/>
    <w:rsid w:val="00DB057F"/>
    <w:rsid w:val="00F50A0C"/>
    <w:rsid w:val="00FA5054"/>
    <w:rsid w:val="00FA7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C39C-8C8C-4B79-81B9-DF1A12C7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A75"/>
    <w:pPr>
      <w:spacing w:after="0" w:line="240" w:lineRule="auto"/>
      <w:jc w:val="both"/>
    </w:pPr>
    <w:rPr>
      <w:rFonts w:ascii="Times New Roman" w:eastAsia="Calibri" w:hAnsi="Times New Roman" w:cs="Times New Roman"/>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A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6A75"/>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FA79A6"/>
    <w:rPr>
      <w:rFonts w:ascii="Segoe UI" w:hAnsi="Segoe UI" w:cs="Segoe UI"/>
      <w:sz w:val="18"/>
      <w:szCs w:val="18"/>
    </w:rPr>
  </w:style>
  <w:style w:type="character" w:customStyle="1" w:styleId="a4">
    <w:name w:val="Текст выноски Знак"/>
    <w:basedOn w:val="a0"/>
    <w:link w:val="a3"/>
    <w:uiPriority w:val="99"/>
    <w:semiHidden/>
    <w:rsid w:val="00FA79A6"/>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646">
      <w:bodyDiv w:val="1"/>
      <w:marLeft w:val="0"/>
      <w:marRight w:val="0"/>
      <w:marTop w:val="0"/>
      <w:marBottom w:val="0"/>
      <w:divBdr>
        <w:top w:val="none" w:sz="0" w:space="0" w:color="auto"/>
        <w:left w:val="none" w:sz="0" w:space="0" w:color="auto"/>
        <w:bottom w:val="none" w:sz="0" w:space="0" w:color="auto"/>
        <w:right w:val="none" w:sz="0" w:space="0" w:color="auto"/>
      </w:divBdr>
    </w:div>
    <w:div w:id="1079643211">
      <w:bodyDiv w:val="1"/>
      <w:marLeft w:val="0"/>
      <w:marRight w:val="0"/>
      <w:marTop w:val="0"/>
      <w:marBottom w:val="0"/>
      <w:divBdr>
        <w:top w:val="none" w:sz="0" w:space="0" w:color="auto"/>
        <w:left w:val="none" w:sz="0" w:space="0" w:color="auto"/>
        <w:bottom w:val="none" w:sz="0" w:space="0" w:color="auto"/>
        <w:right w:val="none" w:sz="0" w:space="0" w:color="auto"/>
      </w:divBdr>
    </w:div>
    <w:div w:id="21083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exif_MSED_5df4faddf0bbb7986b7b298f6a0ab3ff39f8d7329a581977bf6e060b81a2ef98</dc:description>
  <cp:lastModifiedBy>User</cp:lastModifiedBy>
  <cp:revision>8</cp:revision>
  <cp:lastPrinted>2018-11-22T13:53:00Z</cp:lastPrinted>
  <dcterms:created xsi:type="dcterms:W3CDTF">2018-11-22T11:09:00Z</dcterms:created>
  <dcterms:modified xsi:type="dcterms:W3CDTF">2019-03-20T13:18:00Z</dcterms:modified>
</cp:coreProperties>
</file>