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AF" w:rsidRPr="00EE282A" w:rsidRDefault="00D47CD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Пояснительная записка к проекту решения </w:t>
      </w:r>
      <w:r>
        <w:rPr>
          <w:b/>
          <w:color w:val="000000" w:themeColor="text1"/>
          <w:sz w:val="28"/>
          <w:szCs w:val="28"/>
        </w:rPr>
        <w:br/>
        <w:t>Совета депутатов Рузского городского округа</w:t>
      </w:r>
      <w:r>
        <w:rPr>
          <w:b/>
          <w:color w:val="000000" w:themeColor="text1"/>
          <w:sz w:val="28"/>
          <w:szCs w:val="28"/>
        </w:rPr>
        <w:br/>
        <w:t>Московской области</w:t>
      </w:r>
    </w:p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:rsidR="008055AF" w:rsidRPr="00EE282A" w:rsidRDefault="00683554" w:rsidP="0062787F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приостановлении действия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решения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 w:rsidR="00C94B1D"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Совета депутатов Рузского городского округа Московской области </w:t>
      </w:r>
      <w:r w:rsidR="0062787F"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от </w:t>
      </w:r>
      <w:r w:rsidR="00C94B1D">
        <w:rPr>
          <w:b/>
          <w:color w:val="000000" w:themeColor="text1"/>
          <w:sz w:val="28"/>
          <w:szCs w:val="28"/>
        </w:rPr>
        <w:t>25</w:t>
      </w:r>
      <w:r w:rsidR="008055AF" w:rsidRPr="00EE282A">
        <w:rPr>
          <w:b/>
          <w:color w:val="000000" w:themeColor="text1"/>
          <w:sz w:val="28"/>
          <w:szCs w:val="28"/>
        </w:rPr>
        <w:t>.</w:t>
      </w:r>
      <w:r w:rsidR="0062787F">
        <w:rPr>
          <w:b/>
          <w:color w:val="000000" w:themeColor="text1"/>
          <w:sz w:val="28"/>
          <w:szCs w:val="28"/>
        </w:rPr>
        <w:t>0</w:t>
      </w:r>
      <w:r w:rsidR="00C94B1D">
        <w:rPr>
          <w:b/>
          <w:color w:val="000000" w:themeColor="text1"/>
          <w:sz w:val="28"/>
          <w:szCs w:val="28"/>
        </w:rPr>
        <w:t>4</w:t>
      </w:r>
      <w:r w:rsidR="008055AF" w:rsidRPr="00EE282A">
        <w:rPr>
          <w:b/>
          <w:color w:val="000000" w:themeColor="text1"/>
          <w:sz w:val="28"/>
          <w:szCs w:val="28"/>
        </w:rPr>
        <w:t>.20</w:t>
      </w:r>
      <w:r w:rsidR="00F678A4">
        <w:rPr>
          <w:b/>
          <w:color w:val="000000" w:themeColor="text1"/>
          <w:sz w:val="28"/>
          <w:szCs w:val="28"/>
        </w:rPr>
        <w:t>18</w:t>
      </w:r>
      <w:r w:rsidR="008055AF" w:rsidRPr="00EE282A">
        <w:rPr>
          <w:b/>
          <w:color w:val="000000" w:themeColor="text1"/>
          <w:sz w:val="28"/>
          <w:szCs w:val="28"/>
        </w:rPr>
        <w:t xml:space="preserve"> № </w:t>
      </w:r>
      <w:r w:rsidR="00F678A4">
        <w:rPr>
          <w:b/>
          <w:color w:val="000000" w:themeColor="text1"/>
          <w:sz w:val="28"/>
          <w:szCs w:val="28"/>
        </w:rPr>
        <w:t>2</w:t>
      </w:r>
      <w:r w:rsidR="00C94B1D">
        <w:rPr>
          <w:b/>
          <w:color w:val="000000" w:themeColor="text1"/>
          <w:sz w:val="28"/>
          <w:szCs w:val="28"/>
        </w:rPr>
        <w:t>23/21</w:t>
      </w:r>
      <w:r w:rsidR="0062787F">
        <w:rPr>
          <w:b/>
          <w:color w:val="000000" w:themeColor="text1"/>
          <w:sz w:val="28"/>
          <w:szCs w:val="28"/>
        </w:rPr>
        <w:t xml:space="preserve"> </w:t>
      </w:r>
      <w:r w:rsidR="008055AF" w:rsidRPr="00EE282A">
        <w:rPr>
          <w:b/>
          <w:color w:val="000000" w:themeColor="text1"/>
          <w:sz w:val="28"/>
          <w:szCs w:val="28"/>
        </w:rPr>
        <w:t>«</w:t>
      </w:r>
      <w:r w:rsidR="00C94B1D">
        <w:rPr>
          <w:b/>
          <w:color w:val="000000" w:themeColor="text1"/>
          <w:sz w:val="28"/>
          <w:szCs w:val="28"/>
        </w:rPr>
        <w:t xml:space="preserve">О ежемесячной денежной компенсации за наем (поднаем) жилых помещений врачам государственных учреждений Московской области, расположенных на территории </w:t>
      </w:r>
      <w:r w:rsidR="00C94B1D">
        <w:rPr>
          <w:b/>
          <w:color w:val="000000" w:themeColor="text1"/>
          <w:sz w:val="28"/>
          <w:szCs w:val="28"/>
        </w:rPr>
        <w:br/>
        <w:t>Рузского городского округа</w:t>
      </w:r>
      <w:r w:rsidR="00F678A4">
        <w:rPr>
          <w:b/>
          <w:color w:val="000000" w:themeColor="text1"/>
          <w:sz w:val="28"/>
          <w:szCs w:val="28"/>
        </w:rPr>
        <w:t>»</w:t>
      </w:r>
    </w:p>
    <w:p w:rsidR="008055AF" w:rsidRPr="00EE282A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D47CDF" w:rsidRDefault="00D47CDF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со ст. 136 Бюджетного кодекса Российской Федерации Министерство экономики и финансов Московской области ежегодно проводит оценку доходной части бюджетов муниципальных образований Московской области на предмет установления уровня дотационности бюджетов муниципальных образований по следующим критериям:</w:t>
      </w:r>
    </w:p>
    <w:p w:rsidR="00D47CDF" w:rsidRDefault="00D47CDF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Pr="00335068">
        <w:rPr>
          <w:rFonts w:ascii="Times New Roman" w:hAnsi="Times New Roman" w:cs="Times New Roman"/>
          <w:b/>
          <w:sz w:val="28"/>
          <w:szCs w:val="28"/>
        </w:rPr>
        <w:t>доля дотаций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335068">
        <w:rPr>
          <w:rFonts w:ascii="Times New Roman" w:hAnsi="Times New Roman" w:cs="Times New Roman"/>
          <w:b/>
          <w:sz w:val="28"/>
          <w:szCs w:val="28"/>
        </w:rPr>
        <w:t>превышала 5 процентов доходов местного бюджета</w:t>
      </w:r>
      <w:r w:rsidR="00335068">
        <w:rPr>
          <w:rFonts w:ascii="Times New Roman" w:hAnsi="Times New Roman" w:cs="Times New Roman"/>
          <w:sz w:val="28"/>
          <w:szCs w:val="28"/>
        </w:rPr>
        <w:t xml:space="preserve"> (п. 2 ст. 136 БК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068" w:rsidRDefault="00D47CDF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68">
        <w:rPr>
          <w:rFonts w:ascii="Times New Roman" w:hAnsi="Times New Roman" w:cs="Times New Roman"/>
          <w:b/>
          <w:sz w:val="28"/>
          <w:szCs w:val="28"/>
        </w:rPr>
        <w:t>доля дотаций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D47CDF">
        <w:rPr>
          <w:rFonts w:ascii="Times New Roman" w:hAnsi="Times New Roman" w:cs="Times New Roman"/>
          <w:b/>
          <w:sz w:val="28"/>
          <w:szCs w:val="28"/>
        </w:rPr>
        <w:t>превышала 20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68">
        <w:rPr>
          <w:rFonts w:ascii="Times New Roman" w:hAnsi="Times New Roman" w:cs="Times New Roman"/>
          <w:b/>
          <w:sz w:val="28"/>
          <w:szCs w:val="28"/>
        </w:rPr>
        <w:t>доходов местного бюджета</w:t>
      </w:r>
      <w:r w:rsidR="00335068">
        <w:rPr>
          <w:rFonts w:ascii="Times New Roman" w:hAnsi="Times New Roman" w:cs="Times New Roman"/>
          <w:sz w:val="28"/>
          <w:szCs w:val="28"/>
        </w:rPr>
        <w:t xml:space="preserve"> (п. 3. ст. 136 БК РФ);</w:t>
      </w:r>
    </w:p>
    <w:p w:rsidR="00335068" w:rsidRDefault="00335068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68">
        <w:rPr>
          <w:rFonts w:ascii="Times New Roman" w:hAnsi="Times New Roman" w:cs="Times New Roman"/>
          <w:b/>
          <w:sz w:val="28"/>
          <w:szCs w:val="28"/>
        </w:rPr>
        <w:t>доля дотаций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335068">
        <w:rPr>
          <w:rFonts w:ascii="Times New Roman" w:hAnsi="Times New Roman" w:cs="Times New Roman"/>
          <w:b/>
          <w:sz w:val="28"/>
          <w:szCs w:val="28"/>
        </w:rPr>
        <w:t>превышала 50 процентов объема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(п. 4. ст. 136 БК РФ).</w:t>
      </w:r>
    </w:p>
    <w:p w:rsidR="00D47CDF" w:rsidRDefault="00335068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Министерство экономики и финансов Московской области издает распоряжение об отнесении муниципальных образований Московской области к конкретной группе, </w:t>
      </w:r>
      <w:r w:rsidRPr="0018608A">
        <w:rPr>
          <w:rFonts w:ascii="Times New Roman" w:hAnsi="Times New Roman" w:cs="Times New Roman"/>
          <w:b/>
          <w:sz w:val="28"/>
          <w:szCs w:val="28"/>
        </w:rPr>
        <w:t>для которых устанавливаются определенные ограничения в рамках предоставления межбюджетных трансфертов из бюджета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</w:t>
      </w:r>
      <w:proofErr w:type="spellStart"/>
      <w:r w:rsidR="0018608A">
        <w:rPr>
          <w:rFonts w:ascii="Times New Roman" w:hAnsi="Times New Roman" w:cs="Times New Roman"/>
          <w:sz w:val="28"/>
          <w:szCs w:val="28"/>
        </w:rPr>
        <w:t>МЭФ</w:t>
      </w:r>
      <w:proofErr w:type="spellEnd"/>
      <w:r w:rsidR="0018608A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от 17.08.2023 №</w:t>
      </w:r>
      <w:proofErr w:type="spellStart"/>
      <w:r>
        <w:rPr>
          <w:rFonts w:ascii="Times New Roman" w:hAnsi="Times New Roman" w:cs="Times New Roman"/>
          <w:sz w:val="28"/>
          <w:szCs w:val="28"/>
        </w:rPr>
        <w:t>24РВ</w:t>
      </w:r>
      <w:proofErr w:type="spellEnd"/>
      <w:r>
        <w:rPr>
          <w:rFonts w:ascii="Times New Roman" w:hAnsi="Times New Roman" w:cs="Times New Roman"/>
          <w:sz w:val="28"/>
          <w:szCs w:val="28"/>
        </w:rPr>
        <w:t>-60</w:t>
      </w:r>
      <w:r w:rsidR="00453EF1">
        <w:rPr>
          <w:rFonts w:ascii="Times New Roman" w:hAnsi="Times New Roman" w:cs="Times New Roman"/>
          <w:sz w:val="28"/>
          <w:szCs w:val="28"/>
        </w:rPr>
        <w:t xml:space="preserve"> </w:t>
      </w:r>
      <w:r w:rsidR="0018608A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453EF1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5068" w:rsidRDefault="00335068" w:rsidP="00DE22C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01.01.2024 года </w:t>
      </w:r>
      <w:r w:rsidR="00453EF1">
        <w:rPr>
          <w:rFonts w:ascii="Times New Roman" w:hAnsi="Times New Roman" w:cs="Times New Roman"/>
          <w:sz w:val="28"/>
          <w:szCs w:val="28"/>
        </w:rPr>
        <w:t>на бюджет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53EF1"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  <w:r w:rsidR="00D0422C">
        <w:rPr>
          <w:rFonts w:ascii="Times New Roman" w:hAnsi="Times New Roman" w:cs="Times New Roman"/>
          <w:sz w:val="28"/>
          <w:szCs w:val="28"/>
        </w:rPr>
        <w:t>будут распространя</w:t>
      </w:r>
      <w:r w:rsidR="00453EF1">
        <w:rPr>
          <w:rFonts w:ascii="Times New Roman" w:hAnsi="Times New Roman" w:cs="Times New Roman"/>
          <w:sz w:val="28"/>
          <w:szCs w:val="28"/>
        </w:rPr>
        <w:t>тся ограничения, установленные п. 3 ст. 136 БК РФ, в связи с чем муниципальное образование не имеет право:</w:t>
      </w:r>
    </w:p>
    <w:p w:rsidR="00453EF1" w:rsidRDefault="00453EF1" w:rsidP="00DE22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превышать установленные высшим исполнительным органом субъекта Российской Федерации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</w:r>
    </w:p>
    <w:p w:rsidR="00DE22CD" w:rsidRDefault="00453EF1" w:rsidP="00DE22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и исполнять расходные обязательства, не связанные с решением вопросов, отнесенных </w:t>
      </w:r>
      <w:r w:rsidRPr="00453EF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C94B1D" w:rsidRDefault="00DE22CD" w:rsidP="00C94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части 5 статьи 20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</w:t>
      </w:r>
      <w:r w:rsidRPr="00C94B1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помощи для отдельных категорий граждан вне зависимости от наличия в федеральных законах положений, устанавливающих указанное право. Финансирование данных полномочий, </w:t>
      </w:r>
      <w:r w:rsidRPr="00DE22CD">
        <w:rPr>
          <w:rFonts w:ascii="Times New Roman" w:hAnsi="Times New Roman" w:cs="Times New Roman"/>
          <w:b/>
          <w:sz w:val="28"/>
          <w:szCs w:val="28"/>
          <w:u w:val="single"/>
        </w:rPr>
        <w:t>не является обязанностью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</w:t>
      </w:r>
      <w:r w:rsidR="0092322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23227" w:rsidRPr="00923227">
        <w:rPr>
          <w:rFonts w:ascii="Times New Roman" w:hAnsi="Times New Roman" w:cs="Times New Roman"/>
          <w:b/>
          <w:sz w:val="28"/>
          <w:szCs w:val="28"/>
        </w:rPr>
        <w:t>не учитывается при расчете бюджету Рузского городского округа дотации на выравнивание</w:t>
      </w:r>
      <w:r w:rsidR="00923227">
        <w:rPr>
          <w:rFonts w:ascii="Times New Roman" w:hAnsi="Times New Roman" w:cs="Times New Roman"/>
          <w:sz w:val="28"/>
          <w:szCs w:val="28"/>
        </w:rPr>
        <w:t>.</w:t>
      </w:r>
    </w:p>
    <w:p w:rsidR="00C94B1D" w:rsidRDefault="00C94B1D" w:rsidP="00C94B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0D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следует учесть, что в соответствии с законом Московской области от 14.11.2013 №132/2013-</w:t>
      </w:r>
      <w:proofErr w:type="spellStart"/>
      <w:r w:rsidRPr="00ED6A0D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spellEnd"/>
      <w:r w:rsidRPr="00E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здравоохранении в Московской области» (в ред. от 27.12.2021 № 283/2021-</w:t>
      </w:r>
      <w:proofErr w:type="spellStart"/>
      <w:r w:rsidRPr="00ED6A0D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spellEnd"/>
      <w:r w:rsidRPr="00E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D6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01.01.2022 года медицинским работникам </w:t>
      </w:r>
      <w:r w:rsidRPr="00E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организаций государственной системы здравоохранения Московской области, расположенных на территории Московской области, </w:t>
      </w:r>
      <w:r w:rsidRPr="00ED6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Московской области</w:t>
      </w:r>
      <w:r w:rsidRPr="00E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установлена мера социальной поддержки в виде ежемесячной денежной выплаты</w:t>
      </w:r>
      <w:r w:rsidRPr="00ED6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D6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 ежемес</w:t>
      </w:r>
      <w:r w:rsidR="00ED6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ячной выплаты составляет 20 тысяч</w:t>
      </w:r>
      <w:r w:rsidRPr="00ED6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рублей.</w:t>
      </w:r>
      <w:r w:rsidR="00ED6A0D" w:rsidRPr="00ED6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6A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Государственную услугу по данной выплате предоставляет Министерство здравоохранения Московской области (распоряжение Министерства здравоохранения Московской области от 30.12.2021 № 257-Р)</w:t>
      </w:r>
    </w:p>
    <w:p w:rsidR="00DE22CD" w:rsidRDefault="0018608A" w:rsidP="00DE22CD">
      <w:pPr>
        <w:pStyle w:val="1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8608A">
        <w:rPr>
          <w:color w:val="000000" w:themeColor="text1"/>
          <w:sz w:val="28"/>
          <w:szCs w:val="28"/>
        </w:rPr>
        <w:t xml:space="preserve">На основании вышеизложенного, учитывая тот факт, что </w:t>
      </w:r>
      <w:r w:rsidRPr="0018608A">
        <w:rPr>
          <w:sz w:val="28"/>
          <w:szCs w:val="28"/>
        </w:rPr>
        <w:t xml:space="preserve">осуществление </w:t>
      </w:r>
      <w:r w:rsidR="00ED6A0D">
        <w:rPr>
          <w:sz w:val="28"/>
          <w:szCs w:val="28"/>
        </w:rPr>
        <w:t xml:space="preserve">ежемесячной компенсации </w:t>
      </w:r>
      <w:r w:rsidR="00ED6A0D" w:rsidRPr="00ED6A0D">
        <w:rPr>
          <w:b/>
          <w:sz w:val="28"/>
          <w:szCs w:val="28"/>
        </w:rPr>
        <w:t>за счет собственных средств бюджета Рузского городского округа</w:t>
      </w:r>
      <w:r w:rsidR="00ED6A0D">
        <w:rPr>
          <w:sz w:val="28"/>
          <w:szCs w:val="28"/>
        </w:rPr>
        <w:t xml:space="preserve"> медицинским работникам государственных учреждений здравоохранения, расположенных на территории Рузского городского округа, за наем (поднаем) жилых помещений</w:t>
      </w:r>
      <w:r w:rsidRPr="0018608A">
        <w:rPr>
          <w:sz w:val="28"/>
          <w:szCs w:val="28"/>
        </w:rPr>
        <w:t xml:space="preserve">, является </w:t>
      </w:r>
      <w:r w:rsidRPr="0018608A">
        <w:rPr>
          <w:b/>
          <w:sz w:val="28"/>
          <w:szCs w:val="28"/>
        </w:rPr>
        <w:t xml:space="preserve">вопросом, не отнесенным к вопросам местного значения городского округа, необходимо с 01.01.2024 приостановить </w:t>
      </w:r>
      <w:r w:rsidR="00DE22CD">
        <w:rPr>
          <w:color w:val="000000" w:themeColor="text1"/>
          <w:sz w:val="28"/>
          <w:szCs w:val="28"/>
        </w:rPr>
        <w:t xml:space="preserve">действие </w:t>
      </w:r>
      <w:r w:rsidR="00ED6A0D">
        <w:rPr>
          <w:color w:val="000000" w:themeColor="text1"/>
          <w:sz w:val="28"/>
          <w:szCs w:val="28"/>
        </w:rPr>
        <w:t>решения</w:t>
      </w:r>
      <w:r w:rsidR="00DE22CD" w:rsidRPr="00192A64">
        <w:rPr>
          <w:color w:val="000000" w:themeColor="text1"/>
          <w:sz w:val="28"/>
          <w:szCs w:val="28"/>
        </w:rPr>
        <w:t xml:space="preserve"> Совета депутатов Рузского городского округа Московской </w:t>
      </w:r>
      <w:r w:rsidR="00DE22CD" w:rsidRPr="00192A64">
        <w:rPr>
          <w:color w:val="000000" w:themeColor="text1"/>
          <w:sz w:val="28"/>
          <w:szCs w:val="28"/>
        </w:rPr>
        <w:lastRenderedPageBreak/>
        <w:t xml:space="preserve">области от </w:t>
      </w:r>
      <w:r w:rsidR="00ED6A0D">
        <w:rPr>
          <w:color w:val="000000" w:themeColor="text1"/>
          <w:sz w:val="28"/>
          <w:szCs w:val="28"/>
        </w:rPr>
        <w:t>25</w:t>
      </w:r>
      <w:r w:rsidR="00DE22CD" w:rsidRPr="00192A64">
        <w:rPr>
          <w:color w:val="000000" w:themeColor="text1"/>
          <w:sz w:val="28"/>
          <w:szCs w:val="28"/>
        </w:rPr>
        <w:t>.</w:t>
      </w:r>
      <w:r w:rsidR="00ED6A0D">
        <w:rPr>
          <w:color w:val="000000" w:themeColor="text1"/>
          <w:sz w:val="28"/>
          <w:szCs w:val="28"/>
        </w:rPr>
        <w:t>04</w:t>
      </w:r>
      <w:r w:rsidR="00DE22CD" w:rsidRPr="00192A64">
        <w:rPr>
          <w:color w:val="000000" w:themeColor="text1"/>
          <w:sz w:val="28"/>
          <w:szCs w:val="28"/>
        </w:rPr>
        <w:t>.2018 № 2</w:t>
      </w:r>
      <w:r w:rsidR="00ED6A0D">
        <w:rPr>
          <w:color w:val="000000" w:themeColor="text1"/>
          <w:sz w:val="28"/>
          <w:szCs w:val="28"/>
        </w:rPr>
        <w:t>23</w:t>
      </w:r>
      <w:r w:rsidR="00DE22CD" w:rsidRPr="00192A64">
        <w:rPr>
          <w:color w:val="000000" w:themeColor="text1"/>
          <w:sz w:val="28"/>
          <w:szCs w:val="28"/>
        </w:rPr>
        <w:t>/2</w:t>
      </w:r>
      <w:r w:rsidR="00ED6A0D">
        <w:rPr>
          <w:color w:val="000000" w:themeColor="text1"/>
          <w:sz w:val="28"/>
          <w:szCs w:val="28"/>
        </w:rPr>
        <w:t>1</w:t>
      </w:r>
      <w:r w:rsidR="00DE22CD" w:rsidRPr="00192A64">
        <w:rPr>
          <w:color w:val="000000" w:themeColor="text1"/>
          <w:sz w:val="28"/>
          <w:szCs w:val="28"/>
        </w:rPr>
        <w:t xml:space="preserve"> «</w:t>
      </w:r>
      <w:r w:rsidR="00ED6A0D">
        <w:rPr>
          <w:color w:val="000000" w:themeColor="text1"/>
          <w:sz w:val="28"/>
          <w:szCs w:val="28"/>
        </w:rPr>
        <w:t>О ежемесячной денежной компенсации за наем (поднаем) жилых помещений врачам государственных учреждений здравоохранения Московской области, расположенных на территории Рузского городского округа Московской области</w:t>
      </w:r>
      <w:r w:rsidR="00DE22CD" w:rsidRPr="00192A64">
        <w:rPr>
          <w:color w:val="000000" w:themeColor="text1"/>
          <w:sz w:val="28"/>
          <w:szCs w:val="28"/>
        </w:rPr>
        <w:t>»</w:t>
      </w:r>
      <w:r w:rsidR="00DE22CD">
        <w:rPr>
          <w:color w:val="000000" w:themeColor="text1"/>
          <w:sz w:val="28"/>
          <w:szCs w:val="28"/>
        </w:rPr>
        <w:t>.</w:t>
      </w:r>
    </w:p>
    <w:p w:rsidR="00DE22CD" w:rsidRDefault="00DE22CD" w:rsidP="00DE22CD">
      <w:pPr>
        <w:pStyle w:val="1"/>
        <w:spacing w:line="276" w:lineRule="auto"/>
        <w:jc w:val="both"/>
        <w:rPr>
          <w:color w:val="000000" w:themeColor="text1"/>
          <w:sz w:val="16"/>
          <w:szCs w:val="16"/>
        </w:rPr>
      </w:pPr>
    </w:p>
    <w:p w:rsidR="00ED6A0D" w:rsidRDefault="00ED6A0D" w:rsidP="00DE22CD">
      <w:pPr>
        <w:pStyle w:val="1"/>
        <w:spacing w:line="276" w:lineRule="auto"/>
        <w:jc w:val="both"/>
        <w:rPr>
          <w:color w:val="000000" w:themeColor="text1"/>
          <w:sz w:val="16"/>
          <w:szCs w:val="16"/>
        </w:rPr>
      </w:pPr>
    </w:p>
    <w:p w:rsidR="00ED6A0D" w:rsidRPr="00923227" w:rsidRDefault="00ED6A0D" w:rsidP="00DE22CD">
      <w:pPr>
        <w:pStyle w:val="1"/>
        <w:spacing w:line="276" w:lineRule="auto"/>
        <w:jc w:val="both"/>
        <w:rPr>
          <w:color w:val="000000" w:themeColor="text1"/>
          <w:sz w:val="16"/>
          <w:szCs w:val="16"/>
        </w:rPr>
      </w:pPr>
    </w:p>
    <w:p w:rsidR="00DE22CD" w:rsidRDefault="006B573C" w:rsidP="00DE22CD">
      <w:pPr>
        <w:pStyle w:val="1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Финансового управления</w:t>
      </w:r>
    </w:p>
    <w:p w:rsidR="006B573C" w:rsidRDefault="006B573C" w:rsidP="00DE22CD">
      <w:pPr>
        <w:pStyle w:val="1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Рузского городского округа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proofErr w:type="spellStart"/>
      <w:r>
        <w:rPr>
          <w:color w:val="000000" w:themeColor="text1"/>
          <w:sz w:val="28"/>
          <w:szCs w:val="28"/>
        </w:rPr>
        <w:t>В.Б</w:t>
      </w:r>
      <w:proofErr w:type="spellEnd"/>
      <w:r>
        <w:rPr>
          <w:color w:val="000000" w:themeColor="text1"/>
          <w:sz w:val="28"/>
          <w:szCs w:val="28"/>
        </w:rPr>
        <w:t>. Буздина</w:t>
      </w:r>
    </w:p>
    <w:p w:rsidR="00A24506" w:rsidRDefault="00A24506" w:rsidP="00DE22CD">
      <w:pPr>
        <w:pStyle w:val="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24506" w:rsidRDefault="00A24506" w:rsidP="00DE22CD">
      <w:pPr>
        <w:pStyle w:val="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24506" w:rsidRDefault="00A24506" w:rsidP="00DE22CD">
      <w:pPr>
        <w:pStyle w:val="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24506" w:rsidRDefault="00A24506" w:rsidP="00DE22CD">
      <w:pPr>
        <w:pStyle w:val="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24506" w:rsidRDefault="00A24506" w:rsidP="00DE22CD">
      <w:pPr>
        <w:pStyle w:val="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24506" w:rsidRPr="00A24506" w:rsidRDefault="00A24506" w:rsidP="00DE22CD">
      <w:pPr>
        <w:pStyle w:val="1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24506" w:rsidRPr="00A24506" w:rsidRDefault="00A24506" w:rsidP="00DE22CD">
      <w:pPr>
        <w:pStyle w:val="1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</w:t>
      </w:r>
      <w:bookmarkStart w:id="0" w:name="_GoBack"/>
      <w:bookmarkEnd w:id="0"/>
      <w:r w:rsidRPr="00A24506">
        <w:rPr>
          <w:color w:val="000000" w:themeColor="text1"/>
          <w:sz w:val="24"/>
          <w:szCs w:val="24"/>
        </w:rPr>
        <w:t>ел.: 8 (49627) 24-758</w:t>
      </w:r>
    </w:p>
    <w:p w:rsidR="00DE22CD" w:rsidRPr="00DE22CD" w:rsidRDefault="00DE22CD" w:rsidP="00DE22CD">
      <w:pPr>
        <w:pStyle w:val="1"/>
        <w:spacing w:line="276" w:lineRule="auto"/>
        <w:jc w:val="both"/>
        <w:rPr>
          <w:color w:val="000000" w:themeColor="text1"/>
        </w:rPr>
      </w:pPr>
      <w:r w:rsidRPr="00DE22CD">
        <w:rPr>
          <w:color w:val="000000" w:themeColor="text1"/>
        </w:rPr>
        <w:t xml:space="preserve">                      </w:t>
      </w:r>
    </w:p>
    <w:sectPr w:rsidR="00DE22CD" w:rsidRPr="00DE22CD" w:rsidSect="001704BC">
      <w:pgSz w:w="11906" w:h="16838"/>
      <w:pgMar w:top="567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F"/>
    <w:rsid w:val="000714E9"/>
    <w:rsid w:val="000B2716"/>
    <w:rsid w:val="000E1673"/>
    <w:rsid w:val="000E370E"/>
    <w:rsid w:val="000E609D"/>
    <w:rsid w:val="00142333"/>
    <w:rsid w:val="001704BC"/>
    <w:rsid w:val="0018608A"/>
    <w:rsid w:val="001A05B7"/>
    <w:rsid w:val="00335068"/>
    <w:rsid w:val="003A0696"/>
    <w:rsid w:val="00404B6C"/>
    <w:rsid w:val="00433AAB"/>
    <w:rsid w:val="00453EF1"/>
    <w:rsid w:val="004541DE"/>
    <w:rsid w:val="00600AEC"/>
    <w:rsid w:val="0062787F"/>
    <w:rsid w:val="00683554"/>
    <w:rsid w:val="006A1F17"/>
    <w:rsid w:val="006B573C"/>
    <w:rsid w:val="006F0C3C"/>
    <w:rsid w:val="008055AF"/>
    <w:rsid w:val="008169B0"/>
    <w:rsid w:val="00896DC2"/>
    <w:rsid w:val="008A2D50"/>
    <w:rsid w:val="008C22E9"/>
    <w:rsid w:val="008D7A98"/>
    <w:rsid w:val="00923227"/>
    <w:rsid w:val="00967453"/>
    <w:rsid w:val="009F1F99"/>
    <w:rsid w:val="00A24506"/>
    <w:rsid w:val="00A31905"/>
    <w:rsid w:val="00A66E91"/>
    <w:rsid w:val="00AB4381"/>
    <w:rsid w:val="00B04827"/>
    <w:rsid w:val="00BC75AE"/>
    <w:rsid w:val="00BE6EFD"/>
    <w:rsid w:val="00C94B1D"/>
    <w:rsid w:val="00CE32E1"/>
    <w:rsid w:val="00D0422C"/>
    <w:rsid w:val="00D47CDF"/>
    <w:rsid w:val="00D55C35"/>
    <w:rsid w:val="00DE22CD"/>
    <w:rsid w:val="00EC382E"/>
    <w:rsid w:val="00ED6A0D"/>
    <w:rsid w:val="00EE282A"/>
    <w:rsid w:val="00EF2CAF"/>
    <w:rsid w:val="00F07A7F"/>
    <w:rsid w:val="00F2023A"/>
    <w:rsid w:val="00F678A4"/>
    <w:rsid w:val="00FA72C6"/>
    <w:rsid w:val="00FC2EE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7586"/>
  <w15:docId w15:val="{B49E6064-00D6-479D-9437-3DA1C20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seva.1303@mail.ru</cp:lastModifiedBy>
  <cp:revision>5</cp:revision>
  <cp:lastPrinted>2023-08-29T09:47:00Z</cp:lastPrinted>
  <dcterms:created xsi:type="dcterms:W3CDTF">2023-09-05T06:43:00Z</dcterms:created>
  <dcterms:modified xsi:type="dcterms:W3CDTF">2023-09-07T06:57:00Z</dcterms:modified>
</cp:coreProperties>
</file>