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5AF" w:rsidRPr="00EE282A" w:rsidRDefault="00D47CDF" w:rsidP="008055AF">
      <w:pPr>
        <w:pStyle w:val="1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Пояснительная записка к проекту решения </w:t>
      </w:r>
      <w:r>
        <w:rPr>
          <w:b/>
          <w:color w:val="000000" w:themeColor="text1"/>
          <w:sz w:val="28"/>
          <w:szCs w:val="28"/>
        </w:rPr>
        <w:br/>
        <w:t>Совета депутатов Рузского городского округа</w:t>
      </w:r>
      <w:r>
        <w:rPr>
          <w:b/>
          <w:color w:val="000000" w:themeColor="text1"/>
          <w:sz w:val="28"/>
          <w:szCs w:val="28"/>
        </w:rPr>
        <w:br/>
        <w:t>Московской области</w:t>
      </w:r>
    </w:p>
    <w:p w:rsidR="008055AF" w:rsidRPr="00EE282A" w:rsidRDefault="008055AF" w:rsidP="008055AF">
      <w:pPr>
        <w:pStyle w:val="1"/>
        <w:jc w:val="center"/>
        <w:rPr>
          <w:b/>
          <w:color w:val="000000" w:themeColor="text1"/>
          <w:sz w:val="28"/>
          <w:szCs w:val="28"/>
        </w:rPr>
      </w:pPr>
    </w:p>
    <w:p w:rsidR="008055AF" w:rsidRPr="00EE282A" w:rsidRDefault="00683554" w:rsidP="0062787F">
      <w:pPr>
        <w:pStyle w:val="1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 приостановлении действия</w:t>
      </w:r>
      <w:r w:rsidR="008055AF" w:rsidRPr="00EE282A">
        <w:rPr>
          <w:b/>
          <w:color w:val="000000" w:themeColor="text1"/>
          <w:sz w:val="28"/>
          <w:szCs w:val="28"/>
        </w:rPr>
        <w:t xml:space="preserve"> </w:t>
      </w:r>
      <w:r w:rsidR="008D7A98">
        <w:rPr>
          <w:b/>
          <w:color w:val="000000" w:themeColor="text1"/>
          <w:sz w:val="28"/>
          <w:szCs w:val="28"/>
        </w:rPr>
        <w:t xml:space="preserve">отдельных пунктов </w:t>
      </w:r>
      <w:r>
        <w:rPr>
          <w:b/>
          <w:color w:val="000000" w:themeColor="text1"/>
          <w:sz w:val="28"/>
          <w:szCs w:val="28"/>
        </w:rPr>
        <w:t>решения</w:t>
      </w:r>
      <w:r w:rsidR="008055AF" w:rsidRPr="00EE282A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br/>
      </w:r>
      <w:r w:rsidR="008055AF" w:rsidRPr="00EE282A">
        <w:rPr>
          <w:b/>
          <w:color w:val="000000" w:themeColor="text1"/>
          <w:sz w:val="28"/>
          <w:szCs w:val="28"/>
        </w:rPr>
        <w:t xml:space="preserve">Совета депутатов Рузского городского округа Московской области </w:t>
      </w:r>
      <w:r w:rsidR="0062787F">
        <w:rPr>
          <w:b/>
          <w:color w:val="000000" w:themeColor="text1"/>
          <w:sz w:val="28"/>
          <w:szCs w:val="28"/>
        </w:rPr>
        <w:br/>
      </w:r>
      <w:r w:rsidR="008055AF" w:rsidRPr="00EE282A">
        <w:rPr>
          <w:b/>
          <w:color w:val="000000" w:themeColor="text1"/>
          <w:sz w:val="28"/>
          <w:szCs w:val="28"/>
        </w:rPr>
        <w:t xml:space="preserve">от </w:t>
      </w:r>
      <w:r w:rsidR="0062787F">
        <w:rPr>
          <w:b/>
          <w:color w:val="000000" w:themeColor="text1"/>
          <w:sz w:val="28"/>
          <w:szCs w:val="28"/>
        </w:rPr>
        <w:t>15</w:t>
      </w:r>
      <w:r w:rsidR="008055AF" w:rsidRPr="00EE282A">
        <w:rPr>
          <w:b/>
          <w:color w:val="000000" w:themeColor="text1"/>
          <w:sz w:val="28"/>
          <w:szCs w:val="28"/>
        </w:rPr>
        <w:t>.</w:t>
      </w:r>
      <w:r w:rsidR="0062787F">
        <w:rPr>
          <w:b/>
          <w:color w:val="000000" w:themeColor="text1"/>
          <w:sz w:val="28"/>
          <w:szCs w:val="28"/>
        </w:rPr>
        <w:t>06</w:t>
      </w:r>
      <w:r w:rsidR="008055AF" w:rsidRPr="00EE282A">
        <w:rPr>
          <w:b/>
          <w:color w:val="000000" w:themeColor="text1"/>
          <w:sz w:val="28"/>
          <w:szCs w:val="28"/>
        </w:rPr>
        <w:t xml:space="preserve">.2022 № </w:t>
      </w:r>
      <w:r w:rsidR="0062787F">
        <w:rPr>
          <w:b/>
          <w:color w:val="000000" w:themeColor="text1"/>
          <w:sz w:val="28"/>
          <w:szCs w:val="28"/>
        </w:rPr>
        <w:t xml:space="preserve">633/77 </w:t>
      </w:r>
      <w:r w:rsidR="008055AF" w:rsidRPr="00EE282A">
        <w:rPr>
          <w:b/>
          <w:color w:val="000000" w:themeColor="text1"/>
          <w:sz w:val="28"/>
          <w:szCs w:val="28"/>
        </w:rPr>
        <w:t>«</w:t>
      </w:r>
      <w:r w:rsidR="0062787F">
        <w:rPr>
          <w:b/>
          <w:color w:val="000000" w:themeColor="text1"/>
          <w:sz w:val="28"/>
          <w:szCs w:val="28"/>
        </w:rPr>
        <w:t xml:space="preserve">Об осуществлении деятельности по обращению с животными без владельцев, обитающими на территории </w:t>
      </w:r>
      <w:r w:rsidR="0062787F">
        <w:rPr>
          <w:b/>
          <w:color w:val="000000" w:themeColor="text1"/>
          <w:sz w:val="28"/>
          <w:szCs w:val="28"/>
        </w:rPr>
        <w:br/>
        <w:t>Рузского городского округа Московской области»</w:t>
      </w:r>
    </w:p>
    <w:p w:rsidR="008055AF" w:rsidRPr="00EE282A" w:rsidRDefault="008055AF" w:rsidP="008055AF">
      <w:pPr>
        <w:pStyle w:val="1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D47CDF" w:rsidRDefault="00D47CDF" w:rsidP="00D0422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В соответствии со ст. 136 Бюджетного кодекса Российской Федерации Министерство экономики и финансов Московской области ежегодно проводит оценку доходной части бюджетов муниципальных образований Московской области на предмет установления уровня дотационности бюджетов муниципальных образований по следующим критериям:</w:t>
      </w:r>
    </w:p>
    <w:p w:rsidR="00D47CDF" w:rsidRDefault="00D47CDF" w:rsidP="00D0422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- </w:t>
      </w:r>
      <w:r w:rsidRPr="00335068">
        <w:rPr>
          <w:rFonts w:ascii="Times New Roman" w:hAnsi="Times New Roman" w:cs="Times New Roman"/>
          <w:b/>
          <w:sz w:val="28"/>
          <w:szCs w:val="28"/>
        </w:rPr>
        <w:t>доля дотаций</w:t>
      </w:r>
      <w:r>
        <w:rPr>
          <w:rFonts w:ascii="Times New Roman" w:hAnsi="Times New Roman" w:cs="Times New Roman"/>
          <w:sz w:val="28"/>
          <w:szCs w:val="28"/>
        </w:rPr>
        <w:t xml:space="preserve">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</w:t>
      </w:r>
      <w:r w:rsidRPr="00335068">
        <w:rPr>
          <w:rFonts w:ascii="Times New Roman" w:hAnsi="Times New Roman" w:cs="Times New Roman"/>
          <w:b/>
          <w:sz w:val="28"/>
          <w:szCs w:val="28"/>
        </w:rPr>
        <w:t>превышала 5 процентов доходов местного бюджета</w:t>
      </w:r>
      <w:r w:rsidR="00335068">
        <w:rPr>
          <w:rFonts w:ascii="Times New Roman" w:hAnsi="Times New Roman" w:cs="Times New Roman"/>
          <w:sz w:val="28"/>
          <w:szCs w:val="28"/>
        </w:rPr>
        <w:t xml:space="preserve"> (п. 2 ст. 136 БК РФ)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5068" w:rsidRDefault="00D47CDF" w:rsidP="00D0422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5068">
        <w:rPr>
          <w:rFonts w:ascii="Times New Roman" w:hAnsi="Times New Roman" w:cs="Times New Roman"/>
          <w:b/>
          <w:sz w:val="28"/>
          <w:szCs w:val="28"/>
        </w:rPr>
        <w:t>доля дотаций</w:t>
      </w:r>
      <w:r>
        <w:rPr>
          <w:rFonts w:ascii="Times New Roman" w:hAnsi="Times New Roman" w:cs="Times New Roman"/>
          <w:sz w:val="28"/>
          <w:szCs w:val="28"/>
        </w:rPr>
        <w:t xml:space="preserve">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</w:t>
      </w:r>
      <w:r w:rsidRPr="00D47CDF">
        <w:rPr>
          <w:rFonts w:ascii="Times New Roman" w:hAnsi="Times New Roman" w:cs="Times New Roman"/>
          <w:b/>
          <w:sz w:val="28"/>
          <w:szCs w:val="28"/>
        </w:rPr>
        <w:t>превышала 20 процентов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068">
        <w:rPr>
          <w:rFonts w:ascii="Times New Roman" w:hAnsi="Times New Roman" w:cs="Times New Roman"/>
          <w:b/>
          <w:sz w:val="28"/>
          <w:szCs w:val="28"/>
        </w:rPr>
        <w:t>доходов местного бюджета</w:t>
      </w:r>
      <w:r w:rsidR="00335068">
        <w:rPr>
          <w:rFonts w:ascii="Times New Roman" w:hAnsi="Times New Roman" w:cs="Times New Roman"/>
          <w:sz w:val="28"/>
          <w:szCs w:val="28"/>
        </w:rPr>
        <w:t xml:space="preserve"> (п. 3. ст. 136 БК РФ);</w:t>
      </w:r>
    </w:p>
    <w:p w:rsidR="00335068" w:rsidRDefault="00335068" w:rsidP="00D0422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5068">
        <w:rPr>
          <w:rFonts w:ascii="Times New Roman" w:hAnsi="Times New Roman" w:cs="Times New Roman"/>
          <w:b/>
          <w:sz w:val="28"/>
          <w:szCs w:val="28"/>
        </w:rPr>
        <w:t>доля дотаций</w:t>
      </w:r>
      <w:r>
        <w:rPr>
          <w:rFonts w:ascii="Times New Roman" w:hAnsi="Times New Roman" w:cs="Times New Roman"/>
          <w:sz w:val="28"/>
          <w:szCs w:val="28"/>
        </w:rPr>
        <w:t xml:space="preserve">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</w:t>
      </w:r>
      <w:r w:rsidRPr="00335068">
        <w:rPr>
          <w:rFonts w:ascii="Times New Roman" w:hAnsi="Times New Roman" w:cs="Times New Roman"/>
          <w:b/>
          <w:sz w:val="28"/>
          <w:szCs w:val="28"/>
        </w:rPr>
        <w:t>превышала 50 процентов объема доходов 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(п. 4. ст. 136 БК РФ).</w:t>
      </w:r>
    </w:p>
    <w:p w:rsidR="00D47CDF" w:rsidRDefault="00335068" w:rsidP="00D0422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проведенной оценки Министерство экономики и финансов Московской области издает распоряжение об отнесении муниципальных образований Московской области к конкретной группе, </w:t>
      </w:r>
      <w:r w:rsidRPr="0018608A">
        <w:rPr>
          <w:rFonts w:ascii="Times New Roman" w:hAnsi="Times New Roman" w:cs="Times New Roman"/>
          <w:b/>
          <w:sz w:val="28"/>
          <w:szCs w:val="28"/>
        </w:rPr>
        <w:t>для которых устанавливаются определенные ограничения в рамках предоставления межбюджетных трансфертов из бюджета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(распоряжение </w:t>
      </w:r>
      <w:proofErr w:type="spellStart"/>
      <w:r w:rsidR="0018608A">
        <w:rPr>
          <w:rFonts w:ascii="Times New Roman" w:hAnsi="Times New Roman" w:cs="Times New Roman"/>
          <w:sz w:val="28"/>
          <w:szCs w:val="28"/>
        </w:rPr>
        <w:t>МЭФ</w:t>
      </w:r>
      <w:proofErr w:type="spellEnd"/>
      <w:r w:rsidR="0018608A">
        <w:rPr>
          <w:rFonts w:ascii="Times New Roman" w:hAnsi="Times New Roman" w:cs="Times New Roman"/>
          <w:sz w:val="28"/>
          <w:szCs w:val="28"/>
        </w:rPr>
        <w:t xml:space="preserve"> МО </w:t>
      </w:r>
      <w:r>
        <w:rPr>
          <w:rFonts w:ascii="Times New Roman" w:hAnsi="Times New Roman" w:cs="Times New Roman"/>
          <w:sz w:val="28"/>
          <w:szCs w:val="28"/>
        </w:rPr>
        <w:t>от 17.08.2023 №</w:t>
      </w:r>
      <w:proofErr w:type="spellStart"/>
      <w:r>
        <w:rPr>
          <w:rFonts w:ascii="Times New Roman" w:hAnsi="Times New Roman" w:cs="Times New Roman"/>
          <w:sz w:val="28"/>
          <w:szCs w:val="28"/>
        </w:rPr>
        <w:t>24РВ</w:t>
      </w:r>
      <w:proofErr w:type="spellEnd"/>
      <w:r>
        <w:rPr>
          <w:rFonts w:ascii="Times New Roman" w:hAnsi="Times New Roman" w:cs="Times New Roman"/>
          <w:sz w:val="28"/>
          <w:szCs w:val="28"/>
        </w:rPr>
        <w:t>-60</w:t>
      </w:r>
      <w:r w:rsidR="00453EF1">
        <w:rPr>
          <w:rFonts w:ascii="Times New Roman" w:hAnsi="Times New Roman" w:cs="Times New Roman"/>
          <w:sz w:val="28"/>
          <w:szCs w:val="28"/>
        </w:rPr>
        <w:t xml:space="preserve"> </w:t>
      </w:r>
      <w:r w:rsidR="0018608A">
        <w:rPr>
          <w:rFonts w:ascii="Times New Roman" w:hAnsi="Times New Roman" w:cs="Times New Roman"/>
          <w:sz w:val="28"/>
          <w:szCs w:val="28"/>
        </w:rPr>
        <w:t xml:space="preserve">на 2024 год </w:t>
      </w:r>
      <w:r w:rsidR="00453EF1">
        <w:rPr>
          <w:rFonts w:ascii="Times New Roman" w:hAnsi="Times New Roman" w:cs="Times New Roman"/>
          <w:sz w:val="28"/>
          <w:szCs w:val="28"/>
        </w:rPr>
        <w:t>прилагается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35068" w:rsidRDefault="00335068" w:rsidP="00D0422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01.01.2024 года </w:t>
      </w:r>
      <w:r w:rsidR="00453EF1">
        <w:rPr>
          <w:rFonts w:ascii="Times New Roman" w:hAnsi="Times New Roman" w:cs="Times New Roman"/>
          <w:sz w:val="28"/>
          <w:szCs w:val="28"/>
        </w:rPr>
        <w:t>на бюджет Рузского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453EF1">
        <w:rPr>
          <w:rFonts w:ascii="Times New Roman" w:hAnsi="Times New Roman" w:cs="Times New Roman"/>
          <w:sz w:val="28"/>
          <w:szCs w:val="28"/>
        </w:rPr>
        <w:t xml:space="preserve">осковской области </w:t>
      </w:r>
      <w:r w:rsidR="00D0422C">
        <w:rPr>
          <w:rFonts w:ascii="Times New Roman" w:hAnsi="Times New Roman" w:cs="Times New Roman"/>
          <w:sz w:val="28"/>
          <w:szCs w:val="28"/>
        </w:rPr>
        <w:t>будут распространя</w:t>
      </w:r>
      <w:r w:rsidR="00453EF1">
        <w:rPr>
          <w:rFonts w:ascii="Times New Roman" w:hAnsi="Times New Roman" w:cs="Times New Roman"/>
          <w:sz w:val="28"/>
          <w:szCs w:val="28"/>
        </w:rPr>
        <w:t>тся ограничения, установленные п. 3 ст. 136 БК РФ, в связи с чем муниципальное образование не имеет право:</w:t>
      </w:r>
    </w:p>
    <w:p w:rsidR="00453EF1" w:rsidRDefault="00453EF1" w:rsidP="00D042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превышать установленные высшим исполнительным органом субъекта Российской Федерации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(или) содержание органов местного самоуправления</w:t>
      </w:r>
    </w:p>
    <w:p w:rsidR="00453EF1" w:rsidRDefault="00453EF1" w:rsidP="00D042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устанавливать и исполнять расходные обязательства, не связанные с решением вопросов, отнесенных </w:t>
      </w:r>
      <w:r w:rsidRPr="00453EF1">
        <w:rPr>
          <w:rFonts w:ascii="Times New Roman" w:hAnsi="Times New Roman" w:cs="Times New Roman"/>
          <w:color w:val="000000" w:themeColor="text1"/>
          <w:sz w:val="28"/>
          <w:szCs w:val="28"/>
        </w:rPr>
        <w:t>Конституцией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законами субъектов Российской Федерации к полномочиям соответствующих органов местного самоуправления.</w:t>
      </w:r>
    </w:p>
    <w:p w:rsidR="000B2716" w:rsidRPr="000B2716" w:rsidRDefault="00453EF1" w:rsidP="00D042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 15 ст. 16.1 осуществление деятельности по обращению с животными без владельцев, обитающими на территори</w:t>
      </w:r>
      <w:r w:rsidR="00D0422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75AE">
        <w:rPr>
          <w:rFonts w:ascii="Times New Roman" w:hAnsi="Times New Roman" w:cs="Times New Roman"/>
          <w:sz w:val="28"/>
          <w:szCs w:val="28"/>
        </w:rPr>
        <w:t xml:space="preserve">городского округа, является </w:t>
      </w:r>
      <w:r w:rsidR="00BC75AE" w:rsidRPr="00BC75AE">
        <w:rPr>
          <w:rFonts w:ascii="Times New Roman" w:hAnsi="Times New Roman" w:cs="Times New Roman"/>
          <w:b/>
          <w:sz w:val="28"/>
          <w:szCs w:val="28"/>
        </w:rPr>
        <w:t xml:space="preserve">вопросом, не отнесенным к вопросам местного значения </w:t>
      </w:r>
      <w:r w:rsidR="00BC75AE">
        <w:rPr>
          <w:rFonts w:ascii="Times New Roman" w:hAnsi="Times New Roman" w:cs="Times New Roman"/>
          <w:b/>
          <w:sz w:val="28"/>
          <w:szCs w:val="28"/>
        </w:rPr>
        <w:t>городского округа.</w:t>
      </w:r>
    </w:p>
    <w:p w:rsidR="00BC75AE" w:rsidRPr="0018608A" w:rsidRDefault="00967453" w:rsidP="00D042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0038">
        <w:rPr>
          <w:rFonts w:ascii="Times New Roman" w:hAnsi="Times New Roman" w:cs="Times New Roman"/>
          <w:sz w:val="28"/>
          <w:szCs w:val="28"/>
        </w:rPr>
        <w:t xml:space="preserve"> Ф</w:t>
      </w:r>
      <w:r w:rsidR="000B2716" w:rsidRPr="000B2716">
        <w:rPr>
          <w:rFonts w:ascii="Times New Roman" w:hAnsi="Times New Roman" w:cs="Times New Roman"/>
          <w:sz w:val="28"/>
          <w:szCs w:val="28"/>
        </w:rPr>
        <w:t xml:space="preserve">инансирование расходов </w:t>
      </w:r>
      <w:r w:rsidR="00D0422C">
        <w:rPr>
          <w:rFonts w:ascii="Times New Roman" w:hAnsi="Times New Roman" w:cs="Times New Roman"/>
          <w:sz w:val="28"/>
          <w:szCs w:val="28"/>
        </w:rPr>
        <w:t>по</w:t>
      </w:r>
      <w:r w:rsidR="000B2716" w:rsidRPr="000B2716">
        <w:rPr>
          <w:rFonts w:ascii="Times New Roman" w:hAnsi="Times New Roman" w:cs="Times New Roman"/>
          <w:sz w:val="28"/>
          <w:szCs w:val="28"/>
        </w:rPr>
        <w:t xml:space="preserve"> </w:t>
      </w:r>
      <w:r w:rsidR="00D0422C">
        <w:rPr>
          <w:rFonts w:ascii="Times New Roman" w:hAnsi="Times New Roman" w:cs="Times New Roman"/>
          <w:sz w:val="28"/>
          <w:szCs w:val="28"/>
        </w:rPr>
        <w:t>обращению</w:t>
      </w:r>
      <w:r w:rsidR="000B2716">
        <w:rPr>
          <w:rFonts w:ascii="Times New Roman" w:hAnsi="Times New Roman" w:cs="Times New Roman"/>
          <w:sz w:val="28"/>
          <w:szCs w:val="28"/>
        </w:rPr>
        <w:t xml:space="preserve"> с животными без владельцев на территории Рузского городского округа (отлов собак, </w:t>
      </w:r>
      <w:r w:rsidR="00D0422C">
        <w:rPr>
          <w:rFonts w:ascii="Times New Roman" w:hAnsi="Times New Roman" w:cs="Times New Roman"/>
          <w:sz w:val="28"/>
          <w:szCs w:val="28"/>
        </w:rPr>
        <w:t>услуги в</w:t>
      </w:r>
      <w:r w:rsidR="00260038">
        <w:rPr>
          <w:rFonts w:ascii="Times New Roman" w:hAnsi="Times New Roman" w:cs="Times New Roman"/>
          <w:sz w:val="28"/>
          <w:szCs w:val="28"/>
        </w:rPr>
        <w:t>етеринара, содержание в приюте)</w:t>
      </w:r>
      <w:r w:rsidR="00D0422C">
        <w:rPr>
          <w:rFonts w:ascii="Times New Roman" w:hAnsi="Times New Roman" w:cs="Times New Roman"/>
          <w:sz w:val="28"/>
          <w:szCs w:val="28"/>
        </w:rPr>
        <w:t xml:space="preserve"> в 2023 году осуществляется за счет средств субвенции из бюджета Московской области в соответствии с</w:t>
      </w:r>
      <w:r w:rsidR="00BC75AE">
        <w:rPr>
          <w:color w:val="000000" w:themeColor="text1"/>
          <w:sz w:val="28"/>
          <w:szCs w:val="28"/>
        </w:rPr>
        <w:t xml:space="preserve"> </w:t>
      </w:r>
      <w:r w:rsidR="000B2716" w:rsidRPr="00D0422C">
        <w:rPr>
          <w:rFonts w:ascii="Times New Roman" w:hAnsi="Times New Roman" w:cs="Times New Roman"/>
          <w:color w:val="000000" w:themeColor="text1"/>
          <w:sz w:val="28"/>
          <w:szCs w:val="28"/>
        </w:rPr>
        <w:t>законом Московской области от 28.12.2016 № 201/2016-</w:t>
      </w:r>
      <w:proofErr w:type="spellStart"/>
      <w:r w:rsidR="000B2716" w:rsidRPr="00D0422C">
        <w:rPr>
          <w:rFonts w:ascii="Times New Roman" w:hAnsi="Times New Roman" w:cs="Times New Roman"/>
          <w:color w:val="000000" w:themeColor="text1"/>
          <w:sz w:val="28"/>
          <w:szCs w:val="28"/>
        </w:rPr>
        <w:t>ОЗ</w:t>
      </w:r>
      <w:proofErr w:type="spellEnd"/>
      <w:r w:rsidR="000B2716" w:rsidRPr="00D042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наделении органов местного самоуправления муниципальных образований </w:t>
      </w:r>
      <w:r w:rsidR="00D0422C">
        <w:rPr>
          <w:rFonts w:ascii="Times New Roman" w:hAnsi="Times New Roman" w:cs="Times New Roman"/>
          <w:color w:val="000000" w:themeColor="text1"/>
          <w:sz w:val="28"/>
          <w:szCs w:val="28"/>
        </w:rPr>
        <w:t>отдельными государственными полномочиями Московской области в области обращения с собаками без владельцев» (в ред. от 13.06.2023 №95/2023-</w:t>
      </w:r>
      <w:proofErr w:type="spellStart"/>
      <w:r w:rsidR="00D0422C">
        <w:rPr>
          <w:rFonts w:ascii="Times New Roman" w:hAnsi="Times New Roman" w:cs="Times New Roman"/>
          <w:color w:val="000000" w:themeColor="text1"/>
          <w:sz w:val="28"/>
          <w:szCs w:val="28"/>
        </w:rPr>
        <w:t>ОЗ</w:t>
      </w:r>
      <w:proofErr w:type="spellEnd"/>
      <w:r w:rsidR="00D042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а также в соответствии с вышеуказанным решением Совета депутатов Рузского городского округа </w:t>
      </w:r>
      <w:r w:rsidR="00D0422C" w:rsidRPr="001860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дополнительно </w:t>
      </w:r>
      <w:r w:rsidR="0018608A" w:rsidRPr="001860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могут </w:t>
      </w:r>
      <w:r w:rsidR="00D0422C" w:rsidRPr="001860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привлекаться  собственные средства бюджета Рузского городского округа.</w:t>
      </w:r>
    </w:p>
    <w:p w:rsidR="008055AF" w:rsidRDefault="0018608A" w:rsidP="001860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6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вышеизложенного, учитывая тот факт, что </w:t>
      </w:r>
      <w:r w:rsidRPr="0018608A">
        <w:rPr>
          <w:rFonts w:ascii="Times New Roman" w:hAnsi="Times New Roman" w:cs="Times New Roman"/>
          <w:sz w:val="28"/>
          <w:szCs w:val="28"/>
        </w:rPr>
        <w:t xml:space="preserve">осуществление деятельности по обращению с животными без владельцев, обитающими на территории городского округа, является </w:t>
      </w:r>
      <w:r w:rsidRPr="0018608A">
        <w:rPr>
          <w:rFonts w:ascii="Times New Roman" w:hAnsi="Times New Roman" w:cs="Times New Roman"/>
          <w:b/>
          <w:sz w:val="28"/>
          <w:szCs w:val="28"/>
        </w:rPr>
        <w:t xml:space="preserve">вопросом, не отнесенным к вопросам местного значения городского округа, необходимо с 01.01.2024 приостановить </w:t>
      </w:r>
      <w:r w:rsidR="008D7A98" w:rsidRPr="00186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действие </w:t>
      </w:r>
      <w:proofErr w:type="spellStart"/>
      <w:r w:rsidR="008D7A98" w:rsidRPr="0018608A">
        <w:rPr>
          <w:rFonts w:ascii="Times New Roman" w:hAnsi="Times New Roman" w:cs="Times New Roman"/>
          <w:color w:val="000000" w:themeColor="text1"/>
          <w:sz w:val="28"/>
          <w:szCs w:val="28"/>
        </w:rPr>
        <w:t>п.п</w:t>
      </w:r>
      <w:proofErr w:type="spellEnd"/>
      <w:r w:rsidR="008D7A98" w:rsidRPr="0018608A">
        <w:rPr>
          <w:rFonts w:ascii="Times New Roman" w:hAnsi="Times New Roman" w:cs="Times New Roman"/>
          <w:color w:val="000000" w:themeColor="text1"/>
          <w:sz w:val="28"/>
          <w:szCs w:val="28"/>
        </w:rPr>
        <w:t>. 1.2. пункта 1</w:t>
      </w:r>
      <w:r w:rsidRPr="00186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8D7A98" w:rsidRPr="00186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2 решения Совета депутатов Рузского городского округа Московской области от 15.06.2022 №633/77 «Об осуществлении деятельности по обращению с животными без владельцев, обитающими на территории Рузского городского округа Московской области».</w:t>
      </w:r>
    </w:p>
    <w:p w:rsidR="00260038" w:rsidRDefault="00260038" w:rsidP="002600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0038" w:rsidRDefault="00260038" w:rsidP="002600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0038" w:rsidRDefault="00260038" w:rsidP="002600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0038" w:rsidRDefault="00260038" w:rsidP="002600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Финансового управления</w:t>
      </w:r>
    </w:p>
    <w:p w:rsidR="00260038" w:rsidRPr="0018608A" w:rsidRDefault="00260038" w:rsidP="002600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Рузского городского округа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В.Б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Буздина</w:t>
      </w:r>
    </w:p>
    <w:p w:rsidR="00896DC2" w:rsidRPr="0018608A" w:rsidRDefault="00896DC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96DC2" w:rsidRPr="0018608A" w:rsidSect="008169B0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5AF"/>
    <w:rsid w:val="000714E9"/>
    <w:rsid w:val="000B2716"/>
    <w:rsid w:val="000E370E"/>
    <w:rsid w:val="000E609D"/>
    <w:rsid w:val="00142333"/>
    <w:rsid w:val="0018608A"/>
    <w:rsid w:val="001A05B7"/>
    <w:rsid w:val="00260038"/>
    <w:rsid w:val="00335068"/>
    <w:rsid w:val="003A0696"/>
    <w:rsid w:val="00404B6C"/>
    <w:rsid w:val="00433AAB"/>
    <w:rsid w:val="00453EF1"/>
    <w:rsid w:val="004541DE"/>
    <w:rsid w:val="00600AEC"/>
    <w:rsid w:val="0062787F"/>
    <w:rsid w:val="00683554"/>
    <w:rsid w:val="006A1F17"/>
    <w:rsid w:val="006F0C3C"/>
    <w:rsid w:val="008055AF"/>
    <w:rsid w:val="008169B0"/>
    <w:rsid w:val="00896DC2"/>
    <w:rsid w:val="008A2D50"/>
    <w:rsid w:val="008C22E9"/>
    <w:rsid w:val="008D7A98"/>
    <w:rsid w:val="00967453"/>
    <w:rsid w:val="009F1F99"/>
    <w:rsid w:val="00A31905"/>
    <w:rsid w:val="00A66E91"/>
    <w:rsid w:val="00AB4381"/>
    <w:rsid w:val="00B04827"/>
    <w:rsid w:val="00BC75AE"/>
    <w:rsid w:val="00BE6EFD"/>
    <w:rsid w:val="00D0422C"/>
    <w:rsid w:val="00D47CDF"/>
    <w:rsid w:val="00D55C35"/>
    <w:rsid w:val="00EC382E"/>
    <w:rsid w:val="00EE282A"/>
    <w:rsid w:val="00F07A7F"/>
    <w:rsid w:val="00F2023A"/>
    <w:rsid w:val="00FA72C6"/>
    <w:rsid w:val="00FC2EEE"/>
    <w:rsid w:val="00FC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9BECA"/>
  <w15:docId w15:val="{B49E6064-00D6-479D-9437-3DA1C20BA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55A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805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4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43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seva.1303@mail.ru</cp:lastModifiedBy>
  <cp:revision>5</cp:revision>
  <cp:lastPrinted>2023-08-29T09:47:00Z</cp:lastPrinted>
  <dcterms:created xsi:type="dcterms:W3CDTF">2023-08-29T07:49:00Z</dcterms:created>
  <dcterms:modified xsi:type="dcterms:W3CDTF">2023-09-07T06:51:00Z</dcterms:modified>
</cp:coreProperties>
</file>