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4275" w14:textId="77777777" w:rsidR="007A0DED" w:rsidRDefault="007A0DED" w:rsidP="007A0DED">
      <w:pPr>
        <w:pStyle w:val="a3"/>
        <w:shd w:val="clear" w:color="auto" w:fill="FFFFFF"/>
        <w:spacing w:before="0" w:beforeAutospacing="0" w:after="450" w:afterAutospacing="0"/>
        <w:jc w:val="both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>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Российской Федерации и муниципальные служащие независимо от замещаемой ими должности, и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служащих.</w:t>
      </w:r>
    </w:p>
    <w:p w14:paraId="3417D21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10E282F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14:paraId="5CC7C8D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14:paraId="77711BB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14:paraId="494181D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14:paraId="711E014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14:paraId="2723A5C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D9CC5D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14:paraId="225EF2E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14:paraId="2F99059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14:paraId="1C78803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5DBC2A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14:paraId="6AC85AF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57643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6AAC76C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14:paraId="7554D61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14:paraId="52A5A2C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14:paraId="3763246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</w:t>
      </w:r>
      <w:r>
        <w:rPr>
          <w:rFonts w:ascii="Calibri" w:hAnsi="Calibri" w:cs="Calibri"/>
        </w:rPr>
        <w:lastRenderedPageBreak/>
        <w:t>поведения в отношениях с ним в соответствии с положениями Типового кодекса.</w:t>
      </w:r>
    </w:p>
    <w:p w14:paraId="717786E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14:paraId="117E90A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14:paraId="3F80169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14:paraId="2FEF29A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14:paraId="051D7EC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79557F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14:paraId="175D212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14:paraId="6ACDE7B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83FAF7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14:paraId="3E3C8EC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14:paraId="343D401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14:paraId="2CD0216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14:paraId="479F042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14:paraId="3A6E1BF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D3297A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08F00CB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14:paraId="7C24099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14:paraId="0D91BD0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2B0D8C1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14:paraId="41C3F9F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14:paraId="165947A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A1DCF9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воздерживаться от поведения, которое могло бы вызвать сомнение в добросовестном </w:t>
      </w:r>
      <w:r>
        <w:rPr>
          <w:rFonts w:ascii="Calibri" w:hAnsi="Calibri" w:cs="Calibri"/>
        </w:rPr>
        <w:lastRenderedPageBreak/>
        <w:t>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14:paraId="64B1C77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133E2AE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530181E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14:paraId="7BE0DFB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14:paraId="7CF3722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14:paraId="226F39F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201016B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445589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136412A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012BCE2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088FBCC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0D4AE522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0D45147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2E2F09E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D9B13D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</w:t>
      </w:r>
      <w:r>
        <w:rPr>
          <w:rFonts w:ascii="Calibri" w:hAnsi="Calibri" w:cs="Calibri"/>
        </w:rPr>
        <w:lastRenderedPageBreak/>
        <w:t>проверка, является должностной обязанностью государственного (муниципального) служащего.</w:t>
      </w:r>
    </w:p>
    <w:p w14:paraId="2154A3B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14:paraId="471970A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14:paraId="3603BA5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80F94B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14:paraId="18C9CBF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14:paraId="10A16F4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14:paraId="1C3706B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14:paraId="060A0B2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14:paraId="4A5A9B21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10FE112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7DE5395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D6C56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14:paraId="1360F796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14:paraId="0A06FB2E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DEC45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51F130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14:paraId="3429A9B8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D60B7D5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27944DD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4153ADFF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14:paraId="4246F61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375AA944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C1C6D4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5999BD0C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F6574A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14:paraId="7A7F9B3B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C730F43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14:paraId="351D3550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3C930BD7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039FF69" w14:textId="77777777"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C0843D8" w14:textId="77777777"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14:paraId="641FBA77" w14:textId="77777777"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3"/>
    <w:rsid w:val="000A651C"/>
    <w:rsid w:val="001542B3"/>
    <w:rsid w:val="00301B82"/>
    <w:rsid w:val="0078248B"/>
    <w:rsid w:val="007A0DED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85CB"/>
  <w15:docId w15:val="{854DB945-30FF-4589-953F-BF8927C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ARGO-18-050</cp:lastModifiedBy>
  <cp:revision>2</cp:revision>
  <dcterms:created xsi:type="dcterms:W3CDTF">2022-06-01T12:22:00Z</dcterms:created>
  <dcterms:modified xsi:type="dcterms:W3CDTF">2022-06-01T12:22:00Z</dcterms:modified>
</cp:coreProperties>
</file>