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6" w:rsidRPr="00E15596" w:rsidRDefault="00E15596" w:rsidP="00E15596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color w:val="004430"/>
          <w:sz w:val="30"/>
          <w:szCs w:val="30"/>
          <w:lang w:eastAsia="ru-RU"/>
        </w:rPr>
      </w:pPr>
      <w:r w:rsidRPr="00E15596">
        <w:rPr>
          <w:rFonts w:ascii="Tahoma" w:eastAsia="Times New Roman" w:hAnsi="Tahoma" w:cs="Tahoma"/>
          <w:color w:val="004430"/>
          <w:sz w:val="30"/>
          <w:szCs w:val="30"/>
          <w:lang w:eastAsia="ru-RU"/>
        </w:rPr>
        <w:t>Обратная связь для сообщений о фактах коррупции КСП</w:t>
      </w:r>
    </w:p>
    <w:p w:rsidR="00E15596" w:rsidRPr="00E15596" w:rsidRDefault="00E15596" w:rsidP="00855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Граждане, располагающие конкретной информацией о фактах коррупционных проявлений в работе Контрольно-счетной палаты </w:t>
      </w:r>
      <w:r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Рузского </w:t>
      </w: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округа </w:t>
      </w:r>
      <w:r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Московской области</w:t>
      </w: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могут сообщить о них председателю Контрольно-счетной палаты по телефону 8(496) 2</w:t>
      </w:r>
      <w:r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7-201-46</w:t>
      </w: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15596" w:rsidRPr="00E15596" w:rsidRDefault="00E15596" w:rsidP="00855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Также можно направить письмо на электронную почту КСП </w:t>
      </w:r>
      <w:r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РГО МО</w:t>
      </w:r>
      <w:r w:rsidR="00855109"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855109" w:rsidRPr="00855109">
          <w:rPr>
            <w:rStyle w:val="a5"/>
            <w:rFonts w:ascii="Times New Roman" w:hAnsi="Times New Roman" w:cs="Times New Roman"/>
            <w:b/>
            <w:color w:val="333333"/>
            <w:sz w:val="24"/>
            <w:szCs w:val="24"/>
            <w:shd w:val="clear" w:color="auto" w:fill="FFFFFF"/>
          </w:rPr>
          <w:t>r</w:t>
        </w:r>
      </w:hyperlink>
      <w:hyperlink r:id="rId5" w:history="1">
        <w:r w:rsidR="00855109" w:rsidRPr="00855109">
          <w:rPr>
            <w:rStyle w:val="a5"/>
            <w:rFonts w:ascii="Times New Roman" w:hAnsi="Times New Roman" w:cs="Times New Roman"/>
            <w:b/>
            <w:color w:val="333333"/>
            <w:sz w:val="24"/>
            <w:szCs w:val="24"/>
            <w:shd w:val="clear" w:color="auto" w:fill="FFFFFF"/>
          </w:rPr>
          <w:t>uzaksp@mail.ru</w:t>
        </w:r>
      </w:hyperlink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или направить сообщение по почте на адрес: 14</w:t>
      </w:r>
      <w:r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3103</w:t>
      </w: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Московская область, г. </w:t>
      </w:r>
      <w:r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Руза</w:t>
      </w: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855109"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Солнцева,</w:t>
      </w:r>
      <w:r w:rsidR="001C5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855109"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1, пом.</w:t>
      </w:r>
      <w:r w:rsidR="00855109"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428</w:t>
      </w: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 </w:t>
      </w:r>
    </w:p>
    <w:p w:rsidR="00E15596" w:rsidRPr="00E15596" w:rsidRDefault="00E15596" w:rsidP="00855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Контрольно-счетная палата </w:t>
      </w:r>
      <w:r w:rsidR="00855109"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Рузского </w:t>
      </w: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округа</w:t>
      </w:r>
      <w:r w:rsidR="001C5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5109" w:rsidRPr="00855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Московской области </w:t>
      </w:r>
      <w:r w:rsidRPr="00E1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обеспечивает регистрацию и рассмотрение поступивших обращений в соответствии с частью 3 статьи 7 Федерального закона от 02 мая 2006 г. № 59-ФЗ «О порядке рассмотрения обращений граждан Российской Федерации». </w:t>
      </w:r>
    </w:p>
    <w:p w:rsidR="00A6542E" w:rsidRPr="00A6542E" w:rsidRDefault="00A6542E" w:rsidP="00A65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proofErr w:type="gramStart"/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Письменное обращение гражданина в обязательном порядке должно содержать либо наименование государственного органа (Контрольно-счетная палата </w:t>
      </w:r>
      <w:r w:rsidR="009571AE" w:rsidRPr="0085510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Рузского городского </w:t>
      </w: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Московской области),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–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</w:t>
      </w:r>
      <w:proofErr w:type="gramEnd"/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жалобы, личную подпись заявителя и дату.</w:t>
      </w:r>
    </w:p>
    <w:p w:rsidR="00A6542E" w:rsidRPr="00A6542E" w:rsidRDefault="00A6542E" w:rsidP="00A65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 случае необходимости к письменному обращению прилагаются документы и материалы либо их копии.</w:t>
      </w:r>
    </w:p>
    <w:p w:rsidR="00A6542E" w:rsidRPr="00A6542E" w:rsidRDefault="00A6542E" w:rsidP="00A65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Обращение, направленное в форме электронного документа, должно содержать наименование государственного органа или должностного лица, которому оно адресовано, изложение существа обращения, фамилию, имя, отчество (последнее – при наличии) обращающегося, адрес электронный почты (</w:t>
      </w:r>
      <w:proofErr w:type="spellStart"/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e-mail</w:t>
      </w:r>
      <w:proofErr w:type="spellEnd"/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), по которому должны быть направлены ответ, уведомление о переадресации обращения заявителя.</w:t>
      </w:r>
    </w:p>
    <w:p w:rsidR="00A6542E" w:rsidRPr="00A6542E" w:rsidRDefault="00A6542E" w:rsidP="00A65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Гражданин вправе приложить к такому обращению необходимые документы и материалы в электронной форме.</w:t>
      </w:r>
    </w:p>
    <w:p w:rsidR="00A6542E" w:rsidRPr="00A6542E" w:rsidRDefault="00A6542E" w:rsidP="00A65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К рассмотрению принимаются направленные в электронном виде обращения граждан, содержащие вопросы компетенции Контрольно-счетной палаты </w:t>
      </w:r>
      <w:r w:rsidR="009571AE" w:rsidRPr="0085510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Рузского городского округа </w:t>
      </w: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Московской области и оформленные в соответствии с предлагаемой формой ввода (почтовый адрес и контактный телефон указываются по желанию).</w:t>
      </w:r>
    </w:p>
    <w:p w:rsidR="00A6542E" w:rsidRPr="00A6542E" w:rsidRDefault="00A6542E" w:rsidP="00A65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В случае, если вопрос, поставленный в обращении, не находится в компетенции Контрольно-счетной палаты </w:t>
      </w:r>
      <w:r w:rsidR="009571AE" w:rsidRPr="0085510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Рузского городского округа </w:t>
      </w: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Московской области, то обращение пересылается по принадлежности в орган, компетентный решать данный вопрос с уведомлением гражданина, направившего обращение, о переадресации обращения.</w:t>
      </w:r>
    </w:p>
    <w:p w:rsidR="00A6542E" w:rsidRPr="00A6542E" w:rsidRDefault="00A6542E" w:rsidP="001C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Обращение не рассматривается по существу, если:</w:t>
      </w:r>
    </w:p>
    <w:p w:rsidR="00A6542E" w:rsidRPr="00A6542E" w:rsidRDefault="00A6542E" w:rsidP="001C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 письменном обращении гражданина содержится вопрос, по которому ему многократно давались письменные ответы по существу;</w:t>
      </w:r>
    </w:p>
    <w:p w:rsidR="00A6542E" w:rsidRPr="00A6542E" w:rsidRDefault="00A6542E" w:rsidP="001C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по вопросам, содержащимся в обращении, имеется вступившее в законную силу судебное решение;</w:t>
      </w:r>
    </w:p>
    <w:p w:rsidR="00A6542E" w:rsidRPr="00A6542E" w:rsidRDefault="00A6542E" w:rsidP="001C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в обращении содержатся нецензурные, либо оскорбительные выражения;</w:t>
      </w:r>
    </w:p>
    <w:p w:rsidR="00A6542E" w:rsidRPr="00A6542E" w:rsidRDefault="00A6542E" w:rsidP="001C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proofErr w:type="gramStart"/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 обращении не указаны фамилия обратившегося и почтовый адрес (или адрес электронной почты) для ответа;</w:t>
      </w:r>
      <w:proofErr w:type="gramEnd"/>
    </w:p>
    <w:p w:rsidR="00A6542E" w:rsidRPr="00A6542E" w:rsidRDefault="00A6542E" w:rsidP="001C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от гражданина поступило заявление о прекращении рассмотрения обращения;</w:t>
      </w:r>
    </w:p>
    <w:p w:rsidR="00A6542E" w:rsidRPr="00A6542E" w:rsidRDefault="00A6542E" w:rsidP="001C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обращение подано в интересах третьих лиц, которые возражают против его рассмотрения, о чем имеется их письменное заявление;</w:t>
      </w:r>
    </w:p>
    <w:p w:rsidR="00A6542E" w:rsidRPr="00A6542E" w:rsidRDefault="00A6542E" w:rsidP="001C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текст письменного обращения не поддается прочтению;</w:t>
      </w:r>
    </w:p>
    <w:p w:rsidR="00A6542E" w:rsidRDefault="00A6542E" w:rsidP="001C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6542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иную, охраняемую федеральным законом, тайну.</w:t>
      </w:r>
    </w:p>
    <w:p w:rsidR="006751A1" w:rsidRPr="00A6542E" w:rsidRDefault="006751A1" w:rsidP="001C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sectPr w:rsidR="006751A1" w:rsidRPr="00A6542E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2E"/>
    <w:rsid w:val="001C53EA"/>
    <w:rsid w:val="005B6398"/>
    <w:rsid w:val="006751A1"/>
    <w:rsid w:val="00855109"/>
    <w:rsid w:val="009571AE"/>
    <w:rsid w:val="009C6358"/>
    <w:rsid w:val="00A6542E"/>
    <w:rsid w:val="00B65D01"/>
    <w:rsid w:val="00E1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8"/>
  </w:style>
  <w:style w:type="paragraph" w:styleId="2">
    <w:name w:val="heading 2"/>
    <w:basedOn w:val="a"/>
    <w:link w:val="20"/>
    <w:uiPriority w:val="9"/>
    <w:qFormat/>
    <w:rsid w:val="00E1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542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54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54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54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54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1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15596"/>
  </w:style>
  <w:style w:type="character" w:styleId="a5">
    <w:name w:val="Hyperlink"/>
    <w:basedOn w:val="a0"/>
    <w:uiPriority w:val="99"/>
    <w:semiHidden/>
    <w:unhideWhenUsed/>
    <w:rsid w:val="00855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4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zaKSP@mail.ru/" TargetMode="External"/><Relationship Id="rId4" Type="http://schemas.openxmlformats.org/officeDocument/2006/relationships/hyperlink" Target="http://ruzaksp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2018-11-13T14:16:00Z</cp:lastPrinted>
  <dcterms:created xsi:type="dcterms:W3CDTF">2018-11-13T13:57:00Z</dcterms:created>
  <dcterms:modified xsi:type="dcterms:W3CDTF">2018-11-14T06:23:00Z</dcterms:modified>
</cp:coreProperties>
</file>