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94" w:rsidRPr="001101B6" w:rsidRDefault="00E44B94" w:rsidP="00E44B94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при </w:t>
      </w:r>
      <w:r>
        <w:rPr>
          <w:b/>
          <w:sz w:val="24"/>
          <w:szCs w:val="24"/>
        </w:rPr>
        <w:t>исполнении контрактов</w:t>
      </w:r>
      <w:r w:rsidRPr="001101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Финансовым управлением Администрации Рузского городского округа</w:t>
      </w:r>
    </w:p>
    <w:p w:rsidR="00E44B94" w:rsidRPr="001101B6" w:rsidRDefault="00E44B94" w:rsidP="00E44B94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E44B94" w:rsidRPr="001101B6" w:rsidRDefault="00E44B94" w:rsidP="00E44B94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E44B94" w:rsidRPr="001101B6" w:rsidRDefault="00E44B94" w:rsidP="00E44B94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7</w:t>
      </w:r>
      <w:r w:rsidRPr="001101B6">
        <w:rPr>
          <w:rFonts w:ascii="Times New Roman" w:hAnsi="Times New Roman"/>
          <w:sz w:val="24"/>
          <w:szCs w:val="24"/>
        </w:rPr>
        <w:t xml:space="preserve"> Плана контрольной деятельности Финансового управления Администрации Рузского городского округа на </w:t>
      </w:r>
      <w:r>
        <w:rPr>
          <w:rFonts w:ascii="Times New Roman" w:hAnsi="Times New Roman"/>
          <w:sz w:val="24"/>
          <w:szCs w:val="24"/>
        </w:rPr>
        <w:t>2</w:t>
      </w:r>
      <w:r w:rsidRPr="001101B6">
        <w:rPr>
          <w:rFonts w:ascii="Times New Roman" w:hAnsi="Times New Roman"/>
          <w:sz w:val="24"/>
          <w:szCs w:val="24"/>
        </w:rPr>
        <w:t xml:space="preserve"> полугодие 2019 года, утвержденного </w:t>
      </w:r>
      <w:r>
        <w:rPr>
          <w:rFonts w:ascii="Times New Roman" w:hAnsi="Times New Roman"/>
          <w:sz w:val="24"/>
          <w:szCs w:val="24"/>
        </w:rPr>
        <w:t>п</w:t>
      </w:r>
      <w:r w:rsidRPr="001101B6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101B6">
        <w:rPr>
          <w:rFonts w:ascii="Times New Roman" w:hAnsi="Times New Roman"/>
          <w:sz w:val="24"/>
          <w:szCs w:val="24"/>
        </w:rPr>
        <w:t xml:space="preserve"> Рузского городского округа от </w:t>
      </w:r>
      <w:r>
        <w:rPr>
          <w:rFonts w:ascii="Times New Roman" w:hAnsi="Times New Roman"/>
          <w:sz w:val="24"/>
          <w:szCs w:val="24"/>
        </w:rPr>
        <w:t>04.06.2019</w:t>
      </w:r>
      <w:r w:rsidRPr="001101B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2754</w:t>
      </w:r>
      <w:r w:rsidRPr="001101B6">
        <w:rPr>
          <w:rFonts w:ascii="Times New Roman" w:hAnsi="Times New Roman"/>
          <w:sz w:val="24"/>
          <w:szCs w:val="24"/>
        </w:rPr>
        <w:t>;</w:t>
      </w:r>
    </w:p>
    <w:p w:rsidR="00E44B94" w:rsidRPr="001101B6" w:rsidRDefault="00E44B94" w:rsidP="00E44B94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>
        <w:rPr>
          <w:rFonts w:ascii="Times New Roman" w:hAnsi="Times New Roman"/>
          <w:sz w:val="24"/>
          <w:szCs w:val="24"/>
        </w:rPr>
        <w:t>26.11</w:t>
      </w:r>
      <w:r w:rsidRPr="001101B6">
        <w:rPr>
          <w:rFonts w:ascii="Times New Roman" w:hAnsi="Times New Roman"/>
          <w:sz w:val="24"/>
          <w:szCs w:val="24"/>
        </w:rPr>
        <w:t xml:space="preserve">.2019 № </w:t>
      </w:r>
      <w:r>
        <w:rPr>
          <w:rFonts w:ascii="Times New Roman" w:hAnsi="Times New Roman"/>
          <w:sz w:val="24"/>
          <w:szCs w:val="24"/>
        </w:rPr>
        <w:t>203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E44B94" w:rsidRPr="001101B6" w:rsidRDefault="00E44B94" w:rsidP="00E44B94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E44B94" w:rsidRPr="001101B6" w:rsidRDefault="00E44B94" w:rsidP="00E44B94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E44B94" w:rsidRPr="001101B6" w:rsidRDefault="00E44B94" w:rsidP="00E44B94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proofErr w:type="gramStart"/>
      <w:r w:rsidRPr="001101B6">
        <w:rPr>
          <w:sz w:val="24"/>
          <w:szCs w:val="24"/>
        </w:rPr>
        <w:t xml:space="preserve">Соблюдение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о контрактной системе в сфере закупок товаров, работ, услуг для обеспечения муниципальных нужд при исполнении контрактов (договоров), заключенных </w:t>
      </w:r>
      <w:r>
        <w:rPr>
          <w:sz w:val="24"/>
          <w:szCs w:val="24"/>
        </w:rPr>
        <w:t>Финансовым управлением Администрации Рузского городского округа</w:t>
      </w:r>
      <w:r w:rsidRPr="001101B6">
        <w:rPr>
          <w:sz w:val="24"/>
          <w:szCs w:val="24"/>
        </w:rPr>
        <w:t>.</w:t>
      </w:r>
      <w:proofErr w:type="gramEnd"/>
    </w:p>
    <w:p w:rsidR="00E44B94" w:rsidRPr="001101B6" w:rsidRDefault="00E44B94" w:rsidP="00E44B94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E44B94" w:rsidRPr="001101B6" w:rsidRDefault="00E44B94" w:rsidP="00E44B94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E44B94" w:rsidRPr="00F7601D" w:rsidRDefault="00E44B94" w:rsidP="00E44B94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  <w:r w:rsidRPr="00F7601D">
        <w:t>Финансовое управление Администрации Рузского городского округа</w:t>
      </w:r>
      <w:r w:rsidRPr="00F7601D">
        <w:rPr>
          <w:shd w:val="clear" w:color="auto" w:fill="FFFFFF"/>
        </w:rPr>
        <w:t xml:space="preserve">, </w:t>
      </w:r>
      <w:r w:rsidRPr="00F7601D">
        <w:t xml:space="preserve">сокращенное наименование – Финуправление Рузского  городского округа (далее – Финуправление), ИНН </w:t>
      </w:r>
      <w:r w:rsidRPr="00F7601D">
        <w:rPr>
          <w:color w:val="323232"/>
        </w:rPr>
        <w:t>5075370142</w:t>
      </w:r>
      <w:r w:rsidRPr="00F7601D">
        <w:t>, КПП 507501001.</w:t>
      </w:r>
      <w:r w:rsidRPr="00F7601D">
        <w:rPr>
          <w:color w:val="323232"/>
        </w:rPr>
        <w:t xml:space="preserve"> Адрес местонахождения:</w:t>
      </w:r>
      <w:r w:rsidRPr="00F7601D">
        <w:rPr>
          <w:shd w:val="clear" w:color="auto" w:fill="FFFFFF"/>
        </w:rPr>
        <w:t xml:space="preserve"> </w:t>
      </w:r>
      <w:r w:rsidRPr="00F7601D">
        <w:t xml:space="preserve">Российская Федерация, </w:t>
      </w:r>
      <w:r w:rsidRPr="00F7601D">
        <w:rPr>
          <w:shd w:val="clear" w:color="auto" w:fill="FFFFFF"/>
        </w:rPr>
        <w:t>143100, Московская область, г. Руза, ул. Солнцева, д. 11, офис 217</w:t>
      </w:r>
      <w:r w:rsidRPr="00F7601D">
        <w:t xml:space="preserve">, электронная почта: </w:t>
      </w:r>
      <w:proofErr w:type="spellStart"/>
      <w:r w:rsidRPr="00F7601D">
        <w:rPr>
          <w:shd w:val="clear" w:color="auto" w:fill="FFFFFF"/>
          <w:lang w:val="en-US"/>
        </w:rPr>
        <w:t>finruza</w:t>
      </w:r>
      <w:proofErr w:type="spellEnd"/>
      <w:r w:rsidRPr="00F7601D">
        <w:rPr>
          <w:shd w:val="clear" w:color="auto" w:fill="FFFFFF"/>
        </w:rPr>
        <w:t>@</w:t>
      </w:r>
      <w:r w:rsidRPr="00F7601D">
        <w:rPr>
          <w:shd w:val="clear" w:color="auto" w:fill="FFFFFF"/>
          <w:lang w:val="en-US"/>
        </w:rPr>
        <w:t>mail</w:t>
      </w:r>
      <w:r w:rsidRPr="00F7601D">
        <w:rPr>
          <w:shd w:val="clear" w:color="auto" w:fill="FFFFFF"/>
        </w:rPr>
        <w:t>.</w:t>
      </w:r>
      <w:proofErr w:type="spellStart"/>
      <w:r w:rsidRPr="00F7601D">
        <w:rPr>
          <w:shd w:val="clear" w:color="auto" w:fill="FFFFFF"/>
          <w:lang w:val="en-US"/>
        </w:rPr>
        <w:t>ru</w:t>
      </w:r>
      <w:proofErr w:type="spellEnd"/>
      <w:r w:rsidRPr="00F7601D">
        <w:t>, тел: 8 (49627) 24-758</w:t>
      </w:r>
      <w:r w:rsidRPr="00F7601D">
        <w:rPr>
          <w:shd w:val="clear" w:color="auto" w:fill="FFFFFF"/>
        </w:rPr>
        <w:t>.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Козлов А.В. – руководитель контрольной группы; 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Орехова О.В. – член контрольной группы;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color w:val="323232"/>
        </w:rPr>
        <w:t>Трофимова Е.А. – член контрольной группы.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>
        <w:rPr>
          <w:color w:val="323232"/>
        </w:rPr>
        <w:t>02.12</w:t>
      </w:r>
      <w:r w:rsidRPr="001101B6">
        <w:rPr>
          <w:color w:val="323232"/>
        </w:rPr>
        <w:t xml:space="preserve">.2019 по </w:t>
      </w:r>
      <w:r>
        <w:rPr>
          <w:color w:val="323232"/>
        </w:rPr>
        <w:t>12.12</w:t>
      </w:r>
      <w:r w:rsidRPr="001101B6">
        <w:rPr>
          <w:color w:val="323232"/>
        </w:rPr>
        <w:t>.2019.</w:t>
      </w:r>
      <w:r w:rsidRPr="001101B6">
        <w:rPr>
          <w:b/>
          <w:color w:val="323232"/>
        </w:rPr>
        <w:t xml:space="preserve"> 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01.01.2018 по </w:t>
      </w:r>
      <w:r>
        <w:rPr>
          <w:rFonts w:eastAsia="Calibri"/>
        </w:rPr>
        <w:t>02.12</w:t>
      </w:r>
      <w:r w:rsidRPr="001101B6">
        <w:rPr>
          <w:rFonts w:eastAsia="Calibri"/>
        </w:rPr>
        <w:t>.2019.</w:t>
      </w:r>
    </w:p>
    <w:p w:rsidR="00E44B94" w:rsidRPr="001101B6" w:rsidRDefault="00E44B94" w:rsidP="00E44B94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E44B94" w:rsidRPr="001101B6" w:rsidRDefault="00E44B94" w:rsidP="00E44B94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9605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831"/>
        <w:gridCol w:w="4536"/>
        <w:gridCol w:w="1541"/>
      </w:tblGrid>
      <w:tr w:rsidR="00E44B94" w:rsidRPr="00D158B8" w:rsidTr="00225420">
        <w:trPr>
          <w:cantSplit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1911CD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1C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11CD">
              <w:rPr>
                <w:b/>
                <w:sz w:val="24"/>
                <w:szCs w:val="24"/>
              </w:rPr>
              <w:t>/</w:t>
            </w:r>
            <w:proofErr w:type="spellStart"/>
            <w:r w:rsidRPr="001911C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1911CD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1911CD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1911CD" w:rsidRDefault="00E44B94" w:rsidP="00225420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1911CD">
              <w:rPr>
                <w:b/>
                <w:sz w:val="24"/>
                <w:szCs w:val="24"/>
              </w:rPr>
              <w:t>Кол-во нарушений</w:t>
            </w:r>
          </w:p>
        </w:tc>
      </w:tr>
      <w:tr w:rsidR="00E44B94" w:rsidRPr="00D158B8" w:rsidTr="00225420">
        <w:trPr>
          <w:trHeight w:val="984"/>
          <w:jc w:val="center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7</w:t>
            </w:r>
            <w:r w:rsidRPr="00D158B8">
              <w:rPr>
                <w:sz w:val="24"/>
                <w:szCs w:val="24"/>
              </w:rPr>
              <w:t xml:space="preserve"> статьи 17 № 44-ФЗ, пункт 3</w:t>
            </w:r>
            <w:r>
              <w:rPr>
                <w:sz w:val="24"/>
                <w:szCs w:val="24"/>
              </w:rPr>
              <w:t>а</w:t>
            </w:r>
            <w:r w:rsidRPr="00D158B8">
              <w:rPr>
                <w:sz w:val="24"/>
                <w:szCs w:val="24"/>
              </w:rPr>
              <w:t>) Требований к плану закупок № 1043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установленных сроков утверждения плана закупок на 201</w:t>
            </w:r>
            <w:r>
              <w:rPr>
                <w:sz w:val="24"/>
                <w:szCs w:val="24"/>
              </w:rPr>
              <w:t>8  год.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4B94" w:rsidRPr="00D158B8" w:rsidTr="00225420">
        <w:trPr>
          <w:trHeight w:val="960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>статьи 17 № 44-ФЗ</w:t>
            </w:r>
            <w:r>
              <w:rPr>
                <w:sz w:val="24"/>
                <w:szCs w:val="24"/>
              </w:rPr>
              <w:t xml:space="preserve">, пункт 9 </w:t>
            </w:r>
            <w:r w:rsidRPr="00D158B8">
              <w:rPr>
                <w:sz w:val="24"/>
                <w:szCs w:val="24"/>
              </w:rPr>
              <w:t>Требований к плану закупок № 1043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4B94" w:rsidRPr="00A84E60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ах</w:t>
            </w:r>
            <w:r w:rsidRPr="00A84E60">
              <w:rPr>
                <w:sz w:val="24"/>
                <w:szCs w:val="24"/>
              </w:rPr>
              <w:t xml:space="preserve"> закупок на 2018 год</w:t>
            </w:r>
            <w:r>
              <w:rPr>
                <w:sz w:val="24"/>
                <w:szCs w:val="24"/>
              </w:rPr>
              <w:t xml:space="preserve"> на 2019 год</w:t>
            </w:r>
            <w:r w:rsidRPr="00A84E60">
              <w:rPr>
                <w:sz w:val="24"/>
                <w:szCs w:val="24"/>
              </w:rPr>
              <w:t xml:space="preserve">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Уведомлением на 2018 год и Уведомлением на 2019 год.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4B94" w:rsidRPr="00D158B8" w:rsidTr="00225420">
        <w:trPr>
          <w:cantSplit/>
          <w:trHeight w:val="13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пункт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44B94" w:rsidRPr="00A84E60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ах-графиках</w:t>
            </w:r>
            <w:r w:rsidRPr="00A84E60">
              <w:rPr>
                <w:sz w:val="24"/>
                <w:szCs w:val="24"/>
              </w:rPr>
              <w:t xml:space="preserve"> закупок на 2018 год</w:t>
            </w:r>
            <w:r>
              <w:rPr>
                <w:sz w:val="24"/>
                <w:szCs w:val="24"/>
              </w:rPr>
              <w:t xml:space="preserve"> на 2019 год</w:t>
            </w:r>
            <w:r w:rsidRPr="00A84E60">
              <w:rPr>
                <w:sz w:val="24"/>
                <w:szCs w:val="24"/>
              </w:rPr>
              <w:t xml:space="preserve">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Уведомлением на 2018 год и Уведомлением на 2019 год.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4B94" w:rsidRPr="00D158B8" w:rsidTr="00225420">
        <w:trPr>
          <w:trHeight w:val="128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</w:t>
            </w:r>
            <w:r w:rsidRPr="00D158B8">
              <w:rPr>
                <w:sz w:val="24"/>
                <w:szCs w:val="24"/>
              </w:rPr>
              <w:t xml:space="preserve"> Требований к плану-графику № 554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Несоответствие планов закупок на 2018 год и на 2019 год планам-графикам закупок на 2018 год и на 2019 год.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4B94" w:rsidRPr="00D158B8" w:rsidTr="00225420">
        <w:trPr>
          <w:cantSplit/>
          <w:trHeight w:val="84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Заключение договора без указания на то, что цена договора </w:t>
            </w:r>
            <w:proofErr w:type="gramStart"/>
            <w:r w:rsidRPr="00D158B8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D158B8">
              <w:rPr>
                <w:sz w:val="24"/>
                <w:szCs w:val="24"/>
              </w:rPr>
              <w:t xml:space="preserve"> на весь срок действия договора.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86150D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44B94" w:rsidRPr="00D158B8" w:rsidTr="00225420">
        <w:trPr>
          <w:cantSplit/>
          <w:trHeight w:val="72"/>
          <w:jc w:val="center"/>
        </w:trPr>
        <w:tc>
          <w:tcPr>
            <w:tcW w:w="69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Pr="00D158B8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23</w:t>
            </w:r>
            <w:r w:rsidRPr="00D158B8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заключенном контракте (договоре) не </w:t>
            </w:r>
            <w:proofErr w:type="gramStart"/>
            <w:r>
              <w:rPr>
                <w:sz w:val="24"/>
                <w:szCs w:val="24"/>
              </w:rPr>
              <w:t>указан</w:t>
            </w:r>
            <w:proofErr w:type="gramEnd"/>
            <w:r>
              <w:rPr>
                <w:sz w:val="24"/>
                <w:szCs w:val="24"/>
              </w:rPr>
              <w:t xml:space="preserve"> ИКЗ.</w:t>
            </w:r>
          </w:p>
        </w:tc>
        <w:tc>
          <w:tcPr>
            <w:tcW w:w="15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44B94" w:rsidRDefault="00E44B94" w:rsidP="00225420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E44B94" w:rsidRPr="001101B6" w:rsidRDefault="00E44B94" w:rsidP="00E44B94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4734CC" w:rsidRDefault="00E44B94" w:rsidP="00E44B94"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proofErr w:type="spellStart"/>
      <w:r>
        <w:rPr>
          <w:sz w:val="24"/>
          <w:szCs w:val="24"/>
        </w:rPr>
        <w:t>Финуправлению</w:t>
      </w:r>
      <w:proofErr w:type="spellEnd"/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sectPr w:rsidR="004734CC" w:rsidSect="00E44B94">
      <w:pgSz w:w="11906" w:h="16838"/>
      <w:pgMar w:top="1134" w:right="567" w:bottom="295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4B94"/>
    <w:rsid w:val="002F79E9"/>
    <w:rsid w:val="004734CC"/>
    <w:rsid w:val="00C635FC"/>
    <w:rsid w:val="00E44B94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94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E44B94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B9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44B94"/>
    <w:pPr>
      <w:spacing w:before="100" w:beforeAutospacing="1" w:after="119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>Финуправление Рузского района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2</cp:revision>
  <dcterms:created xsi:type="dcterms:W3CDTF">2019-12-30T07:21:00Z</dcterms:created>
  <dcterms:modified xsi:type="dcterms:W3CDTF">2019-12-30T07:22:00Z</dcterms:modified>
</cp:coreProperties>
</file>