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8220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CA599F">
        <w:rPr>
          <w:b/>
          <w:sz w:val="28"/>
          <w:szCs w:val="28"/>
        </w:rPr>
        <w:t>Беляногорская</w:t>
      </w:r>
      <w:proofErr w:type="spellEnd"/>
      <w:r w:rsidR="00CA599F">
        <w:rPr>
          <w:b/>
          <w:sz w:val="28"/>
          <w:szCs w:val="28"/>
        </w:rPr>
        <w:t xml:space="preserve"> </w:t>
      </w:r>
      <w:proofErr w:type="gramStart"/>
      <w:r w:rsidR="00CA599F">
        <w:rPr>
          <w:b/>
          <w:sz w:val="28"/>
          <w:szCs w:val="28"/>
        </w:rPr>
        <w:t>средняя</w:t>
      </w:r>
      <w:proofErr w:type="gramEnd"/>
      <w:r w:rsidR="00182B53" w:rsidRPr="00182B53">
        <w:rPr>
          <w:b/>
          <w:sz w:val="28"/>
          <w:szCs w:val="28"/>
        </w:rPr>
        <w:t xml:space="preserve"> общеобразовательная школа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822061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822061">
      <w:pPr>
        <w:spacing w:line="360" w:lineRule="auto"/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AD67B8">
        <w:rPr>
          <w:rFonts w:ascii="Times New Roman" w:hAnsi="Times New Roman" w:cs="Times New Roman"/>
          <w:sz w:val="28"/>
          <w:szCs w:val="28"/>
        </w:rPr>
        <w:t>350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CA599F">
        <w:rPr>
          <w:rFonts w:ascii="Times New Roman" w:hAnsi="Times New Roman" w:cs="Times New Roman"/>
          <w:sz w:val="28"/>
          <w:szCs w:val="28"/>
        </w:rPr>
        <w:t>14</w:t>
      </w:r>
      <w:r w:rsidR="00822061">
        <w:rPr>
          <w:rFonts w:ascii="Times New Roman" w:hAnsi="Times New Roman" w:cs="Times New Roman"/>
          <w:sz w:val="28"/>
          <w:szCs w:val="28"/>
        </w:rPr>
        <w:t>.0</w:t>
      </w:r>
      <w:r w:rsidR="00CA599F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CA599F">
        <w:rPr>
          <w:rFonts w:ascii="Times New Roman" w:hAnsi="Times New Roman" w:cs="Times New Roman"/>
          <w:sz w:val="28"/>
          <w:szCs w:val="28"/>
        </w:rPr>
        <w:t>117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822061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4E4B88" w:rsidRDefault="004E4B88" w:rsidP="0082206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>бюджетным общеобразовательным учреждением «</w:t>
      </w:r>
      <w:proofErr w:type="spellStart"/>
      <w:r w:rsidR="00CA599F">
        <w:rPr>
          <w:sz w:val="28"/>
          <w:szCs w:val="28"/>
        </w:rPr>
        <w:t>Беляногорская</w:t>
      </w:r>
      <w:proofErr w:type="spellEnd"/>
      <w:r w:rsidR="00CA599F">
        <w:rPr>
          <w:sz w:val="28"/>
          <w:szCs w:val="28"/>
        </w:rPr>
        <w:t xml:space="preserve"> средняя</w:t>
      </w:r>
      <w:r w:rsidR="00822061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>.</w:t>
      </w:r>
    </w:p>
    <w:p w:rsidR="00794D55" w:rsidRDefault="00794D55" w:rsidP="00822061">
      <w:pPr>
        <w:spacing w:line="360" w:lineRule="auto"/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822061" w:rsidP="00822061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CA599F">
        <w:rPr>
          <w:rStyle w:val="a8"/>
          <w:b w:val="0"/>
          <w:color w:val="000000"/>
          <w:sz w:val="28"/>
          <w:szCs w:val="28"/>
          <w:shd w:val="clear" w:color="auto" w:fill="FFFFFF"/>
        </w:rPr>
        <w:t>Беляногорская</w:t>
      </w:r>
      <w:proofErr w:type="spellEnd"/>
      <w:r w:rsidR="00CA599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A599F">
        <w:rPr>
          <w:rStyle w:val="a8"/>
          <w:b w:val="0"/>
          <w:color w:val="000000"/>
          <w:sz w:val="28"/>
          <w:szCs w:val="28"/>
          <w:shd w:val="clear" w:color="auto" w:fill="FFFFFF"/>
        </w:rPr>
        <w:t>средняя</w:t>
      </w:r>
      <w:proofErr w:type="gramEnd"/>
      <w:r w:rsidRPr="0082206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общеобразовательная школа</w:t>
      </w:r>
      <w:r w:rsidRPr="00EB60D5">
        <w:rPr>
          <w:sz w:val="28"/>
          <w:szCs w:val="28"/>
        </w:rPr>
        <w:t>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МБОУ «</w:t>
      </w:r>
      <w:proofErr w:type="spellStart"/>
      <w:r w:rsidR="00CA599F">
        <w:rPr>
          <w:sz w:val="28"/>
          <w:szCs w:val="28"/>
        </w:rPr>
        <w:t>Беляногорская</w:t>
      </w:r>
      <w:proofErr w:type="spellEnd"/>
      <w:r w:rsidR="00CA599F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="003B5867">
        <w:rPr>
          <w:sz w:val="28"/>
          <w:szCs w:val="28"/>
        </w:rPr>
        <w:t xml:space="preserve">), </w:t>
      </w:r>
      <w:r w:rsidR="00CA599F" w:rsidRPr="00EF0B78">
        <w:rPr>
          <w:color w:val="323232"/>
          <w:sz w:val="28"/>
          <w:szCs w:val="28"/>
        </w:rPr>
        <w:t xml:space="preserve">ИНН/КПП </w:t>
      </w:r>
      <w:r w:rsidR="00CA599F">
        <w:rPr>
          <w:color w:val="323232"/>
          <w:sz w:val="28"/>
          <w:szCs w:val="28"/>
        </w:rPr>
        <w:t>5075009602</w:t>
      </w:r>
      <w:r w:rsidR="00CA599F" w:rsidRPr="00EF0B78">
        <w:rPr>
          <w:color w:val="323232"/>
          <w:sz w:val="28"/>
          <w:szCs w:val="28"/>
        </w:rPr>
        <w:t>/507501001</w:t>
      </w:r>
      <w:r w:rsidR="003B5867" w:rsidRPr="009F298C">
        <w:rPr>
          <w:sz w:val="28"/>
          <w:szCs w:val="28"/>
        </w:rPr>
        <w:t xml:space="preserve">. </w:t>
      </w:r>
    </w:p>
    <w:p w:rsidR="005957CF" w:rsidRDefault="005957CF" w:rsidP="005957CF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</w:rPr>
      </w:pPr>
      <w:r w:rsidRPr="00594F53">
        <w:rPr>
          <w:sz w:val="28"/>
          <w:szCs w:val="28"/>
        </w:rPr>
        <w:t xml:space="preserve">Юридический адрес и фактическое место нахождения: Российская Федерация, 143116, Московская обл., Рузский р-н, п. Беляная гора, д. 4, электронная почта: </w:t>
      </w:r>
      <w:hyperlink r:id="rId7" w:history="1">
        <w:r w:rsidRPr="005957CF">
          <w:rPr>
            <w:rStyle w:val="a3"/>
            <w:color w:val="auto"/>
            <w:sz w:val="28"/>
            <w:szCs w:val="28"/>
          </w:rPr>
          <w:t>belgoras@yandex.ru</w:t>
        </w:r>
      </w:hyperlink>
      <w:r w:rsidRPr="005957CF">
        <w:rPr>
          <w:sz w:val="28"/>
          <w:szCs w:val="28"/>
        </w:rPr>
        <w:t xml:space="preserve">, </w:t>
      </w:r>
      <w:r w:rsidRPr="00594F53">
        <w:rPr>
          <w:sz w:val="28"/>
          <w:szCs w:val="28"/>
        </w:rPr>
        <w:t>тел. (8-49627)-6</w:t>
      </w:r>
      <w:r>
        <w:rPr>
          <w:sz w:val="28"/>
          <w:szCs w:val="28"/>
        </w:rPr>
        <w:t>0</w:t>
      </w:r>
      <w:r w:rsidRPr="00594F53">
        <w:rPr>
          <w:sz w:val="28"/>
          <w:szCs w:val="28"/>
        </w:rPr>
        <w:t>-</w:t>
      </w:r>
      <w:r>
        <w:rPr>
          <w:sz w:val="28"/>
          <w:szCs w:val="28"/>
        </w:rPr>
        <w:t>222</w:t>
      </w:r>
      <w:r w:rsidRPr="00594F53">
        <w:rPr>
          <w:sz w:val="28"/>
          <w:szCs w:val="28"/>
        </w:rPr>
        <w:t>.</w:t>
      </w:r>
    </w:p>
    <w:p w:rsidR="000E30D4" w:rsidRDefault="00977C69" w:rsidP="00822061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FC4DDE">
        <w:rPr>
          <w:color w:val="323232"/>
          <w:sz w:val="28"/>
          <w:szCs w:val="28"/>
        </w:rPr>
        <w:t>20</w:t>
      </w:r>
      <w:r w:rsidR="00822061">
        <w:rPr>
          <w:color w:val="323232"/>
          <w:sz w:val="28"/>
          <w:szCs w:val="28"/>
        </w:rPr>
        <w:t>.0</w:t>
      </w:r>
      <w:r w:rsidR="00FC4DDE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FC4DDE">
        <w:rPr>
          <w:color w:val="323232"/>
          <w:sz w:val="28"/>
          <w:szCs w:val="28"/>
        </w:rPr>
        <w:t>14.09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>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E85AC6">
        <w:rPr>
          <w:rFonts w:eastAsia="Calibri"/>
          <w:sz w:val="28"/>
          <w:szCs w:val="28"/>
        </w:rPr>
        <w:t>2016 – 2017 г.г.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7C71CE" w:rsidRPr="007C71CE" w:rsidRDefault="007C71CE" w:rsidP="00822061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AD3375" w:rsidRDefault="00AD3375" w:rsidP="00201F52">
      <w:pPr>
        <w:spacing w:line="360" w:lineRule="auto"/>
        <w:jc w:val="both"/>
        <w:rPr>
          <w:b/>
          <w:sz w:val="28"/>
          <w:szCs w:val="28"/>
        </w:rPr>
      </w:pPr>
    </w:p>
    <w:p w:rsidR="00AD3375" w:rsidRDefault="00AD3375" w:rsidP="00201F52">
      <w:pPr>
        <w:spacing w:line="360" w:lineRule="auto"/>
        <w:jc w:val="both"/>
        <w:rPr>
          <w:b/>
          <w:sz w:val="28"/>
          <w:szCs w:val="28"/>
        </w:rPr>
      </w:pPr>
    </w:p>
    <w:p w:rsidR="00201F52" w:rsidRPr="00B714C0" w:rsidRDefault="00201F52" w:rsidP="00201F52">
      <w:pPr>
        <w:spacing w:line="360" w:lineRule="auto"/>
        <w:jc w:val="both"/>
        <w:rPr>
          <w:b/>
          <w:sz w:val="28"/>
          <w:szCs w:val="28"/>
        </w:rPr>
      </w:pPr>
      <w:r w:rsidRPr="00B714C0">
        <w:rPr>
          <w:b/>
          <w:sz w:val="28"/>
          <w:szCs w:val="28"/>
        </w:rPr>
        <w:lastRenderedPageBreak/>
        <w:t>2016 год:</w:t>
      </w:r>
    </w:p>
    <w:p w:rsidR="00201F52" w:rsidRPr="00B714C0" w:rsidRDefault="00201F52" w:rsidP="00201F52">
      <w:pPr>
        <w:spacing w:line="360" w:lineRule="auto"/>
        <w:jc w:val="both"/>
        <w:rPr>
          <w:sz w:val="28"/>
          <w:szCs w:val="28"/>
        </w:rPr>
      </w:pPr>
      <w:r w:rsidRPr="00B714C0">
        <w:rPr>
          <w:sz w:val="28"/>
          <w:szCs w:val="28"/>
        </w:rPr>
        <w:t>- Расходование средств, предусмотренных пунктом 2.3.12.1</w:t>
      </w:r>
      <w:r>
        <w:rPr>
          <w:sz w:val="28"/>
          <w:szCs w:val="28"/>
        </w:rPr>
        <w:t xml:space="preserve"> </w:t>
      </w:r>
      <w:r w:rsidRPr="00402DEE">
        <w:rPr>
          <w:sz w:val="28"/>
          <w:szCs w:val="28"/>
        </w:rPr>
        <w:t>«</w:t>
      </w:r>
      <w:r w:rsidRPr="00402DEE">
        <w:rPr>
          <w:color w:val="000000"/>
          <w:sz w:val="28"/>
          <w:szCs w:val="28"/>
        </w:rPr>
        <w:t>Улучшение условий охраны труда в муниципальных общеобразовательных организациях</w:t>
      </w:r>
      <w:r w:rsidRPr="00402DEE">
        <w:rPr>
          <w:sz w:val="28"/>
          <w:szCs w:val="28"/>
        </w:rPr>
        <w:t>»</w:t>
      </w:r>
      <w:r w:rsidRPr="00B714C0">
        <w:rPr>
          <w:sz w:val="28"/>
          <w:szCs w:val="28"/>
        </w:rPr>
        <w:t xml:space="preserve"> </w:t>
      </w:r>
      <w:r w:rsidRPr="00B714C0">
        <w:rPr>
          <w:color w:val="000000"/>
          <w:sz w:val="28"/>
          <w:szCs w:val="28"/>
        </w:rPr>
        <w:t>подпрограммы «Общее образование»</w:t>
      </w:r>
      <w:r w:rsidRPr="00B714C0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годы»;</w:t>
      </w:r>
    </w:p>
    <w:p w:rsidR="00201F52" w:rsidRDefault="00201F52" w:rsidP="00201F52">
      <w:pPr>
        <w:spacing w:line="360" w:lineRule="auto"/>
        <w:jc w:val="both"/>
        <w:rPr>
          <w:sz w:val="28"/>
          <w:szCs w:val="28"/>
        </w:rPr>
      </w:pPr>
      <w:r w:rsidRPr="00B714C0">
        <w:rPr>
          <w:sz w:val="28"/>
          <w:szCs w:val="28"/>
        </w:rPr>
        <w:t>- Расходование средств, предусмотренных пунктом 2.5</w:t>
      </w:r>
      <w:r>
        <w:rPr>
          <w:sz w:val="28"/>
          <w:szCs w:val="28"/>
        </w:rPr>
        <w:t xml:space="preserve"> </w:t>
      </w:r>
      <w:r w:rsidRPr="00A03D0C">
        <w:rPr>
          <w:color w:val="000000"/>
          <w:sz w:val="28"/>
          <w:szCs w:val="28"/>
        </w:rPr>
        <w:t>«Обеспечение отдыха и оздоровление детей в различных учреждениях отдыха и оздоровления»</w:t>
      </w:r>
      <w:r w:rsidRPr="00B714C0">
        <w:rPr>
          <w:sz w:val="28"/>
          <w:szCs w:val="28"/>
        </w:rPr>
        <w:t xml:space="preserve"> </w:t>
      </w:r>
      <w:r w:rsidRPr="00B714C0">
        <w:rPr>
          <w:color w:val="000000"/>
          <w:sz w:val="28"/>
          <w:szCs w:val="28"/>
        </w:rPr>
        <w:t>подпрограммы «Система развития отдыха и оздоровления детей в Рузском муниципальном районе»</w:t>
      </w:r>
      <w:r w:rsidRPr="00B714C0">
        <w:rPr>
          <w:sz w:val="28"/>
          <w:szCs w:val="28"/>
        </w:rPr>
        <w:t xml:space="preserve"> муниципальной программы «Социальная поддержка граждан Рузского муниципального района на 2015 – 2019 годы</w:t>
      </w:r>
      <w:r>
        <w:rPr>
          <w:sz w:val="28"/>
          <w:szCs w:val="28"/>
        </w:rPr>
        <w:t>.</w:t>
      </w:r>
    </w:p>
    <w:p w:rsidR="00201F52" w:rsidRPr="00B714C0" w:rsidRDefault="00201F52" w:rsidP="00201F52">
      <w:pPr>
        <w:spacing w:line="360" w:lineRule="auto"/>
        <w:jc w:val="both"/>
        <w:rPr>
          <w:b/>
          <w:sz w:val="28"/>
          <w:szCs w:val="28"/>
        </w:rPr>
      </w:pPr>
      <w:r w:rsidRPr="00B714C0">
        <w:rPr>
          <w:b/>
          <w:sz w:val="28"/>
          <w:szCs w:val="28"/>
        </w:rPr>
        <w:t>2017 год:</w:t>
      </w:r>
    </w:p>
    <w:p w:rsidR="00201F52" w:rsidRPr="00B714C0" w:rsidRDefault="00201F52" w:rsidP="00201F52">
      <w:pPr>
        <w:spacing w:line="360" w:lineRule="auto"/>
        <w:jc w:val="both"/>
        <w:rPr>
          <w:sz w:val="28"/>
          <w:szCs w:val="28"/>
        </w:rPr>
      </w:pPr>
      <w:r w:rsidRPr="00B714C0">
        <w:rPr>
          <w:sz w:val="28"/>
          <w:szCs w:val="28"/>
        </w:rPr>
        <w:t>- Расходование средств, предусмотренных пунктом 2.3.12.1</w:t>
      </w:r>
      <w:r>
        <w:rPr>
          <w:sz w:val="28"/>
          <w:szCs w:val="28"/>
        </w:rPr>
        <w:t xml:space="preserve"> </w:t>
      </w:r>
      <w:r w:rsidRPr="00402DEE">
        <w:rPr>
          <w:sz w:val="28"/>
          <w:szCs w:val="28"/>
        </w:rPr>
        <w:t>«</w:t>
      </w:r>
      <w:r w:rsidRPr="00402DEE">
        <w:rPr>
          <w:color w:val="000000"/>
          <w:sz w:val="28"/>
          <w:szCs w:val="28"/>
        </w:rPr>
        <w:t>Улучшение условий охраны труда в муниципальных общеобразовательных организациях</w:t>
      </w:r>
      <w:r w:rsidRPr="00402DEE">
        <w:rPr>
          <w:sz w:val="28"/>
          <w:szCs w:val="28"/>
        </w:rPr>
        <w:t>»</w:t>
      </w:r>
      <w:r w:rsidRPr="00B714C0">
        <w:rPr>
          <w:sz w:val="28"/>
          <w:szCs w:val="28"/>
        </w:rPr>
        <w:t xml:space="preserve"> </w:t>
      </w:r>
      <w:r w:rsidRPr="00B714C0">
        <w:rPr>
          <w:color w:val="000000"/>
          <w:sz w:val="28"/>
          <w:szCs w:val="28"/>
        </w:rPr>
        <w:t>подпрограммы «Общее образование»</w:t>
      </w:r>
      <w:r w:rsidRPr="00B714C0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годы»;</w:t>
      </w:r>
    </w:p>
    <w:p w:rsidR="00201F52" w:rsidRPr="00B714C0" w:rsidRDefault="00201F52" w:rsidP="00201F52">
      <w:pPr>
        <w:spacing w:line="360" w:lineRule="auto"/>
        <w:jc w:val="both"/>
        <w:rPr>
          <w:sz w:val="28"/>
          <w:szCs w:val="28"/>
        </w:rPr>
      </w:pPr>
      <w:r w:rsidRPr="00B714C0">
        <w:rPr>
          <w:sz w:val="28"/>
          <w:szCs w:val="28"/>
        </w:rPr>
        <w:t>- Расходование средств, предусмотренных пункт</w:t>
      </w:r>
      <w:r>
        <w:rPr>
          <w:sz w:val="28"/>
          <w:szCs w:val="28"/>
        </w:rPr>
        <w:t>ами</w:t>
      </w:r>
      <w:r w:rsidRPr="00B714C0">
        <w:rPr>
          <w:sz w:val="28"/>
          <w:szCs w:val="28"/>
        </w:rPr>
        <w:t xml:space="preserve"> </w:t>
      </w:r>
      <w:r w:rsidRPr="00861518">
        <w:rPr>
          <w:sz w:val="28"/>
          <w:szCs w:val="28"/>
        </w:rPr>
        <w:t>2.2 «Оборудование в школах уголков БДД», 2.6 «Подписка на газеты во все общеобразовательные и дошкольные учреждения», 3.2 «Приобретение светоотражающих элементов для учащихся всех образовательных учреждений»</w:t>
      </w:r>
      <w:r>
        <w:rPr>
          <w:color w:val="000000"/>
          <w:sz w:val="28"/>
          <w:szCs w:val="28"/>
        </w:rPr>
        <w:t xml:space="preserve"> </w:t>
      </w:r>
      <w:r w:rsidRPr="00B714C0">
        <w:rPr>
          <w:color w:val="000000"/>
          <w:sz w:val="28"/>
          <w:szCs w:val="28"/>
        </w:rPr>
        <w:t>подпрограммы «Безопасность дорожного движения»</w:t>
      </w:r>
      <w:r w:rsidRPr="00B714C0">
        <w:rPr>
          <w:sz w:val="28"/>
          <w:szCs w:val="28"/>
        </w:rPr>
        <w:t xml:space="preserve"> муниципальной программы «Развитие транспортной системы Рузского муниципального района на 2015 – 2019 годы».</w:t>
      </w:r>
    </w:p>
    <w:p w:rsidR="00AD3375" w:rsidRDefault="00AD3375" w:rsidP="00822061">
      <w:pPr>
        <w:spacing w:line="360" w:lineRule="auto"/>
        <w:ind w:left="142" w:firstLine="566"/>
        <w:rPr>
          <w:b/>
          <w:sz w:val="28"/>
          <w:szCs w:val="28"/>
        </w:rPr>
      </w:pPr>
    </w:p>
    <w:p w:rsidR="00516B8B" w:rsidRDefault="007C71CE" w:rsidP="00822061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D55" w:rsidRPr="000E30D4">
        <w:rPr>
          <w:b/>
          <w:sz w:val="28"/>
          <w:szCs w:val="28"/>
        </w:rPr>
        <w:t>. По результатам контрольного мероприятия выявлен</w:t>
      </w:r>
      <w:r w:rsidR="00EC1CC1">
        <w:rPr>
          <w:b/>
          <w:sz w:val="28"/>
          <w:szCs w:val="28"/>
        </w:rPr>
        <w:t>о:</w:t>
      </w:r>
      <w:r w:rsidR="00794D55" w:rsidRPr="000E30D4">
        <w:rPr>
          <w:b/>
          <w:sz w:val="28"/>
          <w:szCs w:val="28"/>
        </w:rPr>
        <w:t xml:space="preserve"> </w:t>
      </w:r>
    </w:p>
    <w:p w:rsidR="00182B53" w:rsidRPr="00016838" w:rsidRDefault="00182B53" w:rsidP="00182B53">
      <w:pPr>
        <w:spacing w:line="360" w:lineRule="auto"/>
        <w:jc w:val="center"/>
        <w:rPr>
          <w:b/>
          <w:sz w:val="28"/>
          <w:szCs w:val="28"/>
        </w:rPr>
      </w:pPr>
      <w:r w:rsidRPr="00016838">
        <w:rPr>
          <w:b/>
          <w:sz w:val="28"/>
          <w:szCs w:val="28"/>
        </w:rPr>
        <w:t>Анализ использования субсиди</w:t>
      </w:r>
      <w:r>
        <w:rPr>
          <w:b/>
          <w:sz w:val="28"/>
          <w:szCs w:val="28"/>
        </w:rPr>
        <w:t>й</w:t>
      </w:r>
    </w:p>
    <w:p w:rsidR="00182B53" w:rsidRPr="00E9489D" w:rsidRDefault="00182B53" w:rsidP="00182B53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№1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873B7B" w:rsidRPr="00700B43" w:rsidTr="00AD3375">
        <w:tc>
          <w:tcPr>
            <w:tcW w:w="4077" w:type="dxa"/>
            <w:gridSpan w:val="2"/>
          </w:tcPr>
          <w:p w:rsidR="00873B7B" w:rsidRPr="00700B43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873B7B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873B7B" w:rsidRPr="00700B43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873B7B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873B7B" w:rsidRPr="00700B43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873B7B" w:rsidRPr="00700B43" w:rsidRDefault="00873B7B" w:rsidP="001364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873B7B" w:rsidRPr="00700B43" w:rsidTr="00AD3375">
        <w:trPr>
          <w:trHeight w:val="841"/>
        </w:trPr>
        <w:tc>
          <w:tcPr>
            <w:tcW w:w="9747" w:type="dxa"/>
            <w:gridSpan w:val="5"/>
          </w:tcPr>
          <w:p w:rsidR="00873B7B" w:rsidRPr="00C673EA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2.3.12.1 «Улучшение условий охраны труда в муниципальных общеобразовательных организациях» п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B7B" w:rsidRPr="00700B43" w:rsidTr="00231479">
        <w:trPr>
          <w:trHeight w:val="428"/>
        </w:trPr>
        <w:tc>
          <w:tcPr>
            <w:tcW w:w="534" w:type="dxa"/>
          </w:tcPr>
          <w:p w:rsidR="00873B7B" w:rsidRPr="00AC7242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873B7B" w:rsidRPr="00AC7242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7242"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873B7B" w:rsidRPr="00203628" w:rsidRDefault="00873B7B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  <w:r w:rsidRPr="00203628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203628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</w:tcPr>
          <w:p w:rsidR="00873B7B" w:rsidRPr="00203628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0362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203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873B7B" w:rsidRPr="00203628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3B7B" w:rsidRPr="00700B43" w:rsidTr="00231479">
        <w:trPr>
          <w:trHeight w:val="509"/>
        </w:trPr>
        <w:tc>
          <w:tcPr>
            <w:tcW w:w="534" w:type="dxa"/>
          </w:tcPr>
          <w:p w:rsidR="00873B7B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73B7B" w:rsidRPr="00AC7242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73B7B" w:rsidRDefault="00873B7B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76 996,50</w:t>
            </w:r>
          </w:p>
        </w:tc>
        <w:tc>
          <w:tcPr>
            <w:tcW w:w="1985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76 996,50</w:t>
            </w:r>
          </w:p>
        </w:tc>
        <w:tc>
          <w:tcPr>
            <w:tcW w:w="1842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3B7B" w:rsidRPr="00700B43" w:rsidTr="00AD3375">
        <w:trPr>
          <w:trHeight w:val="1295"/>
        </w:trPr>
        <w:tc>
          <w:tcPr>
            <w:tcW w:w="9747" w:type="dxa"/>
            <w:gridSpan w:val="5"/>
          </w:tcPr>
          <w:p w:rsidR="00873B7B" w:rsidRPr="00C673EA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2.5 «Обеспечение отдыха и оздоровление детей в различных учреждениях отдыха и оздоровления» п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развития отдыха и оздоровлении я детей в Рузском муниципальном районе</w:t>
            </w:r>
            <w:r w:rsidRPr="00C67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B7B" w:rsidRPr="00700B43" w:rsidTr="00AD3375">
        <w:trPr>
          <w:trHeight w:val="255"/>
        </w:trPr>
        <w:tc>
          <w:tcPr>
            <w:tcW w:w="534" w:type="dxa"/>
          </w:tcPr>
          <w:p w:rsidR="00873B7B" w:rsidRPr="00673CB3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3B7B" w:rsidRPr="008E6F62" w:rsidRDefault="00873B7B" w:rsidP="00316475">
            <w:pPr>
              <w:rPr>
                <w:rStyle w:val="a8"/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8E6F62">
              <w:rPr>
                <w:rStyle w:val="a8"/>
                <w:rFonts w:cs="Times New Roman"/>
                <w:b w:val="0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12 269,25</w:t>
            </w:r>
          </w:p>
        </w:tc>
        <w:tc>
          <w:tcPr>
            <w:tcW w:w="1985" w:type="dxa"/>
          </w:tcPr>
          <w:p w:rsidR="00873B7B" w:rsidRPr="00666973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12 269,25</w:t>
            </w:r>
          </w:p>
        </w:tc>
        <w:tc>
          <w:tcPr>
            <w:tcW w:w="1842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73B7B" w:rsidRPr="00700B43" w:rsidTr="00AD3375">
        <w:trPr>
          <w:trHeight w:val="255"/>
        </w:trPr>
        <w:tc>
          <w:tcPr>
            <w:tcW w:w="9747" w:type="dxa"/>
            <w:gridSpan w:val="5"/>
          </w:tcPr>
          <w:p w:rsidR="00873B7B" w:rsidRPr="0009498E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2.2 «Оборудование в школах уголков БДД» и 2.6 Подписка на газеты во все общеобразовательные и дошкольные учреждения» подпрограммы «Безопасность дорожного движения»</w:t>
            </w:r>
          </w:p>
        </w:tc>
      </w:tr>
      <w:tr w:rsidR="00873B7B" w:rsidRPr="00700B43" w:rsidTr="00AD3375">
        <w:trPr>
          <w:trHeight w:val="255"/>
        </w:trPr>
        <w:tc>
          <w:tcPr>
            <w:tcW w:w="534" w:type="dxa"/>
          </w:tcPr>
          <w:p w:rsidR="00873B7B" w:rsidRPr="0009498E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3B7B" w:rsidRPr="0009498E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73B7B" w:rsidRPr="0009498E" w:rsidRDefault="00873B7B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43 400,00</w:t>
            </w:r>
          </w:p>
        </w:tc>
        <w:tc>
          <w:tcPr>
            <w:tcW w:w="1985" w:type="dxa"/>
          </w:tcPr>
          <w:p w:rsidR="00873B7B" w:rsidRPr="0009498E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43 014,76</w:t>
            </w:r>
          </w:p>
        </w:tc>
        <w:tc>
          <w:tcPr>
            <w:tcW w:w="1842" w:type="dxa"/>
          </w:tcPr>
          <w:p w:rsidR="00873B7B" w:rsidRPr="0009498E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</w:tr>
      <w:tr w:rsidR="00873B7B" w:rsidRPr="00700B43" w:rsidTr="00AD3375">
        <w:trPr>
          <w:trHeight w:val="255"/>
        </w:trPr>
        <w:tc>
          <w:tcPr>
            <w:tcW w:w="9747" w:type="dxa"/>
            <w:gridSpan w:val="5"/>
          </w:tcPr>
          <w:p w:rsidR="00873B7B" w:rsidRPr="00B65D5A" w:rsidRDefault="00873B7B" w:rsidP="00AD25C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</w:t>
            </w:r>
            <w:r w:rsidR="00AD2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3.2 «Приобретение светоотражающих элементов для учащихся всех образовательных учреждений» подпрограммы «Безопасность дорожного движения»</w:t>
            </w:r>
          </w:p>
        </w:tc>
      </w:tr>
      <w:tr w:rsidR="00873B7B" w:rsidRPr="00700B43" w:rsidTr="00AD3375">
        <w:trPr>
          <w:trHeight w:val="255"/>
        </w:trPr>
        <w:tc>
          <w:tcPr>
            <w:tcW w:w="534" w:type="dxa"/>
          </w:tcPr>
          <w:p w:rsidR="00873B7B" w:rsidRPr="00673CB3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3B7B" w:rsidRPr="00673CB3" w:rsidRDefault="00873B7B" w:rsidP="0031647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985" w:type="dxa"/>
          </w:tcPr>
          <w:p w:rsidR="00873B7B" w:rsidRPr="00666973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3 900,00</w:t>
            </w:r>
          </w:p>
        </w:tc>
        <w:tc>
          <w:tcPr>
            <w:tcW w:w="1842" w:type="dxa"/>
          </w:tcPr>
          <w:p w:rsidR="00873B7B" w:rsidRDefault="00873B7B" w:rsidP="003164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82B5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2B53" w:rsidRPr="004F03C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B53" w:rsidRPr="00E9489D" w:rsidRDefault="00182B53" w:rsidP="00182B53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№2 (руб.)</w:t>
      </w:r>
    </w:p>
    <w:tbl>
      <w:tblPr>
        <w:tblStyle w:val="a9"/>
        <w:tblW w:w="9639" w:type="dxa"/>
        <w:tblInd w:w="392" w:type="dxa"/>
        <w:tblLayout w:type="fixed"/>
        <w:tblLook w:val="04A0"/>
      </w:tblPr>
      <w:tblGrid>
        <w:gridCol w:w="1984"/>
        <w:gridCol w:w="1985"/>
        <w:gridCol w:w="1843"/>
        <w:gridCol w:w="1984"/>
        <w:gridCol w:w="1843"/>
      </w:tblGrid>
      <w:tr w:rsidR="00182B53" w:rsidRPr="00E60540" w:rsidTr="0031223D">
        <w:trPr>
          <w:cantSplit/>
          <w:trHeight w:val="1109"/>
          <w:tblHeader/>
        </w:trPr>
        <w:tc>
          <w:tcPr>
            <w:tcW w:w="3969" w:type="dxa"/>
            <w:gridSpan w:val="2"/>
          </w:tcPr>
          <w:p w:rsidR="00182B53" w:rsidRPr="00E60540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4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843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182B53" w:rsidRPr="00E60540" w:rsidTr="007D7CC7">
        <w:trPr>
          <w:cantSplit/>
          <w:trHeight w:val="880"/>
        </w:trPr>
        <w:tc>
          <w:tcPr>
            <w:tcW w:w="1984" w:type="dxa"/>
            <w:vMerge w:val="restart"/>
          </w:tcPr>
          <w:p w:rsidR="00182B53" w:rsidRPr="00A033ED" w:rsidRDefault="00182B53" w:rsidP="0031647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985" w:type="dxa"/>
            <w:vAlign w:val="center"/>
          </w:tcPr>
          <w:p w:rsidR="00182B53" w:rsidRPr="00A033ED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82B53" w:rsidRPr="00A033ED" w:rsidRDefault="007D7CC7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73 800,00</w:t>
            </w:r>
            <w:r w:rsidR="00182B53"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2B53" w:rsidRPr="00E60540" w:rsidTr="007D7CC7">
        <w:trPr>
          <w:cantSplit/>
          <w:trHeight w:val="516"/>
        </w:trPr>
        <w:tc>
          <w:tcPr>
            <w:tcW w:w="1984" w:type="dxa"/>
            <w:vMerge/>
          </w:tcPr>
          <w:p w:rsidR="00182B53" w:rsidRDefault="00182B53" w:rsidP="003164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2B53" w:rsidRPr="00016838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82B53" w:rsidRPr="00A033ED" w:rsidRDefault="007D7CC7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76 996,50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Default="00182B53" w:rsidP="0031647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182B53" w:rsidRPr="00E60540" w:rsidTr="00182B53">
        <w:trPr>
          <w:cantSplit/>
          <w:trHeight w:val="144"/>
        </w:trPr>
        <w:tc>
          <w:tcPr>
            <w:tcW w:w="3969" w:type="dxa"/>
            <w:gridSpan w:val="2"/>
          </w:tcPr>
          <w:p w:rsidR="00182B53" w:rsidRPr="008F1AB3" w:rsidRDefault="00182B53" w:rsidP="008901C2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82B53" w:rsidRPr="00A033ED" w:rsidRDefault="000826AC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12 269,25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3819" w:rsidRPr="00E60540" w:rsidTr="00182B53">
        <w:trPr>
          <w:cantSplit/>
          <w:trHeight w:val="144"/>
        </w:trPr>
        <w:tc>
          <w:tcPr>
            <w:tcW w:w="3969" w:type="dxa"/>
            <w:gridSpan w:val="2"/>
          </w:tcPr>
          <w:p w:rsidR="00E53819" w:rsidRPr="00E53819" w:rsidRDefault="00E53819" w:rsidP="00E53819">
            <w:pPr>
              <w:jc w:val="both"/>
            </w:pPr>
            <w:r w:rsidRPr="00E53819">
              <w:rPr>
                <w:color w:val="000000"/>
                <w:sz w:val="24"/>
                <w:szCs w:val="24"/>
              </w:rPr>
              <w:t>«Оборудование в школах уголков БДД» и Подписка на газеты во все общеобразовательные и дошкольные учреждения»</w:t>
            </w:r>
          </w:p>
        </w:tc>
        <w:tc>
          <w:tcPr>
            <w:tcW w:w="1843" w:type="dxa"/>
            <w:vAlign w:val="center"/>
          </w:tcPr>
          <w:p w:rsidR="00E53819" w:rsidRDefault="00E53819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43 400,00</w:t>
            </w:r>
          </w:p>
        </w:tc>
        <w:tc>
          <w:tcPr>
            <w:tcW w:w="1984" w:type="dxa"/>
            <w:vAlign w:val="center"/>
          </w:tcPr>
          <w:p w:rsidR="00E53819" w:rsidRDefault="00E53819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53819" w:rsidRDefault="00E53819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7148" w:rsidRPr="00E60540" w:rsidTr="00182B53">
        <w:trPr>
          <w:cantSplit/>
          <w:trHeight w:val="144"/>
        </w:trPr>
        <w:tc>
          <w:tcPr>
            <w:tcW w:w="3969" w:type="dxa"/>
            <w:gridSpan w:val="2"/>
          </w:tcPr>
          <w:p w:rsidR="00C87148" w:rsidRPr="00C87148" w:rsidRDefault="00C87148" w:rsidP="00E53819">
            <w:pPr>
              <w:jc w:val="both"/>
              <w:rPr>
                <w:color w:val="000000"/>
              </w:rPr>
            </w:pPr>
            <w:r w:rsidRPr="00C87148">
              <w:rPr>
                <w:color w:val="000000"/>
                <w:sz w:val="24"/>
                <w:szCs w:val="24"/>
              </w:rPr>
              <w:lastRenderedPageBreak/>
              <w:t>«Приобретение светоотражающих элементов для учащихся всех образовательных учреждений»</w:t>
            </w:r>
          </w:p>
        </w:tc>
        <w:tc>
          <w:tcPr>
            <w:tcW w:w="1843" w:type="dxa"/>
            <w:vAlign w:val="center"/>
          </w:tcPr>
          <w:p w:rsidR="00C87148" w:rsidRDefault="004112A5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3 900,00</w:t>
            </w:r>
          </w:p>
        </w:tc>
        <w:tc>
          <w:tcPr>
            <w:tcW w:w="1984" w:type="dxa"/>
            <w:vAlign w:val="center"/>
          </w:tcPr>
          <w:p w:rsidR="004112A5" w:rsidRDefault="004112A5" w:rsidP="004112A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87148" w:rsidRDefault="004112A5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82B5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2B53" w:rsidRPr="004F03C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целевого</w:t>
      </w:r>
      <w:r w:rsidRPr="004F03C3">
        <w:rPr>
          <w:rFonts w:ascii="Times New Roman" w:hAnsi="Times New Roman"/>
          <w:b/>
          <w:sz w:val="28"/>
          <w:szCs w:val="28"/>
        </w:rPr>
        <w:t xml:space="preserve">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B53" w:rsidRPr="00E9489D" w:rsidRDefault="00182B53" w:rsidP="00182B53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№3 (руб.)</w:t>
      </w:r>
    </w:p>
    <w:tbl>
      <w:tblPr>
        <w:tblStyle w:val="a9"/>
        <w:tblW w:w="9649" w:type="dxa"/>
        <w:jc w:val="center"/>
        <w:tblInd w:w="382" w:type="dxa"/>
        <w:tblLayout w:type="fixed"/>
        <w:tblLook w:val="04A0"/>
      </w:tblPr>
      <w:tblGrid>
        <w:gridCol w:w="9"/>
        <w:gridCol w:w="1982"/>
        <w:gridCol w:w="1984"/>
        <w:gridCol w:w="1842"/>
        <w:gridCol w:w="1984"/>
        <w:gridCol w:w="1848"/>
      </w:tblGrid>
      <w:tr w:rsidR="00182B53" w:rsidRPr="00E60540" w:rsidTr="00DA381F">
        <w:trPr>
          <w:trHeight w:val="1109"/>
          <w:jc w:val="center"/>
        </w:trPr>
        <w:tc>
          <w:tcPr>
            <w:tcW w:w="3975" w:type="dxa"/>
            <w:gridSpan w:val="3"/>
          </w:tcPr>
          <w:p w:rsidR="00182B53" w:rsidRPr="00E60540" w:rsidRDefault="00182B53" w:rsidP="003164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2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4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Сумма </w:t>
            </w:r>
            <w:r>
              <w:rPr>
                <w:rFonts w:cs="Times New Roman"/>
                <w:sz w:val="24"/>
                <w:szCs w:val="24"/>
              </w:rPr>
              <w:t>нецелевого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</w:t>
            </w:r>
            <w:r>
              <w:rPr>
                <w:rFonts w:cs="Times New Roman"/>
                <w:sz w:val="24"/>
                <w:szCs w:val="24"/>
              </w:rPr>
              <w:t>ия</w:t>
            </w:r>
            <w:r w:rsidRPr="00E60540">
              <w:rPr>
                <w:rFonts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844" w:type="dxa"/>
          </w:tcPr>
          <w:p w:rsidR="00182B53" w:rsidRPr="00E60540" w:rsidRDefault="00182B53" w:rsidP="003164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Показатель </w:t>
            </w:r>
            <w:r>
              <w:rPr>
                <w:rFonts w:cs="Times New Roman"/>
                <w:sz w:val="24"/>
                <w:szCs w:val="24"/>
              </w:rPr>
              <w:t>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использования субсидии</w:t>
            </w:r>
          </w:p>
        </w:tc>
      </w:tr>
      <w:tr w:rsidR="00F60343" w:rsidRPr="00A033ED" w:rsidTr="00DA381F">
        <w:tblPrEx>
          <w:jc w:val="left"/>
        </w:tblPrEx>
        <w:trPr>
          <w:gridBefore w:val="1"/>
          <w:wBefore w:w="9" w:type="dxa"/>
          <w:cantSplit/>
          <w:trHeight w:val="880"/>
        </w:trPr>
        <w:tc>
          <w:tcPr>
            <w:tcW w:w="1982" w:type="dxa"/>
            <w:vMerge w:val="restart"/>
          </w:tcPr>
          <w:p w:rsidR="00F60343" w:rsidRPr="00A033ED" w:rsidRDefault="00F60343" w:rsidP="00484E3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984" w:type="dxa"/>
            <w:vAlign w:val="center"/>
          </w:tcPr>
          <w:p w:rsidR="00F60343" w:rsidRPr="00A033ED" w:rsidRDefault="00F60343" w:rsidP="00484E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73 800,00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0343" w:rsidTr="00DA381F">
        <w:tblPrEx>
          <w:jc w:val="left"/>
        </w:tblPrEx>
        <w:trPr>
          <w:gridBefore w:val="1"/>
          <w:wBefore w:w="9" w:type="dxa"/>
          <w:cantSplit/>
          <w:trHeight w:val="516"/>
        </w:trPr>
        <w:tc>
          <w:tcPr>
            <w:tcW w:w="1982" w:type="dxa"/>
            <w:vMerge/>
          </w:tcPr>
          <w:p w:rsidR="00F60343" w:rsidRDefault="00F60343" w:rsidP="00484E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0343" w:rsidRPr="00016838" w:rsidRDefault="00F60343" w:rsidP="00484E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76 996,50</w:t>
            </w:r>
          </w:p>
        </w:tc>
        <w:tc>
          <w:tcPr>
            <w:tcW w:w="1984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vAlign w:val="center"/>
          </w:tcPr>
          <w:p w:rsidR="00F60343" w:rsidRDefault="00F60343" w:rsidP="00484E36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F60343" w:rsidRPr="00A033ED" w:rsidTr="00DA381F">
        <w:tblPrEx>
          <w:jc w:val="left"/>
        </w:tblPrEx>
        <w:trPr>
          <w:gridBefore w:val="1"/>
          <w:wBefore w:w="9" w:type="dxa"/>
          <w:cantSplit/>
          <w:trHeight w:val="144"/>
        </w:trPr>
        <w:tc>
          <w:tcPr>
            <w:tcW w:w="3966" w:type="dxa"/>
            <w:gridSpan w:val="2"/>
          </w:tcPr>
          <w:p w:rsidR="00F60343" w:rsidRPr="008F1AB3" w:rsidRDefault="00F60343" w:rsidP="00484E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12 269,25</w:t>
            </w:r>
          </w:p>
        </w:tc>
        <w:tc>
          <w:tcPr>
            <w:tcW w:w="1984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vAlign w:val="center"/>
          </w:tcPr>
          <w:p w:rsidR="00F60343" w:rsidRPr="00A033ED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0343" w:rsidTr="00DA381F">
        <w:tblPrEx>
          <w:jc w:val="left"/>
        </w:tblPrEx>
        <w:trPr>
          <w:gridBefore w:val="1"/>
          <w:wBefore w:w="9" w:type="dxa"/>
          <w:cantSplit/>
          <w:trHeight w:val="144"/>
        </w:trPr>
        <w:tc>
          <w:tcPr>
            <w:tcW w:w="3966" w:type="dxa"/>
            <w:gridSpan w:val="2"/>
          </w:tcPr>
          <w:p w:rsidR="00F60343" w:rsidRPr="00E53819" w:rsidRDefault="00F60343" w:rsidP="00484E36">
            <w:pPr>
              <w:jc w:val="both"/>
            </w:pPr>
            <w:r w:rsidRPr="00E53819">
              <w:rPr>
                <w:color w:val="000000"/>
                <w:sz w:val="24"/>
                <w:szCs w:val="24"/>
              </w:rPr>
              <w:t>«Оборудование в школах уголков БДД» и Подписка на газеты во все общеобразовательные и дошкольные учреждения»</w:t>
            </w:r>
          </w:p>
        </w:tc>
        <w:tc>
          <w:tcPr>
            <w:tcW w:w="1842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43 400,00</w:t>
            </w:r>
          </w:p>
        </w:tc>
        <w:tc>
          <w:tcPr>
            <w:tcW w:w="1984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0343" w:rsidTr="00DA381F">
        <w:tblPrEx>
          <w:jc w:val="left"/>
        </w:tblPrEx>
        <w:trPr>
          <w:gridBefore w:val="1"/>
          <w:wBefore w:w="9" w:type="dxa"/>
          <w:cantSplit/>
          <w:trHeight w:val="144"/>
        </w:trPr>
        <w:tc>
          <w:tcPr>
            <w:tcW w:w="3966" w:type="dxa"/>
            <w:gridSpan w:val="2"/>
          </w:tcPr>
          <w:p w:rsidR="00F60343" w:rsidRPr="00C87148" w:rsidRDefault="00F60343" w:rsidP="00484E36">
            <w:pPr>
              <w:jc w:val="both"/>
              <w:rPr>
                <w:color w:val="000000"/>
              </w:rPr>
            </w:pPr>
            <w:r w:rsidRPr="00C87148">
              <w:rPr>
                <w:color w:val="000000"/>
                <w:sz w:val="24"/>
                <w:szCs w:val="24"/>
              </w:rPr>
              <w:t>«Приобретение светоотражающих элементов для учащихся всех образовательных учреждений»</w:t>
            </w:r>
          </w:p>
        </w:tc>
        <w:tc>
          <w:tcPr>
            <w:tcW w:w="1842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3 900,00</w:t>
            </w:r>
          </w:p>
        </w:tc>
        <w:tc>
          <w:tcPr>
            <w:tcW w:w="1984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vAlign w:val="center"/>
          </w:tcPr>
          <w:p w:rsidR="00F60343" w:rsidRDefault="00F60343" w:rsidP="00484E3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9000F" w:rsidRDefault="0089000F" w:rsidP="00822061">
      <w:pPr>
        <w:spacing w:line="360" w:lineRule="auto"/>
        <w:ind w:firstLine="709"/>
        <w:jc w:val="both"/>
        <w:rPr>
          <w:sz w:val="28"/>
          <w:szCs w:val="28"/>
        </w:rPr>
      </w:pPr>
    </w:p>
    <w:p w:rsidR="00EF1531" w:rsidRPr="006F6372" w:rsidRDefault="00EF1531" w:rsidP="00EF153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F6372">
        <w:rPr>
          <w:sz w:val="28"/>
          <w:szCs w:val="28"/>
        </w:rPr>
        <w:t>В ходе контрольного мероприятия был выявлен ряд нарушений действующего законодательства на сумму 15 538,50 руб., в т.ч.:</w:t>
      </w:r>
    </w:p>
    <w:p w:rsidR="00EF1531" w:rsidRPr="00A73DE0" w:rsidRDefault="00EF1531" w:rsidP="00EF1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3DE0">
        <w:rPr>
          <w:sz w:val="28"/>
          <w:szCs w:val="28"/>
        </w:rPr>
        <w:t xml:space="preserve"> неэффективное расходование средств от предпринимательской и иной приносящей доход деятельности на сумму 15 538,50 руб.</w:t>
      </w:r>
      <w:r>
        <w:rPr>
          <w:sz w:val="28"/>
          <w:szCs w:val="28"/>
        </w:rPr>
        <w:t xml:space="preserve"> - не поступление средств из бюджета</w:t>
      </w:r>
      <w:r w:rsidR="00710415">
        <w:rPr>
          <w:sz w:val="28"/>
          <w:szCs w:val="28"/>
        </w:rPr>
        <w:t xml:space="preserve"> Рузского муниципального района</w:t>
      </w:r>
      <w:r>
        <w:rPr>
          <w:sz w:val="28"/>
          <w:szCs w:val="28"/>
        </w:rPr>
        <w:t xml:space="preserve"> для организации летнего лагеря привело к привлечению </w:t>
      </w:r>
      <w:r w:rsidRPr="00D74FF5">
        <w:rPr>
          <w:sz w:val="28"/>
          <w:szCs w:val="28"/>
        </w:rPr>
        <w:t>средств от предпринимательской и иной приносящей доход деятельности</w:t>
      </w:r>
      <w:r>
        <w:rPr>
          <w:sz w:val="28"/>
          <w:szCs w:val="28"/>
        </w:rPr>
        <w:t xml:space="preserve"> сверх нормы, установленной Постановлением администрации Рузского муниципального района от 12.05.2016 г. № 1259.</w:t>
      </w:r>
    </w:p>
    <w:p w:rsidR="00EF1531" w:rsidRPr="001A0235" w:rsidRDefault="00EF1531" w:rsidP="00EF1531">
      <w:pPr>
        <w:tabs>
          <w:tab w:val="left" w:pos="567"/>
          <w:tab w:val="left" w:pos="6946"/>
        </w:tabs>
        <w:spacing w:line="360" w:lineRule="auto"/>
        <w:jc w:val="both"/>
        <w:rPr>
          <w:sz w:val="28"/>
          <w:szCs w:val="28"/>
        </w:rPr>
      </w:pPr>
      <w:r w:rsidRPr="001A0235">
        <w:rPr>
          <w:sz w:val="28"/>
          <w:szCs w:val="28"/>
        </w:rPr>
        <w:lastRenderedPageBreak/>
        <w:tab/>
        <w:t>Кроме того, у МБОУ «</w:t>
      </w:r>
      <w:proofErr w:type="spellStart"/>
      <w:r w:rsidRPr="001A0235">
        <w:rPr>
          <w:sz w:val="28"/>
          <w:szCs w:val="28"/>
        </w:rPr>
        <w:t>Беляногорская</w:t>
      </w:r>
      <w:proofErr w:type="spellEnd"/>
      <w:r w:rsidRPr="001A0235">
        <w:rPr>
          <w:sz w:val="28"/>
          <w:szCs w:val="28"/>
        </w:rPr>
        <w:t xml:space="preserve"> СОШ» имеются нарушения и недостатки, которые не повлекли незаконного использования средств бюджета района:</w:t>
      </w:r>
    </w:p>
    <w:p w:rsidR="00EF1531" w:rsidRDefault="00EF1531" w:rsidP="00EF1531">
      <w:pPr>
        <w:pStyle w:val="ConsPlusNormal"/>
        <w:spacing w:line="360" w:lineRule="auto"/>
        <w:ind w:firstLine="708"/>
        <w:jc w:val="both"/>
      </w:pPr>
      <w:r>
        <w:t>- в</w:t>
      </w:r>
      <w:r w:rsidRPr="002D5511">
        <w:t xml:space="preserve"> нарушение </w:t>
      </w:r>
      <w:proofErr w:type="gramStart"/>
      <w:r w:rsidRPr="002D5511">
        <w:t>ч</w:t>
      </w:r>
      <w:proofErr w:type="gramEnd"/>
      <w:r>
        <w:t>. 1</w:t>
      </w:r>
      <w:r w:rsidRPr="002D5511">
        <w:t xml:space="preserve"> ст</w:t>
      </w:r>
      <w:r>
        <w:t>.</w:t>
      </w:r>
      <w:r w:rsidRPr="002D5511">
        <w:t xml:space="preserve"> 23 Закона № 44-ФЗ в контракт</w:t>
      </w:r>
      <w:r>
        <w:t>ах (договорах)</w:t>
      </w:r>
      <w:r w:rsidRPr="002D5511">
        <w:t xml:space="preserve"> не указан</w:t>
      </w:r>
      <w:r>
        <w:t xml:space="preserve"> идентификационный код закупки (7 нарушений);</w:t>
      </w:r>
    </w:p>
    <w:p w:rsidR="00EF1531" w:rsidRDefault="00EF1531" w:rsidP="00EF153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34 Закона № 44-ФЗ з</w:t>
      </w:r>
      <w:r w:rsidRPr="00B2260B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контрактов (</w:t>
      </w:r>
      <w:r w:rsidRPr="00B2260B">
        <w:rPr>
          <w:sz w:val="28"/>
          <w:szCs w:val="28"/>
        </w:rPr>
        <w:t>договоров</w:t>
      </w:r>
      <w:r>
        <w:rPr>
          <w:sz w:val="28"/>
          <w:szCs w:val="28"/>
        </w:rPr>
        <w:t>)</w:t>
      </w:r>
      <w:r w:rsidRPr="00B2260B">
        <w:rPr>
          <w:sz w:val="28"/>
          <w:szCs w:val="28"/>
        </w:rPr>
        <w:t xml:space="preserve"> без указания на то, что цена </w:t>
      </w:r>
      <w:r>
        <w:rPr>
          <w:sz w:val="28"/>
          <w:szCs w:val="28"/>
        </w:rPr>
        <w:t>контракта (</w:t>
      </w:r>
      <w:r w:rsidRPr="00B2260B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B2260B">
        <w:rPr>
          <w:sz w:val="28"/>
          <w:szCs w:val="28"/>
        </w:rPr>
        <w:t xml:space="preserve"> является твердой и определяется на весь срок</w:t>
      </w:r>
      <w:r>
        <w:rPr>
          <w:sz w:val="28"/>
          <w:szCs w:val="28"/>
        </w:rPr>
        <w:t xml:space="preserve"> его</w:t>
      </w:r>
      <w:r w:rsidRPr="00B2260B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(8 нарушений);</w:t>
      </w:r>
    </w:p>
    <w:p w:rsidR="00EF1531" w:rsidRDefault="00EF1531" w:rsidP="00EF1531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FA76F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п. 1 ст. 10 Закона № 402-ФЗ и п. 11 ч. 1 Инструкции №157н</w:t>
      </w:r>
      <w:r w:rsidRPr="00FA76F6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е</w:t>
      </w:r>
      <w:r w:rsidRPr="00FA76F6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е</w:t>
      </w:r>
      <w:r w:rsidRPr="00FA76F6">
        <w:rPr>
          <w:sz w:val="28"/>
          <w:szCs w:val="28"/>
        </w:rPr>
        <w:t xml:space="preserve"> </w:t>
      </w:r>
      <w:r w:rsidRPr="00BD3E65">
        <w:rPr>
          <w:bCs/>
          <w:sz w:val="28"/>
          <w:szCs w:val="28"/>
        </w:rPr>
        <w:t>документы, которыми оформлены проверяемые операции, зарегистрированы (приняты к учету)</w:t>
      </w:r>
      <w:r>
        <w:rPr>
          <w:bCs/>
          <w:sz w:val="28"/>
          <w:szCs w:val="28"/>
        </w:rPr>
        <w:t xml:space="preserve"> не</w:t>
      </w:r>
      <w:r w:rsidRPr="00BD3E65">
        <w:rPr>
          <w:bCs/>
          <w:sz w:val="28"/>
          <w:szCs w:val="28"/>
        </w:rPr>
        <w:t>своевременно</w:t>
      </w:r>
      <w:r>
        <w:rPr>
          <w:bCs/>
          <w:sz w:val="28"/>
          <w:szCs w:val="28"/>
        </w:rPr>
        <w:t xml:space="preserve"> (6 нарушений);</w:t>
      </w:r>
    </w:p>
    <w:p w:rsidR="00EF1531" w:rsidRDefault="00EF1531" w:rsidP="00EF153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A7090F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>.</w:t>
      </w:r>
      <w:r w:rsidRPr="00A7090F">
        <w:rPr>
          <w:sz w:val="28"/>
          <w:szCs w:val="28"/>
        </w:rPr>
        <w:t xml:space="preserve"> 4 Порядка по иным целям и п</w:t>
      </w:r>
      <w:r>
        <w:rPr>
          <w:sz w:val="28"/>
          <w:szCs w:val="28"/>
        </w:rPr>
        <w:t>.</w:t>
      </w:r>
      <w:r w:rsidRPr="00A7090F">
        <w:rPr>
          <w:sz w:val="28"/>
          <w:szCs w:val="28"/>
        </w:rPr>
        <w:t xml:space="preserve"> 1 «Учреждение обязуется» раздела 2 Соглашений на иные цели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Беляногорская</w:t>
      </w:r>
      <w:proofErr w:type="spellEnd"/>
      <w:r>
        <w:rPr>
          <w:sz w:val="28"/>
          <w:szCs w:val="28"/>
        </w:rPr>
        <w:t xml:space="preserve"> СОШ»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Учредителя расчеты и финансово-экономичес</w:t>
      </w:r>
      <w:r>
        <w:rPr>
          <w:sz w:val="28"/>
          <w:szCs w:val="28"/>
        </w:rPr>
        <w:t>кие обоснования размера субсидий</w:t>
      </w:r>
      <w:r w:rsidRPr="00A7090F">
        <w:rPr>
          <w:sz w:val="28"/>
          <w:szCs w:val="28"/>
        </w:rPr>
        <w:t xml:space="preserve"> на финансовый </w:t>
      </w:r>
      <w:r>
        <w:rPr>
          <w:sz w:val="28"/>
          <w:szCs w:val="28"/>
        </w:rPr>
        <w:t xml:space="preserve">2016, 2017 </w:t>
      </w:r>
      <w:r w:rsidRPr="00A7090F">
        <w:rPr>
          <w:sz w:val="28"/>
          <w:szCs w:val="28"/>
        </w:rPr>
        <w:t>г</w:t>
      </w:r>
      <w:r>
        <w:rPr>
          <w:sz w:val="28"/>
          <w:szCs w:val="28"/>
        </w:rPr>
        <w:t>.г.  (2 нарушения).</w:t>
      </w:r>
      <w:proofErr w:type="gramEnd"/>
    </w:p>
    <w:p w:rsidR="00EF1531" w:rsidRDefault="00EF1531" w:rsidP="0082206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21E99" w:rsidRDefault="00EC1CC1" w:rsidP="00822061">
      <w:pPr>
        <w:spacing w:line="360" w:lineRule="auto"/>
        <w:ind w:firstLine="708"/>
        <w:jc w:val="both"/>
        <w:rPr>
          <w:sz w:val="28"/>
          <w:szCs w:val="28"/>
        </w:rPr>
      </w:pPr>
      <w:r w:rsidRPr="00EC1CC1">
        <w:rPr>
          <w:b/>
          <w:sz w:val="28"/>
          <w:szCs w:val="28"/>
        </w:rPr>
        <w:t>9</w:t>
      </w:r>
      <w:r w:rsidR="00977C69" w:rsidRPr="00EC1CC1">
        <w:rPr>
          <w:b/>
          <w:sz w:val="28"/>
          <w:szCs w:val="28"/>
        </w:rPr>
        <w:t>.</w:t>
      </w:r>
      <w:r w:rsidR="00977C69" w:rsidRPr="00977C69">
        <w:rPr>
          <w:sz w:val="28"/>
          <w:szCs w:val="28"/>
        </w:rPr>
        <w:t xml:space="preserve"> </w:t>
      </w:r>
      <w:r w:rsidR="00977C69"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CA599F">
        <w:rPr>
          <w:sz w:val="28"/>
          <w:szCs w:val="28"/>
        </w:rPr>
        <w:t>Беляногорская</w:t>
      </w:r>
      <w:proofErr w:type="spellEnd"/>
      <w:r w:rsidR="00CA599F">
        <w:rPr>
          <w:sz w:val="28"/>
          <w:szCs w:val="28"/>
        </w:rPr>
        <w:t xml:space="preserve"> СОШ</w:t>
      </w:r>
      <w:r w:rsidR="001A5963">
        <w:rPr>
          <w:sz w:val="28"/>
          <w:szCs w:val="28"/>
        </w:rPr>
        <w:t>»</w:t>
      </w:r>
      <w:r w:rsidR="00977C69">
        <w:rPr>
          <w:sz w:val="28"/>
          <w:szCs w:val="28"/>
        </w:rPr>
        <w:t xml:space="preserve"> </w:t>
      </w:r>
      <w:r w:rsidR="00977C69" w:rsidRPr="00977C69">
        <w:rPr>
          <w:sz w:val="28"/>
          <w:szCs w:val="28"/>
        </w:rPr>
        <w:t>выдано</w:t>
      </w:r>
      <w:r w:rsidR="00A432C5">
        <w:rPr>
          <w:sz w:val="28"/>
          <w:szCs w:val="28"/>
        </w:rPr>
        <w:t xml:space="preserve"> представление,</w:t>
      </w:r>
      <w:r w:rsidR="00977C69" w:rsidRPr="00977C69">
        <w:rPr>
          <w:sz w:val="28"/>
          <w:szCs w:val="28"/>
        </w:rPr>
        <w:t xml:space="preserve"> а также даны разъяснения и рекомендации.</w:t>
      </w: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33562A" w:rsidRDefault="0028313E" w:rsidP="00822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356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Default="00621E99" w:rsidP="00822061">
      <w:pPr>
        <w:spacing w:line="360" w:lineRule="auto"/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28313E">
        <w:rPr>
          <w:sz w:val="28"/>
          <w:szCs w:val="28"/>
        </w:rPr>
        <w:t>А</w:t>
      </w:r>
      <w:r w:rsidRPr="00621E99">
        <w:rPr>
          <w:sz w:val="28"/>
          <w:szCs w:val="28"/>
        </w:rPr>
        <w:t>.</w:t>
      </w:r>
      <w:r w:rsidR="0028313E">
        <w:rPr>
          <w:sz w:val="28"/>
          <w:szCs w:val="28"/>
        </w:rPr>
        <w:t>А</w:t>
      </w:r>
      <w:r w:rsidRPr="00621E99">
        <w:rPr>
          <w:sz w:val="28"/>
          <w:szCs w:val="28"/>
        </w:rPr>
        <w:t xml:space="preserve">. </w:t>
      </w:r>
      <w:r w:rsidR="0028313E">
        <w:rPr>
          <w:sz w:val="28"/>
          <w:szCs w:val="28"/>
        </w:rPr>
        <w:t>Егоров</w:t>
      </w: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Pr="006E20A4" w:rsidRDefault="00182B53" w:rsidP="00182B53">
      <w:pPr>
        <w:outlineLvl w:val="0"/>
        <w:rPr>
          <w:sz w:val="20"/>
        </w:rPr>
      </w:pPr>
      <w:r w:rsidRPr="006E20A4">
        <w:rPr>
          <w:sz w:val="20"/>
        </w:rPr>
        <w:t xml:space="preserve">Исп.: </w:t>
      </w:r>
      <w:r w:rsidR="008619E0">
        <w:rPr>
          <w:sz w:val="20"/>
        </w:rPr>
        <w:t>Трофимова Е.А.</w:t>
      </w:r>
    </w:p>
    <w:p w:rsidR="00182B53" w:rsidRPr="006E20A4" w:rsidRDefault="00182B53" w:rsidP="00182B53">
      <w:pPr>
        <w:outlineLvl w:val="0"/>
        <w:rPr>
          <w:sz w:val="20"/>
        </w:rPr>
      </w:pPr>
      <w:r w:rsidRPr="006E20A4">
        <w:rPr>
          <w:sz w:val="20"/>
        </w:rPr>
        <w:sym w:font="Wingdings 2" w:char="F027"/>
      </w:r>
      <w:r>
        <w:rPr>
          <w:sz w:val="20"/>
        </w:rPr>
        <w:t>: 8 (49627) 23</w:t>
      </w:r>
      <w:r w:rsidRPr="006E20A4">
        <w:rPr>
          <w:sz w:val="20"/>
        </w:rPr>
        <w:t>-</w:t>
      </w:r>
      <w:r>
        <w:rPr>
          <w:sz w:val="20"/>
        </w:rPr>
        <w:t>041</w:t>
      </w:r>
    </w:p>
    <w:p w:rsidR="006A17B2" w:rsidRPr="00182B53" w:rsidRDefault="006A17B2" w:rsidP="00182B53">
      <w:pPr>
        <w:rPr>
          <w:sz w:val="28"/>
          <w:szCs w:val="28"/>
        </w:rPr>
      </w:pPr>
    </w:p>
    <w:sectPr w:rsidR="006A17B2" w:rsidRPr="00182B53" w:rsidSect="00AD337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75" w:rsidRDefault="00316475" w:rsidP="002A585F">
      <w:r>
        <w:separator/>
      </w:r>
    </w:p>
  </w:endnote>
  <w:endnote w:type="continuationSeparator" w:id="0">
    <w:p w:rsidR="00316475" w:rsidRDefault="00316475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316475" w:rsidRDefault="00A83711">
        <w:pPr>
          <w:pStyle w:val="ac"/>
          <w:jc w:val="right"/>
        </w:pPr>
        <w:fldSimple w:instr=" PAGE   \* MERGEFORMAT ">
          <w:r w:rsidR="001A0235">
            <w:rPr>
              <w:noProof/>
            </w:rPr>
            <w:t>5</w:t>
          </w:r>
        </w:fldSimple>
      </w:p>
    </w:sdtContent>
  </w:sdt>
  <w:p w:rsidR="00316475" w:rsidRDefault="003164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75" w:rsidRDefault="00316475" w:rsidP="002A585F">
      <w:r>
        <w:separator/>
      </w:r>
    </w:p>
  </w:footnote>
  <w:footnote w:type="continuationSeparator" w:id="0">
    <w:p w:rsidR="00316475" w:rsidRDefault="00316475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6BF5"/>
    <w:rsid w:val="000160CF"/>
    <w:rsid w:val="00021925"/>
    <w:rsid w:val="00026D1D"/>
    <w:rsid w:val="000533D0"/>
    <w:rsid w:val="00067CC7"/>
    <w:rsid w:val="00071360"/>
    <w:rsid w:val="00072E3B"/>
    <w:rsid w:val="000826AC"/>
    <w:rsid w:val="00084D76"/>
    <w:rsid w:val="000B3350"/>
    <w:rsid w:val="000B5684"/>
    <w:rsid w:val="000C6003"/>
    <w:rsid w:val="000E16E9"/>
    <w:rsid w:val="000E30D4"/>
    <w:rsid w:val="000E7771"/>
    <w:rsid w:val="000F6AC5"/>
    <w:rsid w:val="0010319D"/>
    <w:rsid w:val="00104CE1"/>
    <w:rsid w:val="00127D69"/>
    <w:rsid w:val="00131E11"/>
    <w:rsid w:val="001364E5"/>
    <w:rsid w:val="00181776"/>
    <w:rsid w:val="00182B53"/>
    <w:rsid w:val="00183F88"/>
    <w:rsid w:val="001A0235"/>
    <w:rsid w:val="001A2931"/>
    <w:rsid w:val="001A5963"/>
    <w:rsid w:val="001A6914"/>
    <w:rsid w:val="001B59FD"/>
    <w:rsid w:val="001C0915"/>
    <w:rsid w:val="00201F52"/>
    <w:rsid w:val="00203A04"/>
    <w:rsid w:val="002129A4"/>
    <w:rsid w:val="00223382"/>
    <w:rsid w:val="00227929"/>
    <w:rsid w:val="00231479"/>
    <w:rsid w:val="002424A8"/>
    <w:rsid w:val="002447C0"/>
    <w:rsid w:val="0025197D"/>
    <w:rsid w:val="00265B52"/>
    <w:rsid w:val="002662D6"/>
    <w:rsid w:val="0028313E"/>
    <w:rsid w:val="002A0713"/>
    <w:rsid w:val="002A585F"/>
    <w:rsid w:val="002B0506"/>
    <w:rsid w:val="002F51D8"/>
    <w:rsid w:val="0030419A"/>
    <w:rsid w:val="0031223D"/>
    <w:rsid w:val="00316475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112A5"/>
    <w:rsid w:val="00422F1F"/>
    <w:rsid w:val="004415EB"/>
    <w:rsid w:val="00446833"/>
    <w:rsid w:val="00450CBA"/>
    <w:rsid w:val="00453921"/>
    <w:rsid w:val="00456D25"/>
    <w:rsid w:val="0047197A"/>
    <w:rsid w:val="0047235B"/>
    <w:rsid w:val="00487F32"/>
    <w:rsid w:val="004E4B88"/>
    <w:rsid w:val="00516B8B"/>
    <w:rsid w:val="005566DA"/>
    <w:rsid w:val="00586004"/>
    <w:rsid w:val="005920AB"/>
    <w:rsid w:val="005957CF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2A52"/>
    <w:rsid w:val="006D46C8"/>
    <w:rsid w:val="006E1472"/>
    <w:rsid w:val="006E61B3"/>
    <w:rsid w:val="006F6372"/>
    <w:rsid w:val="00710415"/>
    <w:rsid w:val="0071575D"/>
    <w:rsid w:val="007315B1"/>
    <w:rsid w:val="0074571D"/>
    <w:rsid w:val="00752569"/>
    <w:rsid w:val="00760109"/>
    <w:rsid w:val="00791587"/>
    <w:rsid w:val="00794D55"/>
    <w:rsid w:val="007B035E"/>
    <w:rsid w:val="007C297A"/>
    <w:rsid w:val="007C3864"/>
    <w:rsid w:val="007C71CE"/>
    <w:rsid w:val="007D45ED"/>
    <w:rsid w:val="007D7CC7"/>
    <w:rsid w:val="007E39D2"/>
    <w:rsid w:val="007F374B"/>
    <w:rsid w:val="00822061"/>
    <w:rsid w:val="00835479"/>
    <w:rsid w:val="0083767D"/>
    <w:rsid w:val="00861238"/>
    <w:rsid w:val="008619E0"/>
    <w:rsid w:val="00873B7B"/>
    <w:rsid w:val="0089000F"/>
    <w:rsid w:val="008901C2"/>
    <w:rsid w:val="00890DEE"/>
    <w:rsid w:val="008C2109"/>
    <w:rsid w:val="008C3709"/>
    <w:rsid w:val="008D51C3"/>
    <w:rsid w:val="008E6F62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30FB9"/>
    <w:rsid w:val="00A432C5"/>
    <w:rsid w:val="00A509E2"/>
    <w:rsid w:val="00A537D1"/>
    <w:rsid w:val="00A560A4"/>
    <w:rsid w:val="00A83711"/>
    <w:rsid w:val="00A95AA4"/>
    <w:rsid w:val="00AA3FB5"/>
    <w:rsid w:val="00AA67F2"/>
    <w:rsid w:val="00AC37C5"/>
    <w:rsid w:val="00AD25C5"/>
    <w:rsid w:val="00AD3375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2DA0"/>
    <w:rsid w:val="00C74997"/>
    <w:rsid w:val="00C87148"/>
    <w:rsid w:val="00C97CA2"/>
    <w:rsid w:val="00CA599F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A381F"/>
    <w:rsid w:val="00DB1C44"/>
    <w:rsid w:val="00DD6F0B"/>
    <w:rsid w:val="00E04B73"/>
    <w:rsid w:val="00E1292E"/>
    <w:rsid w:val="00E51F11"/>
    <w:rsid w:val="00E53819"/>
    <w:rsid w:val="00E56452"/>
    <w:rsid w:val="00E70363"/>
    <w:rsid w:val="00E80CD7"/>
    <w:rsid w:val="00E85AC6"/>
    <w:rsid w:val="00E8777B"/>
    <w:rsid w:val="00E949E3"/>
    <w:rsid w:val="00EA16C5"/>
    <w:rsid w:val="00EC1CC1"/>
    <w:rsid w:val="00ED237F"/>
    <w:rsid w:val="00EF1531"/>
    <w:rsid w:val="00EF326C"/>
    <w:rsid w:val="00F2121C"/>
    <w:rsid w:val="00F21D34"/>
    <w:rsid w:val="00F229D3"/>
    <w:rsid w:val="00F23442"/>
    <w:rsid w:val="00F2345D"/>
    <w:rsid w:val="00F236AA"/>
    <w:rsid w:val="00F55E55"/>
    <w:rsid w:val="00F60343"/>
    <w:rsid w:val="00F6163C"/>
    <w:rsid w:val="00F76F7B"/>
    <w:rsid w:val="00F8229A"/>
    <w:rsid w:val="00F86EAE"/>
    <w:rsid w:val="00F90476"/>
    <w:rsid w:val="00F97C4B"/>
    <w:rsid w:val="00FB0C0C"/>
    <w:rsid w:val="00FB511A"/>
    <w:rsid w:val="00FC4DDE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gora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42</cp:revision>
  <cp:lastPrinted>2018-04-09T07:35:00Z</cp:lastPrinted>
  <dcterms:created xsi:type="dcterms:W3CDTF">2018-09-19T07:18:00Z</dcterms:created>
  <dcterms:modified xsi:type="dcterms:W3CDTF">2018-09-21T06:19:00Z</dcterms:modified>
  <dc:description>exif_MSED_818ed928bc1729c493233130f261426bbee19ca06576c2cf5a97006cb42687d2</dc:description>
</cp:coreProperties>
</file>