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D7C" w:rsidRDefault="00C51D7C" w:rsidP="00C51D7C">
      <w:pPr>
        <w:keepNext/>
        <w:spacing w:after="0" w:line="240" w:lineRule="auto"/>
        <w:jc w:val="center"/>
        <w:outlineLvl w:val="1"/>
        <w:rPr>
          <w:rFonts w:ascii="Times New Roman" w:eastAsia="Times New Roman" w:hAnsi="Times New Roman" w:cs="Times New Roman"/>
          <w:bCs/>
          <w:sz w:val="28"/>
          <w:szCs w:val="20"/>
          <w:lang w:eastAsia="ru-RU"/>
        </w:rPr>
      </w:pPr>
      <w:bookmarkStart w:id="0" w:name="_GoBack"/>
      <w:bookmarkEnd w:id="0"/>
      <w:r>
        <w:rPr>
          <w:rFonts w:ascii="Times New Roman" w:eastAsia="Times New Roman" w:hAnsi="Times New Roman" w:cs="Times New Roman"/>
          <w:bCs/>
          <w:sz w:val="28"/>
          <w:szCs w:val="20"/>
          <w:lang w:eastAsia="ru-RU"/>
        </w:rPr>
        <w:t xml:space="preserve">КОМИССИЯ ПО ДЕЛАМ НЕСОВЕРШЕННОЛЕТНИХ </w:t>
      </w:r>
    </w:p>
    <w:p w:rsidR="00C51D7C" w:rsidRDefault="00C51D7C" w:rsidP="00C51D7C">
      <w:pPr>
        <w:keepNext/>
        <w:spacing w:after="0" w:line="240" w:lineRule="auto"/>
        <w:jc w:val="center"/>
        <w:outlineLvl w:val="1"/>
        <w:rPr>
          <w:rFonts w:ascii="Times New Roman" w:eastAsia="Times New Roman" w:hAnsi="Times New Roman" w:cs="Times New Roman"/>
          <w:bCs/>
          <w:sz w:val="28"/>
          <w:szCs w:val="20"/>
          <w:lang w:eastAsia="ru-RU"/>
        </w:rPr>
      </w:pPr>
      <w:r>
        <w:rPr>
          <w:rFonts w:ascii="Times New Roman" w:eastAsia="Times New Roman" w:hAnsi="Times New Roman" w:cs="Times New Roman"/>
          <w:bCs/>
          <w:sz w:val="28"/>
          <w:szCs w:val="20"/>
          <w:lang w:eastAsia="ru-RU"/>
        </w:rPr>
        <w:t xml:space="preserve">И ЗАЩИТЕ ИХ ПРАВ </w:t>
      </w:r>
    </w:p>
    <w:p w:rsidR="00C51D7C" w:rsidRDefault="00C51D7C" w:rsidP="00C51D7C">
      <w:pPr>
        <w:keepNext/>
        <w:spacing w:after="0" w:line="240" w:lineRule="auto"/>
        <w:jc w:val="center"/>
        <w:outlineLvl w:val="1"/>
        <w:rPr>
          <w:rFonts w:ascii="Times New Roman" w:eastAsia="Times New Roman" w:hAnsi="Times New Roman" w:cs="Times New Roman"/>
          <w:bCs/>
          <w:sz w:val="28"/>
          <w:szCs w:val="20"/>
          <w:lang w:eastAsia="ru-RU"/>
        </w:rPr>
      </w:pPr>
      <w:r>
        <w:rPr>
          <w:rFonts w:ascii="Times New Roman" w:eastAsia="Times New Roman" w:hAnsi="Times New Roman" w:cs="Times New Roman"/>
          <w:bCs/>
          <w:sz w:val="28"/>
          <w:szCs w:val="20"/>
          <w:lang w:eastAsia="ru-RU"/>
        </w:rPr>
        <w:t xml:space="preserve"> РУЗСКОГО МУНИЦИПАЛЬНОГО РАЙОНА</w:t>
      </w:r>
    </w:p>
    <w:p w:rsidR="00C51D7C" w:rsidRDefault="00C51D7C" w:rsidP="00C51D7C">
      <w:pPr>
        <w:spacing w:after="0" w:line="240" w:lineRule="auto"/>
        <w:jc w:val="center"/>
        <w:rPr>
          <w:rFonts w:ascii="Times New Roman" w:eastAsiaTheme="minorEastAsia" w:hAnsi="Times New Roman" w:cs="Times New Roman"/>
          <w:bCs/>
          <w:sz w:val="28"/>
          <w:szCs w:val="20"/>
          <w:lang w:eastAsia="ru-RU"/>
        </w:rPr>
      </w:pPr>
      <w:r>
        <w:rPr>
          <w:rFonts w:ascii="Times New Roman" w:eastAsiaTheme="minorEastAsia" w:hAnsi="Times New Roman" w:cs="Times New Roman"/>
          <w:bCs/>
          <w:sz w:val="28"/>
          <w:szCs w:val="20"/>
          <w:lang w:eastAsia="ru-RU"/>
        </w:rPr>
        <w:t>МОСКОВСКОЙ ОБЛАСТИ</w:t>
      </w:r>
    </w:p>
    <w:p w:rsidR="00C51D7C" w:rsidRDefault="00C51D7C" w:rsidP="00C51D7C">
      <w:pPr>
        <w:spacing w:after="0" w:line="240" w:lineRule="auto"/>
        <w:jc w:val="center"/>
        <w:rPr>
          <w:rFonts w:ascii="Times New Roman" w:eastAsiaTheme="minorEastAsia" w:hAnsi="Times New Roman" w:cs="Times New Roman"/>
          <w:sz w:val="20"/>
          <w:szCs w:val="20"/>
          <w:lang w:eastAsia="ru-RU"/>
        </w:rPr>
      </w:pPr>
      <w:r>
        <w:rPr>
          <w:noProof/>
          <w:lang w:eastAsia="ru-RU"/>
        </w:rPr>
        <mc:AlternateContent>
          <mc:Choice Requires="wps">
            <w:drawing>
              <wp:anchor distT="4294967292" distB="4294967292" distL="114300" distR="114300" simplePos="0" relativeHeight="251658240" behindDoc="0" locked="0" layoutInCell="1" allowOverlap="1">
                <wp:simplePos x="0" y="0"/>
                <wp:positionH relativeFrom="column">
                  <wp:posOffset>-36195</wp:posOffset>
                </wp:positionH>
                <wp:positionV relativeFrom="paragraph">
                  <wp:posOffset>81279</wp:posOffset>
                </wp:positionV>
                <wp:extent cx="6962775" cy="0"/>
                <wp:effectExtent l="0" t="0" r="9525" b="190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2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134C04" id="_x0000_t32" coordsize="21600,21600" o:spt="32" o:oned="t" path="m,l21600,21600e" filled="f">
                <v:path arrowok="t" fillok="f" o:connecttype="none"/>
                <o:lock v:ext="edit" shapetype="t"/>
              </v:shapetype>
              <v:shape id="Прямая со стрелкой 1" o:spid="_x0000_s1026" type="#_x0000_t32" style="position:absolute;margin-left:-2.85pt;margin-top:6.4pt;width:548.25pt;height:0;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"/>
            </w:pict>
          </mc:Fallback>
        </mc:AlternateContent>
      </w:r>
    </w:p>
    <w:p w:rsidR="00C51D7C" w:rsidRDefault="00C51D7C" w:rsidP="00C51D7C">
      <w:pPr>
        <w:spacing w:after="0" w:line="240" w:lineRule="auto"/>
        <w:jc w:val="center"/>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143103, Московская обл., г. Руза, ул. Федеративная, д. 8; тел/факс: 8-496-27-50-445; </w:t>
      </w:r>
      <w:r>
        <w:rPr>
          <w:rFonts w:ascii="Times New Roman" w:eastAsiaTheme="minorEastAsia" w:hAnsi="Times New Roman" w:cs="Times New Roman"/>
          <w:sz w:val="20"/>
          <w:szCs w:val="20"/>
          <w:lang w:val="en-US" w:eastAsia="ru-RU"/>
        </w:rPr>
        <w:t>e</w:t>
      </w:r>
      <w:r>
        <w:rPr>
          <w:rFonts w:ascii="Times New Roman" w:eastAsiaTheme="minorEastAsia" w:hAnsi="Times New Roman" w:cs="Times New Roman"/>
          <w:sz w:val="20"/>
          <w:szCs w:val="20"/>
          <w:lang w:eastAsia="ru-RU"/>
        </w:rPr>
        <w:t>-</w:t>
      </w:r>
      <w:r>
        <w:rPr>
          <w:rFonts w:ascii="Times New Roman" w:eastAsiaTheme="minorEastAsia" w:hAnsi="Times New Roman" w:cs="Times New Roman"/>
          <w:sz w:val="20"/>
          <w:szCs w:val="20"/>
          <w:lang w:val="en-US" w:eastAsia="ru-RU"/>
        </w:rPr>
        <w:t>mail</w:t>
      </w:r>
      <w:r>
        <w:rPr>
          <w:rFonts w:ascii="Times New Roman" w:eastAsiaTheme="minorEastAsia" w:hAnsi="Times New Roman" w:cs="Times New Roman"/>
          <w:sz w:val="20"/>
          <w:szCs w:val="20"/>
          <w:lang w:eastAsia="ru-RU"/>
        </w:rPr>
        <w:t xml:space="preserve">: </w:t>
      </w:r>
      <w:hyperlink r:id="rId5" w:history="1">
        <w:r>
          <w:rPr>
            <w:rStyle w:val="a3"/>
            <w:rFonts w:ascii="Times New Roman" w:eastAsiaTheme="minorEastAsia" w:hAnsi="Times New Roman" w:cs="Times New Roman"/>
            <w:sz w:val="20"/>
            <w:szCs w:val="20"/>
            <w:lang w:val="en-US" w:eastAsia="ru-RU"/>
          </w:rPr>
          <w:t>kdn</w:t>
        </w:r>
        <w:r>
          <w:rPr>
            <w:rStyle w:val="a3"/>
            <w:rFonts w:ascii="Times New Roman" w:eastAsiaTheme="minorEastAsia" w:hAnsi="Times New Roman" w:cs="Times New Roman"/>
            <w:sz w:val="20"/>
            <w:szCs w:val="20"/>
            <w:lang w:eastAsia="ru-RU"/>
          </w:rPr>
          <w:t>-</w:t>
        </w:r>
        <w:r>
          <w:rPr>
            <w:rStyle w:val="a3"/>
            <w:rFonts w:ascii="Times New Roman" w:eastAsiaTheme="minorEastAsia" w:hAnsi="Times New Roman" w:cs="Times New Roman"/>
            <w:sz w:val="20"/>
            <w:szCs w:val="20"/>
            <w:lang w:val="en-US" w:eastAsia="ru-RU"/>
          </w:rPr>
          <w:t>ruza</w:t>
        </w:r>
        <w:r>
          <w:rPr>
            <w:rStyle w:val="a3"/>
            <w:rFonts w:ascii="Times New Roman" w:eastAsiaTheme="minorEastAsia" w:hAnsi="Times New Roman" w:cs="Times New Roman"/>
            <w:sz w:val="20"/>
            <w:szCs w:val="20"/>
            <w:lang w:eastAsia="ru-RU"/>
          </w:rPr>
          <w:t>@</w:t>
        </w:r>
        <w:r>
          <w:rPr>
            <w:rStyle w:val="a3"/>
            <w:rFonts w:ascii="Times New Roman" w:eastAsiaTheme="minorEastAsia" w:hAnsi="Times New Roman" w:cs="Times New Roman"/>
            <w:sz w:val="20"/>
            <w:szCs w:val="20"/>
            <w:lang w:val="en-US" w:eastAsia="ru-RU"/>
          </w:rPr>
          <w:t>yandex</w:t>
        </w:r>
        <w:r>
          <w:rPr>
            <w:rStyle w:val="a3"/>
            <w:rFonts w:ascii="Times New Roman" w:eastAsiaTheme="minorEastAsia" w:hAnsi="Times New Roman" w:cs="Times New Roman"/>
            <w:sz w:val="20"/>
            <w:szCs w:val="20"/>
            <w:lang w:eastAsia="ru-RU"/>
          </w:rPr>
          <w:t>.</w:t>
        </w:r>
        <w:r>
          <w:rPr>
            <w:rStyle w:val="a3"/>
            <w:rFonts w:ascii="Times New Roman" w:eastAsiaTheme="minorEastAsia" w:hAnsi="Times New Roman" w:cs="Times New Roman"/>
            <w:sz w:val="20"/>
            <w:szCs w:val="20"/>
            <w:lang w:val="en-US" w:eastAsia="ru-RU"/>
          </w:rPr>
          <w:t>ru</w:t>
        </w:r>
      </w:hyperlink>
    </w:p>
    <w:p w:rsidR="00C51D7C" w:rsidRDefault="00C51D7C" w:rsidP="00C51D7C">
      <w:pPr>
        <w:spacing w:after="0" w:line="240" w:lineRule="auto"/>
        <w:jc w:val="center"/>
        <w:rPr>
          <w:rFonts w:ascii="Times New Roman" w:eastAsiaTheme="minorEastAsia" w:hAnsi="Times New Roman" w:cs="Times New Roman"/>
          <w:b/>
          <w:sz w:val="20"/>
          <w:szCs w:val="20"/>
          <w:lang w:eastAsia="ru-RU"/>
        </w:rPr>
      </w:pPr>
      <w:r>
        <w:rPr>
          <w:rFonts w:ascii="Times New Roman" w:eastAsiaTheme="minorEastAsia" w:hAnsi="Times New Roman" w:cs="Times New Roman"/>
          <w:b/>
          <w:sz w:val="20"/>
          <w:szCs w:val="20"/>
          <w:lang w:eastAsia="ru-RU"/>
        </w:rPr>
        <w:t>8-903-188-54-20 – телефон доверия «Дети в беде»</w:t>
      </w:r>
    </w:p>
    <w:p w:rsidR="00C51D7C" w:rsidRDefault="00C51D7C" w:rsidP="00C51D7C">
      <w:pPr>
        <w:spacing w:after="0" w:line="240" w:lineRule="auto"/>
        <w:jc w:val="center"/>
        <w:rPr>
          <w:rFonts w:ascii="Times New Roman CYR" w:eastAsiaTheme="minorEastAsia" w:hAnsi="Times New Roman CYR" w:cs="Times New Roman CYR"/>
          <w:bCs/>
          <w:sz w:val="28"/>
          <w:szCs w:val="24"/>
          <w:lang w:eastAsia="ru-RU"/>
        </w:rPr>
      </w:pPr>
    </w:p>
    <w:p w:rsidR="00C51D7C" w:rsidRDefault="00C51D7C" w:rsidP="00C51D7C">
      <w:pPr>
        <w:spacing w:after="0" w:line="240" w:lineRule="auto"/>
        <w:jc w:val="center"/>
        <w:rPr>
          <w:rFonts w:ascii="Times New Roman CYR" w:eastAsiaTheme="minorEastAsia" w:hAnsi="Times New Roman CYR" w:cs="Times New Roman CYR"/>
          <w:bCs/>
          <w:sz w:val="28"/>
          <w:szCs w:val="24"/>
          <w:lang w:eastAsia="ru-RU"/>
        </w:rPr>
      </w:pPr>
      <w:r>
        <w:rPr>
          <w:rFonts w:ascii="Times New Roman CYR" w:eastAsiaTheme="minorEastAsia" w:hAnsi="Times New Roman CYR" w:cs="Times New Roman CYR"/>
          <w:bCs/>
          <w:sz w:val="28"/>
          <w:szCs w:val="24"/>
          <w:lang w:eastAsia="ru-RU"/>
        </w:rPr>
        <w:t>ПОСТАНОВЛЕНИЕ  № 24/2-1</w:t>
      </w:r>
    </w:p>
    <w:p w:rsidR="00C51D7C" w:rsidRDefault="00C51D7C" w:rsidP="00C51D7C">
      <w:pPr>
        <w:autoSpaceDE w:val="0"/>
        <w:autoSpaceDN w:val="0"/>
        <w:adjustRightInd w:val="0"/>
        <w:spacing w:after="0" w:line="240" w:lineRule="auto"/>
        <w:jc w:val="center"/>
        <w:rPr>
          <w:rFonts w:ascii="Times New Roman CYR" w:eastAsiaTheme="minorEastAsia" w:hAnsi="Times New Roman CYR" w:cs="Times New Roman CYR"/>
          <w:b/>
          <w:bCs/>
          <w:sz w:val="28"/>
          <w:szCs w:val="24"/>
          <w:lang w:eastAsia="ru-RU"/>
        </w:rPr>
      </w:pPr>
      <w:r>
        <w:rPr>
          <w:rFonts w:ascii="Times New Roman CYR" w:eastAsiaTheme="minorEastAsia" w:hAnsi="Times New Roman CYR" w:cs="Times New Roman CYR"/>
          <w:b/>
          <w:bCs/>
          <w:sz w:val="28"/>
          <w:szCs w:val="24"/>
          <w:lang w:eastAsia="ru-RU"/>
        </w:rPr>
        <w:t>расширенного заседания</w:t>
      </w:r>
    </w:p>
    <w:p w:rsidR="00C51D7C" w:rsidRDefault="00C51D7C" w:rsidP="00C51D7C">
      <w:pPr>
        <w:autoSpaceDE w:val="0"/>
        <w:autoSpaceDN w:val="0"/>
        <w:adjustRightInd w:val="0"/>
        <w:spacing w:after="0" w:line="240" w:lineRule="auto"/>
        <w:jc w:val="center"/>
        <w:rPr>
          <w:rFonts w:ascii="Times New Roman CYR" w:eastAsiaTheme="minorEastAsia" w:hAnsi="Times New Roman CYR" w:cs="Times New Roman CYR"/>
          <w:bCs/>
          <w:sz w:val="28"/>
          <w:szCs w:val="24"/>
          <w:lang w:eastAsia="ru-RU"/>
        </w:rPr>
      </w:pPr>
      <w:r>
        <w:rPr>
          <w:rFonts w:ascii="Times New Roman CYR" w:eastAsiaTheme="minorEastAsia" w:hAnsi="Times New Roman CYR" w:cs="Times New Roman CYR"/>
          <w:bCs/>
          <w:sz w:val="28"/>
          <w:szCs w:val="24"/>
          <w:lang w:eastAsia="ru-RU"/>
        </w:rPr>
        <w:t xml:space="preserve">Комиссии по делам несовершеннолетних и защите их прав </w:t>
      </w:r>
    </w:p>
    <w:p w:rsidR="00C51D7C" w:rsidRDefault="00C51D7C" w:rsidP="00C51D7C">
      <w:pPr>
        <w:autoSpaceDE w:val="0"/>
        <w:autoSpaceDN w:val="0"/>
        <w:adjustRightInd w:val="0"/>
        <w:spacing w:after="0" w:line="240" w:lineRule="auto"/>
        <w:jc w:val="center"/>
        <w:rPr>
          <w:rFonts w:ascii="Times New Roman CYR" w:eastAsiaTheme="minorEastAsia" w:hAnsi="Times New Roman CYR" w:cs="Times New Roman CYR"/>
          <w:bCs/>
          <w:sz w:val="28"/>
          <w:szCs w:val="24"/>
          <w:lang w:eastAsia="ru-RU"/>
        </w:rPr>
      </w:pPr>
      <w:r>
        <w:rPr>
          <w:rFonts w:ascii="Times New Roman CYR" w:eastAsiaTheme="minorEastAsia" w:hAnsi="Times New Roman CYR" w:cs="Times New Roman CYR"/>
          <w:bCs/>
          <w:sz w:val="28"/>
          <w:szCs w:val="24"/>
          <w:lang w:eastAsia="ru-RU"/>
        </w:rPr>
        <w:t>Рузского  муниципального  района Московской области</w:t>
      </w:r>
    </w:p>
    <w:p w:rsidR="00C51D7C" w:rsidRDefault="00C51D7C" w:rsidP="00C51D7C">
      <w:pPr>
        <w:autoSpaceDE w:val="0"/>
        <w:autoSpaceDN w:val="0"/>
        <w:adjustRightInd w:val="0"/>
        <w:spacing w:after="0" w:line="240" w:lineRule="auto"/>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xml:space="preserve">«30» сентября 2014 г.    </w:t>
      </w:r>
      <w:r>
        <w:rPr>
          <w:rFonts w:ascii="Times New Roman CYR" w:eastAsiaTheme="minorEastAsia" w:hAnsi="Times New Roman CYR" w:cs="Times New Roman CYR"/>
          <w:sz w:val="28"/>
          <w:szCs w:val="28"/>
          <w:lang w:eastAsia="ru-RU"/>
        </w:rPr>
        <w:tab/>
      </w:r>
      <w:r>
        <w:rPr>
          <w:rFonts w:ascii="Times New Roman CYR" w:eastAsiaTheme="minorEastAsia" w:hAnsi="Times New Roman CYR" w:cs="Times New Roman CYR"/>
          <w:sz w:val="28"/>
          <w:szCs w:val="28"/>
          <w:lang w:eastAsia="ru-RU"/>
        </w:rPr>
        <w:tab/>
      </w:r>
      <w:r>
        <w:rPr>
          <w:rFonts w:ascii="Times New Roman CYR" w:eastAsiaTheme="minorEastAsia" w:hAnsi="Times New Roman CYR" w:cs="Times New Roman CYR"/>
          <w:sz w:val="28"/>
          <w:szCs w:val="28"/>
          <w:lang w:eastAsia="ru-RU"/>
        </w:rPr>
        <w:tab/>
        <w:t xml:space="preserve">                                                                   г. Руза</w:t>
      </w:r>
    </w:p>
    <w:p w:rsidR="00C51D7C" w:rsidRDefault="00C51D7C" w:rsidP="00C51D7C">
      <w:pPr>
        <w:keepNext/>
        <w:autoSpaceDE w:val="0"/>
        <w:autoSpaceDN w:val="0"/>
        <w:adjustRightInd w:val="0"/>
        <w:spacing w:after="0" w:line="240" w:lineRule="auto"/>
        <w:ind w:firstLine="54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xml:space="preserve">Комиссия по делам несовершеннолетних и защите их прав Рузского муниципального района Московской области в составе: </w:t>
      </w:r>
    </w:p>
    <w:p w:rsidR="00C51D7C" w:rsidRDefault="00C51D7C" w:rsidP="00C51D7C">
      <w:pPr>
        <w:keepNext/>
        <w:autoSpaceDE w:val="0"/>
        <w:autoSpaceDN w:val="0"/>
        <w:adjustRightInd w:val="0"/>
        <w:spacing w:after="0" w:line="240" w:lineRule="auto"/>
        <w:ind w:firstLine="54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председателя</w:t>
      </w:r>
      <w:r>
        <w:rPr>
          <w:rFonts w:ascii="Times New Roman CYR" w:eastAsiaTheme="minorEastAsia" w:hAnsi="Times New Roman CYR" w:cs="Times New Roman CYR"/>
          <w:sz w:val="28"/>
          <w:szCs w:val="28"/>
          <w:lang w:eastAsia="ru-RU"/>
        </w:rPr>
        <w:tab/>
      </w:r>
      <w:r>
        <w:rPr>
          <w:rFonts w:ascii="Times New Roman CYR" w:eastAsiaTheme="minorEastAsia" w:hAnsi="Times New Roman CYR" w:cs="Times New Roman CYR"/>
          <w:sz w:val="28"/>
          <w:szCs w:val="28"/>
          <w:lang w:eastAsia="ru-RU"/>
        </w:rPr>
        <w:tab/>
      </w:r>
      <w:r>
        <w:rPr>
          <w:rFonts w:ascii="Times New Roman CYR" w:eastAsiaTheme="minorEastAsia" w:hAnsi="Times New Roman CYR" w:cs="Times New Roman CYR"/>
          <w:sz w:val="28"/>
          <w:szCs w:val="28"/>
          <w:lang w:eastAsia="ru-RU"/>
        </w:rPr>
        <w:tab/>
      </w:r>
      <w:r>
        <w:rPr>
          <w:rFonts w:ascii="Times New Roman CYR" w:eastAsiaTheme="minorEastAsia" w:hAnsi="Times New Roman CYR" w:cs="Times New Roman CYR"/>
          <w:sz w:val="28"/>
          <w:szCs w:val="28"/>
          <w:lang w:eastAsia="ru-RU"/>
        </w:rPr>
        <w:tab/>
      </w:r>
      <w:r>
        <w:rPr>
          <w:rFonts w:ascii="Times New Roman CYR" w:eastAsiaTheme="minorEastAsia" w:hAnsi="Times New Roman CYR" w:cs="Times New Roman CYR"/>
          <w:sz w:val="28"/>
          <w:szCs w:val="28"/>
          <w:lang w:eastAsia="ru-RU"/>
        </w:rPr>
        <w:tab/>
        <w:t xml:space="preserve">                            Медведевой Е.А.</w:t>
      </w:r>
    </w:p>
    <w:p w:rsidR="00C51D7C" w:rsidRDefault="00C51D7C" w:rsidP="00C51D7C">
      <w:pPr>
        <w:keepNext/>
        <w:autoSpaceDE w:val="0"/>
        <w:autoSpaceDN w:val="0"/>
        <w:adjustRightInd w:val="0"/>
        <w:spacing w:after="0" w:line="240" w:lineRule="auto"/>
        <w:ind w:firstLine="54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xml:space="preserve">ответственного секретаря    </w:t>
      </w:r>
      <w:r>
        <w:rPr>
          <w:rFonts w:ascii="Times New Roman CYR" w:eastAsiaTheme="minorEastAsia" w:hAnsi="Times New Roman CYR" w:cs="Times New Roman CYR"/>
          <w:sz w:val="28"/>
          <w:szCs w:val="28"/>
          <w:lang w:eastAsia="ru-RU"/>
        </w:rPr>
        <w:tab/>
      </w:r>
      <w:r>
        <w:rPr>
          <w:rFonts w:ascii="Times New Roman CYR" w:eastAsiaTheme="minorEastAsia" w:hAnsi="Times New Roman CYR" w:cs="Times New Roman CYR"/>
          <w:sz w:val="28"/>
          <w:szCs w:val="28"/>
          <w:lang w:eastAsia="ru-RU"/>
        </w:rPr>
        <w:tab/>
      </w:r>
      <w:r>
        <w:rPr>
          <w:rFonts w:ascii="Times New Roman CYR" w:eastAsiaTheme="minorEastAsia" w:hAnsi="Times New Roman CYR" w:cs="Times New Roman CYR"/>
          <w:sz w:val="28"/>
          <w:szCs w:val="28"/>
          <w:lang w:eastAsia="ru-RU"/>
        </w:rPr>
        <w:tab/>
      </w:r>
      <w:r>
        <w:rPr>
          <w:rFonts w:ascii="Times New Roman CYR" w:eastAsiaTheme="minorEastAsia" w:hAnsi="Times New Roman CYR" w:cs="Times New Roman CYR"/>
          <w:sz w:val="28"/>
          <w:szCs w:val="28"/>
          <w:lang w:eastAsia="ru-RU"/>
        </w:rPr>
        <w:tab/>
      </w:r>
      <w:r>
        <w:rPr>
          <w:rFonts w:ascii="Times New Roman CYR" w:eastAsiaTheme="minorEastAsia" w:hAnsi="Times New Roman CYR" w:cs="Times New Roman CYR"/>
          <w:sz w:val="28"/>
          <w:szCs w:val="28"/>
          <w:lang w:eastAsia="ru-RU"/>
        </w:rPr>
        <w:tab/>
        <w:t xml:space="preserve">        Сумарокова В.И.</w:t>
      </w:r>
    </w:p>
    <w:p w:rsidR="00C51D7C" w:rsidRDefault="00C51D7C" w:rsidP="00C51D7C">
      <w:pPr>
        <w:keepNext/>
        <w:autoSpaceDE w:val="0"/>
        <w:autoSpaceDN w:val="0"/>
        <w:adjustRightInd w:val="0"/>
        <w:spacing w:after="0" w:line="240" w:lineRule="auto"/>
        <w:ind w:firstLine="54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членов комиссии: Боровой О.А., Воробьевой К.Е., Громовой В.В., Громовой Т.И., Даниловой З.Н., Иванова Д.А., Кувшиновой В.Н., Подпружниковой М.А., Слюнченко Ж.Г., Савицкого А.Б.</w:t>
      </w:r>
    </w:p>
    <w:p w:rsidR="00C51D7C" w:rsidRDefault="00C51D7C" w:rsidP="00C51D7C">
      <w:pPr>
        <w:keepNext/>
        <w:autoSpaceDE w:val="0"/>
        <w:autoSpaceDN w:val="0"/>
        <w:adjustRightInd w:val="0"/>
        <w:spacing w:after="0" w:line="240" w:lineRule="auto"/>
        <w:ind w:firstLine="540"/>
        <w:jc w:val="both"/>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отсутствовали: Козеева И.Г., Мишина Л.М., Соколова С.Е., Теренков И.Е., Тырнова Н.С., Шведова Н.П.</w:t>
      </w:r>
    </w:p>
    <w:p w:rsidR="00C51D7C" w:rsidRDefault="00C51D7C" w:rsidP="00C51D7C">
      <w:pPr>
        <w:autoSpaceDE w:val="0"/>
        <w:autoSpaceDN w:val="0"/>
        <w:adjustRightInd w:val="0"/>
        <w:spacing w:after="0" w:line="240" w:lineRule="auto"/>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в присутствии:</w:t>
      </w:r>
    </w:p>
    <w:p w:rsidR="00C51D7C" w:rsidRDefault="00C51D7C" w:rsidP="00C51D7C">
      <w:pPr>
        <w:spacing w:after="0" w:line="240" w:lineRule="auto"/>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Старшего помощника Рузского городского прокурора                  Будановой Е.Н.</w:t>
      </w:r>
    </w:p>
    <w:p w:rsidR="00C51D7C" w:rsidRDefault="00C51D7C" w:rsidP="00C51D7C">
      <w:pPr>
        <w:tabs>
          <w:tab w:val="left" w:pos="720"/>
          <w:tab w:val="left" w:pos="8749"/>
        </w:tabs>
        <w:autoSpaceDE w:val="0"/>
        <w:autoSpaceDN w:val="0"/>
        <w:adjustRightInd w:val="0"/>
        <w:spacing w:after="0" w:line="240" w:lineRule="auto"/>
        <w:rPr>
          <w:rFonts w:ascii="Times New Roman CYR" w:eastAsiaTheme="minorEastAsia" w:hAnsi="Times New Roman CYR" w:cs="Times New Roman CYR"/>
          <w:bCs/>
          <w:sz w:val="28"/>
          <w:szCs w:val="28"/>
          <w:lang w:eastAsia="ru-RU"/>
        </w:rPr>
      </w:pPr>
      <w:r>
        <w:rPr>
          <w:rFonts w:ascii="Times New Roman CYR" w:eastAsiaTheme="minorEastAsia" w:hAnsi="Times New Roman CYR" w:cs="Times New Roman CYR"/>
          <w:sz w:val="28"/>
          <w:szCs w:val="28"/>
          <w:lang w:eastAsia="ru-RU"/>
        </w:rPr>
        <w:t xml:space="preserve">Начальника </w:t>
      </w:r>
      <w:r>
        <w:rPr>
          <w:rFonts w:ascii="Times New Roman CYR" w:eastAsiaTheme="minorEastAsia" w:hAnsi="Times New Roman CYR" w:cs="Times New Roman CYR"/>
          <w:bCs/>
          <w:sz w:val="28"/>
          <w:szCs w:val="28"/>
          <w:lang w:eastAsia="ru-RU"/>
        </w:rPr>
        <w:t xml:space="preserve">ОУУП и ПДН ОМВД РФ </w:t>
      </w:r>
    </w:p>
    <w:p w:rsidR="00C51D7C" w:rsidRDefault="00C51D7C" w:rsidP="00C51D7C">
      <w:pPr>
        <w:tabs>
          <w:tab w:val="left" w:pos="720"/>
          <w:tab w:val="left" w:pos="8749"/>
        </w:tabs>
        <w:autoSpaceDE w:val="0"/>
        <w:autoSpaceDN w:val="0"/>
        <w:adjustRightInd w:val="0"/>
        <w:spacing w:after="0" w:line="240" w:lineRule="auto"/>
        <w:rPr>
          <w:rFonts w:ascii="Times New Roman CYR" w:eastAsiaTheme="minorEastAsia" w:hAnsi="Times New Roman CYR" w:cs="Times New Roman CYR"/>
          <w:bCs/>
          <w:sz w:val="28"/>
          <w:szCs w:val="28"/>
          <w:lang w:eastAsia="ru-RU"/>
        </w:rPr>
      </w:pPr>
      <w:r>
        <w:rPr>
          <w:rFonts w:ascii="Times New Roman CYR" w:eastAsiaTheme="minorEastAsia" w:hAnsi="Times New Roman CYR" w:cs="Times New Roman CYR"/>
          <w:bCs/>
          <w:sz w:val="28"/>
          <w:szCs w:val="28"/>
          <w:lang w:eastAsia="ru-RU"/>
        </w:rPr>
        <w:t>по Рузскому району                                                                            Ященко В.А.</w:t>
      </w:r>
    </w:p>
    <w:p w:rsidR="00C51D7C" w:rsidRDefault="00C51D7C" w:rsidP="00C51D7C">
      <w:pPr>
        <w:tabs>
          <w:tab w:val="left" w:pos="720"/>
          <w:tab w:val="left" w:pos="8749"/>
        </w:tabs>
        <w:autoSpaceDE w:val="0"/>
        <w:autoSpaceDN w:val="0"/>
        <w:adjustRightInd w:val="0"/>
        <w:spacing w:after="0" w:line="240" w:lineRule="auto"/>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Заместителя начальника полиции по ООП ОМВД РФ</w:t>
      </w:r>
    </w:p>
    <w:p w:rsidR="00C51D7C" w:rsidRDefault="00C51D7C" w:rsidP="00C51D7C">
      <w:pPr>
        <w:tabs>
          <w:tab w:val="left" w:pos="720"/>
          <w:tab w:val="left" w:pos="8749"/>
        </w:tabs>
        <w:autoSpaceDE w:val="0"/>
        <w:autoSpaceDN w:val="0"/>
        <w:adjustRightInd w:val="0"/>
        <w:spacing w:after="0" w:line="240" w:lineRule="auto"/>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по Рузскому району                                                                            Докучаева Ю.В.</w:t>
      </w:r>
    </w:p>
    <w:p w:rsidR="00C51D7C" w:rsidRDefault="00C51D7C" w:rsidP="00C51D7C">
      <w:pPr>
        <w:tabs>
          <w:tab w:val="left" w:pos="720"/>
          <w:tab w:val="left" w:pos="8749"/>
        </w:tabs>
        <w:autoSpaceDE w:val="0"/>
        <w:autoSpaceDN w:val="0"/>
        <w:adjustRightInd w:val="0"/>
        <w:spacing w:after="0" w:line="240" w:lineRule="auto"/>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Руководителя Следственного отдела по г. Руза</w:t>
      </w:r>
    </w:p>
    <w:p w:rsidR="00C51D7C" w:rsidRDefault="00C51D7C" w:rsidP="00C51D7C">
      <w:pPr>
        <w:tabs>
          <w:tab w:val="left" w:pos="720"/>
          <w:tab w:val="left" w:pos="8749"/>
        </w:tabs>
        <w:autoSpaceDE w:val="0"/>
        <w:autoSpaceDN w:val="0"/>
        <w:adjustRightInd w:val="0"/>
        <w:spacing w:after="0" w:line="240" w:lineRule="auto"/>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ГСУ СК России по Московской области                                          Смирнова И.Г.</w:t>
      </w:r>
    </w:p>
    <w:p w:rsidR="00C51D7C" w:rsidRDefault="00C51D7C" w:rsidP="00C51D7C">
      <w:pPr>
        <w:tabs>
          <w:tab w:val="left" w:pos="720"/>
          <w:tab w:val="left" w:pos="8749"/>
        </w:tabs>
        <w:autoSpaceDE w:val="0"/>
        <w:autoSpaceDN w:val="0"/>
        <w:adjustRightInd w:val="0"/>
        <w:spacing w:after="0" w:line="240" w:lineRule="auto"/>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Представителя ГКУ СО МО «Рузский СРЦН «Астарта»               Чуваева С.А.</w:t>
      </w:r>
    </w:p>
    <w:p w:rsidR="00C51D7C" w:rsidRDefault="00C51D7C" w:rsidP="00C51D7C">
      <w:pPr>
        <w:tabs>
          <w:tab w:val="left" w:pos="720"/>
          <w:tab w:val="left" w:pos="8749"/>
        </w:tabs>
        <w:autoSpaceDE w:val="0"/>
        <w:autoSpaceDN w:val="0"/>
        <w:adjustRightInd w:val="0"/>
        <w:spacing w:after="0" w:line="240" w:lineRule="auto"/>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Представителя ГКУ СО МО «Рузский СРЦН «Астарта»               Басовой Т.В.</w:t>
      </w:r>
    </w:p>
    <w:p w:rsidR="00C51D7C" w:rsidRDefault="00C51D7C" w:rsidP="00C51D7C">
      <w:pPr>
        <w:tabs>
          <w:tab w:val="left" w:pos="720"/>
          <w:tab w:val="left" w:pos="8749"/>
        </w:tabs>
        <w:autoSpaceDE w:val="0"/>
        <w:autoSpaceDN w:val="0"/>
        <w:adjustRightInd w:val="0"/>
        <w:spacing w:after="0" w:line="240" w:lineRule="auto"/>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Начальника отделения участковой социальной службы</w:t>
      </w:r>
    </w:p>
    <w:p w:rsidR="00C51D7C" w:rsidRDefault="00C51D7C" w:rsidP="00C51D7C">
      <w:pPr>
        <w:tabs>
          <w:tab w:val="left" w:pos="720"/>
          <w:tab w:val="left" w:pos="8749"/>
        </w:tabs>
        <w:autoSpaceDE w:val="0"/>
        <w:autoSpaceDN w:val="0"/>
        <w:adjustRightInd w:val="0"/>
        <w:spacing w:after="0" w:line="240" w:lineRule="auto"/>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ГКУ СО МО «Рузский СРЦН «Астарта»                                         Казиной З.А.</w:t>
      </w:r>
    </w:p>
    <w:p w:rsidR="00C51D7C" w:rsidRDefault="00C51D7C" w:rsidP="00C51D7C">
      <w:pPr>
        <w:tabs>
          <w:tab w:val="left" w:pos="720"/>
          <w:tab w:val="left" w:pos="8749"/>
        </w:tabs>
        <w:autoSpaceDE w:val="0"/>
        <w:autoSpaceDN w:val="0"/>
        <w:adjustRightInd w:val="0"/>
        <w:spacing w:after="0" w:line="240" w:lineRule="auto"/>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Специалиста отделения участковой социальной службы</w:t>
      </w:r>
    </w:p>
    <w:p w:rsidR="00C51D7C" w:rsidRDefault="00C51D7C" w:rsidP="00C51D7C">
      <w:pPr>
        <w:tabs>
          <w:tab w:val="left" w:pos="720"/>
          <w:tab w:val="left" w:pos="8749"/>
        </w:tabs>
        <w:autoSpaceDE w:val="0"/>
        <w:autoSpaceDN w:val="0"/>
        <w:adjustRightInd w:val="0"/>
        <w:spacing w:after="0" w:line="240" w:lineRule="auto"/>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ГКУ СО МО «Рузский СРЦН «Астарта»                                         Топал А.Г.</w:t>
      </w:r>
    </w:p>
    <w:p w:rsidR="00C51D7C" w:rsidRDefault="00C51D7C" w:rsidP="00C51D7C">
      <w:pPr>
        <w:tabs>
          <w:tab w:val="left" w:pos="720"/>
          <w:tab w:val="left" w:pos="8749"/>
        </w:tabs>
        <w:autoSpaceDE w:val="0"/>
        <w:autoSpaceDN w:val="0"/>
        <w:adjustRightInd w:val="0"/>
        <w:spacing w:after="0" w:line="240" w:lineRule="auto"/>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Специалиста отделения участковой социальной службы</w:t>
      </w:r>
    </w:p>
    <w:p w:rsidR="00C51D7C" w:rsidRDefault="00C51D7C" w:rsidP="00C51D7C">
      <w:pPr>
        <w:tabs>
          <w:tab w:val="left" w:pos="720"/>
          <w:tab w:val="left" w:pos="8749"/>
        </w:tabs>
        <w:autoSpaceDE w:val="0"/>
        <w:autoSpaceDN w:val="0"/>
        <w:adjustRightInd w:val="0"/>
        <w:spacing w:after="0" w:line="240" w:lineRule="auto"/>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ГКУ СО МО «Рузский СРЦН «Астарта»                                         Ваниной О.Ю.</w:t>
      </w:r>
    </w:p>
    <w:p w:rsidR="00C51D7C" w:rsidRDefault="00C51D7C" w:rsidP="00C51D7C">
      <w:pPr>
        <w:spacing w:after="0" w:line="240" w:lineRule="auto"/>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xml:space="preserve">Представителя отдела по физической культуре, </w:t>
      </w:r>
    </w:p>
    <w:p w:rsidR="00C51D7C" w:rsidRDefault="00C51D7C" w:rsidP="00C51D7C">
      <w:pPr>
        <w:spacing w:after="0" w:line="240" w:lineRule="auto"/>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спорту, туризму и работе с молодежью                                           Федотовой А.П.</w:t>
      </w:r>
    </w:p>
    <w:p w:rsidR="00C51D7C" w:rsidRDefault="00C51D7C" w:rsidP="00C51D7C">
      <w:pPr>
        <w:tabs>
          <w:tab w:val="left" w:pos="720"/>
          <w:tab w:val="left" w:pos="8749"/>
        </w:tabs>
        <w:autoSpaceDE w:val="0"/>
        <w:autoSpaceDN w:val="0"/>
        <w:adjustRightInd w:val="0"/>
        <w:spacing w:after="0" w:line="240" w:lineRule="auto"/>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Начальника отдела культуры                                                            Ханова А.Н.</w:t>
      </w:r>
    </w:p>
    <w:p w:rsidR="00C51D7C" w:rsidRDefault="00C51D7C" w:rsidP="00C51D7C">
      <w:pPr>
        <w:tabs>
          <w:tab w:val="left" w:pos="720"/>
          <w:tab w:val="left" w:pos="8749"/>
        </w:tabs>
        <w:autoSpaceDE w:val="0"/>
        <w:autoSpaceDN w:val="0"/>
        <w:adjustRightInd w:val="0"/>
        <w:spacing w:after="0" w:line="240" w:lineRule="auto"/>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Начальника Рузского управления социальной</w:t>
      </w:r>
    </w:p>
    <w:p w:rsidR="00C51D7C" w:rsidRDefault="00C51D7C" w:rsidP="00C51D7C">
      <w:pPr>
        <w:tabs>
          <w:tab w:val="left" w:pos="720"/>
          <w:tab w:val="left" w:pos="8749"/>
        </w:tabs>
        <w:autoSpaceDE w:val="0"/>
        <w:autoSpaceDN w:val="0"/>
        <w:adjustRightInd w:val="0"/>
        <w:spacing w:after="0" w:line="240" w:lineRule="auto"/>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защиты населения                                                                              Тарасовой Е.М.</w:t>
      </w:r>
    </w:p>
    <w:p w:rsidR="00C51D7C" w:rsidRDefault="00C51D7C" w:rsidP="00C51D7C">
      <w:pPr>
        <w:spacing w:after="0" w:line="240" w:lineRule="auto"/>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Представителя отдела опеки и попечительства</w:t>
      </w:r>
    </w:p>
    <w:p w:rsidR="00C51D7C" w:rsidRDefault="00C51D7C" w:rsidP="00C51D7C">
      <w:pPr>
        <w:spacing w:after="0" w:line="240" w:lineRule="auto"/>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по Рузскому муниципальному району</w:t>
      </w:r>
      <w:r>
        <w:rPr>
          <w:rFonts w:ascii="Times New Roman CYR" w:eastAsiaTheme="minorEastAsia" w:hAnsi="Times New Roman CYR" w:cs="Times New Roman CYR"/>
          <w:sz w:val="28"/>
          <w:szCs w:val="28"/>
          <w:lang w:eastAsia="ru-RU"/>
        </w:rPr>
        <w:tab/>
      </w:r>
      <w:r>
        <w:rPr>
          <w:rFonts w:ascii="Times New Roman CYR" w:eastAsiaTheme="minorEastAsia" w:hAnsi="Times New Roman CYR" w:cs="Times New Roman CYR"/>
          <w:sz w:val="28"/>
          <w:szCs w:val="28"/>
          <w:lang w:eastAsia="ru-RU"/>
        </w:rPr>
        <w:tab/>
        <w:t xml:space="preserve">                             Цветковой М.Н.</w:t>
      </w:r>
    </w:p>
    <w:p w:rsidR="00C51D7C" w:rsidRDefault="00C51D7C" w:rsidP="00C51D7C">
      <w:pPr>
        <w:spacing w:after="0" w:line="240" w:lineRule="auto"/>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Представителя управления образования</w:t>
      </w:r>
      <w:r>
        <w:rPr>
          <w:rFonts w:ascii="Times New Roman CYR" w:eastAsiaTheme="minorEastAsia" w:hAnsi="Times New Roman CYR" w:cs="Times New Roman CYR"/>
          <w:sz w:val="28"/>
          <w:szCs w:val="28"/>
          <w:lang w:eastAsia="ru-RU"/>
        </w:rPr>
        <w:tab/>
      </w:r>
      <w:r>
        <w:rPr>
          <w:rFonts w:ascii="Times New Roman CYR" w:eastAsiaTheme="minorEastAsia" w:hAnsi="Times New Roman CYR" w:cs="Times New Roman CYR"/>
          <w:sz w:val="28"/>
          <w:szCs w:val="28"/>
          <w:lang w:eastAsia="ru-RU"/>
        </w:rPr>
        <w:tab/>
      </w:r>
      <w:r>
        <w:rPr>
          <w:rFonts w:ascii="Times New Roman CYR" w:eastAsiaTheme="minorEastAsia" w:hAnsi="Times New Roman CYR" w:cs="Times New Roman CYR"/>
          <w:sz w:val="28"/>
          <w:szCs w:val="28"/>
          <w:lang w:eastAsia="ru-RU"/>
        </w:rPr>
        <w:tab/>
      </w:r>
      <w:r>
        <w:rPr>
          <w:rFonts w:ascii="Times New Roman CYR" w:eastAsiaTheme="minorEastAsia" w:hAnsi="Times New Roman CYR" w:cs="Times New Roman CYR"/>
          <w:sz w:val="28"/>
          <w:szCs w:val="28"/>
          <w:lang w:eastAsia="ru-RU"/>
        </w:rPr>
        <w:tab/>
        <w:t xml:space="preserve">         Верещак Т.А.</w:t>
      </w:r>
    </w:p>
    <w:p w:rsidR="00C51D7C" w:rsidRDefault="00C51D7C" w:rsidP="00C51D7C">
      <w:pPr>
        <w:spacing w:after="0" w:line="240" w:lineRule="auto"/>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Начальника управления образования                                               Григорьева Ю.Н.</w:t>
      </w:r>
    </w:p>
    <w:p w:rsidR="00C51D7C" w:rsidRDefault="00C51D7C" w:rsidP="00C51D7C">
      <w:pPr>
        <w:spacing w:after="0" w:line="240" w:lineRule="auto"/>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xml:space="preserve">Представителя управления здравоохранения </w:t>
      </w:r>
      <w:r>
        <w:rPr>
          <w:rFonts w:ascii="Times New Roman CYR" w:eastAsiaTheme="minorEastAsia" w:hAnsi="Times New Roman CYR" w:cs="Times New Roman CYR"/>
          <w:sz w:val="28"/>
          <w:szCs w:val="28"/>
          <w:lang w:eastAsia="ru-RU"/>
        </w:rPr>
        <w:tab/>
      </w:r>
      <w:r>
        <w:rPr>
          <w:rFonts w:ascii="Times New Roman CYR" w:eastAsiaTheme="minorEastAsia" w:hAnsi="Times New Roman CYR" w:cs="Times New Roman CYR"/>
          <w:sz w:val="28"/>
          <w:szCs w:val="28"/>
          <w:lang w:eastAsia="ru-RU"/>
        </w:rPr>
        <w:tab/>
      </w:r>
      <w:r>
        <w:rPr>
          <w:rFonts w:ascii="Times New Roman CYR" w:eastAsiaTheme="minorEastAsia" w:hAnsi="Times New Roman CYR" w:cs="Times New Roman CYR"/>
          <w:sz w:val="28"/>
          <w:szCs w:val="28"/>
          <w:lang w:eastAsia="ru-RU"/>
        </w:rPr>
        <w:tab/>
        <w:t xml:space="preserve">         Гавриловой О.С.</w:t>
      </w:r>
    </w:p>
    <w:p w:rsidR="00C51D7C" w:rsidRDefault="00C51D7C" w:rsidP="00C51D7C">
      <w:pPr>
        <w:spacing w:after="0" w:line="240" w:lineRule="auto"/>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lastRenderedPageBreak/>
        <w:t>Представителя управления здравоохранения                                  Гуц А.И.</w:t>
      </w:r>
    </w:p>
    <w:p w:rsidR="00C51D7C" w:rsidRDefault="00C51D7C" w:rsidP="00C51D7C">
      <w:pPr>
        <w:spacing w:after="0" w:line="240" w:lineRule="auto"/>
        <w:rPr>
          <w:rFonts w:ascii="Times New Roman CYR" w:eastAsiaTheme="minorEastAsia" w:hAnsi="Times New Roman CYR" w:cs="Times New Roman CYR"/>
          <w:bCs/>
          <w:sz w:val="28"/>
          <w:szCs w:val="24"/>
          <w:lang w:eastAsia="ru-RU"/>
        </w:rPr>
      </w:pPr>
      <w:r>
        <w:rPr>
          <w:rFonts w:ascii="Times New Roman CYR" w:eastAsiaTheme="minorEastAsia" w:hAnsi="Times New Roman CYR" w:cs="Times New Roman CYR"/>
          <w:sz w:val="28"/>
          <w:szCs w:val="28"/>
          <w:lang w:eastAsia="ru-RU"/>
        </w:rPr>
        <w:t xml:space="preserve">Социальной педагога </w:t>
      </w:r>
      <w:r>
        <w:rPr>
          <w:rFonts w:ascii="Times New Roman CYR" w:eastAsiaTheme="minorEastAsia" w:hAnsi="Times New Roman CYR" w:cs="Times New Roman CYR"/>
          <w:bCs/>
          <w:sz w:val="28"/>
          <w:szCs w:val="24"/>
          <w:lang w:eastAsia="ru-RU"/>
        </w:rPr>
        <w:t xml:space="preserve">МСКОУ «Тучковская </w:t>
      </w:r>
    </w:p>
    <w:p w:rsidR="00C51D7C" w:rsidRDefault="00C51D7C" w:rsidP="00C51D7C">
      <w:pPr>
        <w:spacing w:after="0" w:line="240" w:lineRule="auto"/>
        <w:rPr>
          <w:rFonts w:ascii="Times New Roman CYR" w:eastAsiaTheme="minorEastAsia" w:hAnsi="Times New Roman CYR" w:cs="Times New Roman CYR"/>
          <w:bCs/>
          <w:sz w:val="28"/>
          <w:szCs w:val="24"/>
          <w:lang w:eastAsia="ru-RU"/>
        </w:rPr>
      </w:pPr>
      <w:r>
        <w:rPr>
          <w:rFonts w:ascii="Times New Roman CYR" w:eastAsiaTheme="minorEastAsia" w:hAnsi="Times New Roman CYR" w:cs="Times New Roman CYR"/>
          <w:bCs/>
          <w:sz w:val="28"/>
          <w:szCs w:val="24"/>
          <w:lang w:eastAsia="ru-RU"/>
        </w:rPr>
        <w:t>специальная (коррекционная) школа-интернат»                             Подпружниковой К.А.</w:t>
      </w:r>
    </w:p>
    <w:p w:rsidR="00C51D7C" w:rsidRDefault="00C51D7C" w:rsidP="00C51D7C">
      <w:pPr>
        <w:spacing w:after="0" w:line="240" w:lineRule="auto"/>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Социального педагога МБОУ «Гимназия №1 г. Рузы»                  Минюк Е.В.</w:t>
      </w:r>
    </w:p>
    <w:p w:rsidR="00C51D7C" w:rsidRDefault="00C51D7C" w:rsidP="00C51D7C">
      <w:pPr>
        <w:spacing w:after="0" w:line="240" w:lineRule="auto"/>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xml:space="preserve">Социального педагога МБОУ «СОШ №2 г. Рузы» </w:t>
      </w:r>
      <w:r>
        <w:rPr>
          <w:rFonts w:ascii="Times New Roman CYR" w:eastAsiaTheme="minorEastAsia" w:hAnsi="Times New Roman CYR" w:cs="Times New Roman CYR"/>
          <w:sz w:val="28"/>
          <w:szCs w:val="28"/>
          <w:lang w:eastAsia="ru-RU"/>
        </w:rPr>
        <w:tab/>
        <w:t xml:space="preserve">                   Фесюк А.Н.</w:t>
      </w:r>
    </w:p>
    <w:p w:rsidR="00C51D7C" w:rsidRDefault="00C51D7C" w:rsidP="00C51D7C">
      <w:pPr>
        <w:spacing w:after="0" w:line="240" w:lineRule="auto"/>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 xml:space="preserve">Социального педагога МАОУ «СОШ №3 г. Рузы» </w:t>
      </w:r>
      <w:r>
        <w:rPr>
          <w:rFonts w:ascii="Times New Roman CYR" w:eastAsiaTheme="minorEastAsia" w:hAnsi="Times New Roman CYR" w:cs="Times New Roman CYR"/>
          <w:sz w:val="28"/>
          <w:szCs w:val="28"/>
          <w:lang w:eastAsia="ru-RU"/>
        </w:rPr>
        <w:tab/>
      </w:r>
      <w:r>
        <w:rPr>
          <w:rFonts w:ascii="Times New Roman CYR" w:eastAsiaTheme="minorEastAsia" w:hAnsi="Times New Roman CYR" w:cs="Times New Roman CYR"/>
          <w:sz w:val="28"/>
          <w:szCs w:val="28"/>
          <w:lang w:eastAsia="ru-RU"/>
        </w:rPr>
        <w:tab/>
        <w:t xml:space="preserve">         Храмковой И.А.</w:t>
      </w:r>
    </w:p>
    <w:p w:rsidR="00C51D7C" w:rsidRDefault="00C51D7C" w:rsidP="00C51D7C">
      <w:pPr>
        <w:spacing w:after="0" w:line="240" w:lineRule="auto"/>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Социального педагога МБОУ «Никольская СОШ»                        Куретовой М.С.</w:t>
      </w:r>
    </w:p>
    <w:p w:rsidR="00C51D7C" w:rsidRDefault="00C51D7C" w:rsidP="00C51D7C">
      <w:pPr>
        <w:spacing w:after="0" w:line="240" w:lineRule="auto"/>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Социального педагога МБОУ «Нестеровский лицей»                    Каракича Л.А.</w:t>
      </w:r>
    </w:p>
    <w:p w:rsidR="00C51D7C" w:rsidRDefault="00C51D7C" w:rsidP="00C51D7C">
      <w:pPr>
        <w:spacing w:after="0" w:line="240" w:lineRule="auto"/>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Социального педагога МБОУ «Лидинская СОШ»                          Околелых Е.В.</w:t>
      </w:r>
    </w:p>
    <w:p w:rsidR="00C51D7C" w:rsidRDefault="00C51D7C" w:rsidP="00C51D7C">
      <w:pPr>
        <w:spacing w:after="0" w:line="240" w:lineRule="auto"/>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Представителя МБОУ «Тучковская СОШ№2»                                Ликучева И.В.</w:t>
      </w:r>
    </w:p>
    <w:p w:rsidR="00C51D7C" w:rsidRDefault="00C51D7C" w:rsidP="00C51D7C">
      <w:pPr>
        <w:spacing w:after="0" w:line="240" w:lineRule="auto"/>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Представителя МБОУ «Беляногорская СОШ»                                Петренко В.С.</w:t>
      </w:r>
    </w:p>
    <w:p w:rsidR="00C51D7C" w:rsidRDefault="00C51D7C" w:rsidP="00C51D7C">
      <w:pPr>
        <w:spacing w:after="0" w:line="240" w:lineRule="auto"/>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Социального педагога МБОУ «Орешковская СОШ»                     Гайворонской В.П.</w:t>
      </w:r>
    </w:p>
    <w:p w:rsidR="00C51D7C" w:rsidRDefault="00C51D7C" w:rsidP="00C51D7C">
      <w:pPr>
        <w:spacing w:after="0" w:line="240" w:lineRule="auto"/>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Социального педагога МБОУ «Сытьковская СОШ»                      Грошевой Ю.А.</w:t>
      </w:r>
    </w:p>
    <w:p w:rsidR="00C51D7C" w:rsidRDefault="00C51D7C" w:rsidP="00C51D7C">
      <w:pPr>
        <w:spacing w:after="0" w:line="240" w:lineRule="auto"/>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Социального педагога МБОУ «Колюбакинская СОШ»                 Головачук О.А.</w:t>
      </w:r>
    </w:p>
    <w:p w:rsidR="00C51D7C" w:rsidRDefault="00C51D7C" w:rsidP="00C51D7C">
      <w:pPr>
        <w:spacing w:after="0" w:line="240" w:lineRule="auto"/>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Социального педагога МБОУ «Сытьковская СОШ»                      Матюшиной Т.В.</w:t>
      </w:r>
    </w:p>
    <w:p w:rsidR="00C51D7C" w:rsidRDefault="00C51D7C" w:rsidP="00C51D7C">
      <w:pPr>
        <w:spacing w:after="0" w:line="240" w:lineRule="auto"/>
        <w:rPr>
          <w:rFonts w:ascii="Times New Roman CYR" w:eastAsiaTheme="minorEastAsia" w:hAnsi="Times New Roman CYR" w:cs="Times New Roman CYR"/>
          <w:sz w:val="28"/>
          <w:szCs w:val="28"/>
          <w:lang w:eastAsia="ru-RU"/>
        </w:rPr>
      </w:pPr>
      <w:r>
        <w:rPr>
          <w:rFonts w:ascii="Times New Roman CYR" w:eastAsiaTheme="minorEastAsia" w:hAnsi="Times New Roman CYR" w:cs="Times New Roman CYR"/>
          <w:sz w:val="28"/>
          <w:szCs w:val="28"/>
          <w:lang w:eastAsia="ru-RU"/>
        </w:rPr>
        <w:t>Социального педагога МБОУ «Космодемьянская СОШ»              Жидикиной И.А.</w:t>
      </w:r>
    </w:p>
    <w:p w:rsidR="00C51D7C" w:rsidRDefault="00C51D7C" w:rsidP="00C51D7C">
      <w:pPr>
        <w:tabs>
          <w:tab w:val="left" w:pos="720"/>
        </w:tabs>
        <w:autoSpaceDE w:val="0"/>
        <w:autoSpaceDN w:val="0"/>
        <w:adjustRightInd w:val="0"/>
        <w:spacing w:after="0" w:line="240" w:lineRule="auto"/>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Председательствующий разъясняет права и обязанности, а также порядок и сроки обжалования решения комиссии всем участвующим в рассмотрении дела лиц:</w:t>
      </w:r>
    </w:p>
    <w:p w:rsidR="00C51D7C" w:rsidRDefault="00C51D7C" w:rsidP="00C51D7C">
      <w:pPr>
        <w:autoSpaceDE w:val="0"/>
        <w:autoSpaceDN w:val="0"/>
        <w:adjustRightInd w:val="0"/>
        <w:spacing w:after="0" w:line="240" w:lineRule="auto"/>
        <w:ind w:firstLine="54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В соответствии со ст. 46, 51  Конституции Российской Федерации каждому гарантируется судебная защита его прав и свобод. Постановление комиссии может быть обжаловано лицом, в отношении которого велось производство по делу, потерпевшим, законным представителем того и другого или защитником в Рузский районный суд в течение 10-ти суток со дня вручения или получения копии постановления. В соответствии с п. 14.3 Положения «Об организации деятельности комиссии по делам несовершеннолетних и защите их прав на территории Московской области», утвержденным постановлением Губернатора Московской области от 28.08.2006 г. № 112-ПГ постановление вступает в законную силу со дня принятия и обязательно для исполнения.</w:t>
      </w:r>
    </w:p>
    <w:p w:rsidR="00C51D7C" w:rsidRDefault="00C51D7C" w:rsidP="00C51D7C">
      <w:pPr>
        <w:autoSpaceDE w:val="0"/>
        <w:autoSpaceDN w:val="0"/>
        <w:adjustRightInd w:val="0"/>
        <w:spacing w:after="0" w:line="240" w:lineRule="auto"/>
        <w:ind w:firstLine="540"/>
        <w:jc w:val="both"/>
        <w:rPr>
          <w:rFonts w:ascii="Times New Roman CYR" w:eastAsiaTheme="minorEastAsia" w:hAnsi="Times New Roman CYR" w:cs="Times New Roman CYR"/>
          <w:sz w:val="18"/>
          <w:szCs w:val="18"/>
          <w:lang w:eastAsia="ru-RU"/>
        </w:rPr>
      </w:pPr>
      <w:r>
        <w:rPr>
          <w:rFonts w:ascii="Times New Roman CYR" w:eastAsiaTheme="minorEastAsia" w:hAnsi="Times New Roman CYR" w:cs="Times New Roman CYR"/>
          <w:sz w:val="18"/>
          <w:szCs w:val="18"/>
          <w:lang w:eastAsia="ru-RU"/>
        </w:rPr>
        <w:t xml:space="preserve">В соответствии с ч.3 ст. 9 Федерального Закона «Об основах системы профилактики безнадзорности и правонарушений несовершеннолетних» № 120 – ФЗ от 24.06.1999 г. </w:t>
      </w:r>
      <w:r>
        <w:rPr>
          <w:rFonts w:ascii="Times New Roman CYR" w:eastAsiaTheme="minorEastAsia" w:hAnsi="Times New Roman CYR" w:cs="Times New Roman CYR"/>
          <w:b/>
          <w:sz w:val="18"/>
          <w:szCs w:val="18"/>
          <w:lang w:eastAsia="ru-RU"/>
        </w:rPr>
        <w:t>данная информация подлежит хранению и использованию в порядке, обеспечивающем ее конфиденциальность.</w:t>
      </w:r>
    </w:p>
    <w:p w:rsidR="00C51D7C" w:rsidRDefault="00C51D7C" w:rsidP="00C51D7C">
      <w:pPr>
        <w:autoSpaceDE w:val="0"/>
        <w:autoSpaceDN w:val="0"/>
        <w:adjustRightInd w:val="0"/>
        <w:spacing w:after="0" w:line="240" w:lineRule="auto"/>
        <w:jc w:val="center"/>
        <w:rPr>
          <w:rFonts w:ascii="Times New Roman CYR" w:eastAsiaTheme="minorEastAsia" w:hAnsi="Times New Roman CYR" w:cs="Times New Roman CYR"/>
          <w:bCs/>
          <w:sz w:val="28"/>
          <w:szCs w:val="24"/>
          <w:lang w:eastAsia="ru-RU"/>
        </w:rPr>
      </w:pPr>
      <w:r>
        <w:rPr>
          <w:rFonts w:ascii="Times New Roman CYR" w:eastAsiaTheme="minorEastAsia" w:hAnsi="Times New Roman CYR" w:cs="Times New Roman CYR"/>
          <w:bCs/>
          <w:sz w:val="28"/>
          <w:szCs w:val="24"/>
          <w:lang w:eastAsia="ru-RU"/>
        </w:rPr>
        <w:t>РАССМОТРЕЛА:</w:t>
      </w:r>
    </w:p>
    <w:p w:rsidR="00C51D7C" w:rsidRDefault="00C51D7C" w:rsidP="00C51D7C">
      <w:pPr>
        <w:pStyle w:val="a9"/>
        <w:numPr>
          <w:ilvl w:val="0"/>
          <w:numId w:val="2"/>
        </w:numPr>
        <w:autoSpaceDE w:val="0"/>
        <w:autoSpaceDN w:val="0"/>
        <w:adjustRightInd w:val="0"/>
        <w:spacing w:after="0" w:line="240" w:lineRule="auto"/>
        <w:jc w:val="both"/>
        <w:rPr>
          <w:rFonts w:ascii="Times New Roman CYR" w:eastAsiaTheme="minorEastAsia" w:hAnsi="Times New Roman CYR" w:cs="Times New Roman CYR"/>
          <w:bCs/>
          <w:sz w:val="28"/>
          <w:szCs w:val="24"/>
          <w:lang w:eastAsia="ru-RU"/>
        </w:rPr>
      </w:pPr>
      <w:r>
        <w:rPr>
          <w:rFonts w:ascii="Times New Roman CYR" w:eastAsiaTheme="minorEastAsia" w:hAnsi="Times New Roman CYR" w:cs="Times New Roman CYR"/>
          <w:bCs/>
          <w:sz w:val="28"/>
          <w:szCs w:val="24"/>
          <w:lang w:eastAsia="ru-RU"/>
        </w:rPr>
        <w:t xml:space="preserve">Анализ и эффективность проведения индивидуально-профилактической работы с семьями и несовершеннолетними, состоящими на контроле в участковой социальной службе ГКУ СО МО РФСРЦН «Астарта» (по итогам 9 месяцев 2014 г. в сравнении с АППГ) </w:t>
      </w:r>
      <w:r>
        <w:rPr>
          <w:rFonts w:ascii="Times New Roman CYR" w:eastAsiaTheme="minorEastAsia" w:hAnsi="Times New Roman CYR" w:cs="Times New Roman CYR"/>
          <w:b/>
          <w:bCs/>
          <w:sz w:val="28"/>
          <w:szCs w:val="24"/>
          <w:lang w:eastAsia="ru-RU"/>
        </w:rPr>
        <w:t>(докл. Казина З.А.)</w:t>
      </w:r>
    </w:p>
    <w:p w:rsidR="00C51D7C" w:rsidRDefault="00C51D7C" w:rsidP="00C51D7C">
      <w:pPr>
        <w:pStyle w:val="a9"/>
        <w:numPr>
          <w:ilvl w:val="0"/>
          <w:numId w:val="2"/>
        </w:numPr>
        <w:autoSpaceDE w:val="0"/>
        <w:autoSpaceDN w:val="0"/>
        <w:adjustRightInd w:val="0"/>
        <w:spacing w:after="0" w:line="240" w:lineRule="auto"/>
        <w:jc w:val="both"/>
        <w:rPr>
          <w:rFonts w:ascii="Times New Roman CYR" w:eastAsiaTheme="minorEastAsia" w:hAnsi="Times New Roman CYR" w:cs="Times New Roman CYR"/>
          <w:bCs/>
          <w:sz w:val="28"/>
          <w:szCs w:val="24"/>
          <w:lang w:eastAsia="ru-RU"/>
        </w:rPr>
      </w:pPr>
      <w:r>
        <w:rPr>
          <w:rFonts w:ascii="Times New Roman CYR" w:eastAsiaTheme="minorEastAsia" w:hAnsi="Times New Roman CYR" w:cs="Times New Roman CYR"/>
          <w:bCs/>
          <w:sz w:val="28"/>
          <w:szCs w:val="24"/>
          <w:lang w:eastAsia="ru-RU"/>
        </w:rPr>
        <w:t xml:space="preserve">Анализ и эффективность проведения индивидуальной профилактической работы с семьями по профилактике социального сиротства, состоящими на контроле в отделе опеки и попечительства по Рузскому муниципальному району (по итогам 9 месяцев 2014 г. в сравнении с АППГ) </w:t>
      </w:r>
      <w:r>
        <w:rPr>
          <w:rFonts w:ascii="Times New Roman CYR" w:eastAsiaTheme="minorEastAsia" w:hAnsi="Times New Roman CYR" w:cs="Times New Roman CYR"/>
          <w:b/>
          <w:bCs/>
          <w:sz w:val="28"/>
          <w:szCs w:val="24"/>
          <w:lang w:eastAsia="ru-RU"/>
        </w:rPr>
        <w:t>(докл. Цветкова М.Н.)</w:t>
      </w:r>
    </w:p>
    <w:p w:rsidR="00C51D7C" w:rsidRDefault="00C51D7C" w:rsidP="00C51D7C">
      <w:pPr>
        <w:pStyle w:val="a9"/>
        <w:numPr>
          <w:ilvl w:val="0"/>
          <w:numId w:val="2"/>
        </w:numPr>
        <w:autoSpaceDE w:val="0"/>
        <w:autoSpaceDN w:val="0"/>
        <w:adjustRightInd w:val="0"/>
        <w:spacing w:after="0" w:line="240" w:lineRule="auto"/>
        <w:jc w:val="both"/>
        <w:rPr>
          <w:rFonts w:ascii="Times New Roman CYR" w:eastAsiaTheme="minorEastAsia" w:hAnsi="Times New Roman CYR" w:cs="Times New Roman CYR"/>
          <w:bCs/>
          <w:sz w:val="28"/>
          <w:szCs w:val="24"/>
          <w:lang w:eastAsia="ru-RU"/>
        </w:rPr>
      </w:pPr>
      <w:r>
        <w:rPr>
          <w:rFonts w:ascii="Times New Roman CYR" w:eastAsiaTheme="minorEastAsia" w:hAnsi="Times New Roman CYR" w:cs="Times New Roman CYR"/>
          <w:bCs/>
          <w:sz w:val="28"/>
          <w:szCs w:val="24"/>
          <w:lang w:eastAsia="ru-RU"/>
        </w:rPr>
        <w:t xml:space="preserve">Анализ занятости учащихся образовательных учреждений, состоящих на контроле в Комиссии по делам несовершеннолетних и защите их прав Рузского муниципального рай2она и внутришкольном учете (по итогам 9 месяцев 2014 г. в сравнении с АППГ) </w:t>
      </w:r>
      <w:r>
        <w:rPr>
          <w:rFonts w:ascii="Times New Roman CYR" w:eastAsiaTheme="minorEastAsia" w:hAnsi="Times New Roman CYR" w:cs="Times New Roman CYR"/>
          <w:b/>
          <w:bCs/>
          <w:sz w:val="28"/>
          <w:szCs w:val="24"/>
          <w:lang w:eastAsia="ru-RU"/>
        </w:rPr>
        <w:t>(докл. Григорьев Ю.Н.)</w:t>
      </w:r>
    </w:p>
    <w:p w:rsidR="00C51D7C" w:rsidRDefault="00C51D7C" w:rsidP="00C51D7C">
      <w:pPr>
        <w:pStyle w:val="a9"/>
        <w:numPr>
          <w:ilvl w:val="0"/>
          <w:numId w:val="2"/>
        </w:numPr>
        <w:autoSpaceDE w:val="0"/>
        <w:autoSpaceDN w:val="0"/>
        <w:adjustRightInd w:val="0"/>
        <w:spacing w:after="0" w:line="240" w:lineRule="auto"/>
        <w:jc w:val="both"/>
        <w:rPr>
          <w:rFonts w:ascii="Times New Roman CYR" w:eastAsiaTheme="minorEastAsia" w:hAnsi="Times New Roman CYR" w:cs="Times New Roman CYR"/>
          <w:bCs/>
          <w:sz w:val="28"/>
          <w:szCs w:val="24"/>
          <w:lang w:eastAsia="ru-RU"/>
        </w:rPr>
      </w:pPr>
      <w:r>
        <w:rPr>
          <w:rFonts w:ascii="Times New Roman CYR" w:eastAsiaTheme="minorEastAsia" w:hAnsi="Times New Roman CYR" w:cs="Times New Roman CYR"/>
          <w:bCs/>
          <w:sz w:val="28"/>
          <w:szCs w:val="24"/>
          <w:lang w:eastAsia="ru-RU"/>
        </w:rPr>
        <w:t xml:space="preserve">Предупреждение и устранение причин и условий, способствующих совершению несовершеннолетними преступлений общей направленности, в том числе в группе, в состоянии наркотического, токсического и алкогольного опьянения (по итогам 9-ти месяцев 2014 г.) </w:t>
      </w:r>
      <w:r>
        <w:rPr>
          <w:rFonts w:ascii="Times New Roman CYR" w:eastAsiaTheme="minorEastAsia" w:hAnsi="Times New Roman CYR" w:cs="Times New Roman CYR"/>
          <w:b/>
          <w:bCs/>
          <w:sz w:val="28"/>
          <w:szCs w:val="24"/>
          <w:lang w:eastAsia="ru-RU"/>
        </w:rPr>
        <w:t>(докл. Воробьева К.Е.)</w:t>
      </w:r>
    </w:p>
    <w:p w:rsidR="00C51D7C" w:rsidRDefault="00C51D7C" w:rsidP="00C51D7C">
      <w:pPr>
        <w:pStyle w:val="a9"/>
        <w:numPr>
          <w:ilvl w:val="0"/>
          <w:numId w:val="2"/>
        </w:numPr>
        <w:autoSpaceDE w:val="0"/>
        <w:autoSpaceDN w:val="0"/>
        <w:adjustRightInd w:val="0"/>
        <w:spacing w:after="0" w:line="240" w:lineRule="auto"/>
        <w:jc w:val="both"/>
        <w:rPr>
          <w:rFonts w:ascii="Times New Roman CYR" w:eastAsiaTheme="minorEastAsia" w:hAnsi="Times New Roman CYR" w:cs="Times New Roman CYR"/>
          <w:bCs/>
          <w:sz w:val="28"/>
          <w:szCs w:val="24"/>
          <w:lang w:eastAsia="ru-RU"/>
        </w:rPr>
      </w:pPr>
      <w:r>
        <w:rPr>
          <w:rFonts w:ascii="Times New Roman CYR" w:eastAsiaTheme="minorEastAsia" w:hAnsi="Times New Roman CYR" w:cs="Times New Roman CYR"/>
          <w:bCs/>
          <w:sz w:val="28"/>
          <w:szCs w:val="24"/>
          <w:lang w:eastAsia="ru-RU"/>
        </w:rPr>
        <w:t xml:space="preserve">Об итогах проведения Межведомственного профилактического мероприятия «Подросток – 2014» </w:t>
      </w:r>
      <w:r>
        <w:rPr>
          <w:rFonts w:ascii="Times New Roman CYR" w:eastAsiaTheme="minorEastAsia" w:hAnsi="Times New Roman CYR" w:cs="Times New Roman CYR"/>
          <w:b/>
          <w:bCs/>
          <w:sz w:val="28"/>
          <w:szCs w:val="24"/>
          <w:lang w:eastAsia="ru-RU"/>
        </w:rPr>
        <w:t>(докл. Подпружникова М.А.)</w:t>
      </w:r>
    </w:p>
    <w:p w:rsidR="00C51D7C" w:rsidRDefault="00C51D7C" w:rsidP="00C51D7C">
      <w:pPr>
        <w:pStyle w:val="a9"/>
        <w:numPr>
          <w:ilvl w:val="0"/>
          <w:numId w:val="2"/>
        </w:numPr>
        <w:autoSpaceDE w:val="0"/>
        <w:autoSpaceDN w:val="0"/>
        <w:adjustRightInd w:val="0"/>
        <w:spacing w:after="0" w:line="240" w:lineRule="auto"/>
        <w:jc w:val="both"/>
        <w:rPr>
          <w:rFonts w:ascii="Times New Roman CYR" w:eastAsiaTheme="minorEastAsia" w:hAnsi="Times New Roman CYR" w:cs="Times New Roman CYR"/>
          <w:bCs/>
          <w:sz w:val="28"/>
          <w:szCs w:val="24"/>
          <w:lang w:eastAsia="ru-RU"/>
        </w:rPr>
      </w:pPr>
      <w:r>
        <w:rPr>
          <w:rFonts w:ascii="Times New Roman CYR" w:eastAsiaTheme="minorEastAsia" w:hAnsi="Times New Roman CYR" w:cs="Times New Roman CYR"/>
          <w:bCs/>
          <w:sz w:val="28"/>
          <w:szCs w:val="24"/>
          <w:lang w:eastAsia="ru-RU"/>
        </w:rPr>
        <w:t xml:space="preserve">Об итогах проведения межведомственной комплексной оперативно - профилактической операции «Дети России» </w:t>
      </w:r>
      <w:r>
        <w:rPr>
          <w:rFonts w:ascii="Times New Roman CYR" w:eastAsiaTheme="minorEastAsia" w:hAnsi="Times New Roman CYR" w:cs="Times New Roman CYR"/>
          <w:b/>
          <w:bCs/>
          <w:sz w:val="28"/>
          <w:szCs w:val="24"/>
          <w:lang w:eastAsia="ru-RU"/>
        </w:rPr>
        <w:t>(докл. Подпружникова М.А.)</w:t>
      </w:r>
    </w:p>
    <w:p w:rsidR="00C51D7C" w:rsidRDefault="00C51D7C" w:rsidP="00C51D7C">
      <w:pPr>
        <w:pStyle w:val="a9"/>
        <w:numPr>
          <w:ilvl w:val="0"/>
          <w:numId w:val="2"/>
        </w:numPr>
        <w:autoSpaceDE w:val="0"/>
        <w:autoSpaceDN w:val="0"/>
        <w:adjustRightInd w:val="0"/>
        <w:spacing w:after="0" w:line="240" w:lineRule="auto"/>
        <w:jc w:val="both"/>
        <w:rPr>
          <w:rFonts w:ascii="Times New Roman CYR" w:eastAsiaTheme="minorEastAsia" w:hAnsi="Times New Roman CYR" w:cs="Times New Roman CYR"/>
          <w:bCs/>
          <w:sz w:val="28"/>
          <w:szCs w:val="24"/>
          <w:lang w:eastAsia="ru-RU"/>
        </w:rPr>
      </w:pPr>
      <w:r>
        <w:rPr>
          <w:rFonts w:ascii="Times New Roman CYR" w:eastAsiaTheme="minorEastAsia" w:hAnsi="Times New Roman CYR" w:cs="Times New Roman CYR"/>
          <w:bCs/>
          <w:sz w:val="28"/>
          <w:szCs w:val="24"/>
          <w:lang w:eastAsia="ru-RU"/>
        </w:rPr>
        <w:t xml:space="preserve">О взаимодействии правоохранительный органов Рузского района Московской области, исполнительных органов государственной власти и органов местного самоуправления Рузского муниципального района Московской области по </w:t>
      </w:r>
      <w:r>
        <w:rPr>
          <w:rFonts w:ascii="Times New Roman CYR" w:eastAsiaTheme="minorEastAsia" w:hAnsi="Times New Roman CYR" w:cs="Times New Roman CYR"/>
          <w:bCs/>
          <w:sz w:val="28"/>
          <w:szCs w:val="24"/>
          <w:lang w:eastAsia="ru-RU"/>
        </w:rPr>
        <w:lastRenderedPageBreak/>
        <w:t xml:space="preserve">профилактике, выявлению и пресечению преступлений, посягающих на половую неприкосновенность несовершеннолетних </w:t>
      </w:r>
      <w:r>
        <w:rPr>
          <w:rFonts w:ascii="Times New Roman CYR" w:eastAsiaTheme="minorEastAsia" w:hAnsi="Times New Roman CYR" w:cs="Times New Roman CYR"/>
          <w:b/>
          <w:bCs/>
          <w:sz w:val="28"/>
          <w:szCs w:val="24"/>
          <w:lang w:eastAsia="ru-RU"/>
        </w:rPr>
        <w:t>(докл. Смирнов И.Г.)</w:t>
      </w:r>
    </w:p>
    <w:p w:rsidR="00C51D7C" w:rsidRDefault="00C51D7C" w:rsidP="00C51D7C">
      <w:pPr>
        <w:autoSpaceDE w:val="0"/>
        <w:autoSpaceDN w:val="0"/>
        <w:adjustRightInd w:val="0"/>
        <w:spacing w:after="0" w:line="240" w:lineRule="auto"/>
        <w:jc w:val="center"/>
        <w:rPr>
          <w:rFonts w:ascii="Times New Roman CYR" w:eastAsiaTheme="minorEastAsia" w:hAnsi="Times New Roman CYR" w:cs="Times New Roman CYR"/>
          <w:b/>
          <w:bCs/>
          <w:sz w:val="28"/>
          <w:szCs w:val="24"/>
          <w:lang w:eastAsia="ru-RU"/>
        </w:rPr>
      </w:pPr>
      <w:r>
        <w:rPr>
          <w:rFonts w:ascii="Times New Roman CYR" w:eastAsiaTheme="minorEastAsia" w:hAnsi="Times New Roman CYR" w:cs="Times New Roman CYR"/>
          <w:b/>
          <w:bCs/>
          <w:sz w:val="28"/>
          <w:szCs w:val="24"/>
          <w:lang w:eastAsia="ru-RU"/>
        </w:rPr>
        <w:t>СЛУШАЛИ:</w:t>
      </w:r>
    </w:p>
    <w:p w:rsidR="00C51D7C" w:rsidRDefault="00C51D7C" w:rsidP="00C51D7C">
      <w:pPr>
        <w:autoSpaceDE w:val="0"/>
        <w:autoSpaceDN w:val="0"/>
        <w:adjustRightInd w:val="0"/>
        <w:spacing w:after="0" w:line="240" w:lineRule="auto"/>
        <w:jc w:val="both"/>
        <w:rPr>
          <w:rFonts w:ascii="Times New Roman CYR" w:eastAsiaTheme="minorEastAsia" w:hAnsi="Times New Roman CYR" w:cs="Times New Roman CYR"/>
          <w:bCs/>
          <w:sz w:val="28"/>
          <w:szCs w:val="24"/>
          <w:lang w:eastAsia="ru-RU"/>
        </w:rPr>
      </w:pPr>
    </w:p>
    <w:p w:rsidR="00C51D7C" w:rsidRDefault="00C51D7C" w:rsidP="00C51D7C">
      <w:pPr>
        <w:pStyle w:val="a9"/>
        <w:numPr>
          <w:ilvl w:val="0"/>
          <w:numId w:val="4"/>
        </w:numPr>
        <w:autoSpaceDE w:val="0"/>
        <w:autoSpaceDN w:val="0"/>
        <w:adjustRightInd w:val="0"/>
        <w:spacing w:after="0" w:line="240" w:lineRule="auto"/>
        <w:jc w:val="both"/>
        <w:rPr>
          <w:rFonts w:ascii="Times New Roman CYR" w:eastAsiaTheme="minorEastAsia" w:hAnsi="Times New Roman CYR" w:cs="Times New Roman CYR"/>
          <w:b/>
          <w:bCs/>
          <w:sz w:val="28"/>
          <w:szCs w:val="24"/>
          <w:lang w:eastAsia="ru-RU"/>
        </w:rPr>
      </w:pPr>
      <w:r>
        <w:rPr>
          <w:rFonts w:ascii="Times New Roman CYR" w:eastAsiaTheme="minorEastAsia" w:hAnsi="Times New Roman CYR" w:cs="Times New Roman CYR"/>
          <w:b/>
          <w:bCs/>
          <w:sz w:val="28"/>
          <w:szCs w:val="24"/>
          <w:lang w:eastAsia="ru-RU"/>
        </w:rPr>
        <w:t>Анализ и эффективность проведения индивидуально-профилактической работы с семьями и несовершеннолетними, состоящими на контроле в участковой социальной службе ГКУ СО МО РФСРЦН «Астарта» (по итогам 9 месяцев 2014 г. в сравнении с АППГ)</w:t>
      </w:r>
    </w:p>
    <w:p w:rsidR="00C51D7C" w:rsidRDefault="00C51D7C" w:rsidP="00C51D7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Отделение участковой социальной службы ГКУСО МО «Рузский РСЦН «Астарта» создано с целью снижения уровня социального сиротства детей посредством раннего выявления семей и детей, находящихся в социально опасном положении и организации индивидуальной профилактической работы с ними.</w:t>
      </w:r>
    </w:p>
    <w:p w:rsidR="00C51D7C" w:rsidRDefault="00C51D7C" w:rsidP="00C51D7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Отделение в своей деятельности руководствуется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нормативно правовыми актами Московской области, национальным стандартом Российской Федерации, Уставом учреждения и Положением об отделении.</w:t>
      </w:r>
    </w:p>
    <w:p w:rsidR="00C51D7C" w:rsidRDefault="00C51D7C" w:rsidP="00C51D7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u w:val="single"/>
          <w:lang w:eastAsia="ru-RU"/>
        </w:rPr>
        <w:t xml:space="preserve">Целью </w:t>
      </w:r>
      <w:r>
        <w:rPr>
          <w:rFonts w:ascii="Times New Roman" w:eastAsia="Times New Roman" w:hAnsi="Times New Roman" w:cs="Times New Roman"/>
          <w:color w:val="000000"/>
          <w:sz w:val="28"/>
          <w:szCs w:val="28"/>
          <w:u w:val="single"/>
          <w:lang w:eastAsia="ru-RU"/>
        </w:rPr>
        <w:t>р</w:t>
      </w:r>
      <w:r>
        <w:rPr>
          <w:rFonts w:ascii="Times New Roman" w:eastAsia="Times New Roman" w:hAnsi="Times New Roman" w:cs="Times New Roman"/>
          <w:color w:val="000000"/>
          <w:sz w:val="28"/>
          <w:szCs w:val="28"/>
          <w:lang w:eastAsia="ru-RU"/>
        </w:rPr>
        <w:t>аботы специалистов отделения УСС является активизация собственного потенциала семьи, направленная на преодоление трудной жизненной ситуации и реализацию прав семьи на защиту, и помощь со стороны государства.</w:t>
      </w:r>
    </w:p>
    <w:p w:rsidR="00C51D7C" w:rsidRDefault="00C51D7C" w:rsidP="00C51D7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u w:val="single"/>
          <w:lang w:eastAsia="ru-RU"/>
        </w:rPr>
        <w:t>Основные задачи отделения:</w:t>
      </w:r>
    </w:p>
    <w:p w:rsidR="00C51D7C" w:rsidRDefault="00C51D7C" w:rsidP="00C51D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-социальный</w:t>
      </w:r>
      <w:r>
        <w:rPr>
          <w:rFonts w:ascii="Times New Roman" w:eastAsia="Times New Roman" w:hAnsi="Times New Roman" w:cs="Times New Roman"/>
          <w:color w:val="000000"/>
          <w:sz w:val="28"/>
          <w:szCs w:val="28"/>
          <w:lang w:eastAsia="ru-RU"/>
        </w:rPr>
        <w:tab/>
        <w:t>патронаж</w:t>
      </w:r>
      <w:r>
        <w:rPr>
          <w:rFonts w:ascii="Times New Roman" w:eastAsia="Times New Roman" w:hAnsi="Times New Roman" w:cs="Times New Roman"/>
          <w:color w:val="000000"/>
          <w:sz w:val="28"/>
          <w:szCs w:val="28"/>
          <w:lang w:eastAsia="ru-RU"/>
        </w:rPr>
        <w:tab/>
        <w:t>семей;</w:t>
      </w:r>
    </w:p>
    <w:p w:rsidR="00C51D7C" w:rsidRDefault="00C51D7C" w:rsidP="00C51D7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раннее выявление несовершеннолетних и их семей, оказавшихся в трудной жизненной</w:t>
      </w:r>
      <w:r>
        <w:rPr>
          <w:rFonts w:ascii="Times New Roman" w:eastAsia="Times New Roman" w:hAnsi="Times New Roman" w:cs="Times New Roman"/>
          <w:color w:val="000000"/>
          <w:sz w:val="28"/>
          <w:szCs w:val="28"/>
          <w:lang w:eastAsia="ru-RU"/>
        </w:rPr>
        <w:tab/>
        <w:t>ситуации;</w:t>
      </w:r>
    </w:p>
    <w:p w:rsidR="00C51D7C" w:rsidRDefault="00C51D7C" w:rsidP="00C51D7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обеспечение взаимодействия всех ведомств и служб системы профилактики для выведения семьи из трудной жизненной ситуации;</w:t>
      </w:r>
    </w:p>
    <w:p w:rsidR="00C51D7C" w:rsidRDefault="00C51D7C" w:rsidP="00C51D7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определение и устранение причин и условий, способствующих дезадаптации семьи;</w:t>
      </w:r>
    </w:p>
    <w:p w:rsidR="00C51D7C" w:rsidRDefault="00C51D7C" w:rsidP="00C51D7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организацию оказания социальной помощи семье по преодолению трудной жизненной ситуации, разработка индивидуальных и групповых программ социальной</w:t>
      </w:r>
      <w:r>
        <w:rPr>
          <w:rFonts w:ascii="Times New Roman" w:eastAsia="Times New Roman" w:hAnsi="Times New Roman" w:cs="Times New Roman"/>
          <w:color w:val="000000"/>
          <w:sz w:val="28"/>
          <w:szCs w:val="28"/>
          <w:lang w:eastAsia="ru-RU"/>
        </w:rPr>
        <w:tab/>
        <w:t>реабилитации;</w:t>
      </w:r>
    </w:p>
    <w:p w:rsidR="00C51D7C" w:rsidRDefault="00C51D7C" w:rsidP="00C51D7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обеспечение условий для жизни и развития ребенка, защите его прав и законных интересов.</w:t>
      </w:r>
    </w:p>
    <w:p w:rsidR="00C51D7C" w:rsidRDefault="00C51D7C" w:rsidP="00C51D7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Служба осуществляет свою деятельность через специалистов по социальной работе. Все сотрудники отделения имеют высшее социальное, педагогическое, юридическое образования.</w:t>
      </w:r>
    </w:p>
    <w:tbl>
      <w:tblPr>
        <w:tblW w:w="0" w:type="auto"/>
        <w:tblInd w:w="5" w:type="dxa"/>
        <w:tblLayout w:type="fixed"/>
        <w:tblCellMar>
          <w:left w:w="0" w:type="dxa"/>
          <w:right w:w="0" w:type="dxa"/>
        </w:tblCellMar>
        <w:tblLook w:val="04A0" w:firstRow="1" w:lastRow="0" w:firstColumn="1" w:lastColumn="0" w:noHBand="0" w:noVBand="1"/>
      </w:tblPr>
      <w:tblGrid>
        <w:gridCol w:w="2419"/>
        <w:gridCol w:w="2414"/>
        <w:gridCol w:w="2429"/>
      </w:tblGrid>
      <w:tr w:rsidR="00C51D7C" w:rsidTr="00C51D7C">
        <w:trPr>
          <w:trHeight w:hRule="exact" w:val="355"/>
        </w:trPr>
        <w:tc>
          <w:tcPr>
            <w:tcW w:w="2419" w:type="dxa"/>
            <w:tcBorders>
              <w:top w:val="single" w:sz="4" w:space="0" w:color="auto"/>
              <w:left w:val="single" w:sz="4" w:space="0" w:color="auto"/>
              <w:bottom w:val="nil"/>
              <w:right w:val="nil"/>
            </w:tcBorders>
            <w:shd w:val="clear" w:color="auto" w:fill="FFFFFF"/>
          </w:tcPr>
          <w:p w:rsidR="00C51D7C" w:rsidRDefault="00C51D7C">
            <w:pPr>
              <w:spacing w:after="0" w:line="240" w:lineRule="auto"/>
              <w:ind w:firstLine="567"/>
              <w:jc w:val="both"/>
              <w:rPr>
                <w:rFonts w:ascii="Times New Roman" w:eastAsia="Times New Roman" w:hAnsi="Times New Roman" w:cs="Times New Roman"/>
                <w:sz w:val="20"/>
                <w:szCs w:val="20"/>
                <w:lang w:eastAsia="ru-RU"/>
              </w:rPr>
            </w:pPr>
          </w:p>
        </w:tc>
        <w:tc>
          <w:tcPr>
            <w:tcW w:w="2414" w:type="dxa"/>
            <w:tcBorders>
              <w:top w:val="single" w:sz="4" w:space="0" w:color="auto"/>
              <w:left w:val="single" w:sz="4" w:space="0" w:color="auto"/>
              <w:bottom w:val="nil"/>
              <w:right w:val="nil"/>
            </w:tcBorders>
            <w:shd w:val="clear" w:color="auto" w:fill="FFFFFF"/>
            <w:hideMark/>
          </w:tcPr>
          <w:p w:rsidR="00C51D7C" w:rsidRDefault="00C51D7C">
            <w:pPr>
              <w:spacing w:after="0" w:line="270" w:lineRule="exact"/>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bCs/>
                <w:color w:val="000000"/>
                <w:sz w:val="20"/>
                <w:szCs w:val="20"/>
                <w:lang w:eastAsia="ru-RU"/>
              </w:rPr>
              <w:t>2013</w:t>
            </w:r>
          </w:p>
        </w:tc>
        <w:tc>
          <w:tcPr>
            <w:tcW w:w="2429" w:type="dxa"/>
            <w:tcBorders>
              <w:top w:val="single" w:sz="4" w:space="0" w:color="auto"/>
              <w:left w:val="single" w:sz="4" w:space="0" w:color="auto"/>
              <w:bottom w:val="nil"/>
              <w:right w:val="single" w:sz="4" w:space="0" w:color="auto"/>
            </w:tcBorders>
            <w:shd w:val="clear" w:color="auto" w:fill="FFFFFF"/>
            <w:hideMark/>
          </w:tcPr>
          <w:p w:rsidR="00C51D7C" w:rsidRDefault="00C51D7C">
            <w:pPr>
              <w:spacing w:after="0" w:line="270" w:lineRule="exact"/>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bCs/>
                <w:color w:val="000000"/>
                <w:sz w:val="20"/>
                <w:szCs w:val="20"/>
                <w:lang w:eastAsia="ru-RU"/>
              </w:rPr>
              <w:t>2014</w:t>
            </w:r>
          </w:p>
        </w:tc>
      </w:tr>
      <w:tr w:rsidR="00C51D7C" w:rsidTr="00C51D7C">
        <w:trPr>
          <w:trHeight w:hRule="exact" w:val="648"/>
        </w:trPr>
        <w:tc>
          <w:tcPr>
            <w:tcW w:w="2419" w:type="dxa"/>
            <w:tcBorders>
              <w:top w:val="single" w:sz="4" w:space="0" w:color="auto"/>
              <w:left w:val="single" w:sz="4" w:space="0" w:color="auto"/>
              <w:bottom w:val="nil"/>
              <w:right w:val="nil"/>
            </w:tcBorders>
            <w:shd w:val="clear" w:color="auto" w:fill="FFFFFF"/>
            <w:hideMark/>
          </w:tcPr>
          <w:p w:rsidR="00C51D7C" w:rsidRDefault="00C51D7C">
            <w:pPr>
              <w:spacing w:after="0" w:line="270" w:lineRule="exact"/>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bCs/>
                <w:color w:val="000000"/>
                <w:sz w:val="20"/>
                <w:szCs w:val="20"/>
                <w:lang w:eastAsia="ru-RU"/>
              </w:rPr>
              <w:t>Штатная</w:t>
            </w:r>
          </w:p>
          <w:p w:rsidR="00C51D7C" w:rsidRDefault="00C51D7C">
            <w:pPr>
              <w:spacing w:after="0" w:line="270" w:lineRule="exact"/>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bCs/>
                <w:color w:val="000000"/>
                <w:sz w:val="20"/>
                <w:szCs w:val="20"/>
                <w:lang w:eastAsia="ru-RU"/>
              </w:rPr>
              <w:t>численность</w:t>
            </w:r>
          </w:p>
        </w:tc>
        <w:tc>
          <w:tcPr>
            <w:tcW w:w="2414" w:type="dxa"/>
            <w:tcBorders>
              <w:top w:val="single" w:sz="4" w:space="0" w:color="auto"/>
              <w:left w:val="single" w:sz="4" w:space="0" w:color="auto"/>
              <w:bottom w:val="nil"/>
              <w:right w:val="nil"/>
            </w:tcBorders>
            <w:shd w:val="clear" w:color="auto" w:fill="FFFFFF"/>
            <w:hideMark/>
          </w:tcPr>
          <w:p w:rsidR="00C51D7C" w:rsidRDefault="00C51D7C">
            <w:pPr>
              <w:spacing w:after="0" w:line="270" w:lineRule="exact"/>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bCs/>
                <w:color w:val="000000"/>
                <w:sz w:val="20"/>
                <w:szCs w:val="20"/>
                <w:lang w:eastAsia="ru-RU"/>
              </w:rPr>
              <w:t>7</w:t>
            </w:r>
          </w:p>
        </w:tc>
        <w:tc>
          <w:tcPr>
            <w:tcW w:w="2429" w:type="dxa"/>
            <w:tcBorders>
              <w:top w:val="single" w:sz="4" w:space="0" w:color="auto"/>
              <w:left w:val="single" w:sz="4" w:space="0" w:color="auto"/>
              <w:bottom w:val="nil"/>
              <w:right w:val="single" w:sz="4" w:space="0" w:color="auto"/>
            </w:tcBorders>
            <w:shd w:val="clear" w:color="auto" w:fill="FFFFFF"/>
            <w:hideMark/>
          </w:tcPr>
          <w:p w:rsidR="00C51D7C" w:rsidRDefault="00C51D7C">
            <w:pPr>
              <w:spacing w:after="0" w:line="270" w:lineRule="exact"/>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bCs/>
                <w:color w:val="000000"/>
                <w:sz w:val="20"/>
                <w:szCs w:val="20"/>
                <w:lang w:eastAsia="ru-RU"/>
              </w:rPr>
              <w:t>7</w:t>
            </w:r>
          </w:p>
        </w:tc>
      </w:tr>
      <w:tr w:rsidR="00C51D7C" w:rsidTr="00C51D7C">
        <w:trPr>
          <w:trHeight w:hRule="exact" w:val="1021"/>
        </w:trPr>
        <w:tc>
          <w:tcPr>
            <w:tcW w:w="2419" w:type="dxa"/>
            <w:tcBorders>
              <w:top w:val="single" w:sz="4" w:space="0" w:color="auto"/>
              <w:left w:val="single" w:sz="4" w:space="0" w:color="auto"/>
              <w:bottom w:val="single" w:sz="4" w:space="0" w:color="auto"/>
              <w:right w:val="nil"/>
            </w:tcBorders>
            <w:shd w:val="clear" w:color="auto" w:fill="FFFFFF"/>
            <w:hideMark/>
          </w:tcPr>
          <w:p w:rsidR="00C51D7C" w:rsidRDefault="00C51D7C">
            <w:pPr>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bCs/>
                <w:color w:val="000000"/>
                <w:sz w:val="20"/>
                <w:szCs w:val="20"/>
                <w:lang w:eastAsia="ru-RU"/>
              </w:rPr>
              <w:t>Реальная</w:t>
            </w:r>
          </w:p>
          <w:p w:rsidR="00C51D7C" w:rsidRDefault="00C51D7C">
            <w:pPr>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bCs/>
                <w:color w:val="000000"/>
                <w:sz w:val="20"/>
                <w:szCs w:val="20"/>
                <w:lang w:eastAsia="ru-RU"/>
              </w:rPr>
              <w:t>кадровая</w:t>
            </w:r>
          </w:p>
          <w:p w:rsidR="00C51D7C" w:rsidRDefault="00C51D7C">
            <w:pPr>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bCs/>
                <w:color w:val="000000"/>
                <w:sz w:val="20"/>
                <w:szCs w:val="20"/>
                <w:lang w:eastAsia="ru-RU"/>
              </w:rPr>
              <w:t>наполняемость</w:t>
            </w:r>
          </w:p>
        </w:tc>
        <w:tc>
          <w:tcPr>
            <w:tcW w:w="2414" w:type="dxa"/>
            <w:tcBorders>
              <w:top w:val="single" w:sz="4" w:space="0" w:color="auto"/>
              <w:left w:val="single" w:sz="4" w:space="0" w:color="auto"/>
              <w:bottom w:val="single" w:sz="4" w:space="0" w:color="auto"/>
              <w:right w:val="nil"/>
            </w:tcBorders>
            <w:shd w:val="clear" w:color="auto" w:fill="FFFFFF"/>
            <w:hideMark/>
          </w:tcPr>
          <w:p w:rsidR="00C51D7C" w:rsidRDefault="00C51D7C">
            <w:pPr>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bCs/>
                <w:color w:val="000000"/>
                <w:sz w:val="20"/>
                <w:szCs w:val="20"/>
                <w:lang w:eastAsia="ru-RU"/>
              </w:rPr>
              <w:t>5</w:t>
            </w:r>
          </w:p>
          <w:p w:rsidR="00C51D7C" w:rsidRDefault="00C51D7C">
            <w:pPr>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bCs/>
                <w:color w:val="000000"/>
                <w:sz w:val="20"/>
                <w:szCs w:val="20"/>
                <w:lang w:eastAsia="ru-RU"/>
              </w:rPr>
              <w:t>(1зав. отделением; 3 специалиста; психолог)</w:t>
            </w:r>
          </w:p>
        </w:tc>
        <w:tc>
          <w:tcPr>
            <w:tcW w:w="2429" w:type="dxa"/>
            <w:tcBorders>
              <w:top w:val="single" w:sz="4" w:space="0" w:color="auto"/>
              <w:left w:val="single" w:sz="4" w:space="0" w:color="auto"/>
              <w:bottom w:val="single" w:sz="4" w:space="0" w:color="auto"/>
              <w:right w:val="single" w:sz="4" w:space="0" w:color="auto"/>
            </w:tcBorders>
            <w:shd w:val="clear" w:color="auto" w:fill="FFFFFF"/>
            <w:hideMark/>
          </w:tcPr>
          <w:p w:rsidR="00C51D7C" w:rsidRDefault="00C51D7C">
            <w:pPr>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bCs/>
                <w:color w:val="000000"/>
                <w:sz w:val="20"/>
                <w:szCs w:val="20"/>
                <w:lang w:eastAsia="ru-RU"/>
              </w:rPr>
              <w:t>7</w:t>
            </w:r>
          </w:p>
          <w:p w:rsidR="00C51D7C" w:rsidRDefault="00C51D7C">
            <w:pPr>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bCs/>
                <w:color w:val="000000"/>
                <w:sz w:val="20"/>
                <w:szCs w:val="20"/>
                <w:lang w:eastAsia="ru-RU"/>
              </w:rPr>
              <w:t>(1зав. отделением; 4 специалиста; психолог, соц. педагог)</w:t>
            </w:r>
          </w:p>
        </w:tc>
      </w:tr>
    </w:tbl>
    <w:p w:rsidR="00C51D7C" w:rsidRDefault="00C51D7C" w:rsidP="00C51D7C">
      <w:pPr>
        <w:spacing w:after="0" w:line="240" w:lineRule="auto"/>
        <w:ind w:firstLine="567"/>
        <w:jc w:val="both"/>
        <w:rPr>
          <w:rFonts w:ascii="Times New Roman" w:eastAsia="Times New Roman" w:hAnsi="Times New Roman" w:cs="Times New Roman"/>
          <w:b/>
          <w:bCs/>
          <w:color w:val="000000"/>
          <w:sz w:val="28"/>
          <w:szCs w:val="28"/>
          <w:lang w:eastAsia="ru-RU"/>
        </w:rPr>
      </w:pPr>
      <w:bookmarkStart w:id="1" w:name="bookmark0"/>
    </w:p>
    <w:p w:rsidR="00C51D7C" w:rsidRDefault="00C51D7C" w:rsidP="00C51D7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Социально психолого-педагогические консилиумы</w:t>
      </w:r>
      <w:bookmarkEnd w:id="1"/>
    </w:p>
    <w:p w:rsidR="00C51D7C" w:rsidRDefault="00C51D7C" w:rsidP="00C51D7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Основной </w:t>
      </w:r>
      <w:r>
        <w:rPr>
          <w:rFonts w:ascii="Times New Roman" w:eastAsia="Times New Roman" w:hAnsi="Times New Roman" w:cs="Times New Roman"/>
          <w:b/>
          <w:bCs/>
          <w:color w:val="000000"/>
          <w:sz w:val="28"/>
          <w:szCs w:val="28"/>
          <w:lang w:eastAsia="ru-RU"/>
        </w:rPr>
        <w:t xml:space="preserve">формой </w:t>
      </w:r>
      <w:r>
        <w:rPr>
          <w:rFonts w:ascii="Times New Roman" w:eastAsia="Times New Roman" w:hAnsi="Times New Roman" w:cs="Times New Roman"/>
          <w:color w:val="000000"/>
          <w:sz w:val="28"/>
          <w:szCs w:val="28"/>
          <w:lang w:eastAsia="ru-RU"/>
        </w:rPr>
        <w:t xml:space="preserve">коллегиально-практической деятельности в отделении является СППК, которые объединяют специалистов и повышают эффективность работы с семьей. Приоритетной и эффективной формой работы с семьей является социальный патронаж. Он позволяет в течение длительного срока оказывать семье </w:t>
      </w:r>
      <w:r>
        <w:rPr>
          <w:rFonts w:ascii="Times New Roman" w:eastAsia="Times New Roman" w:hAnsi="Times New Roman" w:cs="Times New Roman"/>
          <w:color w:val="000000"/>
          <w:sz w:val="28"/>
          <w:szCs w:val="28"/>
          <w:lang w:eastAsia="ru-RU"/>
        </w:rPr>
        <w:lastRenderedPageBreak/>
        <w:t>социальную помощь и необходимые услуги для мобилизации и поддержки ее собственных возможностей. Социальный патронаж заключается в систематическом наблюдении за клиентами для своевременного выявления степени их социальной дезадаптации, могущей усугубить трудную жизненную ситуацию, и оказании семье при необходимости социальной помощи.</w:t>
      </w:r>
    </w:p>
    <w:tbl>
      <w:tblPr>
        <w:tblW w:w="0" w:type="auto"/>
        <w:tblInd w:w="5" w:type="dxa"/>
        <w:tblLayout w:type="fixed"/>
        <w:tblCellMar>
          <w:left w:w="0" w:type="dxa"/>
          <w:right w:w="0" w:type="dxa"/>
        </w:tblCellMar>
        <w:tblLook w:val="04A0" w:firstRow="1" w:lastRow="0" w:firstColumn="1" w:lastColumn="0" w:noHBand="0" w:noVBand="1"/>
      </w:tblPr>
      <w:tblGrid>
        <w:gridCol w:w="1253"/>
        <w:gridCol w:w="1757"/>
        <w:gridCol w:w="1627"/>
        <w:gridCol w:w="2002"/>
        <w:gridCol w:w="1618"/>
        <w:gridCol w:w="1277"/>
      </w:tblGrid>
      <w:tr w:rsidR="00C51D7C" w:rsidTr="00C51D7C">
        <w:trPr>
          <w:trHeight w:hRule="exact" w:val="773"/>
        </w:trPr>
        <w:tc>
          <w:tcPr>
            <w:tcW w:w="1253" w:type="dxa"/>
            <w:tcBorders>
              <w:top w:val="single" w:sz="4" w:space="0" w:color="auto"/>
              <w:left w:val="single" w:sz="4" w:space="0" w:color="auto"/>
              <w:bottom w:val="nil"/>
              <w:right w:val="nil"/>
            </w:tcBorders>
            <w:shd w:val="clear" w:color="auto" w:fill="FFFFFF"/>
            <w:hideMark/>
          </w:tcPr>
          <w:p w:rsidR="00C51D7C" w:rsidRDefault="00C51D7C">
            <w:pPr>
              <w:spacing w:after="0" w:line="27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color w:val="000000"/>
                <w:sz w:val="20"/>
                <w:szCs w:val="20"/>
                <w:lang w:eastAsia="ru-RU"/>
              </w:rPr>
              <w:t>год</w:t>
            </w:r>
          </w:p>
        </w:tc>
        <w:tc>
          <w:tcPr>
            <w:tcW w:w="1757" w:type="dxa"/>
            <w:tcBorders>
              <w:top w:val="single" w:sz="4" w:space="0" w:color="auto"/>
              <w:left w:val="single" w:sz="4" w:space="0" w:color="auto"/>
              <w:bottom w:val="nil"/>
              <w:right w:val="nil"/>
            </w:tcBorders>
            <w:shd w:val="clear" w:color="auto" w:fill="FFFFFF"/>
            <w:hideMark/>
          </w:tcPr>
          <w:p w:rsidR="00C51D7C" w:rsidRDefault="00C51D7C">
            <w:pPr>
              <w:spacing w:after="0" w:line="27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color w:val="000000"/>
                <w:sz w:val="20"/>
                <w:szCs w:val="20"/>
                <w:lang w:eastAsia="ru-RU"/>
              </w:rPr>
              <w:t>Первичный</w:t>
            </w:r>
          </w:p>
          <w:p w:rsidR="00C51D7C" w:rsidRDefault="00C51D7C">
            <w:pPr>
              <w:spacing w:after="0" w:line="27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color w:val="000000"/>
                <w:sz w:val="20"/>
                <w:szCs w:val="20"/>
                <w:lang w:eastAsia="ru-RU"/>
              </w:rPr>
              <w:t>консилиум</w:t>
            </w:r>
          </w:p>
        </w:tc>
        <w:tc>
          <w:tcPr>
            <w:tcW w:w="1627" w:type="dxa"/>
            <w:tcBorders>
              <w:top w:val="single" w:sz="4" w:space="0" w:color="auto"/>
              <w:left w:val="single" w:sz="4" w:space="0" w:color="auto"/>
              <w:bottom w:val="nil"/>
              <w:right w:val="nil"/>
            </w:tcBorders>
            <w:shd w:val="clear" w:color="auto" w:fill="FFFFFF"/>
            <w:hideMark/>
          </w:tcPr>
          <w:p w:rsidR="00C51D7C" w:rsidRDefault="00C51D7C">
            <w:pPr>
              <w:spacing w:after="0" w:line="27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color w:val="000000"/>
                <w:sz w:val="20"/>
                <w:szCs w:val="20"/>
                <w:lang w:eastAsia="ru-RU"/>
              </w:rPr>
              <w:t>Плановый</w:t>
            </w:r>
          </w:p>
          <w:p w:rsidR="00C51D7C" w:rsidRDefault="00C51D7C">
            <w:pPr>
              <w:spacing w:after="0" w:line="27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color w:val="000000"/>
                <w:sz w:val="20"/>
                <w:szCs w:val="20"/>
                <w:lang w:eastAsia="ru-RU"/>
              </w:rPr>
              <w:t>консилиум</w:t>
            </w:r>
          </w:p>
        </w:tc>
        <w:tc>
          <w:tcPr>
            <w:tcW w:w="2002" w:type="dxa"/>
            <w:tcBorders>
              <w:top w:val="single" w:sz="4" w:space="0" w:color="auto"/>
              <w:left w:val="single" w:sz="4" w:space="0" w:color="auto"/>
              <w:bottom w:val="nil"/>
              <w:right w:val="nil"/>
            </w:tcBorders>
            <w:shd w:val="clear" w:color="auto" w:fill="FFFFFF"/>
            <w:hideMark/>
          </w:tcPr>
          <w:p w:rsidR="00C51D7C" w:rsidRDefault="00C51D7C">
            <w:pPr>
              <w:spacing w:after="0" w:line="27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color w:val="000000"/>
                <w:sz w:val="20"/>
                <w:szCs w:val="20"/>
                <w:lang w:eastAsia="ru-RU"/>
              </w:rPr>
              <w:t>Внеплановый</w:t>
            </w:r>
          </w:p>
          <w:p w:rsidR="00C51D7C" w:rsidRDefault="00C51D7C">
            <w:pPr>
              <w:spacing w:after="0" w:line="27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color w:val="000000"/>
                <w:sz w:val="20"/>
                <w:szCs w:val="20"/>
                <w:lang w:eastAsia="ru-RU"/>
              </w:rPr>
              <w:t>консилиум</w:t>
            </w:r>
          </w:p>
        </w:tc>
        <w:tc>
          <w:tcPr>
            <w:tcW w:w="1618" w:type="dxa"/>
            <w:tcBorders>
              <w:top w:val="single" w:sz="4" w:space="0" w:color="auto"/>
              <w:left w:val="single" w:sz="4" w:space="0" w:color="auto"/>
              <w:bottom w:val="nil"/>
              <w:right w:val="nil"/>
            </w:tcBorders>
            <w:shd w:val="clear" w:color="auto" w:fill="FFFFFF"/>
            <w:hideMark/>
          </w:tcPr>
          <w:p w:rsidR="00C51D7C" w:rsidRDefault="00C51D7C">
            <w:pPr>
              <w:spacing w:after="0" w:line="27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color w:val="000000"/>
                <w:sz w:val="20"/>
                <w:szCs w:val="20"/>
                <w:lang w:eastAsia="ru-RU"/>
              </w:rPr>
              <w:t>Итоговый</w:t>
            </w:r>
          </w:p>
          <w:p w:rsidR="00C51D7C" w:rsidRDefault="00C51D7C">
            <w:pPr>
              <w:spacing w:after="0" w:line="27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color w:val="000000"/>
                <w:sz w:val="20"/>
                <w:szCs w:val="20"/>
                <w:lang w:eastAsia="ru-RU"/>
              </w:rPr>
              <w:t>консилиум</w:t>
            </w:r>
          </w:p>
        </w:tc>
        <w:tc>
          <w:tcPr>
            <w:tcW w:w="1277" w:type="dxa"/>
            <w:tcBorders>
              <w:top w:val="single" w:sz="4" w:space="0" w:color="auto"/>
              <w:left w:val="single" w:sz="4" w:space="0" w:color="auto"/>
              <w:bottom w:val="nil"/>
              <w:right w:val="single" w:sz="4" w:space="0" w:color="auto"/>
            </w:tcBorders>
            <w:shd w:val="clear" w:color="auto" w:fill="FFFFFF"/>
            <w:hideMark/>
          </w:tcPr>
          <w:p w:rsidR="00C51D7C" w:rsidRDefault="00C51D7C">
            <w:pPr>
              <w:spacing w:after="0" w:line="27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color w:val="000000"/>
                <w:sz w:val="20"/>
                <w:szCs w:val="20"/>
                <w:lang w:eastAsia="ru-RU"/>
              </w:rPr>
              <w:t>всего</w:t>
            </w:r>
          </w:p>
        </w:tc>
      </w:tr>
      <w:tr w:rsidR="00C51D7C" w:rsidTr="00C51D7C">
        <w:trPr>
          <w:trHeight w:hRule="exact" w:val="446"/>
        </w:trPr>
        <w:tc>
          <w:tcPr>
            <w:tcW w:w="1253" w:type="dxa"/>
            <w:tcBorders>
              <w:top w:val="single" w:sz="4" w:space="0" w:color="auto"/>
              <w:left w:val="single" w:sz="4" w:space="0" w:color="auto"/>
              <w:bottom w:val="nil"/>
              <w:right w:val="nil"/>
            </w:tcBorders>
            <w:shd w:val="clear" w:color="auto" w:fill="FFFFFF"/>
            <w:hideMark/>
          </w:tcPr>
          <w:p w:rsidR="00C51D7C" w:rsidRDefault="00C51D7C">
            <w:pPr>
              <w:spacing w:after="0" w:line="27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2013</w:t>
            </w:r>
          </w:p>
        </w:tc>
        <w:tc>
          <w:tcPr>
            <w:tcW w:w="1757" w:type="dxa"/>
            <w:tcBorders>
              <w:top w:val="single" w:sz="4" w:space="0" w:color="auto"/>
              <w:left w:val="single" w:sz="4" w:space="0" w:color="auto"/>
              <w:bottom w:val="nil"/>
              <w:right w:val="nil"/>
            </w:tcBorders>
            <w:shd w:val="clear" w:color="auto" w:fill="FFFFFF"/>
            <w:hideMark/>
          </w:tcPr>
          <w:p w:rsidR="00C51D7C" w:rsidRDefault="00C51D7C">
            <w:pPr>
              <w:spacing w:after="0" w:line="27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41</w:t>
            </w:r>
          </w:p>
        </w:tc>
        <w:tc>
          <w:tcPr>
            <w:tcW w:w="1627" w:type="dxa"/>
            <w:tcBorders>
              <w:top w:val="single" w:sz="4" w:space="0" w:color="auto"/>
              <w:left w:val="single" w:sz="4" w:space="0" w:color="auto"/>
              <w:bottom w:val="nil"/>
              <w:right w:val="nil"/>
            </w:tcBorders>
            <w:shd w:val="clear" w:color="auto" w:fill="FFFFFF"/>
            <w:hideMark/>
          </w:tcPr>
          <w:p w:rsidR="00C51D7C" w:rsidRDefault="00C51D7C">
            <w:pPr>
              <w:spacing w:after="0" w:line="27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180</w:t>
            </w:r>
          </w:p>
        </w:tc>
        <w:tc>
          <w:tcPr>
            <w:tcW w:w="2002" w:type="dxa"/>
            <w:tcBorders>
              <w:top w:val="single" w:sz="4" w:space="0" w:color="auto"/>
              <w:left w:val="single" w:sz="4" w:space="0" w:color="auto"/>
              <w:bottom w:val="nil"/>
              <w:right w:val="nil"/>
            </w:tcBorders>
            <w:shd w:val="clear" w:color="auto" w:fill="FFFFFF"/>
            <w:hideMark/>
          </w:tcPr>
          <w:p w:rsidR="00C51D7C" w:rsidRDefault="00C51D7C">
            <w:pPr>
              <w:spacing w:after="0" w:line="27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19</w:t>
            </w:r>
          </w:p>
        </w:tc>
        <w:tc>
          <w:tcPr>
            <w:tcW w:w="1618" w:type="dxa"/>
            <w:tcBorders>
              <w:top w:val="single" w:sz="4" w:space="0" w:color="auto"/>
              <w:left w:val="single" w:sz="4" w:space="0" w:color="auto"/>
              <w:bottom w:val="nil"/>
              <w:right w:val="nil"/>
            </w:tcBorders>
            <w:shd w:val="clear" w:color="auto" w:fill="FFFFFF"/>
            <w:hideMark/>
          </w:tcPr>
          <w:p w:rsidR="00C51D7C" w:rsidRDefault="00C51D7C">
            <w:pPr>
              <w:spacing w:after="0" w:line="27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50</w:t>
            </w:r>
          </w:p>
        </w:tc>
        <w:tc>
          <w:tcPr>
            <w:tcW w:w="1277" w:type="dxa"/>
            <w:tcBorders>
              <w:top w:val="single" w:sz="4" w:space="0" w:color="auto"/>
              <w:left w:val="single" w:sz="4" w:space="0" w:color="auto"/>
              <w:bottom w:val="nil"/>
              <w:right w:val="single" w:sz="4" w:space="0" w:color="auto"/>
            </w:tcBorders>
            <w:shd w:val="clear" w:color="auto" w:fill="FFFFFF"/>
            <w:hideMark/>
          </w:tcPr>
          <w:p w:rsidR="00C51D7C" w:rsidRDefault="00C51D7C">
            <w:pPr>
              <w:spacing w:after="0" w:line="27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290</w:t>
            </w:r>
          </w:p>
        </w:tc>
      </w:tr>
      <w:tr w:rsidR="00C51D7C" w:rsidTr="00C51D7C">
        <w:trPr>
          <w:trHeight w:hRule="exact" w:val="1133"/>
        </w:trPr>
        <w:tc>
          <w:tcPr>
            <w:tcW w:w="1253" w:type="dxa"/>
            <w:tcBorders>
              <w:top w:val="single" w:sz="4" w:space="0" w:color="auto"/>
              <w:left w:val="single" w:sz="4" w:space="0" w:color="auto"/>
              <w:bottom w:val="single" w:sz="4" w:space="0" w:color="auto"/>
              <w:right w:val="nil"/>
            </w:tcBorders>
            <w:shd w:val="clear" w:color="auto" w:fill="FFFFFF"/>
            <w:hideMark/>
          </w:tcPr>
          <w:p w:rsidR="00C51D7C" w:rsidRDefault="00C51D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color w:val="000000"/>
                <w:sz w:val="20"/>
                <w:szCs w:val="20"/>
                <w:lang w:eastAsia="ru-RU"/>
              </w:rPr>
              <w:t>9</w:t>
            </w:r>
          </w:p>
          <w:p w:rsidR="00C51D7C" w:rsidRDefault="00C51D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color w:val="000000"/>
                <w:sz w:val="20"/>
                <w:szCs w:val="20"/>
                <w:lang w:eastAsia="ru-RU"/>
              </w:rPr>
              <w:t>месяцев</w:t>
            </w:r>
          </w:p>
          <w:p w:rsidR="00C51D7C" w:rsidRDefault="00C51D7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color w:val="000000"/>
                <w:sz w:val="20"/>
                <w:szCs w:val="20"/>
                <w:lang w:eastAsia="ru-RU"/>
              </w:rPr>
              <w:t>2014</w:t>
            </w:r>
          </w:p>
        </w:tc>
        <w:tc>
          <w:tcPr>
            <w:tcW w:w="1757" w:type="dxa"/>
            <w:tcBorders>
              <w:top w:val="single" w:sz="4" w:space="0" w:color="auto"/>
              <w:left w:val="single" w:sz="4" w:space="0" w:color="auto"/>
              <w:bottom w:val="single" w:sz="4" w:space="0" w:color="auto"/>
              <w:right w:val="nil"/>
            </w:tcBorders>
            <w:shd w:val="clear" w:color="auto" w:fill="FFFFFF"/>
            <w:hideMark/>
          </w:tcPr>
          <w:p w:rsidR="00C51D7C" w:rsidRDefault="00C51D7C">
            <w:pPr>
              <w:spacing w:after="0" w:line="27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color w:val="000000"/>
                <w:sz w:val="20"/>
                <w:szCs w:val="20"/>
                <w:lang w:eastAsia="ru-RU"/>
              </w:rPr>
              <w:t>20</w:t>
            </w:r>
          </w:p>
        </w:tc>
        <w:tc>
          <w:tcPr>
            <w:tcW w:w="1627" w:type="dxa"/>
            <w:tcBorders>
              <w:top w:val="single" w:sz="4" w:space="0" w:color="auto"/>
              <w:left w:val="single" w:sz="4" w:space="0" w:color="auto"/>
              <w:bottom w:val="single" w:sz="4" w:space="0" w:color="auto"/>
              <w:right w:val="nil"/>
            </w:tcBorders>
            <w:shd w:val="clear" w:color="auto" w:fill="FFFFFF"/>
            <w:hideMark/>
          </w:tcPr>
          <w:p w:rsidR="00C51D7C" w:rsidRDefault="00C51D7C">
            <w:pPr>
              <w:spacing w:after="0" w:line="27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color w:val="000000"/>
                <w:sz w:val="20"/>
                <w:szCs w:val="20"/>
                <w:lang w:eastAsia="ru-RU"/>
              </w:rPr>
              <w:t>158</w:t>
            </w:r>
          </w:p>
        </w:tc>
        <w:tc>
          <w:tcPr>
            <w:tcW w:w="2002" w:type="dxa"/>
            <w:tcBorders>
              <w:top w:val="single" w:sz="4" w:space="0" w:color="auto"/>
              <w:left w:val="single" w:sz="4" w:space="0" w:color="auto"/>
              <w:bottom w:val="single" w:sz="4" w:space="0" w:color="auto"/>
              <w:right w:val="nil"/>
            </w:tcBorders>
            <w:shd w:val="clear" w:color="auto" w:fill="FFFFFF"/>
            <w:hideMark/>
          </w:tcPr>
          <w:p w:rsidR="00C51D7C" w:rsidRDefault="00C51D7C">
            <w:pPr>
              <w:spacing w:after="0" w:line="27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color w:val="000000"/>
                <w:sz w:val="20"/>
                <w:szCs w:val="20"/>
                <w:lang w:eastAsia="ru-RU"/>
              </w:rPr>
              <w:t>12</w:t>
            </w:r>
          </w:p>
        </w:tc>
        <w:tc>
          <w:tcPr>
            <w:tcW w:w="1618" w:type="dxa"/>
            <w:tcBorders>
              <w:top w:val="single" w:sz="4" w:space="0" w:color="auto"/>
              <w:left w:val="single" w:sz="4" w:space="0" w:color="auto"/>
              <w:bottom w:val="single" w:sz="4" w:space="0" w:color="auto"/>
              <w:right w:val="nil"/>
            </w:tcBorders>
            <w:shd w:val="clear" w:color="auto" w:fill="FFFFFF"/>
            <w:hideMark/>
          </w:tcPr>
          <w:p w:rsidR="00C51D7C" w:rsidRDefault="00C51D7C">
            <w:pPr>
              <w:spacing w:after="0" w:line="27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color w:val="000000"/>
                <w:sz w:val="20"/>
                <w:szCs w:val="20"/>
                <w:lang w:eastAsia="ru-RU"/>
              </w:rPr>
              <w:t>19</w:t>
            </w:r>
          </w:p>
        </w:tc>
        <w:tc>
          <w:tcPr>
            <w:tcW w:w="1277" w:type="dxa"/>
            <w:tcBorders>
              <w:top w:val="single" w:sz="4" w:space="0" w:color="auto"/>
              <w:left w:val="single" w:sz="4" w:space="0" w:color="auto"/>
              <w:bottom w:val="single" w:sz="4" w:space="0" w:color="auto"/>
              <w:right w:val="single" w:sz="4" w:space="0" w:color="auto"/>
            </w:tcBorders>
            <w:shd w:val="clear" w:color="auto" w:fill="FFFFFF"/>
            <w:hideMark/>
          </w:tcPr>
          <w:p w:rsidR="00C51D7C" w:rsidRDefault="00C51D7C">
            <w:pPr>
              <w:spacing w:after="0" w:line="270" w:lineRule="exact"/>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color w:val="000000"/>
                <w:sz w:val="20"/>
                <w:szCs w:val="20"/>
                <w:lang w:eastAsia="ru-RU"/>
              </w:rPr>
              <w:t>209</w:t>
            </w:r>
          </w:p>
        </w:tc>
      </w:tr>
    </w:tbl>
    <w:p w:rsidR="00C51D7C" w:rsidRDefault="00C51D7C" w:rsidP="00C51D7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Специалистами отделения за 9 месяцев в 2014 году было разработано 190 индивидуальных реабилитационных программ (ИПР) - комплекс оптимальных реабилитационных мероприятий, направленных на улучшение жизненной ситуации ребенка и семьи.</w:t>
      </w:r>
    </w:p>
    <w:p w:rsidR="00C51D7C" w:rsidRDefault="00C51D7C" w:rsidP="00C51D7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Услуги</w:t>
      </w:r>
    </w:p>
    <w:p w:rsidR="00C51D7C" w:rsidRDefault="00C51D7C" w:rsidP="00C51D7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 зависимости от результатов оценки выявленных проблем семьи комплекс мероприятий имеет различные направления и цели и включает разнообразный спектр услуг</w:t>
      </w:r>
    </w:p>
    <w:p w:rsidR="00C51D7C" w:rsidRDefault="00C51D7C" w:rsidP="00C51D7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 большей мере востребованы за 9 месяцев в 2014 году социально - бытовые, социально - правовые и социально- психологические услуги (таблицы 3). Относительно небольшое количество оказанных специалистом социально - педагогических услуг объясняется тем, что специалист этого профиля (социальный педагог) работает в службе 5 месяцев.</w:t>
      </w:r>
    </w:p>
    <w:p w:rsidR="00C51D7C" w:rsidRDefault="00C51D7C" w:rsidP="00C51D7C">
      <w:pPr>
        <w:autoSpaceDE w:val="0"/>
        <w:autoSpaceDN w:val="0"/>
        <w:adjustRightInd w:val="0"/>
        <w:spacing w:after="0" w:line="240" w:lineRule="auto"/>
        <w:ind w:firstLine="567"/>
        <w:jc w:val="both"/>
        <w:rPr>
          <w:rFonts w:ascii="Times New Roman" w:eastAsiaTheme="minorEastAsia" w:hAnsi="Times New Roman" w:cs="Times New Roman"/>
          <w:b/>
          <w:bCs/>
          <w:sz w:val="28"/>
          <w:szCs w:val="28"/>
          <w:lang w:eastAsia="ru-RU"/>
        </w:rPr>
      </w:pPr>
    </w:p>
    <w:p w:rsidR="00C51D7C" w:rsidRDefault="00C51D7C" w:rsidP="00C51D7C">
      <w:pPr>
        <w:autoSpaceDE w:val="0"/>
        <w:autoSpaceDN w:val="0"/>
        <w:adjustRightInd w:val="0"/>
        <w:spacing w:after="0" w:line="240" w:lineRule="auto"/>
        <w:ind w:firstLine="567"/>
        <w:jc w:val="both"/>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Количество оказанных услуг</w:t>
      </w:r>
    </w:p>
    <w:p w:rsidR="00C51D7C" w:rsidRDefault="00C51D7C" w:rsidP="00C51D7C">
      <w:pPr>
        <w:autoSpaceDE w:val="0"/>
        <w:autoSpaceDN w:val="0"/>
        <w:adjustRightInd w:val="0"/>
        <w:spacing w:after="0" w:line="240" w:lineRule="auto"/>
        <w:ind w:firstLine="567"/>
        <w:jc w:val="both"/>
        <w:rPr>
          <w:rFonts w:ascii="Times New Roman" w:eastAsiaTheme="minorEastAsia" w:hAnsi="Times New Roman" w:cs="Times New Roman"/>
          <w:b/>
          <w:bCs/>
          <w:sz w:val="28"/>
          <w:szCs w:val="28"/>
          <w:lang w:eastAsia="ru-RU"/>
        </w:rPr>
      </w:pPr>
    </w:p>
    <w:tbl>
      <w:tblPr>
        <w:tblW w:w="0" w:type="auto"/>
        <w:tblInd w:w="5" w:type="dxa"/>
        <w:tblLayout w:type="fixed"/>
        <w:tblCellMar>
          <w:left w:w="0" w:type="dxa"/>
          <w:right w:w="0" w:type="dxa"/>
        </w:tblCellMar>
        <w:tblLook w:val="04A0" w:firstRow="1" w:lastRow="0" w:firstColumn="1" w:lastColumn="0" w:noHBand="0" w:noVBand="1"/>
      </w:tblPr>
      <w:tblGrid>
        <w:gridCol w:w="5741"/>
        <w:gridCol w:w="1320"/>
        <w:gridCol w:w="1229"/>
        <w:gridCol w:w="1224"/>
      </w:tblGrid>
      <w:tr w:rsidR="00C51D7C" w:rsidTr="00C51D7C">
        <w:trPr>
          <w:trHeight w:hRule="exact" w:val="889"/>
        </w:trPr>
        <w:tc>
          <w:tcPr>
            <w:tcW w:w="5741" w:type="dxa"/>
            <w:tcBorders>
              <w:top w:val="single" w:sz="4" w:space="0" w:color="auto"/>
              <w:left w:val="single" w:sz="4" w:space="0" w:color="auto"/>
              <w:bottom w:val="nil"/>
              <w:right w:val="nil"/>
            </w:tcBorders>
            <w:shd w:val="clear" w:color="auto" w:fill="FFFFFF"/>
            <w:hideMark/>
          </w:tcPr>
          <w:p w:rsidR="00C51D7C" w:rsidRDefault="00C51D7C">
            <w:pPr>
              <w:spacing w:after="0" w:line="27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Спектр оказанных услуг</w:t>
            </w:r>
          </w:p>
        </w:tc>
        <w:tc>
          <w:tcPr>
            <w:tcW w:w="1320" w:type="dxa"/>
            <w:tcBorders>
              <w:top w:val="nil"/>
              <w:left w:val="single" w:sz="4" w:space="0" w:color="auto"/>
              <w:bottom w:val="nil"/>
              <w:right w:val="nil"/>
            </w:tcBorders>
            <w:shd w:val="clear" w:color="auto" w:fill="FFFFFF"/>
          </w:tcPr>
          <w:p w:rsidR="00C51D7C" w:rsidRDefault="00C51D7C">
            <w:pPr>
              <w:spacing w:after="0" w:line="240" w:lineRule="auto"/>
              <w:jc w:val="both"/>
              <w:rPr>
                <w:rFonts w:ascii="Times New Roman" w:eastAsia="Times New Roman" w:hAnsi="Times New Roman" w:cs="Times New Roman"/>
                <w:sz w:val="24"/>
                <w:szCs w:val="24"/>
                <w:lang w:eastAsia="ru-RU"/>
              </w:rPr>
            </w:pPr>
          </w:p>
        </w:tc>
        <w:tc>
          <w:tcPr>
            <w:tcW w:w="1229" w:type="dxa"/>
            <w:tcBorders>
              <w:top w:val="single" w:sz="4" w:space="0" w:color="auto"/>
              <w:left w:val="single" w:sz="4" w:space="0" w:color="auto"/>
              <w:bottom w:val="nil"/>
              <w:right w:val="nil"/>
            </w:tcBorders>
            <w:shd w:val="clear" w:color="auto" w:fill="FFFFFF"/>
            <w:hideMark/>
          </w:tcPr>
          <w:p w:rsidR="00C51D7C" w:rsidRDefault="00C51D7C">
            <w:pPr>
              <w:spacing w:after="0" w:line="27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2013</w:t>
            </w:r>
          </w:p>
        </w:tc>
        <w:tc>
          <w:tcPr>
            <w:tcW w:w="1224" w:type="dxa"/>
            <w:tcBorders>
              <w:top w:val="single" w:sz="4" w:space="0" w:color="auto"/>
              <w:left w:val="single" w:sz="4" w:space="0" w:color="auto"/>
              <w:bottom w:val="nil"/>
              <w:right w:val="single" w:sz="4" w:space="0" w:color="auto"/>
            </w:tcBorders>
            <w:shd w:val="clear" w:color="auto" w:fill="FFFFFF"/>
            <w:hideMark/>
          </w:tcPr>
          <w:p w:rsidR="00C51D7C" w:rsidRDefault="00C51D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9</w:t>
            </w:r>
          </w:p>
          <w:p w:rsidR="00C51D7C" w:rsidRDefault="00C51D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месяцев</w:t>
            </w:r>
          </w:p>
          <w:p w:rsidR="00C51D7C" w:rsidRDefault="00C51D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2014</w:t>
            </w:r>
          </w:p>
        </w:tc>
      </w:tr>
      <w:tr w:rsidR="00C51D7C" w:rsidTr="00C51D7C">
        <w:trPr>
          <w:trHeight w:hRule="exact" w:val="1143"/>
        </w:trPr>
        <w:tc>
          <w:tcPr>
            <w:tcW w:w="5741" w:type="dxa"/>
            <w:tcBorders>
              <w:top w:val="single" w:sz="4" w:space="0" w:color="auto"/>
              <w:left w:val="single" w:sz="4" w:space="0" w:color="auto"/>
              <w:bottom w:val="nil"/>
              <w:right w:val="nil"/>
            </w:tcBorders>
            <w:shd w:val="clear" w:color="auto" w:fill="FFFFFF"/>
            <w:hideMark/>
          </w:tcPr>
          <w:p w:rsidR="00C51D7C" w:rsidRDefault="00C51D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 xml:space="preserve">Социально - экономические </w:t>
            </w:r>
            <w:r>
              <w:rPr>
                <w:rFonts w:ascii="Times New Roman" w:eastAsia="Times New Roman" w:hAnsi="Times New Roman" w:cs="Times New Roman"/>
                <w:color w:val="000000"/>
                <w:sz w:val="24"/>
                <w:szCs w:val="24"/>
                <w:lang w:eastAsia="ru-RU"/>
              </w:rPr>
              <w:t>(обеспечение продуктовыми наборами; содействие в решении вопросов трудоустройства, содействие в организации летнего отдыха и оздоровления и т.д.)</w:t>
            </w:r>
          </w:p>
        </w:tc>
        <w:tc>
          <w:tcPr>
            <w:tcW w:w="1320" w:type="dxa"/>
            <w:tcBorders>
              <w:top w:val="nil"/>
              <w:left w:val="single" w:sz="4" w:space="0" w:color="auto"/>
              <w:bottom w:val="nil"/>
              <w:right w:val="nil"/>
            </w:tcBorders>
            <w:shd w:val="clear" w:color="auto" w:fill="FFFFFF"/>
          </w:tcPr>
          <w:p w:rsidR="00C51D7C" w:rsidRDefault="00C51D7C">
            <w:pPr>
              <w:spacing w:after="0" w:line="240" w:lineRule="auto"/>
              <w:jc w:val="both"/>
              <w:rPr>
                <w:rFonts w:ascii="Times New Roman" w:eastAsia="Times New Roman" w:hAnsi="Times New Roman" w:cs="Times New Roman"/>
                <w:sz w:val="24"/>
                <w:szCs w:val="24"/>
                <w:lang w:eastAsia="ru-RU"/>
              </w:rPr>
            </w:pPr>
          </w:p>
        </w:tc>
        <w:tc>
          <w:tcPr>
            <w:tcW w:w="1229" w:type="dxa"/>
            <w:tcBorders>
              <w:top w:val="single" w:sz="4" w:space="0" w:color="auto"/>
              <w:left w:val="single" w:sz="4" w:space="0" w:color="auto"/>
              <w:bottom w:val="nil"/>
              <w:right w:val="nil"/>
            </w:tcBorders>
            <w:shd w:val="clear" w:color="auto" w:fill="FFFFFF"/>
            <w:hideMark/>
          </w:tcPr>
          <w:p w:rsidR="00C51D7C" w:rsidRDefault="00C51D7C">
            <w:pPr>
              <w:spacing w:after="0" w:line="27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718</w:t>
            </w:r>
          </w:p>
        </w:tc>
        <w:tc>
          <w:tcPr>
            <w:tcW w:w="1224" w:type="dxa"/>
            <w:tcBorders>
              <w:top w:val="single" w:sz="4" w:space="0" w:color="auto"/>
              <w:left w:val="single" w:sz="4" w:space="0" w:color="auto"/>
              <w:bottom w:val="nil"/>
              <w:right w:val="single" w:sz="4" w:space="0" w:color="auto"/>
            </w:tcBorders>
            <w:shd w:val="clear" w:color="auto" w:fill="FFFFFF"/>
            <w:hideMark/>
          </w:tcPr>
          <w:p w:rsidR="00C51D7C" w:rsidRDefault="00C51D7C">
            <w:pPr>
              <w:spacing w:after="0" w:line="27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574</w:t>
            </w:r>
          </w:p>
        </w:tc>
      </w:tr>
      <w:tr w:rsidR="00C51D7C" w:rsidTr="00C51D7C">
        <w:trPr>
          <w:trHeight w:hRule="exact" w:val="2265"/>
        </w:trPr>
        <w:tc>
          <w:tcPr>
            <w:tcW w:w="5741" w:type="dxa"/>
            <w:tcBorders>
              <w:top w:val="single" w:sz="4" w:space="0" w:color="auto"/>
              <w:left w:val="single" w:sz="4" w:space="0" w:color="auto"/>
              <w:bottom w:val="nil"/>
              <w:right w:val="nil"/>
            </w:tcBorders>
            <w:shd w:val="clear" w:color="auto" w:fill="FFFFFF"/>
            <w:hideMark/>
          </w:tcPr>
          <w:p w:rsidR="00C51D7C" w:rsidRDefault="00C51D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 xml:space="preserve">Социально - медицинские </w:t>
            </w:r>
            <w:r>
              <w:rPr>
                <w:rFonts w:ascii="Times New Roman" w:eastAsia="Times New Roman" w:hAnsi="Times New Roman" w:cs="Times New Roman"/>
                <w:color w:val="000000"/>
                <w:sz w:val="24"/>
                <w:szCs w:val="24"/>
                <w:lang w:eastAsia="ru-RU"/>
              </w:rPr>
              <w:t>(наблюдение за состоянием здоровья; санитарно</w:t>
            </w:r>
            <w:r>
              <w:rPr>
                <w:rFonts w:ascii="Times New Roman" w:eastAsia="Times New Roman" w:hAnsi="Times New Roman" w:cs="Times New Roman"/>
                <w:color w:val="000000"/>
                <w:sz w:val="24"/>
                <w:szCs w:val="24"/>
                <w:lang w:eastAsia="ru-RU"/>
              </w:rPr>
              <w:softHyphen/>
              <w:t>просветительская работа; индивидуальная работа на предупреждение появления вредных привычек и избавление от них; выявление страдающих алкоголизацией и наркоманией, и оказание им помощи; помощь в прохождении медицинских комиссий, получении справок, медицинских страховых полюсов и т.д.)</w:t>
            </w:r>
          </w:p>
        </w:tc>
        <w:tc>
          <w:tcPr>
            <w:tcW w:w="1320" w:type="dxa"/>
            <w:tcBorders>
              <w:top w:val="nil"/>
              <w:left w:val="single" w:sz="4" w:space="0" w:color="auto"/>
              <w:bottom w:val="nil"/>
              <w:right w:val="nil"/>
            </w:tcBorders>
            <w:shd w:val="clear" w:color="auto" w:fill="FFFFFF"/>
          </w:tcPr>
          <w:p w:rsidR="00C51D7C" w:rsidRDefault="00C51D7C">
            <w:pPr>
              <w:spacing w:after="0" w:line="240" w:lineRule="auto"/>
              <w:jc w:val="both"/>
              <w:rPr>
                <w:rFonts w:ascii="Times New Roman" w:eastAsia="Times New Roman" w:hAnsi="Times New Roman" w:cs="Times New Roman"/>
                <w:sz w:val="24"/>
                <w:szCs w:val="24"/>
                <w:lang w:eastAsia="ru-RU"/>
              </w:rPr>
            </w:pPr>
          </w:p>
        </w:tc>
        <w:tc>
          <w:tcPr>
            <w:tcW w:w="1229" w:type="dxa"/>
            <w:tcBorders>
              <w:top w:val="single" w:sz="4" w:space="0" w:color="auto"/>
              <w:left w:val="single" w:sz="4" w:space="0" w:color="auto"/>
              <w:bottom w:val="nil"/>
              <w:right w:val="nil"/>
            </w:tcBorders>
            <w:shd w:val="clear" w:color="auto" w:fill="FFFFFF"/>
            <w:hideMark/>
          </w:tcPr>
          <w:p w:rsidR="00C51D7C" w:rsidRDefault="00C51D7C">
            <w:pPr>
              <w:spacing w:after="0" w:line="27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1181</w:t>
            </w:r>
          </w:p>
        </w:tc>
        <w:tc>
          <w:tcPr>
            <w:tcW w:w="1224" w:type="dxa"/>
            <w:tcBorders>
              <w:top w:val="single" w:sz="4" w:space="0" w:color="auto"/>
              <w:left w:val="single" w:sz="4" w:space="0" w:color="auto"/>
              <w:bottom w:val="nil"/>
              <w:right w:val="single" w:sz="4" w:space="0" w:color="auto"/>
            </w:tcBorders>
            <w:shd w:val="clear" w:color="auto" w:fill="FFFFFF"/>
            <w:hideMark/>
          </w:tcPr>
          <w:p w:rsidR="00C51D7C" w:rsidRDefault="00C51D7C">
            <w:pPr>
              <w:spacing w:after="0" w:line="27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926</w:t>
            </w:r>
          </w:p>
        </w:tc>
      </w:tr>
      <w:tr w:rsidR="00C51D7C" w:rsidTr="00C51D7C">
        <w:trPr>
          <w:trHeight w:hRule="exact" w:val="3120"/>
        </w:trPr>
        <w:tc>
          <w:tcPr>
            <w:tcW w:w="5741" w:type="dxa"/>
            <w:tcBorders>
              <w:top w:val="single" w:sz="4" w:space="0" w:color="auto"/>
              <w:left w:val="single" w:sz="4" w:space="0" w:color="auto"/>
              <w:bottom w:val="nil"/>
              <w:right w:val="nil"/>
            </w:tcBorders>
            <w:shd w:val="clear" w:color="auto" w:fill="FFFFFF"/>
            <w:hideMark/>
          </w:tcPr>
          <w:p w:rsidR="00C51D7C" w:rsidRDefault="00C51D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lastRenderedPageBreak/>
              <w:t xml:space="preserve">Социально — бытовые </w:t>
            </w:r>
            <w:r>
              <w:rPr>
                <w:rFonts w:ascii="Times New Roman" w:eastAsia="Times New Roman" w:hAnsi="Times New Roman" w:cs="Times New Roman"/>
                <w:color w:val="000000"/>
                <w:sz w:val="24"/>
                <w:szCs w:val="24"/>
                <w:lang w:eastAsia="ru-RU"/>
              </w:rPr>
              <w:t>(разработка индивидуальных программ реабилитации; восстановление утраченных контактов и связей внутри семьи; решение вопросов жизненного устройства; профессиональная ориентация, содействие в получении временной или постоянной работы; предоставление транспорта; формирование навыков общения, здорового образа жизни, общежитейских навыков и умений; организация различных форм отдыха и оздоровления; обеспечение одежной, обувью других предметов вещевого довольствия и.т.д.)</w:t>
            </w:r>
          </w:p>
        </w:tc>
        <w:tc>
          <w:tcPr>
            <w:tcW w:w="1320" w:type="dxa"/>
            <w:tcBorders>
              <w:top w:val="nil"/>
              <w:left w:val="single" w:sz="4" w:space="0" w:color="auto"/>
              <w:bottom w:val="nil"/>
              <w:right w:val="nil"/>
            </w:tcBorders>
            <w:shd w:val="clear" w:color="auto" w:fill="FFFFFF"/>
          </w:tcPr>
          <w:p w:rsidR="00C51D7C" w:rsidRDefault="00C51D7C">
            <w:pPr>
              <w:spacing w:after="0" w:line="240" w:lineRule="auto"/>
              <w:jc w:val="both"/>
              <w:rPr>
                <w:rFonts w:ascii="Times New Roman" w:eastAsia="Times New Roman" w:hAnsi="Times New Roman" w:cs="Times New Roman"/>
                <w:sz w:val="24"/>
                <w:szCs w:val="24"/>
                <w:lang w:eastAsia="ru-RU"/>
              </w:rPr>
            </w:pPr>
          </w:p>
        </w:tc>
        <w:tc>
          <w:tcPr>
            <w:tcW w:w="1229" w:type="dxa"/>
            <w:tcBorders>
              <w:top w:val="single" w:sz="4" w:space="0" w:color="auto"/>
              <w:left w:val="single" w:sz="4" w:space="0" w:color="auto"/>
              <w:bottom w:val="nil"/>
              <w:right w:val="nil"/>
            </w:tcBorders>
            <w:shd w:val="clear" w:color="auto" w:fill="FFFFFF"/>
            <w:hideMark/>
          </w:tcPr>
          <w:p w:rsidR="00C51D7C" w:rsidRDefault="00C51D7C">
            <w:pPr>
              <w:spacing w:after="0" w:line="27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1406</w:t>
            </w:r>
          </w:p>
        </w:tc>
        <w:tc>
          <w:tcPr>
            <w:tcW w:w="1224" w:type="dxa"/>
            <w:tcBorders>
              <w:top w:val="single" w:sz="4" w:space="0" w:color="auto"/>
              <w:left w:val="single" w:sz="4" w:space="0" w:color="auto"/>
              <w:bottom w:val="nil"/>
              <w:right w:val="single" w:sz="4" w:space="0" w:color="auto"/>
            </w:tcBorders>
            <w:shd w:val="clear" w:color="auto" w:fill="FFFFFF"/>
            <w:hideMark/>
          </w:tcPr>
          <w:p w:rsidR="00C51D7C" w:rsidRDefault="00C51D7C">
            <w:pPr>
              <w:spacing w:after="0" w:line="27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1532</w:t>
            </w:r>
          </w:p>
        </w:tc>
      </w:tr>
      <w:tr w:rsidR="00C51D7C" w:rsidTr="00C51D7C">
        <w:trPr>
          <w:trHeight w:hRule="exact" w:val="336"/>
        </w:trPr>
        <w:tc>
          <w:tcPr>
            <w:tcW w:w="5741" w:type="dxa"/>
            <w:tcBorders>
              <w:top w:val="single" w:sz="4" w:space="0" w:color="auto"/>
              <w:left w:val="single" w:sz="4" w:space="0" w:color="auto"/>
              <w:bottom w:val="nil"/>
              <w:right w:val="nil"/>
            </w:tcBorders>
            <w:shd w:val="clear" w:color="auto" w:fill="FFFFFF"/>
            <w:hideMark/>
          </w:tcPr>
          <w:p w:rsidR="00C51D7C" w:rsidRDefault="00C51D7C">
            <w:pPr>
              <w:spacing w:after="0" w:line="27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Социально — педагогические</w:t>
            </w:r>
          </w:p>
        </w:tc>
        <w:tc>
          <w:tcPr>
            <w:tcW w:w="1320" w:type="dxa"/>
            <w:tcBorders>
              <w:top w:val="nil"/>
              <w:left w:val="single" w:sz="4" w:space="0" w:color="auto"/>
              <w:bottom w:val="nil"/>
              <w:right w:val="nil"/>
            </w:tcBorders>
            <w:shd w:val="clear" w:color="auto" w:fill="FFFFFF"/>
          </w:tcPr>
          <w:p w:rsidR="00C51D7C" w:rsidRDefault="00C51D7C">
            <w:pPr>
              <w:spacing w:after="0" w:line="240" w:lineRule="auto"/>
              <w:jc w:val="both"/>
              <w:rPr>
                <w:rFonts w:ascii="Times New Roman" w:eastAsia="Times New Roman" w:hAnsi="Times New Roman" w:cs="Times New Roman"/>
                <w:sz w:val="24"/>
                <w:szCs w:val="24"/>
                <w:lang w:eastAsia="ru-RU"/>
              </w:rPr>
            </w:pPr>
          </w:p>
        </w:tc>
        <w:tc>
          <w:tcPr>
            <w:tcW w:w="1229" w:type="dxa"/>
            <w:tcBorders>
              <w:top w:val="single" w:sz="4" w:space="0" w:color="auto"/>
              <w:left w:val="single" w:sz="4" w:space="0" w:color="auto"/>
              <w:bottom w:val="nil"/>
              <w:right w:val="nil"/>
            </w:tcBorders>
            <w:shd w:val="clear" w:color="auto" w:fill="FFFFFF"/>
            <w:hideMark/>
          </w:tcPr>
          <w:p w:rsidR="00C51D7C" w:rsidRDefault="00C51D7C">
            <w:pPr>
              <w:spacing w:after="0" w:line="27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539</w:t>
            </w:r>
          </w:p>
        </w:tc>
        <w:tc>
          <w:tcPr>
            <w:tcW w:w="1224" w:type="dxa"/>
            <w:tcBorders>
              <w:top w:val="single" w:sz="4" w:space="0" w:color="auto"/>
              <w:left w:val="single" w:sz="4" w:space="0" w:color="auto"/>
              <w:bottom w:val="nil"/>
              <w:right w:val="single" w:sz="4" w:space="0" w:color="auto"/>
            </w:tcBorders>
            <w:shd w:val="clear" w:color="auto" w:fill="FFFFFF"/>
            <w:hideMark/>
          </w:tcPr>
          <w:p w:rsidR="00C51D7C" w:rsidRDefault="00C51D7C">
            <w:pPr>
              <w:spacing w:after="0" w:line="27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240</w:t>
            </w:r>
          </w:p>
        </w:tc>
      </w:tr>
      <w:tr w:rsidR="00C51D7C" w:rsidTr="00C51D7C">
        <w:trPr>
          <w:trHeight w:hRule="exact" w:val="336"/>
        </w:trPr>
        <w:tc>
          <w:tcPr>
            <w:tcW w:w="5741" w:type="dxa"/>
            <w:tcBorders>
              <w:top w:val="single" w:sz="4" w:space="0" w:color="auto"/>
              <w:left w:val="single" w:sz="4" w:space="0" w:color="auto"/>
              <w:bottom w:val="nil"/>
              <w:right w:val="nil"/>
            </w:tcBorders>
            <w:shd w:val="clear" w:color="auto" w:fill="FFFFFF"/>
            <w:hideMark/>
          </w:tcPr>
          <w:p w:rsidR="00C51D7C" w:rsidRDefault="00C51D7C">
            <w:pPr>
              <w:spacing w:after="0" w:line="27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Социально - психологические</w:t>
            </w:r>
          </w:p>
        </w:tc>
        <w:tc>
          <w:tcPr>
            <w:tcW w:w="1320" w:type="dxa"/>
            <w:tcBorders>
              <w:top w:val="nil"/>
              <w:left w:val="single" w:sz="4" w:space="0" w:color="auto"/>
              <w:bottom w:val="nil"/>
              <w:right w:val="nil"/>
            </w:tcBorders>
            <w:shd w:val="clear" w:color="auto" w:fill="FFFFFF"/>
          </w:tcPr>
          <w:p w:rsidR="00C51D7C" w:rsidRDefault="00C51D7C">
            <w:pPr>
              <w:spacing w:after="0" w:line="240" w:lineRule="auto"/>
              <w:jc w:val="both"/>
              <w:rPr>
                <w:rFonts w:ascii="Times New Roman" w:eastAsia="Times New Roman" w:hAnsi="Times New Roman" w:cs="Times New Roman"/>
                <w:sz w:val="24"/>
                <w:szCs w:val="24"/>
                <w:lang w:eastAsia="ru-RU"/>
              </w:rPr>
            </w:pPr>
          </w:p>
        </w:tc>
        <w:tc>
          <w:tcPr>
            <w:tcW w:w="1229" w:type="dxa"/>
            <w:tcBorders>
              <w:top w:val="single" w:sz="4" w:space="0" w:color="auto"/>
              <w:left w:val="single" w:sz="4" w:space="0" w:color="auto"/>
              <w:bottom w:val="nil"/>
              <w:right w:val="nil"/>
            </w:tcBorders>
            <w:shd w:val="clear" w:color="auto" w:fill="FFFFFF"/>
            <w:hideMark/>
          </w:tcPr>
          <w:p w:rsidR="00C51D7C" w:rsidRDefault="00C51D7C">
            <w:pPr>
              <w:spacing w:after="0" w:line="27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632</w:t>
            </w:r>
          </w:p>
        </w:tc>
        <w:tc>
          <w:tcPr>
            <w:tcW w:w="1224" w:type="dxa"/>
            <w:tcBorders>
              <w:top w:val="single" w:sz="4" w:space="0" w:color="auto"/>
              <w:left w:val="single" w:sz="4" w:space="0" w:color="auto"/>
              <w:bottom w:val="nil"/>
              <w:right w:val="single" w:sz="4" w:space="0" w:color="auto"/>
            </w:tcBorders>
            <w:shd w:val="clear" w:color="auto" w:fill="FFFFFF"/>
            <w:hideMark/>
          </w:tcPr>
          <w:p w:rsidR="00C51D7C" w:rsidRDefault="00C51D7C">
            <w:pPr>
              <w:spacing w:after="0" w:line="27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1912</w:t>
            </w:r>
          </w:p>
        </w:tc>
      </w:tr>
      <w:tr w:rsidR="00C51D7C" w:rsidTr="00C51D7C">
        <w:trPr>
          <w:trHeight w:hRule="exact" w:val="1997"/>
        </w:trPr>
        <w:tc>
          <w:tcPr>
            <w:tcW w:w="5741" w:type="dxa"/>
            <w:tcBorders>
              <w:top w:val="single" w:sz="4" w:space="0" w:color="auto"/>
              <w:left w:val="single" w:sz="4" w:space="0" w:color="auto"/>
              <w:bottom w:val="nil"/>
              <w:right w:val="nil"/>
            </w:tcBorders>
            <w:shd w:val="clear" w:color="auto" w:fill="FFFFFF"/>
            <w:hideMark/>
          </w:tcPr>
          <w:p w:rsidR="00C51D7C" w:rsidRDefault="00C51D7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 xml:space="preserve">Социально — правовые </w:t>
            </w:r>
            <w:r>
              <w:rPr>
                <w:rFonts w:ascii="Times New Roman" w:eastAsia="Times New Roman" w:hAnsi="Times New Roman" w:cs="Times New Roman"/>
                <w:color w:val="000000"/>
                <w:sz w:val="24"/>
                <w:szCs w:val="24"/>
                <w:lang w:eastAsia="ru-RU"/>
              </w:rPr>
              <w:t>(оказание юридической помощи в оформлении документов; запросы в учреждения, юридические консультации, помощь в получении отсрочки выплаты задолженности услуг ЖКХ; получении гражданства, оформлении детей в дошкольные учреждения ( не состоящих на очереди) и т.д.)</w:t>
            </w:r>
          </w:p>
        </w:tc>
        <w:tc>
          <w:tcPr>
            <w:tcW w:w="1320" w:type="dxa"/>
            <w:tcBorders>
              <w:top w:val="nil"/>
              <w:left w:val="single" w:sz="4" w:space="0" w:color="auto"/>
              <w:bottom w:val="nil"/>
              <w:right w:val="nil"/>
            </w:tcBorders>
            <w:shd w:val="clear" w:color="auto" w:fill="FFFFFF"/>
          </w:tcPr>
          <w:p w:rsidR="00C51D7C" w:rsidRDefault="00C51D7C">
            <w:pPr>
              <w:spacing w:after="0" w:line="240" w:lineRule="auto"/>
              <w:jc w:val="both"/>
              <w:rPr>
                <w:rFonts w:ascii="Times New Roman" w:eastAsia="Times New Roman" w:hAnsi="Times New Roman" w:cs="Times New Roman"/>
                <w:sz w:val="24"/>
                <w:szCs w:val="24"/>
                <w:lang w:eastAsia="ru-RU"/>
              </w:rPr>
            </w:pPr>
          </w:p>
        </w:tc>
        <w:tc>
          <w:tcPr>
            <w:tcW w:w="1229" w:type="dxa"/>
            <w:tcBorders>
              <w:top w:val="single" w:sz="4" w:space="0" w:color="auto"/>
              <w:left w:val="single" w:sz="4" w:space="0" w:color="auto"/>
              <w:bottom w:val="nil"/>
              <w:right w:val="nil"/>
            </w:tcBorders>
            <w:shd w:val="clear" w:color="auto" w:fill="FFFFFF"/>
            <w:hideMark/>
          </w:tcPr>
          <w:p w:rsidR="00C51D7C" w:rsidRDefault="00C51D7C">
            <w:pPr>
              <w:spacing w:after="0" w:line="27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1521</w:t>
            </w:r>
          </w:p>
        </w:tc>
        <w:tc>
          <w:tcPr>
            <w:tcW w:w="1224" w:type="dxa"/>
            <w:tcBorders>
              <w:top w:val="single" w:sz="4" w:space="0" w:color="auto"/>
              <w:left w:val="single" w:sz="4" w:space="0" w:color="auto"/>
              <w:bottom w:val="nil"/>
              <w:right w:val="single" w:sz="4" w:space="0" w:color="auto"/>
            </w:tcBorders>
            <w:shd w:val="clear" w:color="auto" w:fill="FFFFFF"/>
            <w:hideMark/>
          </w:tcPr>
          <w:p w:rsidR="00C51D7C" w:rsidRDefault="00C51D7C">
            <w:pPr>
              <w:spacing w:after="0" w:line="27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1151</w:t>
            </w:r>
          </w:p>
        </w:tc>
      </w:tr>
      <w:tr w:rsidR="00C51D7C" w:rsidTr="00C51D7C">
        <w:trPr>
          <w:trHeight w:hRule="exact" w:val="355"/>
        </w:trPr>
        <w:tc>
          <w:tcPr>
            <w:tcW w:w="5741" w:type="dxa"/>
            <w:tcBorders>
              <w:top w:val="single" w:sz="4" w:space="0" w:color="auto"/>
              <w:left w:val="single" w:sz="4" w:space="0" w:color="auto"/>
              <w:bottom w:val="single" w:sz="4" w:space="0" w:color="auto"/>
              <w:right w:val="nil"/>
            </w:tcBorders>
            <w:shd w:val="clear" w:color="auto" w:fill="FFFFFF"/>
            <w:hideMark/>
          </w:tcPr>
          <w:p w:rsidR="00C51D7C" w:rsidRDefault="00C51D7C">
            <w:pPr>
              <w:spacing w:after="0" w:line="27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Всего</w:t>
            </w:r>
          </w:p>
        </w:tc>
        <w:tc>
          <w:tcPr>
            <w:tcW w:w="1320" w:type="dxa"/>
            <w:tcBorders>
              <w:top w:val="nil"/>
              <w:left w:val="single" w:sz="4" w:space="0" w:color="auto"/>
              <w:bottom w:val="nil"/>
              <w:right w:val="nil"/>
            </w:tcBorders>
            <w:shd w:val="clear" w:color="auto" w:fill="FFFFFF"/>
          </w:tcPr>
          <w:p w:rsidR="00C51D7C" w:rsidRDefault="00C51D7C">
            <w:pPr>
              <w:spacing w:after="0" w:line="240" w:lineRule="auto"/>
              <w:jc w:val="both"/>
              <w:rPr>
                <w:rFonts w:ascii="Times New Roman" w:eastAsia="Times New Roman" w:hAnsi="Times New Roman" w:cs="Times New Roman"/>
                <w:sz w:val="24"/>
                <w:szCs w:val="24"/>
                <w:lang w:eastAsia="ru-RU"/>
              </w:rPr>
            </w:pPr>
          </w:p>
        </w:tc>
        <w:tc>
          <w:tcPr>
            <w:tcW w:w="1229" w:type="dxa"/>
            <w:tcBorders>
              <w:top w:val="single" w:sz="4" w:space="0" w:color="auto"/>
              <w:left w:val="single" w:sz="4" w:space="0" w:color="auto"/>
              <w:bottom w:val="single" w:sz="4" w:space="0" w:color="auto"/>
              <w:right w:val="nil"/>
            </w:tcBorders>
            <w:shd w:val="clear" w:color="auto" w:fill="FFFFFF"/>
            <w:hideMark/>
          </w:tcPr>
          <w:p w:rsidR="00C51D7C" w:rsidRDefault="00C51D7C">
            <w:pPr>
              <w:spacing w:after="0" w:line="27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5997</w:t>
            </w:r>
          </w:p>
        </w:tc>
        <w:tc>
          <w:tcPr>
            <w:tcW w:w="1224" w:type="dxa"/>
            <w:tcBorders>
              <w:top w:val="single" w:sz="4" w:space="0" w:color="auto"/>
              <w:left w:val="single" w:sz="4" w:space="0" w:color="auto"/>
              <w:bottom w:val="single" w:sz="4" w:space="0" w:color="auto"/>
              <w:right w:val="single" w:sz="4" w:space="0" w:color="auto"/>
            </w:tcBorders>
            <w:shd w:val="clear" w:color="auto" w:fill="FFFFFF"/>
            <w:hideMark/>
          </w:tcPr>
          <w:p w:rsidR="00C51D7C" w:rsidRDefault="00C51D7C">
            <w:pPr>
              <w:spacing w:after="0" w:line="270" w:lineRule="exact"/>
              <w:jc w:val="both"/>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6335</w:t>
            </w:r>
          </w:p>
        </w:tc>
      </w:tr>
    </w:tbl>
    <w:p w:rsidR="00C51D7C" w:rsidRDefault="00C51D7C" w:rsidP="00C51D7C">
      <w:pPr>
        <w:autoSpaceDE w:val="0"/>
        <w:autoSpaceDN w:val="0"/>
        <w:adjustRightInd w:val="0"/>
        <w:spacing w:after="0" w:line="240" w:lineRule="auto"/>
        <w:ind w:firstLine="567"/>
        <w:jc w:val="both"/>
        <w:rPr>
          <w:rFonts w:ascii="Times New Roman" w:eastAsiaTheme="minorEastAsia" w:hAnsi="Times New Roman" w:cs="Times New Roman"/>
          <w:b/>
          <w:bCs/>
          <w:sz w:val="28"/>
          <w:szCs w:val="28"/>
          <w:lang w:eastAsia="ru-RU"/>
        </w:rPr>
      </w:pPr>
    </w:p>
    <w:p w:rsidR="00C51D7C" w:rsidRDefault="00C51D7C" w:rsidP="00C51D7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 летний период детям из семей, стоящих на профилактическом учёте в УСС, предлагается оздоровление в санаториях и лагерях по бесплатным путёвкам, выданным Рузским УСЗН для детей данной категории, а так же, прохождение краткосрочной летней реабилитации на базе ГКУСО МО «Рузский СРЦН «Астарта».</w:t>
      </w:r>
    </w:p>
    <w:p w:rsidR="00C51D7C" w:rsidRDefault="00C51D7C" w:rsidP="00C51D7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Специалисты способствуют устройству несовершеннолетних в кружки, предоставляется возможность бесплатного посещении детей различного рода мероприятий в сопровождении специалистов.</w:t>
      </w:r>
    </w:p>
    <w:p w:rsidR="00C51D7C" w:rsidRDefault="00C51D7C" w:rsidP="00C51D7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Примеры вовлечения детей за 9 месяцев 2014 года:</w:t>
      </w:r>
    </w:p>
    <w:p w:rsidR="00C51D7C" w:rsidRDefault="00C51D7C" w:rsidP="00C51D7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Мероприятия « На пороге сырной масленицы» ЦКиИ п. Тучково - 7</w:t>
      </w:r>
    </w:p>
    <w:p w:rsidR="00C51D7C" w:rsidRDefault="00C51D7C" w:rsidP="00C51D7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детей</w:t>
      </w:r>
    </w:p>
    <w:p w:rsidR="00C51D7C" w:rsidRDefault="00C51D7C" w:rsidP="00C51D7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Мероприятие, посвященное Дню Защиты детей «Дворец Кузьминки» г. Москва - 9 детей</w:t>
      </w:r>
    </w:p>
    <w:p w:rsidR="00C51D7C" w:rsidRDefault="00C51D7C" w:rsidP="00C51D7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Мероприятие, посвященное Дню Защиты детей, проводимое в ГКУСО МО «Рузский СРЦН «Астарта» - 9 детей</w:t>
      </w:r>
    </w:p>
    <w:p w:rsidR="00C51D7C" w:rsidRDefault="00C51D7C" w:rsidP="00C51D7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Экскурсию в «Аэроклуб» Ватулино - 7 детей</w:t>
      </w:r>
    </w:p>
    <w:p w:rsidR="00C51D7C" w:rsidRDefault="00C51D7C" w:rsidP="00C51D7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Экскурсия в Парк птиц « Воробьи» (Калужская область) - 9 детей</w:t>
      </w:r>
    </w:p>
    <w:p w:rsidR="00C51D7C" w:rsidRDefault="00C51D7C" w:rsidP="00C51D7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Экскурсия в «Этномир» (Калужская область) - 13 детей</w:t>
      </w:r>
    </w:p>
    <w:p w:rsidR="00C51D7C" w:rsidRDefault="00C51D7C" w:rsidP="00C51D7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Участвовали в игре «Форд Бояр» проводимый в ГКУСО МО «Рузский СРЦН «Астарта» - 9 детей</w:t>
      </w:r>
    </w:p>
    <w:p w:rsidR="00C51D7C" w:rsidRDefault="00C51D7C" w:rsidP="00C51D7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Посетили кинотеатр «Октябрь» -14 детей</w:t>
      </w:r>
    </w:p>
    <w:p w:rsidR="00C51D7C" w:rsidRDefault="00C51D7C" w:rsidP="00C51D7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Посетили «Дворец водных видов спорта» г. Рузы - 5 человек ( каждую среду)</w:t>
      </w:r>
    </w:p>
    <w:p w:rsidR="00C51D7C" w:rsidRDefault="00C51D7C" w:rsidP="00C51D7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Посетили балет «Чиполино» в г. Москве - 6 детей</w:t>
      </w:r>
    </w:p>
    <w:p w:rsidR="00C51D7C" w:rsidRDefault="00C51D7C" w:rsidP="00C51D7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Направлены на летнюю реабилитацию в ГКУСО МО «Рузский СРЦН «Астарта» - 6 детей</w:t>
      </w:r>
    </w:p>
    <w:p w:rsidR="00C51D7C" w:rsidRDefault="00C51D7C" w:rsidP="00C51D7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Посетили санатории и лагеря по путевкам УСЗН - 34 ребенка </w:t>
      </w:r>
    </w:p>
    <w:p w:rsidR="00C51D7C" w:rsidRDefault="00C51D7C" w:rsidP="00C51D7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Всего охвачено 73 семьи и 128 детей.</w:t>
      </w:r>
    </w:p>
    <w:p w:rsidR="00C51D7C" w:rsidRDefault="00C51D7C" w:rsidP="00C51D7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Специалисты по социальной работе и социальные педагоги тесно взаимодействуют в работе с психологом. За частую, психолог совместно со специалистами выезжает в семьи и на месте проводит диагностику семейных проблем, консультирование (по корректировке детско-родительских отношений; супружеских отношений; межличностных; по нормализации образа жизни; по мотивации клиентов на лечение от зависимостей) и д.р. В среднем специалист проводит около 80 бесед разной тематики, преимущественно индивидуальных.</w:t>
      </w:r>
    </w:p>
    <w:p w:rsidR="00C51D7C" w:rsidRDefault="00C51D7C" w:rsidP="00C51D7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Общее количество предоставленных отделением услуг 9 месяцев 2014 год составляет 6 335 услуг (таблица 4)</w:t>
      </w:r>
    </w:p>
    <w:p w:rsidR="00C51D7C" w:rsidRDefault="00C51D7C" w:rsidP="00C51D7C">
      <w:pPr>
        <w:autoSpaceDE w:val="0"/>
        <w:autoSpaceDN w:val="0"/>
        <w:adjustRightInd w:val="0"/>
        <w:spacing w:after="0" w:line="240" w:lineRule="auto"/>
        <w:ind w:firstLine="567"/>
        <w:jc w:val="both"/>
        <w:rPr>
          <w:rFonts w:ascii="Times New Roman" w:eastAsiaTheme="minorEastAsia" w:hAnsi="Times New Roman" w:cs="Times New Roman"/>
          <w:b/>
          <w:bCs/>
          <w:sz w:val="28"/>
          <w:szCs w:val="28"/>
          <w:lang w:eastAsia="ru-RU"/>
        </w:rPr>
      </w:pPr>
    </w:p>
    <w:p w:rsidR="00C51D7C" w:rsidRDefault="00C51D7C" w:rsidP="00C51D7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Обслуживанием отделением УСС (услуги - категории людей)</w:t>
      </w:r>
    </w:p>
    <w:p w:rsidR="00C51D7C" w:rsidRDefault="00C51D7C" w:rsidP="00C51D7C">
      <w:pPr>
        <w:spacing w:after="0" w:line="240" w:lineRule="auto"/>
        <w:ind w:firstLine="567"/>
        <w:jc w:val="both"/>
        <w:rPr>
          <w:rFonts w:ascii="Times New Roman" w:eastAsia="Times New Roman" w:hAnsi="Times New Roman" w:cs="Times New Roman"/>
          <w:b/>
          <w:bCs/>
          <w:color w:val="000000"/>
          <w:sz w:val="28"/>
          <w:szCs w:val="28"/>
          <w:lang w:eastAsia="ru-RU"/>
        </w:rPr>
      </w:pPr>
    </w:p>
    <w:p w:rsidR="00C51D7C" w:rsidRDefault="00C51D7C" w:rsidP="00C51D7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Таблица 4</w:t>
      </w:r>
    </w:p>
    <w:tbl>
      <w:tblPr>
        <w:tblW w:w="0" w:type="auto"/>
        <w:tblInd w:w="5" w:type="dxa"/>
        <w:tblLayout w:type="fixed"/>
        <w:tblCellMar>
          <w:left w:w="0" w:type="dxa"/>
          <w:right w:w="0" w:type="dxa"/>
        </w:tblCellMar>
        <w:tblLook w:val="04A0" w:firstRow="1" w:lastRow="0" w:firstColumn="1" w:lastColumn="0" w:noHBand="0" w:noVBand="1"/>
      </w:tblPr>
      <w:tblGrid>
        <w:gridCol w:w="1392"/>
        <w:gridCol w:w="2016"/>
        <w:gridCol w:w="2280"/>
        <w:gridCol w:w="2035"/>
        <w:gridCol w:w="1896"/>
      </w:tblGrid>
      <w:tr w:rsidR="00C51D7C" w:rsidTr="00C51D7C">
        <w:trPr>
          <w:trHeight w:hRule="exact" w:val="341"/>
        </w:trPr>
        <w:tc>
          <w:tcPr>
            <w:tcW w:w="1392" w:type="dxa"/>
            <w:tcBorders>
              <w:top w:val="single" w:sz="4" w:space="0" w:color="auto"/>
              <w:left w:val="single" w:sz="4" w:space="0" w:color="auto"/>
              <w:bottom w:val="nil"/>
              <w:right w:val="nil"/>
            </w:tcBorders>
            <w:shd w:val="clear" w:color="auto" w:fill="FFFFFF"/>
            <w:hideMark/>
          </w:tcPr>
          <w:p w:rsidR="00C51D7C" w:rsidRDefault="00C51D7C">
            <w:pPr>
              <w:spacing w:after="0" w:line="26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год</w:t>
            </w:r>
          </w:p>
        </w:tc>
        <w:tc>
          <w:tcPr>
            <w:tcW w:w="2016" w:type="dxa"/>
            <w:tcBorders>
              <w:top w:val="single" w:sz="4" w:space="0" w:color="auto"/>
              <w:left w:val="single" w:sz="4" w:space="0" w:color="auto"/>
              <w:bottom w:val="nil"/>
              <w:right w:val="nil"/>
            </w:tcBorders>
            <w:shd w:val="clear" w:color="auto" w:fill="FFFFFF"/>
            <w:hideMark/>
          </w:tcPr>
          <w:p w:rsidR="00C51D7C" w:rsidRDefault="00C51D7C">
            <w:pPr>
              <w:spacing w:after="0" w:line="26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семьи</w:t>
            </w:r>
          </w:p>
        </w:tc>
        <w:tc>
          <w:tcPr>
            <w:tcW w:w="2280" w:type="dxa"/>
            <w:tcBorders>
              <w:top w:val="single" w:sz="4" w:space="0" w:color="auto"/>
              <w:left w:val="single" w:sz="4" w:space="0" w:color="auto"/>
              <w:bottom w:val="nil"/>
              <w:right w:val="nil"/>
            </w:tcBorders>
            <w:shd w:val="clear" w:color="auto" w:fill="FFFFFF"/>
            <w:hideMark/>
          </w:tcPr>
          <w:p w:rsidR="00C51D7C" w:rsidRDefault="00C51D7C">
            <w:pPr>
              <w:spacing w:after="0" w:line="26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дети</w:t>
            </w:r>
          </w:p>
        </w:tc>
        <w:tc>
          <w:tcPr>
            <w:tcW w:w="2035" w:type="dxa"/>
            <w:tcBorders>
              <w:top w:val="single" w:sz="4" w:space="0" w:color="auto"/>
              <w:left w:val="single" w:sz="4" w:space="0" w:color="auto"/>
              <w:bottom w:val="nil"/>
              <w:right w:val="nil"/>
            </w:tcBorders>
            <w:shd w:val="clear" w:color="auto" w:fill="FFFFFF"/>
            <w:hideMark/>
          </w:tcPr>
          <w:p w:rsidR="00C51D7C" w:rsidRDefault="00C51D7C">
            <w:pPr>
              <w:spacing w:after="0" w:line="26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взрослые</w:t>
            </w:r>
          </w:p>
        </w:tc>
        <w:tc>
          <w:tcPr>
            <w:tcW w:w="1896" w:type="dxa"/>
            <w:tcBorders>
              <w:top w:val="single" w:sz="4" w:space="0" w:color="auto"/>
              <w:left w:val="single" w:sz="4" w:space="0" w:color="auto"/>
              <w:bottom w:val="nil"/>
              <w:right w:val="single" w:sz="4" w:space="0" w:color="auto"/>
            </w:tcBorders>
            <w:shd w:val="clear" w:color="auto" w:fill="FFFFFF"/>
            <w:hideMark/>
          </w:tcPr>
          <w:p w:rsidR="00C51D7C" w:rsidRDefault="00C51D7C">
            <w:pPr>
              <w:spacing w:after="0" w:line="26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Всего</w:t>
            </w:r>
          </w:p>
        </w:tc>
      </w:tr>
      <w:tr w:rsidR="00C51D7C" w:rsidTr="00C51D7C">
        <w:trPr>
          <w:trHeight w:hRule="exact" w:val="341"/>
        </w:trPr>
        <w:tc>
          <w:tcPr>
            <w:tcW w:w="1392" w:type="dxa"/>
            <w:tcBorders>
              <w:top w:val="single" w:sz="4" w:space="0" w:color="auto"/>
              <w:left w:val="single" w:sz="4" w:space="0" w:color="auto"/>
              <w:bottom w:val="nil"/>
              <w:right w:val="nil"/>
            </w:tcBorders>
            <w:shd w:val="clear" w:color="auto" w:fill="FFFFFF"/>
            <w:hideMark/>
          </w:tcPr>
          <w:p w:rsidR="00C51D7C" w:rsidRDefault="00C51D7C">
            <w:pPr>
              <w:spacing w:after="0" w:line="26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2013</w:t>
            </w:r>
          </w:p>
        </w:tc>
        <w:tc>
          <w:tcPr>
            <w:tcW w:w="2016" w:type="dxa"/>
            <w:tcBorders>
              <w:top w:val="single" w:sz="4" w:space="0" w:color="auto"/>
              <w:left w:val="single" w:sz="4" w:space="0" w:color="auto"/>
              <w:bottom w:val="nil"/>
              <w:right w:val="nil"/>
            </w:tcBorders>
            <w:shd w:val="clear" w:color="auto" w:fill="FFFFFF"/>
            <w:hideMark/>
          </w:tcPr>
          <w:p w:rsidR="00C51D7C" w:rsidRDefault="00C51D7C">
            <w:pPr>
              <w:spacing w:after="0" w:line="26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1283</w:t>
            </w:r>
          </w:p>
        </w:tc>
        <w:tc>
          <w:tcPr>
            <w:tcW w:w="2280" w:type="dxa"/>
            <w:tcBorders>
              <w:top w:val="single" w:sz="4" w:space="0" w:color="auto"/>
              <w:left w:val="single" w:sz="4" w:space="0" w:color="auto"/>
              <w:bottom w:val="nil"/>
              <w:right w:val="nil"/>
            </w:tcBorders>
            <w:shd w:val="clear" w:color="auto" w:fill="FFFFFF"/>
            <w:hideMark/>
          </w:tcPr>
          <w:p w:rsidR="00C51D7C" w:rsidRDefault="00C51D7C">
            <w:pPr>
              <w:spacing w:after="0" w:line="26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3119</w:t>
            </w:r>
          </w:p>
        </w:tc>
        <w:tc>
          <w:tcPr>
            <w:tcW w:w="2035" w:type="dxa"/>
            <w:tcBorders>
              <w:top w:val="single" w:sz="4" w:space="0" w:color="auto"/>
              <w:left w:val="single" w:sz="4" w:space="0" w:color="auto"/>
              <w:bottom w:val="nil"/>
              <w:right w:val="nil"/>
            </w:tcBorders>
            <w:shd w:val="clear" w:color="auto" w:fill="FFFFFF"/>
            <w:hideMark/>
          </w:tcPr>
          <w:p w:rsidR="00C51D7C" w:rsidRDefault="00C51D7C">
            <w:pPr>
              <w:spacing w:after="0" w:line="26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1640</w:t>
            </w:r>
          </w:p>
        </w:tc>
        <w:tc>
          <w:tcPr>
            <w:tcW w:w="1896" w:type="dxa"/>
            <w:tcBorders>
              <w:top w:val="single" w:sz="4" w:space="0" w:color="auto"/>
              <w:left w:val="single" w:sz="4" w:space="0" w:color="auto"/>
              <w:bottom w:val="nil"/>
              <w:right w:val="single" w:sz="4" w:space="0" w:color="auto"/>
            </w:tcBorders>
            <w:shd w:val="clear" w:color="auto" w:fill="FFFFFF"/>
            <w:hideMark/>
          </w:tcPr>
          <w:p w:rsidR="00C51D7C" w:rsidRDefault="00C51D7C">
            <w:pPr>
              <w:spacing w:after="0" w:line="26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5997</w:t>
            </w:r>
          </w:p>
        </w:tc>
      </w:tr>
      <w:tr w:rsidR="00C51D7C" w:rsidTr="00C51D7C">
        <w:trPr>
          <w:trHeight w:hRule="exact" w:val="994"/>
        </w:trPr>
        <w:tc>
          <w:tcPr>
            <w:tcW w:w="1392" w:type="dxa"/>
            <w:tcBorders>
              <w:top w:val="single" w:sz="4" w:space="0" w:color="auto"/>
              <w:left w:val="single" w:sz="4" w:space="0" w:color="auto"/>
              <w:bottom w:val="single" w:sz="4" w:space="0" w:color="auto"/>
              <w:right w:val="nil"/>
            </w:tcBorders>
            <w:shd w:val="clear" w:color="auto" w:fill="FFFFFF"/>
            <w:hideMark/>
          </w:tcPr>
          <w:p w:rsidR="00C51D7C" w:rsidRDefault="00C51D7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9</w:t>
            </w:r>
          </w:p>
          <w:p w:rsidR="00C51D7C" w:rsidRDefault="00C51D7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месяцев</w:t>
            </w:r>
          </w:p>
          <w:p w:rsidR="00C51D7C" w:rsidRDefault="00C51D7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2014</w:t>
            </w:r>
          </w:p>
        </w:tc>
        <w:tc>
          <w:tcPr>
            <w:tcW w:w="2016" w:type="dxa"/>
            <w:tcBorders>
              <w:top w:val="single" w:sz="4" w:space="0" w:color="auto"/>
              <w:left w:val="single" w:sz="4" w:space="0" w:color="auto"/>
              <w:bottom w:val="single" w:sz="4" w:space="0" w:color="auto"/>
              <w:right w:val="nil"/>
            </w:tcBorders>
            <w:shd w:val="clear" w:color="auto" w:fill="FFFFFF"/>
            <w:hideMark/>
          </w:tcPr>
          <w:p w:rsidR="00C51D7C" w:rsidRDefault="00C51D7C">
            <w:pPr>
              <w:spacing w:after="0" w:line="26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1480</w:t>
            </w:r>
          </w:p>
        </w:tc>
        <w:tc>
          <w:tcPr>
            <w:tcW w:w="2280" w:type="dxa"/>
            <w:tcBorders>
              <w:top w:val="single" w:sz="4" w:space="0" w:color="auto"/>
              <w:left w:val="single" w:sz="4" w:space="0" w:color="auto"/>
              <w:bottom w:val="single" w:sz="4" w:space="0" w:color="auto"/>
              <w:right w:val="nil"/>
            </w:tcBorders>
            <w:shd w:val="clear" w:color="auto" w:fill="FFFFFF"/>
            <w:hideMark/>
          </w:tcPr>
          <w:p w:rsidR="00C51D7C" w:rsidRDefault="00C51D7C">
            <w:pPr>
              <w:spacing w:after="0" w:line="26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1469</w:t>
            </w:r>
          </w:p>
        </w:tc>
        <w:tc>
          <w:tcPr>
            <w:tcW w:w="2035" w:type="dxa"/>
            <w:tcBorders>
              <w:top w:val="single" w:sz="4" w:space="0" w:color="auto"/>
              <w:left w:val="single" w:sz="4" w:space="0" w:color="auto"/>
              <w:bottom w:val="single" w:sz="4" w:space="0" w:color="auto"/>
              <w:right w:val="nil"/>
            </w:tcBorders>
            <w:shd w:val="clear" w:color="auto" w:fill="FFFFFF"/>
            <w:hideMark/>
          </w:tcPr>
          <w:p w:rsidR="00C51D7C" w:rsidRDefault="00C51D7C">
            <w:pPr>
              <w:spacing w:after="0" w:line="26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3386</w:t>
            </w:r>
          </w:p>
        </w:tc>
        <w:tc>
          <w:tcPr>
            <w:tcW w:w="1896" w:type="dxa"/>
            <w:tcBorders>
              <w:top w:val="single" w:sz="4" w:space="0" w:color="auto"/>
              <w:left w:val="single" w:sz="4" w:space="0" w:color="auto"/>
              <w:bottom w:val="single" w:sz="4" w:space="0" w:color="auto"/>
              <w:right w:val="single" w:sz="4" w:space="0" w:color="auto"/>
            </w:tcBorders>
            <w:shd w:val="clear" w:color="auto" w:fill="FFFFFF"/>
            <w:hideMark/>
          </w:tcPr>
          <w:p w:rsidR="00C51D7C" w:rsidRDefault="00C51D7C">
            <w:pPr>
              <w:spacing w:after="0" w:line="260" w:lineRule="exact"/>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6335</w:t>
            </w:r>
          </w:p>
        </w:tc>
      </w:tr>
    </w:tbl>
    <w:p w:rsidR="00C51D7C" w:rsidRDefault="00C51D7C" w:rsidP="00C51D7C">
      <w:pPr>
        <w:autoSpaceDE w:val="0"/>
        <w:autoSpaceDN w:val="0"/>
        <w:adjustRightInd w:val="0"/>
        <w:spacing w:after="0" w:line="240" w:lineRule="auto"/>
        <w:ind w:firstLine="567"/>
        <w:jc w:val="both"/>
        <w:rPr>
          <w:rFonts w:ascii="Times New Roman" w:eastAsiaTheme="minorEastAsia" w:hAnsi="Times New Roman" w:cs="Times New Roman"/>
          <w:b/>
          <w:bCs/>
          <w:sz w:val="28"/>
          <w:szCs w:val="28"/>
          <w:lang w:eastAsia="ru-RU"/>
        </w:rPr>
      </w:pPr>
    </w:p>
    <w:p w:rsidR="00C51D7C" w:rsidRDefault="00C51D7C" w:rsidP="00C51D7C">
      <w:pPr>
        <w:jc w:val="right"/>
        <w:rPr>
          <w:sz w:val="28"/>
          <w:szCs w:val="28"/>
        </w:rPr>
      </w:pPr>
      <w:r>
        <w:rPr>
          <w:noProof/>
          <w:lang w:eastAsia="ru-RU"/>
        </w:rPr>
        <w:drawing>
          <wp:inline distT="0" distB="0" distL="0" distR="0">
            <wp:extent cx="5886450" cy="4070350"/>
            <wp:effectExtent l="0" t="0" r="19050" b="2540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51D7C" w:rsidRDefault="00C51D7C" w:rsidP="00C51D7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За 9 месяцев 2014 года выросло количество услуг, оказанных взрослым и семьям, снизилось - детям. Всего по сравнению с 2013 годом выросло количество оказанных услуг на 5, 63 </w:t>
      </w:r>
      <w:r>
        <w:rPr>
          <w:rFonts w:ascii="Times New Roman" w:eastAsia="Times New Roman" w:hAnsi="Times New Roman" w:cs="Times New Roman"/>
          <w:b/>
          <w:bCs/>
          <w:i/>
          <w:iCs/>
          <w:color w:val="000000"/>
          <w:spacing w:val="10"/>
          <w:sz w:val="28"/>
          <w:szCs w:val="28"/>
          <w:lang w:eastAsia="ru-RU"/>
        </w:rPr>
        <w:t>%.</w:t>
      </w:r>
    </w:p>
    <w:p w:rsidR="00C51D7C" w:rsidRDefault="00C51D7C" w:rsidP="00C51D7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Классификация семей, </w:t>
      </w:r>
      <w:r>
        <w:rPr>
          <w:rFonts w:ascii="Times New Roman" w:eastAsia="Times New Roman" w:hAnsi="Times New Roman" w:cs="Times New Roman"/>
          <w:color w:val="000000"/>
          <w:sz w:val="28"/>
          <w:szCs w:val="28"/>
          <w:lang w:eastAsia="ru-RU"/>
        </w:rPr>
        <w:t>с которыми ведут работу специалисты отделения УСС, основана на ГОСТ Р 52495-2005 социальное обслуживание населения.</w:t>
      </w:r>
    </w:p>
    <w:p w:rsidR="00C51D7C" w:rsidRDefault="00C51D7C" w:rsidP="00C51D7C">
      <w:pPr>
        <w:spacing w:after="0" w:line="240" w:lineRule="auto"/>
        <w:ind w:firstLine="567"/>
        <w:jc w:val="both"/>
        <w:rPr>
          <w:rFonts w:ascii="Times New Roman" w:eastAsia="Times New Roman" w:hAnsi="Times New Roman" w:cs="Times New Roman"/>
          <w:color w:val="000000"/>
          <w:sz w:val="28"/>
          <w:szCs w:val="28"/>
          <w:lang w:eastAsia="ru-RU"/>
        </w:rPr>
      </w:pPr>
    </w:p>
    <w:p w:rsidR="00C51D7C" w:rsidRDefault="00C51D7C" w:rsidP="00C51D7C">
      <w:pPr>
        <w:spacing w:after="0" w:line="240" w:lineRule="auto"/>
        <w:ind w:firstLine="567"/>
        <w:jc w:val="both"/>
        <w:rPr>
          <w:rFonts w:ascii="Times New Roman" w:eastAsia="Times New Roman" w:hAnsi="Times New Roman" w:cs="Times New Roman"/>
          <w:sz w:val="28"/>
          <w:szCs w:val="28"/>
          <w:lang w:eastAsia="ru-RU"/>
        </w:rPr>
      </w:pPr>
    </w:p>
    <w:tbl>
      <w:tblPr>
        <w:tblpPr w:leftFromText="180" w:rightFromText="180" w:bottomFromText="200" w:vertAnchor="text" w:horzAnchor="margin" w:tblpX="-72" w:tblpY="-132"/>
        <w:tblW w:w="10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73"/>
        <w:gridCol w:w="744"/>
        <w:gridCol w:w="785"/>
        <w:gridCol w:w="1264"/>
      </w:tblGrid>
      <w:tr w:rsidR="00C51D7C" w:rsidTr="00C51D7C">
        <w:trPr>
          <w:trHeight w:val="282"/>
        </w:trPr>
        <w:tc>
          <w:tcPr>
            <w:tcW w:w="10766" w:type="dxa"/>
            <w:gridSpan w:val="4"/>
            <w:tcBorders>
              <w:top w:val="single" w:sz="4" w:space="0" w:color="000000"/>
              <w:left w:val="single" w:sz="4" w:space="0" w:color="000000"/>
              <w:bottom w:val="single" w:sz="4" w:space="0" w:color="auto"/>
              <w:right w:val="single" w:sz="4" w:space="0" w:color="000000"/>
            </w:tcBorders>
            <w:hideMark/>
          </w:tcPr>
          <w:p w:rsidR="00C51D7C" w:rsidRDefault="00C51D7C">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Категории обслуженных семей</w:t>
            </w:r>
          </w:p>
        </w:tc>
      </w:tr>
      <w:tr w:rsidR="00C51D7C" w:rsidTr="00C51D7C">
        <w:trPr>
          <w:trHeight w:val="219"/>
        </w:trPr>
        <w:tc>
          <w:tcPr>
            <w:tcW w:w="7973" w:type="dxa"/>
            <w:vMerge w:val="restart"/>
            <w:tcBorders>
              <w:top w:val="single" w:sz="4" w:space="0" w:color="000000"/>
              <w:left w:val="single" w:sz="4" w:space="0" w:color="000000"/>
              <w:bottom w:val="single" w:sz="4" w:space="0" w:color="auto"/>
              <w:right w:val="single" w:sz="4" w:space="0" w:color="auto"/>
            </w:tcBorders>
            <w:hideMark/>
          </w:tcPr>
          <w:p w:rsidR="00C51D7C" w:rsidRDefault="00C51D7C">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Отделение участковой социальной </w:t>
            </w:r>
          </w:p>
          <w:p w:rsidR="00C51D7C" w:rsidRDefault="00C51D7C">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службы</w:t>
            </w:r>
          </w:p>
        </w:tc>
        <w:tc>
          <w:tcPr>
            <w:tcW w:w="2793" w:type="dxa"/>
            <w:gridSpan w:val="3"/>
            <w:tcBorders>
              <w:top w:val="single" w:sz="4" w:space="0" w:color="000000"/>
              <w:left w:val="single" w:sz="4" w:space="0" w:color="000000"/>
              <w:bottom w:val="nil"/>
              <w:right w:val="single" w:sz="4" w:space="0" w:color="auto"/>
            </w:tcBorders>
            <w:hideMark/>
          </w:tcPr>
          <w:p w:rsidR="00C51D7C" w:rsidRDefault="00C51D7C">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год</w:t>
            </w:r>
          </w:p>
        </w:tc>
      </w:tr>
      <w:tr w:rsidR="00C51D7C" w:rsidTr="00C51D7C">
        <w:trPr>
          <w:trHeight w:val="145"/>
        </w:trPr>
        <w:tc>
          <w:tcPr>
            <w:tcW w:w="0" w:type="auto"/>
            <w:vMerge/>
            <w:tcBorders>
              <w:top w:val="single" w:sz="4" w:space="0" w:color="000000"/>
              <w:left w:val="single" w:sz="4" w:space="0" w:color="000000"/>
              <w:bottom w:val="single" w:sz="4" w:space="0" w:color="auto"/>
              <w:right w:val="single" w:sz="4" w:space="0" w:color="auto"/>
            </w:tcBorders>
            <w:vAlign w:val="center"/>
            <w:hideMark/>
          </w:tcPr>
          <w:p w:rsidR="00C51D7C" w:rsidRDefault="00C51D7C">
            <w:pPr>
              <w:spacing w:after="0" w:line="240" w:lineRule="auto"/>
              <w:rPr>
                <w:rFonts w:ascii="Times New Roman" w:eastAsia="Times New Roman" w:hAnsi="Times New Roman" w:cs="Times New Roman"/>
                <w:sz w:val="20"/>
                <w:szCs w:val="20"/>
              </w:rPr>
            </w:pPr>
          </w:p>
        </w:tc>
        <w:tc>
          <w:tcPr>
            <w:tcW w:w="744" w:type="dxa"/>
            <w:tcBorders>
              <w:top w:val="single" w:sz="4" w:space="0" w:color="000000"/>
              <w:left w:val="single" w:sz="4" w:space="0" w:color="auto"/>
              <w:bottom w:val="single" w:sz="4" w:space="0" w:color="auto"/>
              <w:right w:val="single" w:sz="4" w:space="0" w:color="auto"/>
            </w:tcBorders>
            <w:hideMark/>
          </w:tcPr>
          <w:p w:rsidR="00C51D7C" w:rsidRDefault="00C51D7C">
            <w:pPr>
              <w:spacing w:after="0"/>
              <w:rPr>
                <w:rFonts w:cs="Times New Roman"/>
              </w:rPr>
            </w:pPr>
          </w:p>
        </w:tc>
        <w:tc>
          <w:tcPr>
            <w:tcW w:w="785" w:type="dxa"/>
            <w:tcBorders>
              <w:top w:val="single" w:sz="4" w:space="0" w:color="000000"/>
              <w:left w:val="single" w:sz="4" w:space="0" w:color="auto"/>
              <w:bottom w:val="single" w:sz="4" w:space="0" w:color="auto"/>
              <w:right w:val="single" w:sz="4" w:space="0" w:color="auto"/>
            </w:tcBorders>
            <w:hideMark/>
          </w:tcPr>
          <w:p w:rsidR="00C51D7C" w:rsidRDefault="00C51D7C">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2013</w:t>
            </w:r>
          </w:p>
        </w:tc>
        <w:tc>
          <w:tcPr>
            <w:tcW w:w="1264" w:type="dxa"/>
            <w:tcBorders>
              <w:top w:val="single" w:sz="4" w:space="0" w:color="000000"/>
              <w:left w:val="single" w:sz="4" w:space="0" w:color="auto"/>
              <w:bottom w:val="single" w:sz="4" w:space="0" w:color="auto"/>
              <w:right w:val="single" w:sz="4" w:space="0" w:color="auto"/>
            </w:tcBorders>
            <w:hideMark/>
          </w:tcPr>
          <w:p w:rsidR="00C51D7C" w:rsidRDefault="00C51D7C">
            <w:pPr>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2014( 9 месяцев)</w:t>
            </w:r>
          </w:p>
        </w:tc>
      </w:tr>
      <w:tr w:rsidR="00C51D7C" w:rsidTr="00C51D7C">
        <w:trPr>
          <w:trHeight w:val="209"/>
        </w:trPr>
        <w:tc>
          <w:tcPr>
            <w:tcW w:w="7973" w:type="dxa"/>
            <w:tcBorders>
              <w:top w:val="single" w:sz="4" w:space="0" w:color="000000"/>
              <w:left w:val="single" w:sz="4" w:space="0" w:color="000000"/>
              <w:bottom w:val="single" w:sz="4" w:space="0" w:color="000000"/>
              <w:right w:val="single" w:sz="4" w:space="0" w:color="000000"/>
            </w:tcBorders>
            <w:hideMark/>
          </w:tcPr>
          <w:p w:rsidR="00C51D7C" w:rsidRDefault="00C51D7C">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Малообеспеченные семьи</w:t>
            </w:r>
          </w:p>
        </w:tc>
        <w:tc>
          <w:tcPr>
            <w:tcW w:w="744" w:type="dxa"/>
            <w:tcBorders>
              <w:top w:val="single" w:sz="4" w:space="0" w:color="000000"/>
              <w:left w:val="single" w:sz="4" w:space="0" w:color="000000"/>
              <w:bottom w:val="single" w:sz="4" w:space="0" w:color="000000"/>
              <w:right w:val="single" w:sz="4" w:space="0" w:color="auto"/>
            </w:tcBorders>
            <w:hideMark/>
          </w:tcPr>
          <w:p w:rsidR="00C51D7C" w:rsidRDefault="00C51D7C">
            <w:pPr>
              <w:spacing w:after="0"/>
              <w:rPr>
                <w:rFonts w:cs="Times New Roman"/>
              </w:rPr>
            </w:pPr>
          </w:p>
        </w:tc>
        <w:tc>
          <w:tcPr>
            <w:tcW w:w="785" w:type="dxa"/>
            <w:tcBorders>
              <w:top w:val="single" w:sz="4" w:space="0" w:color="000000"/>
              <w:left w:val="single" w:sz="4" w:space="0" w:color="000000"/>
              <w:bottom w:val="single" w:sz="4" w:space="0" w:color="000000"/>
              <w:right w:val="single" w:sz="4" w:space="0" w:color="auto"/>
            </w:tcBorders>
            <w:hideMark/>
          </w:tcPr>
          <w:p w:rsidR="00C51D7C" w:rsidRDefault="00C51D7C">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45</w:t>
            </w:r>
          </w:p>
        </w:tc>
        <w:tc>
          <w:tcPr>
            <w:tcW w:w="1264" w:type="dxa"/>
            <w:tcBorders>
              <w:top w:val="single" w:sz="4" w:space="0" w:color="000000"/>
              <w:left w:val="single" w:sz="4" w:space="0" w:color="000000"/>
              <w:bottom w:val="single" w:sz="4" w:space="0" w:color="000000"/>
              <w:right w:val="single" w:sz="4" w:space="0" w:color="auto"/>
            </w:tcBorders>
            <w:hideMark/>
          </w:tcPr>
          <w:p w:rsidR="00C51D7C" w:rsidRDefault="00C51D7C">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r>
      <w:tr w:rsidR="00C51D7C" w:rsidTr="00C51D7C">
        <w:trPr>
          <w:trHeight w:val="293"/>
        </w:trPr>
        <w:tc>
          <w:tcPr>
            <w:tcW w:w="7973" w:type="dxa"/>
            <w:tcBorders>
              <w:top w:val="single" w:sz="4" w:space="0" w:color="000000"/>
              <w:left w:val="single" w:sz="4" w:space="0" w:color="000000"/>
              <w:bottom w:val="single" w:sz="4" w:space="0" w:color="000000"/>
              <w:right w:val="single" w:sz="4" w:space="0" w:color="000000"/>
            </w:tcBorders>
            <w:hideMark/>
          </w:tcPr>
          <w:p w:rsidR="00C51D7C" w:rsidRDefault="00C51D7C">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Неполные семьи</w:t>
            </w:r>
          </w:p>
        </w:tc>
        <w:tc>
          <w:tcPr>
            <w:tcW w:w="744" w:type="dxa"/>
            <w:tcBorders>
              <w:top w:val="single" w:sz="4" w:space="0" w:color="000000"/>
              <w:left w:val="single" w:sz="4" w:space="0" w:color="000000"/>
              <w:bottom w:val="single" w:sz="4" w:space="0" w:color="000000"/>
              <w:right w:val="single" w:sz="4" w:space="0" w:color="auto"/>
            </w:tcBorders>
            <w:hideMark/>
          </w:tcPr>
          <w:p w:rsidR="00C51D7C" w:rsidRDefault="00C51D7C">
            <w:pPr>
              <w:spacing w:after="0"/>
              <w:rPr>
                <w:rFonts w:cs="Times New Roman"/>
              </w:rPr>
            </w:pPr>
          </w:p>
        </w:tc>
        <w:tc>
          <w:tcPr>
            <w:tcW w:w="785" w:type="dxa"/>
            <w:tcBorders>
              <w:top w:val="single" w:sz="4" w:space="0" w:color="000000"/>
              <w:left w:val="single" w:sz="4" w:space="0" w:color="000000"/>
              <w:bottom w:val="single" w:sz="4" w:space="0" w:color="000000"/>
              <w:right w:val="single" w:sz="4" w:space="0" w:color="auto"/>
            </w:tcBorders>
            <w:hideMark/>
          </w:tcPr>
          <w:p w:rsidR="00C51D7C" w:rsidRDefault="00C51D7C">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1264" w:type="dxa"/>
            <w:tcBorders>
              <w:top w:val="single" w:sz="4" w:space="0" w:color="000000"/>
              <w:left w:val="single" w:sz="4" w:space="0" w:color="000000"/>
              <w:bottom w:val="single" w:sz="4" w:space="0" w:color="000000"/>
              <w:right w:val="single" w:sz="4" w:space="0" w:color="auto"/>
            </w:tcBorders>
            <w:hideMark/>
          </w:tcPr>
          <w:p w:rsidR="00C51D7C" w:rsidRDefault="00C51D7C">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37</w:t>
            </w:r>
          </w:p>
        </w:tc>
      </w:tr>
      <w:tr w:rsidR="00C51D7C" w:rsidTr="00C51D7C">
        <w:trPr>
          <w:trHeight w:val="418"/>
        </w:trPr>
        <w:tc>
          <w:tcPr>
            <w:tcW w:w="7973" w:type="dxa"/>
            <w:tcBorders>
              <w:top w:val="single" w:sz="4" w:space="0" w:color="000000"/>
              <w:left w:val="single" w:sz="4" w:space="0" w:color="000000"/>
              <w:bottom w:val="single" w:sz="4" w:space="0" w:color="000000"/>
              <w:right w:val="single" w:sz="4" w:space="0" w:color="000000"/>
            </w:tcBorders>
            <w:hideMark/>
          </w:tcPr>
          <w:p w:rsidR="00C51D7C" w:rsidRDefault="00C51D7C">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Семьи группы социального риска (злоупотребляющие алкоголем, психотропными веществами, ведущими аморальный образ жизни)</w:t>
            </w:r>
          </w:p>
        </w:tc>
        <w:tc>
          <w:tcPr>
            <w:tcW w:w="744" w:type="dxa"/>
            <w:tcBorders>
              <w:top w:val="single" w:sz="4" w:space="0" w:color="000000"/>
              <w:left w:val="single" w:sz="4" w:space="0" w:color="000000"/>
              <w:bottom w:val="single" w:sz="4" w:space="0" w:color="auto"/>
              <w:right w:val="single" w:sz="4" w:space="0" w:color="auto"/>
            </w:tcBorders>
            <w:hideMark/>
          </w:tcPr>
          <w:p w:rsidR="00C51D7C" w:rsidRDefault="00C51D7C">
            <w:pPr>
              <w:spacing w:after="0"/>
              <w:rPr>
                <w:rFonts w:cs="Times New Roman"/>
              </w:rPr>
            </w:pPr>
          </w:p>
        </w:tc>
        <w:tc>
          <w:tcPr>
            <w:tcW w:w="785" w:type="dxa"/>
            <w:tcBorders>
              <w:top w:val="single" w:sz="4" w:space="0" w:color="000000"/>
              <w:left w:val="single" w:sz="4" w:space="0" w:color="000000"/>
              <w:bottom w:val="single" w:sz="4" w:space="0" w:color="auto"/>
              <w:right w:val="single" w:sz="4" w:space="0" w:color="auto"/>
            </w:tcBorders>
            <w:hideMark/>
          </w:tcPr>
          <w:p w:rsidR="00C51D7C" w:rsidRDefault="00C51D7C">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1264" w:type="dxa"/>
            <w:tcBorders>
              <w:top w:val="single" w:sz="4" w:space="0" w:color="000000"/>
              <w:left w:val="single" w:sz="4" w:space="0" w:color="000000"/>
              <w:bottom w:val="single" w:sz="4" w:space="0" w:color="auto"/>
              <w:right w:val="single" w:sz="4" w:space="0" w:color="auto"/>
            </w:tcBorders>
            <w:hideMark/>
          </w:tcPr>
          <w:p w:rsidR="00C51D7C" w:rsidRDefault="00C51D7C">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p>
        </w:tc>
      </w:tr>
      <w:tr w:rsidR="00C51D7C" w:rsidTr="00C51D7C">
        <w:trPr>
          <w:trHeight w:val="209"/>
        </w:trPr>
        <w:tc>
          <w:tcPr>
            <w:tcW w:w="7973" w:type="dxa"/>
            <w:tcBorders>
              <w:top w:val="single" w:sz="4" w:space="0" w:color="000000"/>
              <w:left w:val="single" w:sz="4" w:space="0" w:color="000000"/>
              <w:bottom w:val="single" w:sz="4" w:space="0" w:color="000000"/>
              <w:right w:val="single" w:sz="4" w:space="0" w:color="000000"/>
            </w:tcBorders>
            <w:hideMark/>
          </w:tcPr>
          <w:p w:rsidR="00C51D7C" w:rsidRDefault="00C51D7C">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Семьи, где родители уклоняются от воспитания детей</w:t>
            </w:r>
          </w:p>
        </w:tc>
        <w:tc>
          <w:tcPr>
            <w:tcW w:w="744" w:type="dxa"/>
            <w:tcBorders>
              <w:top w:val="single" w:sz="4" w:space="0" w:color="000000"/>
              <w:left w:val="single" w:sz="4" w:space="0" w:color="000000"/>
              <w:bottom w:val="single" w:sz="4" w:space="0" w:color="000000"/>
              <w:right w:val="single" w:sz="4" w:space="0" w:color="auto"/>
            </w:tcBorders>
            <w:hideMark/>
          </w:tcPr>
          <w:p w:rsidR="00C51D7C" w:rsidRDefault="00C51D7C">
            <w:pPr>
              <w:spacing w:after="0"/>
              <w:rPr>
                <w:rFonts w:cs="Times New Roman"/>
              </w:rPr>
            </w:pPr>
          </w:p>
        </w:tc>
        <w:tc>
          <w:tcPr>
            <w:tcW w:w="785" w:type="dxa"/>
            <w:tcBorders>
              <w:top w:val="single" w:sz="4" w:space="0" w:color="000000"/>
              <w:left w:val="single" w:sz="4" w:space="0" w:color="000000"/>
              <w:bottom w:val="single" w:sz="4" w:space="0" w:color="000000"/>
              <w:right w:val="single" w:sz="4" w:space="0" w:color="auto"/>
            </w:tcBorders>
            <w:hideMark/>
          </w:tcPr>
          <w:p w:rsidR="00C51D7C" w:rsidRDefault="00C51D7C">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264" w:type="dxa"/>
            <w:tcBorders>
              <w:top w:val="single" w:sz="4" w:space="0" w:color="000000"/>
              <w:left w:val="single" w:sz="4" w:space="0" w:color="000000"/>
              <w:bottom w:val="single" w:sz="4" w:space="0" w:color="000000"/>
              <w:right w:val="single" w:sz="4" w:space="0" w:color="auto"/>
            </w:tcBorders>
            <w:hideMark/>
          </w:tcPr>
          <w:p w:rsidR="00C51D7C" w:rsidRDefault="00C51D7C">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r>
      <w:tr w:rsidR="00C51D7C" w:rsidTr="00C51D7C">
        <w:trPr>
          <w:trHeight w:val="209"/>
        </w:trPr>
        <w:tc>
          <w:tcPr>
            <w:tcW w:w="7973" w:type="dxa"/>
            <w:tcBorders>
              <w:top w:val="single" w:sz="4" w:space="0" w:color="000000"/>
              <w:left w:val="single" w:sz="4" w:space="0" w:color="000000"/>
              <w:bottom w:val="single" w:sz="4" w:space="0" w:color="000000"/>
              <w:right w:val="single" w:sz="4" w:space="0" w:color="000000"/>
            </w:tcBorders>
            <w:hideMark/>
          </w:tcPr>
          <w:p w:rsidR="00C51D7C" w:rsidRDefault="00C51D7C">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Семьи, с трудными детьми (девиантное поведение)</w:t>
            </w:r>
          </w:p>
        </w:tc>
        <w:tc>
          <w:tcPr>
            <w:tcW w:w="744" w:type="dxa"/>
            <w:tcBorders>
              <w:top w:val="single" w:sz="4" w:space="0" w:color="000000"/>
              <w:left w:val="single" w:sz="4" w:space="0" w:color="000000"/>
              <w:bottom w:val="single" w:sz="4" w:space="0" w:color="000000"/>
              <w:right w:val="single" w:sz="4" w:space="0" w:color="auto"/>
            </w:tcBorders>
            <w:hideMark/>
          </w:tcPr>
          <w:p w:rsidR="00C51D7C" w:rsidRDefault="00C51D7C">
            <w:pPr>
              <w:spacing w:after="0"/>
              <w:rPr>
                <w:rFonts w:cs="Times New Roman"/>
              </w:rPr>
            </w:pPr>
          </w:p>
        </w:tc>
        <w:tc>
          <w:tcPr>
            <w:tcW w:w="785" w:type="dxa"/>
            <w:tcBorders>
              <w:top w:val="single" w:sz="4" w:space="0" w:color="000000"/>
              <w:left w:val="single" w:sz="4" w:space="0" w:color="000000"/>
              <w:bottom w:val="single" w:sz="4" w:space="0" w:color="000000"/>
              <w:right w:val="single" w:sz="4" w:space="0" w:color="auto"/>
            </w:tcBorders>
            <w:hideMark/>
          </w:tcPr>
          <w:p w:rsidR="00C51D7C" w:rsidRDefault="00C51D7C">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1264" w:type="dxa"/>
            <w:tcBorders>
              <w:top w:val="single" w:sz="4" w:space="0" w:color="000000"/>
              <w:left w:val="single" w:sz="4" w:space="0" w:color="000000"/>
              <w:bottom w:val="single" w:sz="4" w:space="0" w:color="000000"/>
              <w:right w:val="single" w:sz="4" w:space="0" w:color="auto"/>
            </w:tcBorders>
            <w:hideMark/>
          </w:tcPr>
          <w:p w:rsidR="00C51D7C" w:rsidRDefault="00C51D7C">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r>
      <w:tr w:rsidR="00C51D7C" w:rsidTr="00C51D7C">
        <w:trPr>
          <w:trHeight w:val="463"/>
        </w:trPr>
        <w:tc>
          <w:tcPr>
            <w:tcW w:w="7973" w:type="dxa"/>
            <w:tcBorders>
              <w:top w:val="single" w:sz="4" w:space="0" w:color="000000"/>
              <w:left w:val="single" w:sz="4" w:space="0" w:color="000000"/>
              <w:bottom w:val="single" w:sz="4" w:space="0" w:color="auto"/>
              <w:right w:val="single" w:sz="4" w:space="0" w:color="000000"/>
            </w:tcBorders>
            <w:hideMark/>
          </w:tcPr>
          <w:p w:rsidR="00C51D7C" w:rsidRDefault="00C51D7C">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Многодетные семьи (воспитывающие трех и более детей)</w:t>
            </w:r>
          </w:p>
        </w:tc>
        <w:tc>
          <w:tcPr>
            <w:tcW w:w="744" w:type="dxa"/>
            <w:tcBorders>
              <w:top w:val="single" w:sz="4" w:space="0" w:color="000000"/>
              <w:left w:val="single" w:sz="4" w:space="0" w:color="000000"/>
              <w:bottom w:val="single" w:sz="4" w:space="0" w:color="auto"/>
              <w:right w:val="single" w:sz="4" w:space="0" w:color="auto"/>
            </w:tcBorders>
            <w:hideMark/>
          </w:tcPr>
          <w:p w:rsidR="00C51D7C" w:rsidRDefault="00C51D7C">
            <w:pPr>
              <w:spacing w:after="0"/>
              <w:rPr>
                <w:rFonts w:cs="Times New Roman"/>
              </w:rPr>
            </w:pPr>
          </w:p>
        </w:tc>
        <w:tc>
          <w:tcPr>
            <w:tcW w:w="785" w:type="dxa"/>
            <w:tcBorders>
              <w:top w:val="single" w:sz="4" w:space="0" w:color="000000"/>
              <w:left w:val="single" w:sz="4" w:space="0" w:color="000000"/>
              <w:bottom w:val="single" w:sz="4" w:space="0" w:color="auto"/>
              <w:right w:val="single" w:sz="4" w:space="0" w:color="auto"/>
            </w:tcBorders>
            <w:hideMark/>
          </w:tcPr>
          <w:p w:rsidR="00C51D7C" w:rsidRDefault="00C51D7C">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1264" w:type="dxa"/>
            <w:tcBorders>
              <w:top w:val="single" w:sz="4" w:space="0" w:color="000000"/>
              <w:left w:val="single" w:sz="4" w:space="0" w:color="000000"/>
              <w:bottom w:val="single" w:sz="4" w:space="0" w:color="auto"/>
              <w:right w:val="single" w:sz="4" w:space="0" w:color="auto"/>
            </w:tcBorders>
            <w:hideMark/>
          </w:tcPr>
          <w:p w:rsidR="00C51D7C" w:rsidRDefault="00C51D7C">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C51D7C" w:rsidTr="00C51D7C">
        <w:trPr>
          <w:trHeight w:val="220"/>
        </w:trPr>
        <w:tc>
          <w:tcPr>
            <w:tcW w:w="7973" w:type="dxa"/>
            <w:tcBorders>
              <w:top w:val="single" w:sz="4" w:space="0" w:color="auto"/>
              <w:left w:val="single" w:sz="4" w:space="0" w:color="000000"/>
              <w:bottom w:val="single" w:sz="4" w:space="0" w:color="auto"/>
              <w:right w:val="single" w:sz="4" w:space="0" w:color="000000"/>
            </w:tcBorders>
            <w:hideMark/>
          </w:tcPr>
          <w:p w:rsidR="00C51D7C" w:rsidRDefault="00C51D7C">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Семьи, имеющие детей с отставанием в умственном и физическом  развитии</w:t>
            </w:r>
          </w:p>
        </w:tc>
        <w:tc>
          <w:tcPr>
            <w:tcW w:w="744" w:type="dxa"/>
            <w:tcBorders>
              <w:top w:val="single" w:sz="4" w:space="0" w:color="auto"/>
              <w:left w:val="single" w:sz="4" w:space="0" w:color="000000"/>
              <w:bottom w:val="single" w:sz="4" w:space="0" w:color="auto"/>
              <w:right w:val="single" w:sz="4" w:space="0" w:color="auto"/>
            </w:tcBorders>
            <w:hideMark/>
          </w:tcPr>
          <w:p w:rsidR="00C51D7C" w:rsidRDefault="00C51D7C">
            <w:pPr>
              <w:spacing w:after="0"/>
              <w:rPr>
                <w:rFonts w:cs="Times New Roman"/>
              </w:rPr>
            </w:pPr>
          </w:p>
        </w:tc>
        <w:tc>
          <w:tcPr>
            <w:tcW w:w="785" w:type="dxa"/>
            <w:tcBorders>
              <w:top w:val="single" w:sz="4" w:space="0" w:color="auto"/>
              <w:left w:val="single" w:sz="4" w:space="0" w:color="000000"/>
              <w:bottom w:val="single" w:sz="4" w:space="0" w:color="auto"/>
              <w:right w:val="single" w:sz="4" w:space="0" w:color="auto"/>
            </w:tcBorders>
            <w:hideMark/>
          </w:tcPr>
          <w:p w:rsidR="00C51D7C" w:rsidRDefault="00C51D7C">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264" w:type="dxa"/>
            <w:tcBorders>
              <w:top w:val="single" w:sz="4" w:space="0" w:color="auto"/>
              <w:left w:val="single" w:sz="4" w:space="0" w:color="000000"/>
              <w:bottom w:val="single" w:sz="4" w:space="0" w:color="auto"/>
              <w:right w:val="single" w:sz="4" w:space="0" w:color="auto"/>
            </w:tcBorders>
            <w:hideMark/>
          </w:tcPr>
          <w:p w:rsidR="00C51D7C" w:rsidRDefault="00C51D7C">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C51D7C" w:rsidTr="00C51D7C">
        <w:trPr>
          <w:trHeight w:val="164"/>
        </w:trPr>
        <w:tc>
          <w:tcPr>
            <w:tcW w:w="7973" w:type="dxa"/>
            <w:tcBorders>
              <w:top w:val="single" w:sz="4" w:space="0" w:color="auto"/>
              <w:left w:val="single" w:sz="4" w:space="0" w:color="000000"/>
              <w:bottom w:val="single" w:sz="4" w:space="0" w:color="auto"/>
              <w:right w:val="single" w:sz="4" w:space="0" w:color="000000"/>
            </w:tcBorders>
            <w:hideMark/>
          </w:tcPr>
          <w:p w:rsidR="00C51D7C" w:rsidRDefault="00C51D7C">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Семьи, имеющие детей с ограниченными возможностями</w:t>
            </w:r>
          </w:p>
        </w:tc>
        <w:tc>
          <w:tcPr>
            <w:tcW w:w="744" w:type="dxa"/>
            <w:tcBorders>
              <w:top w:val="single" w:sz="4" w:space="0" w:color="auto"/>
              <w:left w:val="single" w:sz="4" w:space="0" w:color="000000"/>
              <w:bottom w:val="single" w:sz="4" w:space="0" w:color="auto"/>
              <w:right w:val="single" w:sz="4" w:space="0" w:color="auto"/>
            </w:tcBorders>
            <w:hideMark/>
          </w:tcPr>
          <w:p w:rsidR="00C51D7C" w:rsidRDefault="00C51D7C">
            <w:pPr>
              <w:spacing w:after="0"/>
              <w:rPr>
                <w:rFonts w:cs="Times New Roman"/>
              </w:rPr>
            </w:pPr>
          </w:p>
        </w:tc>
        <w:tc>
          <w:tcPr>
            <w:tcW w:w="785" w:type="dxa"/>
            <w:tcBorders>
              <w:top w:val="single" w:sz="4" w:space="0" w:color="auto"/>
              <w:left w:val="single" w:sz="4" w:space="0" w:color="000000"/>
              <w:bottom w:val="single" w:sz="4" w:space="0" w:color="auto"/>
              <w:right w:val="single" w:sz="4" w:space="0" w:color="auto"/>
            </w:tcBorders>
            <w:hideMark/>
          </w:tcPr>
          <w:p w:rsidR="00C51D7C" w:rsidRDefault="00C51D7C">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264" w:type="dxa"/>
            <w:tcBorders>
              <w:top w:val="single" w:sz="4" w:space="0" w:color="auto"/>
              <w:left w:val="single" w:sz="4" w:space="0" w:color="000000"/>
              <w:bottom w:val="single" w:sz="4" w:space="0" w:color="auto"/>
              <w:right w:val="single" w:sz="4" w:space="0" w:color="auto"/>
            </w:tcBorders>
            <w:hideMark/>
          </w:tcPr>
          <w:p w:rsidR="00C51D7C" w:rsidRDefault="00C51D7C">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51D7C" w:rsidTr="00C51D7C">
        <w:trPr>
          <w:trHeight w:val="207"/>
        </w:trPr>
        <w:tc>
          <w:tcPr>
            <w:tcW w:w="7973" w:type="dxa"/>
            <w:tcBorders>
              <w:top w:val="single" w:sz="4" w:space="0" w:color="auto"/>
              <w:left w:val="single" w:sz="4" w:space="0" w:color="000000"/>
              <w:bottom w:val="single" w:sz="4" w:space="0" w:color="auto"/>
              <w:right w:val="single" w:sz="4" w:space="0" w:color="000000"/>
            </w:tcBorders>
            <w:hideMark/>
          </w:tcPr>
          <w:p w:rsidR="00C51D7C" w:rsidRDefault="00C51D7C">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Семьи, имеющие одного или обоих родителей- инвалидов </w:t>
            </w:r>
          </w:p>
        </w:tc>
        <w:tc>
          <w:tcPr>
            <w:tcW w:w="744" w:type="dxa"/>
            <w:tcBorders>
              <w:top w:val="single" w:sz="4" w:space="0" w:color="auto"/>
              <w:left w:val="single" w:sz="4" w:space="0" w:color="000000"/>
              <w:bottom w:val="single" w:sz="4" w:space="0" w:color="auto"/>
              <w:right w:val="single" w:sz="4" w:space="0" w:color="auto"/>
            </w:tcBorders>
            <w:hideMark/>
          </w:tcPr>
          <w:p w:rsidR="00C51D7C" w:rsidRDefault="00C51D7C">
            <w:pPr>
              <w:spacing w:after="0"/>
              <w:rPr>
                <w:rFonts w:cs="Times New Roman"/>
              </w:rPr>
            </w:pPr>
          </w:p>
        </w:tc>
        <w:tc>
          <w:tcPr>
            <w:tcW w:w="785" w:type="dxa"/>
            <w:tcBorders>
              <w:top w:val="single" w:sz="4" w:space="0" w:color="auto"/>
              <w:left w:val="single" w:sz="4" w:space="0" w:color="000000"/>
              <w:bottom w:val="single" w:sz="4" w:space="0" w:color="auto"/>
              <w:right w:val="single" w:sz="4" w:space="0" w:color="auto"/>
            </w:tcBorders>
            <w:hideMark/>
          </w:tcPr>
          <w:p w:rsidR="00C51D7C" w:rsidRDefault="00C51D7C">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264" w:type="dxa"/>
            <w:tcBorders>
              <w:top w:val="single" w:sz="4" w:space="0" w:color="auto"/>
              <w:left w:val="single" w:sz="4" w:space="0" w:color="000000"/>
              <w:bottom w:val="single" w:sz="4" w:space="0" w:color="auto"/>
              <w:right w:val="single" w:sz="4" w:space="0" w:color="auto"/>
            </w:tcBorders>
            <w:hideMark/>
          </w:tcPr>
          <w:p w:rsidR="00C51D7C" w:rsidRDefault="00C51D7C">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C51D7C" w:rsidTr="00C51D7C">
        <w:trPr>
          <w:trHeight w:val="227"/>
        </w:trPr>
        <w:tc>
          <w:tcPr>
            <w:tcW w:w="7973" w:type="dxa"/>
            <w:tcBorders>
              <w:top w:val="single" w:sz="4" w:space="0" w:color="auto"/>
              <w:left w:val="single" w:sz="4" w:space="0" w:color="000000"/>
              <w:bottom w:val="single" w:sz="4" w:space="0" w:color="auto"/>
              <w:right w:val="single" w:sz="4" w:space="0" w:color="000000"/>
            </w:tcBorders>
            <w:hideMark/>
          </w:tcPr>
          <w:p w:rsidR="00C51D7C" w:rsidRDefault="00C51D7C">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семьи, где есть беременные несовершеннолетние</w:t>
            </w:r>
          </w:p>
        </w:tc>
        <w:tc>
          <w:tcPr>
            <w:tcW w:w="744" w:type="dxa"/>
            <w:tcBorders>
              <w:top w:val="single" w:sz="4" w:space="0" w:color="auto"/>
              <w:left w:val="single" w:sz="4" w:space="0" w:color="000000"/>
              <w:bottom w:val="single" w:sz="4" w:space="0" w:color="auto"/>
              <w:right w:val="single" w:sz="4" w:space="0" w:color="auto"/>
            </w:tcBorders>
            <w:hideMark/>
          </w:tcPr>
          <w:p w:rsidR="00C51D7C" w:rsidRDefault="00C51D7C">
            <w:pPr>
              <w:spacing w:after="0"/>
              <w:rPr>
                <w:rFonts w:cs="Times New Roman"/>
              </w:rPr>
            </w:pPr>
          </w:p>
        </w:tc>
        <w:tc>
          <w:tcPr>
            <w:tcW w:w="785" w:type="dxa"/>
            <w:tcBorders>
              <w:top w:val="single" w:sz="4" w:space="0" w:color="auto"/>
              <w:left w:val="single" w:sz="4" w:space="0" w:color="000000"/>
              <w:bottom w:val="single" w:sz="4" w:space="0" w:color="auto"/>
              <w:right w:val="single" w:sz="4" w:space="0" w:color="auto"/>
            </w:tcBorders>
            <w:hideMark/>
          </w:tcPr>
          <w:p w:rsidR="00C51D7C" w:rsidRDefault="00C51D7C">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264" w:type="dxa"/>
            <w:tcBorders>
              <w:top w:val="single" w:sz="4" w:space="0" w:color="auto"/>
              <w:left w:val="single" w:sz="4" w:space="0" w:color="000000"/>
              <w:bottom w:val="single" w:sz="4" w:space="0" w:color="auto"/>
              <w:right w:val="single" w:sz="4" w:space="0" w:color="auto"/>
            </w:tcBorders>
            <w:hideMark/>
          </w:tcPr>
          <w:p w:rsidR="00C51D7C" w:rsidRDefault="00C51D7C">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C51D7C" w:rsidTr="00C51D7C">
        <w:trPr>
          <w:trHeight w:val="209"/>
        </w:trPr>
        <w:tc>
          <w:tcPr>
            <w:tcW w:w="7973" w:type="dxa"/>
            <w:tcBorders>
              <w:top w:val="single" w:sz="4" w:space="0" w:color="auto"/>
              <w:left w:val="single" w:sz="4" w:space="0" w:color="000000"/>
              <w:bottom w:val="single" w:sz="4" w:space="0" w:color="auto"/>
              <w:right w:val="single" w:sz="4" w:space="0" w:color="000000"/>
            </w:tcBorders>
            <w:hideMark/>
          </w:tcPr>
          <w:p w:rsidR="00C51D7C" w:rsidRDefault="00C51D7C">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Семьи, где есть несовершеннолетние матери</w:t>
            </w:r>
          </w:p>
        </w:tc>
        <w:tc>
          <w:tcPr>
            <w:tcW w:w="744" w:type="dxa"/>
            <w:tcBorders>
              <w:top w:val="single" w:sz="4" w:space="0" w:color="auto"/>
              <w:left w:val="single" w:sz="4" w:space="0" w:color="000000"/>
              <w:bottom w:val="single" w:sz="4" w:space="0" w:color="auto"/>
              <w:right w:val="single" w:sz="4" w:space="0" w:color="auto"/>
            </w:tcBorders>
            <w:hideMark/>
          </w:tcPr>
          <w:p w:rsidR="00C51D7C" w:rsidRDefault="00C51D7C">
            <w:pPr>
              <w:spacing w:after="0"/>
              <w:rPr>
                <w:rFonts w:cs="Times New Roman"/>
              </w:rPr>
            </w:pPr>
          </w:p>
        </w:tc>
        <w:tc>
          <w:tcPr>
            <w:tcW w:w="785" w:type="dxa"/>
            <w:tcBorders>
              <w:top w:val="single" w:sz="4" w:space="0" w:color="auto"/>
              <w:left w:val="single" w:sz="4" w:space="0" w:color="000000"/>
              <w:bottom w:val="single" w:sz="4" w:space="0" w:color="auto"/>
              <w:right w:val="single" w:sz="4" w:space="0" w:color="auto"/>
            </w:tcBorders>
            <w:hideMark/>
          </w:tcPr>
          <w:p w:rsidR="00C51D7C" w:rsidRDefault="00C51D7C">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264" w:type="dxa"/>
            <w:tcBorders>
              <w:top w:val="single" w:sz="4" w:space="0" w:color="auto"/>
              <w:left w:val="single" w:sz="4" w:space="0" w:color="000000"/>
              <w:bottom w:val="single" w:sz="4" w:space="0" w:color="auto"/>
              <w:right w:val="single" w:sz="4" w:space="0" w:color="auto"/>
            </w:tcBorders>
            <w:hideMark/>
          </w:tcPr>
          <w:p w:rsidR="00C51D7C" w:rsidRDefault="00C51D7C">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C51D7C" w:rsidTr="00C51D7C">
        <w:trPr>
          <w:trHeight w:val="209"/>
        </w:trPr>
        <w:tc>
          <w:tcPr>
            <w:tcW w:w="7973" w:type="dxa"/>
            <w:tcBorders>
              <w:top w:val="single" w:sz="4" w:space="0" w:color="auto"/>
              <w:left w:val="single" w:sz="4" w:space="0" w:color="000000"/>
              <w:bottom w:val="single" w:sz="4" w:space="0" w:color="000000"/>
              <w:right w:val="single" w:sz="4" w:space="0" w:color="000000"/>
            </w:tcBorders>
            <w:hideMark/>
          </w:tcPr>
          <w:p w:rsidR="00C51D7C" w:rsidRDefault="00C51D7C">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Семьи, в которых родители были осуждены за совершение преступления</w:t>
            </w:r>
          </w:p>
        </w:tc>
        <w:tc>
          <w:tcPr>
            <w:tcW w:w="744" w:type="dxa"/>
            <w:tcBorders>
              <w:top w:val="single" w:sz="4" w:space="0" w:color="auto"/>
              <w:left w:val="single" w:sz="4" w:space="0" w:color="000000"/>
              <w:bottom w:val="single" w:sz="4" w:space="0" w:color="000000"/>
              <w:right w:val="single" w:sz="4" w:space="0" w:color="auto"/>
            </w:tcBorders>
            <w:hideMark/>
          </w:tcPr>
          <w:p w:rsidR="00C51D7C" w:rsidRDefault="00C51D7C">
            <w:pPr>
              <w:spacing w:after="0"/>
              <w:rPr>
                <w:rFonts w:cs="Times New Roman"/>
              </w:rPr>
            </w:pPr>
          </w:p>
        </w:tc>
        <w:tc>
          <w:tcPr>
            <w:tcW w:w="785" w:type="dxa"/>
            <w:tcBorders>
              <w:top w:val="single" w:sz="4" w:space="0" w:color="auto"/>
              <w:left w:val="single" w:sz="4" w:space="0" w:color="000000"/>
              <w:bottom w:val="single" w:sz="4" w:space="0" w:color="000000"/>
              <w:right w:val="single" w:sz="4" w:space="0" w:color="auto"/>
            </w:tcBorders>
            <w:hideMark/>
          </w:tcPr>
          <w:p w:rsidR="00C51D7C" w:rsidRDefault="00C51D7C">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264" w:type="dxa"/>
            <w:tcBorders>
              <w:top w:val="single" w:sz="4" w:space="0" w:color="auto"/>
              <w:left w:val="single" w:sz="4" w:space="0" w:color="000000"/>
              <w:bottom w:val="single" w:sz="4" w:space="0" w:color="000000"/>
              <w:right w:val="single" w:sz="4" w:space="0" w:color="auto"/>
            </w:tcBorders>
            <w:hideMark/>
          </w:tcPr>
          <w:p w:rsidR="00C51D7C" w:rsidRDefault="00C51D7C">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C51D7C" w:rsidTr="00C51D7C">
        <w:trPr>
          <w:trHeight w:val="246"/>
        </w:trPr>
        <w:tc>
          <w:tcPr>
            <w:tcW w:w="7973" w:type="dxa"/>
            <w:tcBorders>
              <w:top w:val="single" w:sz="4" w:space="0" w:color="000000"/>
              <w:left w:val="single" w:sz="4" w:space="0" w:color="000000"/>
              <w:bottom w:val="single" w:sz="4" w:space="0" w:color="000000"/>
              <w:right w:val="single" w:sz="4" w:space="0" w:color="auto"/>
            </w:tcBorders>
            <w:hideMark/>
          </w:tcPr>
          <w:p w:rsidR="00C51D7C" w:rsidRDefault="00C51D7C">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Категории  обслуженных детей </w:t>
            </w:r>
          </w:p>
        </w:tc>
        <w:tc>
          <w:tcPr>
            <w:tcW w:w="744" w:type="dxa"/>
            <w:tcBorders>
              <w:top w:val="single" w:sz="4" w:space="0" w:color="000000"/>
              <w:left w:val="single" w:sz="4" w:space="0" w:color="auto"/>
              <w:bottom w:val="single" w:sz="4" w:space="0" w:color="000000"/>
              <w:right w:val="single" w:sz="4" w:space="0" w:color="auto"/>
            </w:tcBorders>
            <w:hideMark/>
          </w:tcPr>
          <w:p w:rsidR="00C51D7C" w:rsidRDefault="00C51D7C">
            <w:pPr>
              <w:spacing w:after="0"/>
              <w:rPr>
                <w:rFonts w:cs="Times New Roman"/>
              </w:rPr>
            </w:pPr>
          </w:p>
        </w:tc>
        <w:tc>
          <w:tcPr>
            <w:tcW w:w="785" w:type="dxa"/>
            <w:tcBorders>
              <w:top w:val="single" w:sz="4" w:space="0" w:color="000000"/>
              <w:left w:val="single" w:sz="4" w:space="0" w:color="auto"/>
              <w:bottom w:val="single" w:sz="4" w:space="0" w:color="000000"/>
              <w:right w:val="single" w:sz="4" w:space="0" w:color="auto"/>
            </w:tcBorders>
            <w:hideMark/>
          </w:tcPr>
          <w:p w:rsidR="00C51D7C" w:rsidRDefault="00C51D7C">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2013</w:t>
            </w:r>
          </w:p>
        </w:tc>
        <w:tc>
          <w:tcPr>
            <w:tcW w:w="1264" w:type="dxa"/>
            <w:tcBorders>
              <w:top w:val="single" w:sz="4" w:space="0" w:color="000000"/>
              <w:left w:val="single" w:sz="4" w:space="0" w:color="auto"/>
              <w:bottom w:val="single" w:sz="4" w:space="0" w:color="000000"/>
              <w:right w:val="single" w:sz="4" w:space="0" w:color="auto"/>
            </w:tcBorders>
            <w:hideMark/>
          </w:tcPr>
          <w:p w:rsidR="00C51D7C" w:rsidRDefault="00C51D7C">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2014</w:t>
            </w:r>
          </w:p>
        </w:tc>
      </w:tr>
      <w:tr w:rsidR="00C51D7C" w:rsidTr="00C51D7C">
        <w:trPr>
          <w:trHeight w:val="209"/>
        </w:trPr>
        <w:tc>
          <w:tcPr>
            <w:tcW w:w="7973" w:type="dxa"/>
            <w:tcBorders>
              <w:top w:val="single" w:sz="4" w:space="0" w:color="000000"/>
              <w:left w:val="single" w:sz="4" w:space="0" w:color="000000"/>
              <w:bottom w:val="single" w:sz="4" w:space="0" w:color="000000"/>
              <w:right w:val="single" w:sz="4" w:space="0" w:color="000000"/>
            </w:tcBorders>
            <w:hideMark/>
          </w:tcPr>
          <w:p w:rsidR="00C51D7C" w:rsidRDefault="00C51D7C">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Дети, проживающие в малоимущих семьях</w:t>
            </w:r>
          </w:p>
        </w:tc>
        <w:tc>
          <w:tcPr>
            <w:tcW w:w="744" w:type="dxa"/>
            <w:tcBorders>
              <w:top w:val="single" w:sz="4" w:space="0" w:color="000000"/>
              <w:left w:val="single" w:sz="4" w:space="0" w:color="000000"/>
              <w:bottom w:val="single" w:sz="4" w:space="0" w:color="000000"/>
              <w:right w:val="single" w:sz="4" w:space="0" w:color="auto"/>
            </w:tcBorders>
            <w:hideMark/>
          </w:tcPr>
          <w:p w:rsidR="00C51D7C" w:rsidRDefault="00C51D7C">
            <w:pPr>
              <w:spacing w:after="0"/>
              <w:rPr>
                <w:rFonts w:cs="Times New Roman"/>
              </w:rPr>
            </w:pPr>
          </w:p>
        </w:tc>
        <w:tc>
          <w:tcPr>
            <w:tcW w:w="785" w:type="dxa"/>
            <w:tcBorders>
              <w:top w:val="single" w:sz="4" w:space="0" w:color="000000"/>
              <w:left w:val="single" w:sz="4" w:space="0" w:color="auto"/>
              <w:bottom w:val="single" w:sz="4" w:space="0" w:color="000000"/>
              <w:right w:val="single" w:sz="4" w:space="0" w:color="auto"/>
            </w:tcBorders>
            <w:hideMark/>
          </w:tcPr>
          <w:p w:rsidR="00C51D7C" w:rsidRDefault="00C51D7C">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94</w:t>
            </w:r>
          </w:p>
        </w:tc>
        <w:tc>
          <w:tcPr>
            <w:tcW w:w="1264" w:type="dxa"/>
            <w:tcBorders>
              <w:top w:val="single" w:sz="4" w:space="0" w:color="000000"/>
              <w:left w:val="single" w:sz="4" w:space="0" w:color="auto"/>
              <w:bottom w:val="single" w:sz="4" w:space="0" w:color="000000"/>
              <w:right w:val="single" w:sz="4" w:space="0" w:color="000000"/>
            </w:tcBorders>
            <w:hideMark/>
          </w:tcPr>
          <w:p w:rsidR="00C51D7C" w:rsidRDefault="00C51D7C">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p>
        </w:tc>
      </w:tr>
      <w:tr w:rsidR="00C51D7C" w:rsidTr="00C51D7C">
        <w:trPr>
          <w:trHeight w:val="209"/>
        </w:trPr>
        <w:tc>
          <w:tcPr>
            <w:tcW w:w="7973" w:type="dxa"/>
            <w:tcBorders>
              <w:top w:val="single" w:sz="4" w:space="0" w:color="000000"/>
              <w:left w:val="single" w:sz="4" w:space="0" w:color="000000"/>
              <w:bottom w:val="single" w:sz="4" w:space="0" w:color="000000"/>
              <w:right w:val="single" w:sz="4" w:space="0" w:color="000000"/>
            </w:tcBorders>
            <w:hideMark/>
          </w:tcPr>
          <w:p w:rsidR="00C51D7C" w:rsidRDefault="00C51D7C">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Дети, проживающие в неполных семьях</w:t>
            </w:r>
          </w:p>
        </w:tc>
        <w:tc>
          <w:tcPr>
            <w:tcW w:w="744" w:type="dxa"/>
            <w:tcBorders>
              <w:top w:val="single" w:sz="4" w:space="0" w:color="000000"/>
              <w:left w:val="single" w:sz="4" w:space="0" w:color="000000"/>
              <w:bottom w:val="single" w:sz="4" w:space="0" w:color="000000"/>
              <w:right w:val="single" w:sz="4" w:space="0" w:color="auto"/>
            </w:tcBorders>
            <w:hideMark/>
          </w:tcPr>
          <w:p w:rsidR="00C51D7C" w:rsidRDefault="00C51D7C">
            <w:pPr>
              <w:spacing w:after="0"/>
              <w:rPr>
                <w:rFonts w:cs="Times New Roman"/>
              </w:rPr>
            </w:pPr>
          </w:p>
        </w:tc>
        <w:tc>
          <w:tcPr>
            <w:tcW w:w="785" w:type="dxa"/>
            <w:tcBorders>
              <w:top w:val="single" w:sz="4" w:space="0" w:color="000000"/>
              <w:left w:val="single" w:sz="4" w:space="0" w:color="auto"/>
              <w:bottom w:val="single" w:sz="4" w:space="0" w:color="000000"/>
              <w:right w:val="single" w:sz="4" w:space="0" w:color="auto"/>
            </w:tcBorders>
            <w:hideMark/>
          </w:tcPr>
          <w:p w:rsidR="00C51D7C" w:rsidRDefault="00C51D7C">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89</w:t>
            </w:r>
          </w:p>
        </w:tc>
        <w:tc>
          <w:tcPr>
            <w:tcW w:w="1264" w:type="dxa"/>
            <w:tcBorders>
              <w:top w:val="single" w:sz="4" w:space="0" w:color="000000"/>
              <w:left w:val="single" w:sz="4" w:space="0" w:color="auto"/>
              <w:bottom w:val="single" w:sz="4" w:space="0" w:color="000000"/>
              <w:right w:val="single" w:sz="4" w:space="0" w:color="000000"/>
            </w:tcBorders>
            <w:hideMark/>
          </w:tcPr>
          <w:p w:rsidR="00C51D7C" w:rsidRDefault="00C51D7C">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p>
        </w:tc>
      </w:tr>
      <w:tr w:rsidR="00C51D7C" w:rsidTr="00C51D7C">
        <w:trPr>
          <w:trHeight w:val="236"/>
        </w:trPr>
        <w:tc>
          <w:tcPr>
            <w:tcW w:w="7973" w:type="dxa"/>
            <w:tcBorders>
              <w:top w:val="single" w:sz="4" w:space="0" w:color="000000"/>
              <w:left w:val="single" w:sz="4" w:space="0" w:color="000000"/>
              <w:bottom w:val="single" w:sz="4" w:space="0" w:color="000000"/>
              <w:right w:val="single" w:sz="4" w:space="0" w:color="000000"/>
            </w:tcBorders>
            <w:hideMark/>
          </w:tcPr>
          <w:p w:rsidR="00C51D7C" w:rsidRDefault="00C51D7C">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Дети с отклонениями в поведении (девиантное поведение)</w:t>
            </w:r>
          </w:p>
        </w:tc>
        <w:tc>
          <w:tcPr>
            <w:tcW w:w="744" w:type="dxa"/>
            <w:tcBorders>
              <w:top w:val="single" w:sz="4" w:space="0" w:color="000000"/>
              <w:left w:val="single" w:sz="4" w:space="0" w:color="000000"/>
              <w:bottom w:val="single" w:sz="4" w:space="0" w:color="000000"/>
              <w:right w:val="single" w:sz="4" w:space="0" w:color="auto"/>
            </w:tcBorders>
            <w:hideMark/>
          </w:tcPr>
          <w:p w:rsidR="00C51D7C" w:rsidRDefault="00C51D7C">
            <w:pPr>
              <w:spacing w:after="0"/>
              <w:rPr>
                <w:rFonts w:cs="Times New Roman"/>
              </w:rPr>
            </w:pPr>
          </w:p>
        </w:tc>
        <w:tc>
          <w:tcPr>
            <w:tcW w:w="785" w:type="dxa"/>
            <w:tcBorders>
              <w:top w:val="single" w:sz="4" w:space="0" w:color="000000"/>
              <w:left w:val="single" w:sz="4" w:space="0" w:color="auto"/>
              <w:bottom w:val="single" w:sz="4" w:space="0" w:color="000000"/>
              <w:right w:val="single" w:sz="4" w:space="0" w:color="auto"/>
            </w:tcBorders>
            <w:hideMark/>
          </w:tcPr>
          <w:p w:rsidR="00C51D7C" w:rsidRDefault="00C51D7C">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1264" w:type="dxa"/>
            <w:tcBorders>
              <w:top w:val="single" w:sz="4" w:space="0" w:color="000000"/>
              <w:left w:val="single" w:sz="4" w:space="0" w:color="auto"/>
              <w:bottom w:val="single" w:sz="4" w:space="0" w:color="000000"/>
              <w:right w:val="single" w:sz="4" w:space="0" w:color="000000"/>
            </w:tcBorders>
            <w:hideMark/>
          </w:tcPr>
          <w:p w:rsidR="00C51D7C" w:rsidRDefault="00C51D7C">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r>
      <w:tr w:rsidR="00C51D7C" w:rsidTr="00C51D7C">
        <w:trPr>
          <w:trHeight w:val="209"/>
        </w:trPr>
        <w:tc>
          <w:tcPr>
            <w:tcW w:w="7973" w:type="dxa"/>
            <w:tcBorders>
              <w:top w:val="single" w:sz="4" w:space="0" w:color="000000"/>
              <w:left w:val="single" w:sz="4" w:space="0" w:color="000000"/>
              <w:bottom w:val="single" w:sz="4" w:space="0" w:color="000000"/>
              <w:right w:val="single" w:sz="4" w:space="0" w:color="000000"/>
            </w:tcBorders>
            <w:hideMark/>
          </w:tcPr>
          <w:p w:rsidR="00C51D7C" w:rsidRDefault="00C51D7C">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Дети, у которых нарушены отношения с родителями</w:t>
            </w:r>
          </w:p>
        </w:tc>
        <w:tc>
          <w:tcPr>
            <w:tcW w:w="744" w:type="dxa"/>
            <w:tcBorders>
              <w:top w:val="single" w:sz="4" w:space="0" w:color="000000"/>
              <w:left w:val="single" w:sz="4" w:space="0" w:color="000000"/>
              <w:bottom w:val="single" w:sz="4" w:space="0" w:color="000000"/>
              <w:right w:val="single" w:sz="4" w:space="0" w:color="auto"/>
            </w:tcBorders>
            <w:hideMark/>
          </w:tcPr>
          <w:p w:rsidR="00C51D7C" w:rsidRDefault="00C51D7C">
            <w:pPr>
              <w:spacing w:after="0"/>
              <w:rPr>
                <w:rFonts w:cs="Times New Roman"/>
              </w:rPr>
            </w:pPr>
          </w:p>
        </w:tc>
        <w:tc>
          <w:tcPr>
            <w:tcW w:w="785" w:type="dxa"/>
            <w:tcBorders>
              <w:top w:val="single" w:sz="4" w:space="0" w:color="000000"/>
              <w:left w:val="single" w:sz="4" w:space="0" w:color="auto"/>
              <w:bottom w:val="single" w:sz="4" w:space="0" w:color="000000"/>
              <w:right w:val="single" w:sz="4" w:space="0" w:color="auto"/>
            </w:tcBorders>
            <w:hideMark/>
          </w:tcPr>
          <w:p w:rsidR="00C51D7C" w:rsidRDefault="00C51D7C">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1264" w:type="dxa"/>
            <w:tcBorders>
              <w:top w:val="single" w:sz="4" w:space="0" w:color="000000"/>
              <w:left w:val="single" w:sz="4" w:space="0" w:color="auto"/>
              <w:bottom w:val="single" w:sz="4" w:space="0" w:color="000000"/>
              <w:right w:val="single" w:sz="4" w:space="0" w:color="000000"/>
            </w:tcBorders>
            <w:hideMark/>
          </w:tcPr>
          <w:p w:rsidR="00C51D7C" w:rsidRDefault="00C51D7C">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C51D7C" w:rsidTr="00C51D7C">
        <w:trPr>
          <w:trHeight w:val="418"/>
        </w:trPr>
        <w:tc>
          <w:tcPr>
            <w:tcW w:w="7973" w:type="dxa"/>
            <w:tcBorders>
              <w:top w:val="single" w:sz="4" w:space="0" w:color="000000"/>
              <w:left w:val="single" w:sz="4" w:space="0" w:color="000000"/>
              <w:bottom w:val="single" w:sz="4" w:space="0" w:color="000000"/>
              <w:right w:val="single" w:sz="4" w:space="0" w:color="000000"/>
            </w:tcBorders>
            <w:hideMark/>
          </w:tcPr>
          <w:p w:rsidR="00C51D7C" w:rsidRDefault="00C51D7C">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Дети, имеющие недостатки в психическом или физическом развитии</w:t>
            </w:r>
          </w:p>
        </w:tc>
        <w:tc>
          <w:tcPr>
            <w:tcW w:w="744" w:type="dxa"/>
            <w:tcBorders>
              <w:top w:val="single" w:sz="4" w:space="0" w:color="000000"/>
              <w:left w:val="single" w:sz="4" w:space="0" w:color="000000"/>
              <w:bottom w:val="single" w:sz="4" w:space="0" w:color="000000"/>
              <w:right w:val="single" w:sz="4" w:space="0" w:color="auto"/>
            </w:tcBorders>
            <w:hideMark/>
          </w:tcPr>
          <w:p w:rsidR="00C51D7C" w:rsidRDefault="00C51D7C">
            <w:pPr>
              <w:spacing w:after="0"/>
              <w:rPr>
                <w:rFonts w:cs="Times New Roman"/>
              </w:rPr>
            </w:pPr>
          </w:p>
        </w:tc>
        <w:tc>
          <w:tcPr>
            <w:tcW w:w="785" w:type="dxa"/>
            <w:tcBorders>
              <w:top w:val="single" w:sz="4" w:space="0" w:color="000000"/>
              <w:left w:val="single" w:sz="4" w:space="0" w:color="auto"/>
              <w:bottom w:val="single" w:sz="4" w:space="0" w:color="000000"/>
              <w:right w:val="single" w:sz="4" w:space="0" w:color="auto"/>
            </w:tcBorders>
            <w:hideMark/>
          </w:tcPr>
          <w:p w:rsidR="00C51D7C" w:rsidRDefault="00C51D7C">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264" w:type="dxa"/>
            <w:tcBorders>
              <w:top w:val="single" w:sz="4" w:space="0" w:color="000000"/>
              <w:left w:val="single" w:sz="4" w:space="0" w:color="auto"/>
              <w:bottom w:val="single" w:sz="4" w:space="0" w:color="000000"/>
              <w:right w:val="single" w:sz="4" w:space="0" w:color="000000"/>
            </w:tcBorders>
            <w:hideMark/>
          </w:tcPr>
          <w:p w:rsidR="00C51D7C" w:rsidRDefault="00C51D7C">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r>
      <w:tr w:rsidR="00C51D7C" w:rsidTr="00C51D7C">
        <w:trPr>
          <w:trHeight w:val="427"/>
        </w:trPr>
        <w:tc>
          <w:tcPr>
            <w:tcW w:w="7973" w:type="dxa"/>
            <w:tcBorders>
              <w:top w:val="single" w:sz="4" w:space="0" w:color="000000"/>
              <w:left w:val="single" w:sz="4" w:space="0" w:color="000000"/>
              <w:bottom w:val="single" w:sz="4" w:space="0" w:color="000000"/>
              <w:right w:val="single" w:sz="4" w:space="0" w:color="000000"/>
            </w:tcBorders>
            <w:hideMark/>
          </w:tcPr>
          <w:p w:rsidR="00C51D7C" w:rsidRDefault="00C51D7C">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Дети, имеющие зависимости (алкогольную, наркотическую, токсическую)</w:t>
            </w:r>
          </w:p>
        </w:tc>
        <w:tc>
          <w:tcPr>
            <w:tcW w:w="744" w:type="dxa"/>
            <w:tcBorders>
              <w:top w:val="single" w:sz="4" w:space="0" w:color="000000"/>
              <w:left w:val="single" w:sz="4" w:space="0" w:color="000000"/>
              <w:bottom w:val="single" w:sz="4" w:space="0" w:color="000000"/>
              <w:right w:val="single" w:sz="4" w:space="0" w:color="auto"/>
            </w:tcBorders>
            <w:hideMark/>
          </w:tcPr>
          <w:p w:rsidR="00C51D7C" w:rsidRDefault="00C51D7C">
            <w:pPr>
              <w:spacing w:after="0"/>
              <w:rPr>
                <w:rFonts w:cs="Times New Roman"/>
              </w:rPr>
            </w:pPr>
          </w:p>
        </w:tc>
        <w:tc>
          <w:tcPr>
            <w:tcW w:w="785" w:type="dxa"/>
            <w:tcBorders>
              <w:top w:val="single" w:sz="4" w:space="0" w:color="000000"/>
              <w:left w:val="single" w:sz="4" w:space="0" w:color="auto"/>
              <w:bottom w:val="single" w:sz="4" w:space="0" w:color="000000"/>
              <w:right w:val="single" w:sz="4" w:space="0" w:color="auto"/>
            </w:tcBorders>
            <w:hideMark/>
          </w:tcPr>
          <w:p w:rsidR="00C51D7C" w:rsidRDefault="00C51D7C">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264" w:type="dxa"/>
            <w:tcBorders>
              <w:top w:val="single" w:sz="4" w:space="0" w:color="000000"/>
              <w:left w:val="single" w:sz="4" w:space="0" w:color="auto"/>
              <w:bottom w:val="single" w:sz="4" w:space="0" w:color="000000"/>
              <w:right w:val="single" w:sz="4" w:space="0" w:color="000000"/>
            </w:tcBorders>
            <w:hideMark/>
          </w:tcPr>
          <w:p w:rsidR="00C51D7C" w:rsidRDefault="00C51D7C">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C51D7C" w:rsidTr="00C51D7C">
        <w:trPr>
          <w:trHeight w:val="209"/>
        </w:trPr>
        <w:tc>
          <w:tcPr>
            <w:tcW w:w="7973" w:type="dxa"/>
            <w:tcBorders>
              <w:top w:val="single" w:sz="4" w:space="0" w:color="000000"/>
              <w:left w:val="single" w:sz="4" w:space="0" w:color="000000"/>
              <w:bottom w:val="single" w:sz="4" w:space="0" w:color="000000"/>
              <w:right w:val="single" w:sz="4" w:space="0" w:color="000000"/>
            </w:tcBorders>
            <w:hideMark/>
          </w:tcPr>
          <w:p w:rsidR="00C51D7C" w:rsidRDefault="00C51D7C">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Дети склонные к бродяжничеству</w:t>
            </w:r>
          </w:p>
        </w:tc>
        <w:tc>
          <w:tcPr>
            <w:tcW w:w="744" w:type="dxa"/>
            <w:tcBorders>
              <w:top w:val="single" w:sz="4" w:space="0" w:color="000000"/>
              <w:left w:val="single" w:sz="4" w:space="0" w:color="000000"/>
              <w:bottom w:val="single" w:sz="4" w:space="0" w:color="000000"/>
              <w:right w:val="single" w:sz="4" w:space="0" w:color="auto"/>
            </w:tcBorders>
            <w:hideMark/>
          </w:tcPr>
          <w:p w:rsidR="00C51D7C" w:rsidRDefault="00C51D7C">
            <w:pPr>
              <w:spacing w:after="0"/>
              <w:rPr>
                <w:rFonts w:cs="Times New Roman"/>
              </w:rPr>
            </w:pPr>
          </w:p>
        </w:tc>
        <w:tc>
          <w:tcPr>
            <w:tcW w:w="785" w:type="dxa"/>
            <w:tcBorders>
              <w:top w:val="single" w:sz="4" w:space="0" w:color="000000"/>
              <w:left w:val="single" w:sz="4" w:space="0" w:color="auto"/>
              <w:bottom w:val="single" w:sz="4" w:space="0" w:color="000000"/>
              <w:right w:val="single" w:sz="4" w:space="0" w:color="auto"/>
            </w:tcBorders>
            <w:hideMark/>
          </w:tcPr>
          <w:p w:rsidR="00C51D7C" w:rsidRDefault="00C51D7C">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264" w:type="dxa"/>
            <w:tcBorders>
              <w:top w:val="single" w:sz="4" w:space="0" w:color="000000"/>
              <w:left w:val="single" w:sz="4" w:space="0" w:color="auto"/>
              <w:bottom w:val="single" w:sz="4" w:space="0" w:color="000000"/>
              <w:right w:val="single" w:sz="4" w:space="0" w:color="000000"/>
            </w:tcBorders>
            <w:hideMark/>
          </w:tcPr>
          <w:p w:rsidR="00C51D7C" w:rsidRDefault="00C51D7C">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C51D7C" w:rsidTr="00C51D7C">
        <w:trPr>
          <w:trHeight w:val="209"/>
        </w:trPr>
        <w:tc>
          <w:tcPr>
            <w:tcW w:w="7973" w:type="dxa"/>
            <w:tcBorders>
              <w:top w:val="single" w:sz="4" w:space="0" w:color="000000"/>
              <w:left w:val="single" w:sz="4" w:space="0" w:color="000000"/>
              <w:bottom w:val="single" w:sz="4" w:space="0" w:color="000000"/>
              <w:right w:val="single" w:sz="4" w:space="0" w:color="000000"/>
            </w:tcBorders>
            <w:hideMark/>
          </w:tcPr>
          <w:p w:rsidR="00C51D7C" w:rsidRDefault="00C51D7C">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Дети с ограниченными возможностями</w:t>
            </w:r>
          </w:p>
        </w:tc>
        <w:tc>
          <w:tcPr>
            <w:tcW w:w="744" w:type="dxa"/>
            <w:tcBorders>
              <w:top w:val="single" w:sz="4" w:space="0" w:color="000000"/>
              <w:left w:val="single" w:sz="4" w:space="0" w:color="000000"/>
              <w:bottom w:val="single" w:sz="4" w:space="0" w:color="000000"/>
              <w:right w:val="single" w:sz="4" w:space="0" w:color="auto"/>
            </w:tcBorders>
            <w:hideMark/>
          </w:tcPr>
          <w:p w:rsidR="00C51D7C" w:rsidRDefault="00C51D7C">
            <w:pPr>
              <w:spacing w:after="0"/>
              <w:rPr>
                <w:rFonts w:cs="Times New Roman"/>
              </w:rPr>
            </w:pPr>
          </w:p>
        </w:tc>
        <w:tc>
          <w:tcPr>
            <w:tcW w:w="785" w:type="dxa"/>
            <w:tcBorders>
              <w:top w:val="single" w:sz="4" w:space="0" w:color="000000"/>
              <w:left w:val="single" w:sz="4" w:space="0" w:color="auto"/>
              <w:bottom w:val="single" w:sz="4" w:space="0" w:color="000000"/>
              <w:right w:val="single" w:sz="4" w:space="0" w:color="auto"/>
            </w:tcBorders>
            <w:hideMark/>
          </w:tcPr>
          <w:p w:rsidR="00C51D7C" w:rsidRDefault="00C51D7C">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1264" w:type="dxa"/>
            <w:tcBorders>
              <w:top w:val="single" w:sz="4" w:space="0" w:color="000000"/>
              <w:left w:val="single" w:sz="4" w:space="0" w:color="auto"/>
              <w:bottom w:val="single" w:sz="4" w:space="0" w:color="000000"/>
              <w:right w:val="single" w:sz="4" w:space="0" w:color="000000"/>
            </w:tcBorders>
            <w:hideMark/>
          </w:tcPr>
          <w:p w:rsidR="00C51D7C" w:rsidRDefault="00C51D7C">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51D7C" w:rsidTr="00C51D7C">
        <w:trPr>
          <w:trHeight w:val="209"/>
        </w:trPr>
        <w:tc>
          <w:tcPr>
            <w:tcW w:w="7973" w:type="dxa"/>
            <w:tcBorders>
              <w:top w:val="single" w:sz="4" w:space="0" w:color="000000"/>
              <w:left w:val="single" w:sz="4" w:space="0" w:color="000000"/>
              <w:bottom w:val="single" w:sz="4" w:space="0" w:color="000000"/>
              <w:right w:val="single" w:sz="4" w:space="0" w:color="000000"/>
            </w:tcBorders>
            <w:hideMark/>
          </w:tcPr>
          <w:p w:rsidR="00C51D7C" w:rsidRDefault="00C51D7C">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Беременные несовершеннолетние</w:t>
            </w:r>
          </w:p>
        </w:tc>
        <w:tc>
          <w:tcPr>
            <w:tcW w:w="744" w:type="dxa"/>
            <w:tcBorders>
              <w:top w:val="single" w:sz="4" w:space="0" w:color="000000"/>
              <w:left w:val="single" w:sz="4" w:space="0" w:color="000000"/>
              <w:bottom w:val="single" w:sz="4" w:space="0" w:color="000000"/>
              <w:right w:val="single" w:sz="4" w:space="0" w:color="auto"/>
            </w:tcBorders>
            <w:hideMark/>
          </w:tcPr>
          <w:p w:rsidR="00C51D7C" w:rsidRDefault="00C51D7C">
            <w:pPr>
              <w:spacing w:after="0"/>
              <w:rPr>
                <w:rFonts w:cs="Times New Roman"/>
              </w:rPr>
            </w:pPr>
          </w:p>
        </w:tc>
        <w:tc>
          <w:tcPr>
            <w:tcW w:w="785" w:type="dxa"/>
            <w:tcBorders>
              <w:top w:val="single" w:sz="4" w:space="0" w:color="000000"/>
              <w:left w:val="single" w:sz="4" w:space="0" w:color="auto"/>
              <w:bottom w:val="single" w:sz="4" w:space="0" w:color="000000"/>
              <w:right w:val="single" w:sz="4" w:space="0" w:color="auto"/>
            </w:tcBorders>
            <w:hideMark/>
          </w:tcPr>
          <w:p w:rsidR="00C51D7C" w:rsidRDefault="00C51D7C">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c>
          <w:tcPr>
            <w:tcW w:w="1264" w:type="dxa"/>
            <w:tcBorders>
              <w:top w:val="single" w:sz="4" w:space="0" w:color="000000"/>
              <w:left w:val="single" w:sz="4" w:space="0" w:color="auto"/>
              <w:bottom w:val="single" w:sz="4" w:space="0" w:color="000000"/>
              <w:right w:val="single" w:sz="4" w:space="0" w:color="000000"/>
            </w:tcBorders>
            <w:hideMark/>
          </w:tcPr>
          <w:p w:rsidR="00C51D7C" w:rsidRDefault="00C51D7C">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r w:rsidR="00C51D7C" w:rsidTr="00C51D7C">
        <w:trPr>
          <w:trHeight w:val="219"/>
        </w:trPr>
        <w:tc>
          <w:tcPr>
            <w:tcW w:w="7973" w:type="dxa"/>
            <w:tcBorders>
              <w:top w:val="single" w:sz="4" w:space="0" w:color="000000"/>
              <w:left w:val="single" w:sz="4" w:space="0" w:color="000000"/>
              <w:bottom w:val="single" w:sz="4" w:space="0" w:color="000000"/>
              <w:right w:val="single" w:sz="4" w:space="0" w:color="000000"/>
            </w:tcBorders>
            <w:hideMark/>
          </w:tcPr>
          <w:p w:rsidR="00C51D7C" w:rsidRDefault="00C51D7C">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Несовершеннолетние матери</w:t>
            </w:r>
          </w:p>
        </w:tc>
        <w:tc>
          <w:tcPr>
            <w:tcW w:w="744" w:type="dxa"/>
            <w:tcBorders>
              <w:top w:val="single" w:sz="4" w:space="0" w:color="000000"/>
              <w:left w:val="single" w:sz="4" w:space="0" w:color="000000"/>
              <w:bottom w:val="single" w:sz="4" w:space="0" w:color="000000"/>
              <w:right w:val="single" w:sz="4" w:space="0" w:color="auto"/>
            </w:tcBorders>
            <w:hideMark/>
          </w:tcPr>
          <w:p w:rsidR="00C51D7C" w:rsidRDefault="00C51D7C">
            <w:pPr>
              <w:spacing w:after="0"/>
              <w:rPr>
                <w:rFonts w:cs="Times New Roman"/>
              </w:rPr>
            </w:pPr>
          </w:p>
        </w:tc>
        <w:tc>
          <w:tcPr>
            <w:tcW w:w="785" w:type="dxa"/>
            <w:tcBorders>
              <w:top w:val="single" w:sz="4" w:space="0" w:color="000000"/>
              <w:left w:val="single" w:sz="4" w:space="0" w:color="auto"/>
              <w:bottom w:val="single" w:sz="4" w:space="0" w:color="000000"/>
              <w:right w:val="single" w:sz="4" w:space="0" w:color="auto"/>
            </w:tcBorders>
            <w:hideMark/>
          </w:tcPr>
          <w:p w:rsidR="00C51D7C" w:rsidRDefault="00C51D7C">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264" w:type="dxa"/>
            <w:tcBorders>
              <w:top w:val="single" w:sz="4" w:space="0" w:color="000000"/>
              <w:left w:val="single" w:sz="4" w:space="0" w:color="auto"/>
              <w:bottom w:val="single" w:sz="4" w:space="0" w:color="000000"/>
              <w:right w:val="single" w:sz="4" w:space="0" w:color="000000"/>
            </w:tcBorders>
            <w:hideMark/>
          </w:tcPr>
          <w:p w:rsidR="00C51D7C" w:rsidRDefault="00C51D7C">
            <w:pPr>
              <w:spacing w:after="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w:t>
            </w:r>
          </w:p>
        </w:tc>
      </w:tr>
    </w:tbl>
    <w:p w:rsidR="00C51D7C" w:rsidRDefault="00C51D7C" w:rsidP="00C51D7C">
      <w:pPr>
        <w:shd w:val="clear" w:color="auto" w:fill="FFFFFF"/>
        <w:spacing w:after="161" w:line="221" w:lineRule="atLeast"/>
        <w:jc w:val="both"/>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Социальный патронаж</w:t>
      </w:r>
    </w:p>
    <w:p w:rsidR="00C51D7C" w:rsidRDefault="00C51D7C" w:rsidP="00C51D7C">
      <w:pPr>
        <w:shd w:val="clear" w:color="auto" w:fill="FFFFFF"/>
        <w:spacing w:after="161" w:line="221" w:lineRule="atLeast"/>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Приоритетной  и эффективной формой работы с семьей является социальный патронаж. Он позволяет в течение длительного срока оказывать семье социальную помощь и необходимые услуги для мобилизации и поддержки ее собственных возможностей. Основанием для работы с семьей является поступление  информации в следующей форме:</w:t>
      </w:r>
    </w:p>
    <w:p w:rsidR="00C51D7C" w:rsidRDefault="00C51D7C" w:rsidP="00C51D7C">
      <w:pPr>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-личные устные и письменные обращения граждан;</w:t>
      </w:r>
    </w:p>
    <w:p w:rsidR="00C51D7C" w:rsidRDefault="00C51D7C" w:rsidP="00C51D7C">
      <w:pPr>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личные устные и письменные обращения граждан, имеющих сведения о  </w:t>
      </w:r>
    </w:p>
    <w:p w:rsidR="00C51D7C" w:rsidRDefault="00C51D7C" w:rsidP="00C51D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семье, находящейся в трудной жизненной ситуации, или ребёнке из  неблагополучной семьи;  </w:t>
      </w:r>
    </w:p>
    <w:p w:rsidR="00C51D7C" w:rsidRDefault="00C51D7C" w:rsidP="00C51D7C">
      <w:pPr>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постановления КДН и ЗП;</w:t>
      </w:r>
    </w:p>
    <w:p w:rsidR="00C51D7C" w:rsidRDefault="00C51D7C" w:rsidP="00C51D7C">
      <w:pPr>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информация Рузского управления социальной защиты населения;</w:t>
      </w:r>
    </w:p>
    <w:p w:rsidR="00C51D7C" w:rsidRDefault="00C51D7C" w:rsidP="00C51D7C">
      <w:pPr>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информация ОДН ОМВД по Рузскому району и другие</w:t>
      </w:r>
    </w:p>
    <w:p w:rsidR="00C51D7C" w:rsidRDefault="00C51D7C" w:rsidP="00C51D7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Социальный патронаж различают по видам:</w:t>
      </w:r>
    </w:p>
    <w:p w:rsidR="00C51D7C" w:rsidRDefault="00C51D7C" w:rsidP="00C51D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t>Экстренный (Э) – 1 раз в день, срочный (С ) патронаж – 1 раз в неделю,      текущий (Т) патронаж - 2 раза в</w:t>
      </w:r>
      <w:r>
        <w:rPr>
          <w:rFonts w:ascii="Times New Roman" w:eastAsia="Times New Roman" w:hAnsi="Times New Roman" w:cs="Times New Roman"/>
          <w:sz w:val="24"/>
          <w:szCs w:val="24"/>
          <w:lang w:eastAsia="ru-RU"/>
        </w:rPr>
        <w:t xml:space="preserve">     месяц</w:t>
      </w:r>
      <w:r>
        <w:rPr>
          <w:rFonts w:ascii="Times New Roman" w:eastAsia="Times New Roman" w:hAnsi="Times New Roman" w:cs="Times New Roman"/>
          <w:sz w:val="28"/>
          <w:szCs w:val="28"/>
          <w:lang w:eastAsia="ru-RU"/>
        </w:rPr>
        <w:t xml:space="preserve">, контрольный  (К) патронаж – выход в семью 1раз в 3 месяца.     </w:t>
      </w:r>
    </w:p>
    <w:p w:rsidR="00C51D7C" w:rsidRDefault="00C51D7C" w:rsidP="00C51D7C">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eastAsia="ru-RU"/>
        </w:rPr>
        <w:t>Количество семей,  находящихся на разных видах патронажа</w:t>
      </w:r>
    </w:p>
    <w:tbl>
      <w:tblPr>
        <w:tblStyle w:val="aa"/>
        <w:tblW w:w="10616" w:type="dxa"/>
        <w:tblInd w:w="108" w:type="dxa"/>
        <w:tblLook w:val="04A0" w:firstRow="1" w:lastRow="0" w:firstColumn="1" w:lastColumn="0" w:noHBand="0" w:noVBand="1"/>
      </w:tblPr>
      <w:tblGrid>
        <w:gridCol w:w="2190"/>
        <w:gridCol w:w="1760"/>
        <w:gridCol w:w="2058"/>
        <w:gridCol w:w="2241"/>
        <w:gridCol w:w="2367"/>
      </w:tblGrid>
      <w:tr w:rsidR="00C51D7C" w:rsidTr="00C51D7C">
        <w:trPr>
          <w:trHeight w:val="219"/>
        </w:trPr>
        <w:tc>
          <w:tcPr>
            <w:tcW w:w="2190" w:type="dxa"/>
            <w:tcBorders>
              <w:top w:val="single" w:sz="4" w:space="0" w:color="auto"/>
              <w:left w:val="single" w:sz="4" w:space="0" w:color="auto"/>
              <w:bottom w:val="single" w:sz="4" w:space="0" w:color="auto"/>
              <w:right w:val="single" w:sz="4" w:space="0" w:color="auto"/>
            </w:tcBorders>
            <w:hideMark/>
          </w:tcPr>
          <w:p w:rsidR="00C51D7C" w:rsidRDefault="00C51D7C">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год</w:t>
            </w:r>
          </w:p>
        </w:tc>
        <w:tc>
          <w:tcPr>
            <w:tcW w:w="1760" w:type="dxa"/>
            <w:tcBorders>
              <w:top w:val="single" w:sz="4" w:space="0" w:color="auto"/>
              <w:left w:val="single" w:sz="4" w:space="0" w:color="auto"/>
              <w:bottom w:val="single" w:sz="4" w:space="0" w:color="auto"/>
              <w:right w:val="single" w:sz="4" w:space="0" w:color="auto"/>
            </w:tcBorders>
            <w:hideMark/>
          </w:tcPr>
          <w:p w:rsidR="00C51D7C" w:rsidRDefault="00C51D7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Экстренный</w:t>
            </w:r>
          </w:p>
        </w:tc>
        <w:tc>
          <w:tcPr>
            <w:tcW w:w="2058" w:type="dxa"/>
            <w:tcBorders>
              <w:top w:val="single" w:sz="4" w:space="0" w:color="auto"/>
              <w:left w:val="single" w:sz="4" w:space="0" w:color="auto"/>
              <w:bottom w:val="single" w:sz="4" w:space="0" w:color="auto"/>
              <w:right w:val="single" w:sz="4" w:space="0" w:color="auto"/>
            </w:tcBorders>
            <w:hideMark/>
          </w:tcPr>
          <w:p w:rsidR="00C51D7C" w:rsidRDefault="00C51D7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Срочный</w:t>
            </w:r>
          </w:p>
        </w:tc>
        <w:tc>
          <w:tcPr>
            <w:tcW w:w="2241" w:type="dxa"/>
            <w:tcBorders>
              <w:top w:val="single" w:sz="4" w:space="0" w:color="auto"/>
              <w:left w:val="single" w:sz="4" w:space="0" w:color="auto"/>
              <w:bottom w:val="single" w:sz="4" w:space="0" w:color="auto"/>
              <w:right w:val="single" w:sz="4" w:space="0" w:color="auto"/>
            </w:tcBorders>
            <w:hideMark/>
          </w:tcPr>
          <w:p w:rsidR="00C51D7C" w:rsidRDefault="00C51D7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Текущий</w:t>
            </w:r>
          </w:p>
        </w:tc>
        <w:tc>
          <w:tcPr>
            <w:tcW w:w="2367" w:type="dxa"/>
            <w:tcBorders>
              <w:top w:val="single" w:sz="4" w:space="0" w:color="auto"/>
              <w:left w:val="single" w:sz="4" w:space="0" w:color="auto"/>
              <w:bottom w:val="single" w:sz="4" w:space="0" w:color="auto"/>
              <w:right w:val="single" w:sz="4" w:space="0" w:color="auto"/>
            </w:tcBorders>
            <w:hideMark/>
          </w:tcPr>
          <w:p w:rsidR="00C51D7C" w:rsidRDefault="00C51D7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Контрольный</w:t>
            </w:r>
          </w:p>
        </w:tc>
      </w:tr>
      <w:tr w:rsidR="00C51D7C" w:rsidTr="00C51D7C">
        <w:tc>
          <w:tcPr>
            <w:tcW w:w="2190" w:type="dxa"/>
            <w:tcBorders>
              <w:top w:val="single" w:sz="4" w:space="0" w:color="auto"/>
              <w:left w:val="single" w:sz="4" w:space="0" w:color="auto"/>
              <w:bottom w:val="single" w:sz="4" w:space="0" w:color="auto"/>
              <w:right w:val="single" w:sz="4" w:space="0" w:color="auto"/>
            </w:tcBorders>
            <w:hideMark/>
          </w:tcPr>
          <w:p w:rsidR="00C51D7C" w:rsidRDefault="00C51D7C">
            <w:pPr>
              <w:rPr>
                <w:rFonts w:cs="Times New Roman"/>
              </w:rPr>
            </w:pPr>
          </w:p>
        </w:tc>
        <w:tc>
          <w:tcPr>
            <w:tcW w:w="1760" w:type="dxa"/>
            <w:tcBorders>
              <w:top w:val="single" w:sz="4" w:space="0" w:color="auto"/>
              <w:left w:val="single" w:sz="4" w:space="0" w:color="auto"/>
              <w:bottom w:val="single" w:sz="4" w:space="0" w:color="auto"/>
              <w:right w:val="single" w:sz="4" w:space="0" w:color="auto"/>
            </w:tcBorders>
            <w:hideMark/>
          </w:tcPr>
          <w:p w:rsidR="00C51D7C" w:rsidRDefault="00C51D7C">
            <w:pPr>
              <w:rPr>
                <w:rFonts w:cs="Times New Roman"/>
              </w:rPr>
            </w:pPr>
          </w:p>
        </w:tc>
        <w:tc>
          <w:tcPr>
            <w:tcW w:w="2058" w:type="dxa"/>
            <w:tcBorders>
              <w:top w:val="single" w:sz="4" w:space="0" w:color="auto"/>
              <w:left w:val="single" w:sz="4" w:space="0" w:color="auto"/>
              <w:bottom w:val="single" w:sz="4" w:space="0" w:color="auto"/>
              <w:right w:val="single" w:sz="4" w:space="0" w:color="auto"/>
            </w:tcBorders>
            <w:hideMark/>
          </w:tcPr>
          <w:p w:rsidR="00C51D7C" w:rsidRDefault="00C51D7C">
            <w:pPr>
              <w:rPr>
                <w:rFonts w:cs="Times New Roman"/>
              </w:rPr>
            </w:pPr>
          </w:p>
        </w:tc>
        <w:tc>
          <w:tcPr>
            <w:tcW w:w="2241" w:type="dxa"/>
            <w:tcBorders>
              <w:top w:val="single" w:sz="4" w:space="0" w:color="auto"/>
              <w:left w:val="single" w:sz="4" w:space="0" w:color="auto"/>
              <w:bottom w:val="single" w:sz="4" w:space="0" w:color="auto"/>
              <w:right w:val="single" w:sz="4" w:space="0" w:color="auto"/>
            </w:tcBorders>
            <w:hideMark/>
          </w:tcPr>
          <w:p w:rsidR="00C51D7C" w:rsidRDefault="00C51D7C">
            <w:pPr>
              <w:rPr>
                <w:rFonts w:cs="Times New Roman"/>
              </w:rPr>
            </w:pPr>
          </w:p>
        </w:tc>
        <w:tc>
          <w:tcPr>
            <w:tcW w:w="2367" w:type="dxa"/>
            <w:tcBorders>
              <w:top w:val="single" w:sz="4" w:space="0" w:color="auto"/>
              <w:left w:val="single" w:sz="4" w:space="0" w:color="auto"/>
              <w:bottom w:val="single" w:sz="4" w:space="0" w:color="auto"/>
              <w:right w:val="single" w:sz="4" w:space="0" w:color="auto"/>
            </w:tcBorders>
            <w:hideMark/>
          </w:tcPr>
          <w:p w:rsidR="00C51D7C" w:rsidRDefault="00C51D7C">
            <w:pPr>
              <w:rPr>
                <w:rFonts w:cs="Times New Roman"/>
              </w:rPr>
            </w:pPr>
          </w:p>
        </w:tc>
      </w:tr>
      <w:tr w:rsidR="00C51D7C" w:rsidTr="00C51D7C">
        <w:trPr>
          <w:trHeight w:val="219"/>
        </w:trPr>
        <w:tc>
          <w:tcPr>
            <w:tcW w:w="2190" w:type="dxa"/>
            <w:tcBorders>
              <w:top w:val="single" w:sz="4" w:space="0" w:color="auto"/>
              <w:left w:val="single" w:sz="4" w:space="0" w:color="auto"/>
              <w:bottom w:val="single" w:sz="4" w:space="0" w:color="auto"/>
              <w:right w:val="single" w:sz="4" w:space="0" w:color="auto"/>
            </w:tcBorders>
            <w:hideMark/>
          </w:tcPr>
          <w:p w:rsidR="00C51D7C" w:rsidRDefault="00C51D7C">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2013</w:t>
            </w:r>
          </w:p>
        </w:tc>
        <w:tc>
          <w:tcPr>
            <w:tcW w:w="1760" w:type="dxa"/>
            <w:tcBorders>
              <w:top w:val="single" w:sz="4" w:space="0" w:color="auto"/>
              <w:left w:val="single" w:sz="4" w:space="0" w:color="auto"/>
              <w:bottom w:val="single" w:sz="4" w:space="0" w:color="auto"/>
              <w:right w:val="single" w:sz="4" w:space="0" w:color="auto"/>
            </w:tcBorders>
            <w:hideMark/>
          </w:tcPr>
          <w:p w:rsidR="00C51D7C" w:rsidRDefault="00C51D7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1</w:t>
            </w:r>
          </w:p>
        </w:tc>
        <w:tc>
          <w:tcPr>
            <w:tcW w:w="2058" w:type="dxa"/>
            <w:tcBorders>
              <w:top w:val="single" w:sz="4" w:space="0" w:color="auto"/>
              <w:left w:val="single" w:sz="4" w:space="0" w:color="auto"/>
              <w:bottom w:val="single" w:sz="4" w:space="0" w:color="auto"/>
              <w:right w:val="single" w:sz="4" w:space="0" w:color="auto"/>
            </w:tcBorders>
            <w:hideMark/>
          </w:tcPr>
          <w:p w:rsidR="00C51D7C" w:rsidRDefault="00C51D7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24</w:t>
            </w:r>
          </w:p>
        </w:tc>
        <w:tc>
          <w:tcPr>
            <w:tcW w:w="2241" w:type="dxa"/>
            <w:tcBorders>
              <w:top w:val="single" w:sz="4" w:space="0" w:color="auto"/>
              <w:left w:val="single" w:sz="4" w:space="0" w:color="auto"/>
              <w:bottom w:val="single" w:sz="4" w:space="0" w:color="auto"/>
              <w:right w:val="single" w:sz="4" w:space="0" w:color="auto"/>
            </w:tcBorders>
            <w:hideMark/>
          </w:tcPr>
          <w:p w:rsidR="00C51D7C" w:rsidRDefault="00C51D7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p>
        </w:tc>
        <w:tc>
          <w:tcPr>
            <w:tcW w:w="2367" w:type="dxa"/>
            <w:tcBorders>
              <w:top w:val="single" w:sz="4" w:space="0" w:color="auto"/>
              <w:left w:val="single" w:sz="4" w:space="0" w:color="auto"/>
              <w:bottom w:val="single" w:sz="4" w:space="0" w:color="auto"/>
              <w:right w:val="single" w:sz="4" w:space="0" w:color="auto"/>
            </w:tcBorders>
            <w:hideMark/>
          </w:tcPr>
          <w:p w:rsidR="00C51D7C" w:rsidRDefault="00C51D7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r>
      <w:tr w:rsidR="00C51D7C" w:rsidTr="00C51D7C">
        <w:trPr>
          <w:trHeight w:val="281"/>
        </w:trPr>
        <w:tc>
          <w:tcPr>
            <w:tcW w:w="2190" w:type="dxa"/>
            <w:tcBorders>
              <w:top w:val="single" w:sz="4" w:space="0" w:color="auto"/>
              <w:left w:val="single" w:sz="4" w:space="0" w:color="auto"/>
              <w:bottom w:val="single" w:sz="4" w:space="0" w:color="auto"/>
              <w:right w:val="single" w:sz="4" w:space="0" w:color="auto"/>
            </w:tcBorders>
            <w:hideMark/>
          </w:tcPr>
          <w:p w:rsidR="00C51D7C" w:rsidRDefault="00C51D7C">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9 месяцев 2014</w:t>
            </w:r>
          </w:p>
        </w:tc>
        <w:tc>
          <w:tcPr>
            <w:tcW w:w="1760" w:type="dxa"/>
            <w:tcBorders>
              <w:top w:val="single" w:sz="4" w:space="0" w:color="auto"/>
              <w:left w:val="single" w:sz="4" w:space="0" w:color="auto"/>
              <w:bottom w:val="single" w:sz="4" w:space="0" w:color="auto"/>
              <w:right w:val="single" w:sz="4" w:space="0" w:color="auto"/>
            </w:tcBorders>
            <w:hideMark/>
          </w:tcPr>
          <w:p w:rsidR="00C51D7C" w:rsidRDefault="00C51D7C">
            <w:pP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w:t>
            </w:r>
          </w:p>
        </w:tc>
        <w:tc>
          <w:tcPr>
            <w:tcW w:w="2058" w:type="dxa"/>
            <w:tcBorders>
              <w:top w:val="single" w:sz="4" w:space="0" w:color="auto"/>
              <w:left w:val="single" w:sz="4" w:space="0" w:color="auto"/>
              <w:bottom w:val="single" w:sz="4" w:space="0" w:color="auto"/>
              <w:right w:val="single" w:sz="4" w:space="0" w:color="auto"/>
            </w:tcBorders>
            <w:hideMark/>
          </w:tcPr>
          <w:p w:rsidR="00C51D7C" w:rsidRDefault="00C51D7C">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241" w:type="dxa"/>
            <w:tcBorders>
              <w:top w:val="single" w:sz="4" w:space="0" w:color="auto"/>
              <w:left w:val="single" w:sz="4" w:space="0" w:color="auto"/>
              <w:bottom w:val="single" w:sz="4" w:space="0" w:color="auto"/>
              <w:right w:val="single" w:sz="4" w:space="0" w:color="auto"/>
            </w:tcBorders>
            <w:hideMark/>
          </w:tcPr>
          <w:p w:rsidR="00C51D7C" w:rsidRDefault="00C51D7C">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p>
        </w:tc>
        <w:tc>
          <w:tcPr>
            <w:tcW w:w="2367" w:type="dxa"/>
            <w:tcBorders>
              <w:top w:val="single" w:sz="4" w:space="0" w:color="auto"/>
              <w:left w:val="single" w:sz="4" w:space="0" w:color="auto"/>
              <w:bottom w:val="single" w:sz="4" w:space="0" w:color="auto"/>
              <w:right w:val="single" w:sz="4" w:space="0" w:color="auto"/>
            </w:tcBorders>
            <w:hideMark/>
          </w:tcPr>
          <w:p w:rsidR="00C51D7C" w:rsidRDefault="00C51D7C">
            <w:pPr>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bl>
    <w:p w:rsidR="00C51D7C" w:rsidRDefault="00C51D7C" w:rsidP="00C51D7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Семьи,  поставленные на патронаж и снятые с патронажа</w:t>
      </w:r>
    </w:p>
    <w:p w:rsidR="00C51D7C" w:rsidRDefault="00C51D7C" w:rsidP="00C51D7C">
      <w:pPr>
        <w:spacing w:after="0" w:line="240" w:lineRule="auto"/>
        <w:jc w:val="both"/>
        <w:rPr>
          <w:rFonts w:ascii="Times New Roman" w:eastAsia="Times New Roman" w:hAnsi="Times New Roman" w:cs="Times New Roman"/>
          <w:sz w:val="24"/>
          <w:szCs w:val="24"/>
          <w:lang w:eastAsia="ru-RU"/>
        </w:rPr>
      </w:pPr>
    </w:p>
    <w:p w:rsidR="00C51D7C" w:rsidRDefault="00C51D7C" w:rsidP="00C51D7C">
      <w:pPr>
        <w:spacing w:after="0" w:line="240" w:lineRule="auto"/>
        <w:jc w:val="right"/>
        <w:rPr>
          <w:rFonts w:ascii="Times New Roman" w:eastAsia="Times New Roman" w:hAnsi="Times New Roman" w:cs="Times New Roman"/>
          <w:sz w:val="24"/>
          <w:szCs w:val="24"/>
          <w:lang w:eastAsia="ru-RU"/>
        </w:rPr>
      </w:pPr>
    </w:p>
    <w:tbl>
      <w:tblPr>
        <w:tblW w:w="100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50"/>
        <w:gridCol w:w="1999"/>
        <w:gridCol w:w="1836"/>
        <w:gridCol w:w="2145"/>
        <w:gridCol w:w="2033"/>
      </w:tblGrid>
      <w:tr w:rsidR="00C51D7C" w:rsidTr="00C51D7C">
        <w:trPr>
          <w:cantSplit/>
          <w:trHeight w:val="1084"/>
          <w:jc w:val="center"/>
        </w:trPr>
        <w:tc>
          <w:tcPr>
            <w:tcW w:w="2050" w:type="dxa"/>
            <w:tcBorders>
              <w:top w:val="single" w:sz="4" w:space="0" w:color="000000"/>
              <w:left w:val="single" w:sz="4" w:space="0" w:color="000000"/>
              <w:bottom w:val="single" w:sz="4" w:space="0" w:color="000000"/>
              <w:right w:val="single" w:sz="4" w:space="0" w:color="000000"/>
            </w:tcBorders>
            <w:hideMark/>
          </w:tcPr>
          <w:p w:rsidR="00C51D7C" w:rsidRDefault="00C51D7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год</w:t>
            </w:r>
          </w:p>
        </w:tc>
        <w:tc>
          <w:tcPr>
            <w:tcW w:w="1999" w:type="dxa"/>
            <w:tcBorders>
              <w:top w:val="single" w:sz="4" w:space="0" w:color="000000"/>
              <w:left w:val="single" w:sz="4" w:space="0" w:color="000000"/>
              <w:bottom w:val="single" w:sz="4" w:space="0" w:color="000000"/>
              <w:right w:val="single" w:sz="4" w:space="0" w:color="000000"/>
            </w:tcBorders>
            <w:hideMark/>
          </w:tcPr>
          <w:p w:rsidR="00C51D7C" w:rsidRDefault="00C51D7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Кол-во семей поставленных на  патронаж</w:t>
            </w:r>
          </w:p>
        </w:tc>
        <w:tc>
          <w:tcPr>
            <w:tcW w:w="1836" w:type="dxa"/>
            <w:tcBorders>
              <w:top w:val="single" w:sz="4" w:space="0" w:color="000000"/>
              <w:left w:val="single" w:sz="4" w:space="0" w:color="000000"/>
              <w:bottom w:val="single" w:sz="4" w:space="0" w:color="000000"/>
              <w:right w:val="single" w:sz="4" w:space="0" w:color="000000"/>
            </w:tcBorders>
            <w:hideMark/>
          </w:tcPr>
          <w:p w:rsidR="00C51D7C" w:rsidRDefault="00C51D7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них    детей</w:t>
            </w:r>
          </w:p>
        </w:tc>
        <w:tc>
          <w:tcPr>
            <w:tcW w:w="2145" w:type="dxa"/>
            <w:tcBorders>
              <w:top w:val="single" w:sz="4" w:space="0" w:color="000000"/>
              <w:left w:val="single" w:sz="4" w:space="0" w:color="000000"/>
              <w:bottom w:val="single" w:sz="4" w:space="0" w:color="000000"/>
              <w:right w:val="single" w:sz="4" w:space="0" w:color="000000"/>
            </w:tcBorders>
            <w:hideMark/>
          </w:tcPr>
          <w:p w:rsidR="00C51D7C" w:rsidRDefault="00C51D7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Кол-во снятых с  патронажа</w:t>
            </w:r>
          </w:p>
        </w:tc>
        <w:tc>
          <w:tcPr>
            <w:tcW w:w="2033" w:type="dxa"/>
            <w:tcBorders>
              <w:top w:val="single" w:sz="4" w:space="0" w:color="000000"/>
              <w:left w:val="single" w:sz="4" w:space="0" w:color="000000"/>
              <w:bottom w:val="single" w:sz="4" w:space="0" w:color="000000"/>
              <w:right w:val="single" w:sz="4" w:space="0" w:color="auto"/>
            </w:tcBorders>
            <w:hideMark/>
          </w:tcPr>
          <w:p w:rsidR="00C51D7C" w:rsidRDefault="00C51D7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них детей</w:t>
            </w:r>
          </w:p>
        </w:tc>
      </w:tr>
      <w:tr w:rsidR="00C51D7C" w:rsidTr="00C51D7C">
        <w:trPr>
          <w:trHeight w:val="353"/>
          <w:jc w:val="center"/>
        </w:trPr>
        <w:tc>
          <w:tcPr>
            <w:tcW w:w="2050" w:type="dxa"/>
            <w:tcBorders>
              <w:top w:val="single" w:sz="4" w:space="0" w:color="000000"/>
              <w:left w:val="single" w:sz="4" w:space="0" w:color="000000"/>
              <w:bottom w:val="single" w:sz="4" w:space="0" w:color="000000"/>
              <w:right w:val="single" w:sz="4" w:space="0" w:color="000000"/>
            </w:tcBorders>
            <w:hideMark/>
          </w:tcPr>
          <w:p w:rsidR="00C51D7C" w:rsidRDefault="00C51D7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2013</w:t>
            </w:r>
          </w:p>
        </w:tc>
        <w:tc>
          <w:tcPr>
            <w:tcW w:w="1999" w:type="dxa"/>
            <w:tcBorders>
              <w:top w:val="single" w:sz="4" w:space="0" w:color="000000"/>
              <w:left w:val="single" w:sz="4" w:space="0" w:color="000000"/>
              <w:bottom w:val="single" w:sz="4" w:space="0" w:color="000000"/>
              <w:right w:val="single" w:sz="4" w:space="0" w:color="000000"/>
            </w:tcBorders>
            <w:hideMark/>
          </w:tcPr>
          <w:p w:rsidR="00C51D7C" w:rsidRDefault="00C51D7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p>
        </w:tc>
        <w:tc>
          <w:tcPr>
            <w:tcW w:w="1836" w:type="dxa"/>
            <w:tcBorders>
              <w:top w:val="single" w:sz="4" w:space="0" w:color="000000"/>
              <w:left w:val="single" w:sz="4" w:space="0" w:color="000000"/>
              <w:bottom w:val="single" w:sz="4" w:space="0" w:color="000000"/>
              <w:right w:val="single" w:sz="4" w:space="0" w:color="000000"/>
            </w:tcBorders>
            <w:hideMark/>
          </w:tcPr>
          <w:p w:rsidR="00C51D7C" w:rsidRDefault="00C51D7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c>
          <w:tcPr>
            <w:tcW w:w="2145" w:type="dxa"/>
            <w:tcBorders>
              <w:top w:val="single" w:sz="4" w:space="0" w:color="000000"/>
              <w:left w:val="single" w:sz="4" w:space="0" w:color="000000"/>
              <w:bottom w:val="single" w:sz="4" w:space="0" w:color="000000"/>
              <w:right w:val="single" w:sz="4" w:space="0" w:color="000000"/>
            </w:tcBorders>
            <w:hideMark/>
          </w:tcPr>
          <w:p w:rsidR="00C51D7C" w:rsidRDefault="00C51D7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w:t>
            </w:r>
          </w:p>
        </w:tc>
        <w:tc>
          <w:tcPr>
            <w:tcW w:w="2033" w:type="dxa"/>
            <w:tcBorders>
              <w:top w:val="single" w:sz="4" w:space="0" w:color="000000"/>
              <w:left w:val="single" w:sz="4" w:space="0" w:color="000000"/>
              <w:bottom w:val="single" w:sz="4" w:space="0" w:color="000000"/>
              <w:right w:val="single" w:sz="4" w:space="0" w:color="auto"/>
            </w:tcBorders>
            <w:hideMark/>
          </w:tcPr>
          <w:p w:rsidR="00C51D7C" w:rsidRDefault="00C51D7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p>
        </w:tc>
      </w:tr>
      <w:tr w:rsidR="00C51D7C" w:rsidTr="00C51D7C">
        <w:trPr>
          <w:trHeight w:val="353"/>
          <w:jc w:val="center"/>
        </w:trPr>
        <w:tc>
          <w:tcPr>
            <w:tcW w:w="2050" w:type="dxa"/>
            <w:tcBorders>
              <w:top w:val="single" w:sz="4" w:space="0" w:color="000000"/>
              <w:left w:val="single" w:sz="4" w:space="0" w:color="000000"/>
              <w:bottom w:val="single" w:sz="4" w:space="0" w:color="000000"/>
              <w:right w:val="single" w:sz="4" w:space="0" w:color="000000"/>
            </w:tcBorders>
            <w:hideMark/>
          </w:tcPr>
          <w:p w:rsidR="00C51D7C" w:rsidRDefault="00C51D7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месяцев 2014</w:t>
            </w:r>
          </w:p>
        </w:tc>
        <w:tc>
          <w:tcPr>
            <w:tcW w:w="1999" w:type="dxa"/>
            <w:tcBorders>
              <w:top w:val="single" w:sz="4" w:space="0" w:color="000000"/>
              <w:left w:val="single" w:sz="4" w:space="0" w:color="000000"/>
              <w:bottom w:val="single" w:sz="4" w:space="0" w:color="000000"/>
              <w:right w:val="single" w:sz="4" w:space="0" w:color="000000"/>
            </w:tcBorders>
            <w:hideMark/>
          </w:tcPr>
          <w:p w:rsidR="00C51D7C" w:rsidRDefault="00C51D7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836" w:type="dxa"/>
            <w:tcBorders>
              <w:top w:val="single" w:sz="4" w:space="0" w:color="000000"/>
              <w:left w:val="single" w:sz="4" w:space="0" w:color="000000"/>
              <w:bottom w:val="single" w:sz="4" w:space="0" w:color="000000"/>
              <w:right w:val="single" w:sz="4" w:space="0" w:color="000000"/>
            </w:tcBorders>
            <w:hideMark/>
          </w:tcPr>
          <w:p w:rsidR="00C51D7C" w:rsidRDefault="00C51D7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w:t>
            </w:r>
          </w:p>
        </w:tc>
        <w:tc>
          <w:tcPr>
            <w:tcW w:w="2145" w:type="dxa"/>
            <w:tcBorders>
              <w:top w:val="single" w:sz="4" w:space="0" w:color="000000"/>
              <w:left w:val="single" w:sz="4" w:space="0" w:color="000000"/>
              <w:bottom w:val="single" w:sz="4" w:space="0" w:color="000000"/>
              <w:right w:val="single" w:sz="4" w:space="0" w:color="000000"/>
            </w:tcBorders>
            <w:hideMark/>
          </w:tcPr>
          <w:p w:rsidR="00C51D7C" w:rsidRDefault="00C51D7C">
            <w:pPr>
              <w:tabs>
                <w:tab w:val="center" w:pos="912"/>
              </w:tabs>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2033" w:type="dxa"/>
            <w:tcBorders>
              <w:top w:val="single" w:sz="4" w:space="0" w:color="000000"/>
              <w:left w:val="single" w:sz="4" w:space="0" w:color="000000"/>
              <w:bottom w:val="single" w:sz="4" w:space="0" w:color="000000"/>
              <w:right w:val="single" w:sz="4" w:space="0" w:color="auto"/>
            </w:tcBorders>
            <w:hideMark/>
          </w:tcPr>
          <w:p w:rsidR="00C51D7C" w:rsidRDefault="00C51D7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bl>
    <w:p w:rsidR="00C51D7C" w:rsidRDefault="00C51D7C" w:rsidP="00C51D7C">
      <w:pPr>
        <w:spacing w:after="0" w:line="240" w:lineRule="auto"/>
        <w:jc w:val="both"/>
        <w:rPr>
          <w:rFonts w:ascii="Times New Roman" w:eastAsia="Times New Roman" w:hAnsi="Times New Roman" w:cs="Times New Roman"/>
          <w:sz w:val="24"/>
          <w:szCs w:val="24"/>
          <w:lang w:eastAsia="ru-RU"/>
        </w:rPr>
      </w:pPr>
    </w:p>
    <w:p w:rsidR="00C51D7C" w:rsidRDefault="00C51D7C" w:rsidP="00C51D7C">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Количество семей, поставленных на патронаж за 9 месяцев в 2014 году снизилось на  58% по сравнению с 2013 годом. Количество семей, снятых с патронажа  также снизилось на 67 %. </w:t>
      </w:r>
    </w:p>
    <w:p w:rsidR="00C51D7C" w:rsidRDefault="00C51D7C" w:rsidP="00C51D7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C51D7C" w:rsidRDefault="00C51D7C" w:rsidP="00C51D7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Причины снятия семей с патронажа за 9 месяцев в 2014 году:</w:t>
      </w:r>
    </w:p>
    <w:p w:rsidR="00C51D7C" w:rsidRDefault="00C51D7C" w:rsidP="00C51D7C">
      <w:pPr>
        <w:numPr>
          <w:ilvl w:val="0"/>
          <w:numId w:val="6"/>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Нормализация обстановки в семье – 13 </w:t>
      </w:r>
    </w:p>
    <w:p w:rsidR="00C51D7C" w:rsidRDefault="00C51D7C" w:rsidP="00C51D7C">
      <w:pPr>
        <w:numPr>
          <w:ilvl w:val="0"/>
          <w:numId w:val="6"/>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Опека – 2 </w:t>
      </w:r>
    </w:p>
    <w:p w:rsidR="00C51D7C" w:rsidRDefault="00C51D7C" w:rsidP="00C51D7C">
      <w:pPr>
        <w:numPr>
          <w:ilvl w:val="0"/>
          <w:numId w:val="6"/>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Перевод в общеобразовательное учреждение на полное государственное обеспечение- 3, а также в коррекционную школу – интернат -0</w:t>
      </w:r>
    </w:p>
    <w:p w:rsidR="00C51D7C" w:rsidRDefault="00C51D7C" w:rsidP="00C51D7C">
      <w:pPr>
        <w:numPr>
          <w:ilvl w:val="0"/>
          <w:numId w:val="6"/>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Перемена места жительства - 1</w:t>
      </w:r>
    </w:p>
    <w:p w:rsidR="00C51D7C" w:rsidRDefault="00C51D7C" w:rsidP="00C51D7C">
      <w:pPr>
        <w:spacing w:after="0" w:line="360" w:lineRule="auto"/>
        <w:ind w:left="720"/>
        <w:contextualSpacing/>
        <w:jc w:val="both"/>
        <w:rPr>
          <w:rFonts w:ascii="Times New Roman" w:eastAsia="Times New Roman" w:hAnsi="Times New Roman" w:cs="Times New Roman"/>
          <w:sz w:val="24"/>
          <w:szCs w:val="24"/>
          <w:lang w:eastAsia="ru-RU"/>
        </w:rPr>
      </w:pPr>
    </w:p>
    <w:p w:rsidR="00C51D7C" w:rsidRDefault="00C51D7C" w:rsidP="00C51D7C">
      <w:pPr>
        <w:spacing w:after="0" w:line="360" w:lineRule="auto"/>
        <w:ind w:left="720"/>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Примеры работы  с семьями.</w:t>
      </w:r>
    </w:p>
    <w:p w:rsidR="00C51D7C" w:rsidRDefault="00C51D7C" w:rsidP="00C51D7C">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активное сотрудничество</w:t>
      </w:r>
    </w:p>
    <w:p w:rsidR="00C51D7C" w:rsidRDefault="00C51D7C" w:rsidP="00C51D7C">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Семья Н. мать является одиноким родителем, сама воспитывалась в неполной семье. Злоупотребляла, не работала. Проживала в квартире доставшейся ей по наследству, но не сама, не ребёнок не были зарегистрированы в данном жилье. Нормы гигиены были не соблюдены, часто присутствовали посторонние люди, находящиеся в состоянии алкогольного опьянения. Ребёнок был изъят и помещён в центр «Астарта» для прохождения реабилитации. Мать закодировалась, зарегистрировала себя и ребёнка по месту жительства, улучшались санитарно-гигиенические нормы в квартире. Ребёнок в семью был возвращён. Гр. Н занялась рукоделием, что и стало источником дохода. В настоящее время работа с семьёй продолжается.</w:t>
      </w:r>
    </w:p>
    <w:p w:rsidR="00C51D7C" w:rsidRDefault="00C51D7C" w:rsidP="00C51D7C">
      <w:pPr>
        <w:spacing w:after="0"/>
        <w:ind w:left="720"/>
        <w:contextualSpacing/>
        <w:jc w:val="both"/>
        <w:rPr>
          <w:rFonts w:ascii="Times New Roman" w:eastAsia="Times New Roman" w:hAnsi="Times New Roman" w:cs="Times New Roman"/>
          <w:sz w:val="28"/>
          <w:szCs w:val="28"/>
          <w:lang w:eastAsia="ru-RU"/>
        </w:rPr>
      </w:pPr>
    </w:p>
    <w:p w:rsidR="00C51D7C" w:rsidRDefault="00C51D7C" w:rsidP="00C51D7C">
      <w:pPr>
        <w:spacing w:after="0"/>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 поддаются реабилитации</w:t>
      </w:r>
    </w:p>
    <w:p w:rsidR="00C51D7C" w:rsidRDefault="00C51D7C" w:rsidP="00C51D7C">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Семья гр. К состояла на патронаже на протяжении 2х лет. Семья полная, родители злоупотребляли спиртосодержащей продукцией. Родители не были трудоустроены. Проживали в съемном жилье, где часто собирались посторонние люди. На попечении родителей было 2-е малолетних детей, которые не посещали ДОУ. Целый год ввелась разъяснительная работа, которая на начальном этапе дала положительные результаты. Был привлечён спонсор на кодировку родителей. Временно был налажен быт. Была оформлена регистрация на детей. В семье произошёл конфликт, в результате которого, брак, был расторгнут, дети остались проживать с матерью. Мать запила и продолжила вести аморальный образ жизни. На </w:t>
      </w:r>
      <w:r>
        <w:rPr>
          <w:rFonts w:ascii="Times New Roman" w:eastAsia="Times New Roman" w:hAnsi="Times New Roman" w:cs="Times New Roman"/>
          <w:sz w:val="28"/>
          <w:szCs w:val="28"/>
          <w:lang w:eastAsia="ru-RU"/>
        </w:rPr>
        <w:lastRenderedPageBreak/>
        <w:t>момент изъятия детей, отец отказался от малолетних, и решением суда оба родителя были лишены родительских прав в отношении детей.</w:t>
      </w:r>
    </w:p>
    <w:p w:rsidR="00C51D7C" w:rsidRDefault="00C51D7C" w:rsidP="00C51D7C">
      <w:pPr>
        <w:shd w:val="clear" w:color="auto" w:fill="FFFFFF"/>
        <w:spacing w:after="0" w:line="240" w:lineRule="auto"/>
        <w:ind w:left="360"/>
        <w:jc w:val="both"/>
        <w:textAlignment w:val="baseline"/>
        <w:rPr>
          <w:rFonts w:ascii="Times New Roman" w:eastAsia="Times New Roman" w:hAnsi="Times New Roman" w:cs="Times New Roman"/>
          <w:sz w:val="28"/>
          <w:szCs w:val="28"/>
          <w:lang w:eastAsia="ru-RU"/>
        </w:rPr>
      </w:pPr>
    </w:p>
    <w:p w:rsidR="00C51D7C" w:rsidRDefault="00C51D7C" w:rsidP="00C51D7C">
      <w:pPr>
        <w:shd w:val="clear" w:color="auto" w:fill="FFFFFF"/>
        <w:spacing w:after="0" w:line="240" w:lineRule="auto"/>
        <w:ind w:firstLine="34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Семьи, снятые с патронажа остаются на учете  участковой социальной службы. Этим семьям по мере необходимости специалистами  службы                                                                                                                                                                                                                                                                                                                                                                                                                                                                                                                                                                                                                                                                                                                                                                                                                                                                                                                                                                                                                                                                                                                                                                                                                                                                                                                                                                                                                                                                                            оказывается разовая помощь, либо консультация по интересующим вопросам.</w:t>
      </w:r>
    </w:p>
    <w:p w:rsidR="00C51D7C" w:rsidRDefault="00C51D7C" w:rsidP="00C51D7C">
      <w:pPr>
        <w:shd w:val="clear" w:color="auto" w:fill="FFFFFF"/>
        <w:spacing w:after="0" w:line="240" w:lineRule="auto"/>
        <w:ind w:left="360" w:firstLine="348"/>
        <w:jc w:val="both"/>
        <w:textAlignment w:val="baseline"/>
        <w:rPr>
          <w:rFonts w:ascii="Times New Roman" w:eastAsia="Times New Roman" w:hAnsi="Times New Roman" w:cs="Times New Roman"/>
          <w:sz w:val="28"/>
          <w:szCs w:val="28"/>
          <w:lang w:eastAsia="ru-RU"/>
        </w:rPr>
      </w:pPr>
    </w:p>
    <w:p w:rsidR="00C51D7C" w:rsidRDefault="00C51D7C" w:rsidP="00C51D7C">
      <w:pPr>
        <w:shd w:val="clear" w:color="auto" w:fill="FFFFFF"/>
        <w:spacing w:after="0" w:line="240" w:lineRule="auto"/>
        <w:ind w:left="360" w:firstLine="348"/>
        <w:jc w:val="both"/>
        <w:textAlignment w:val="baseline"/>
        <w:rPr>
          <w:rFonts w:ascii="Times New Roman" w:eastAsia="Times New Roman" w:hAnsi="Times New Roman" w:cs="Times New Roman"/>
          <w:sz w:val="28"/>
          <w:szCs w:val="28"/>
          <w:lang w:eastAsia="ru-RU"/>
        </w:rPr>
      </w:pPr>
    </w:p>
    <w:p w:rsidR="00C51D7C" w:rsidRDefault="00C51D7C" w:rsidP="00C51D7C">
      <w:pPr>
        <w:shd w:val="clear" w:color="auto" w:fill="FFFFFF"/>
        <w:spacing w:after="0" w:line="240" w:lineRule="auto"/>
        <w:ind w:left="360" w:firstLine="348"/>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Семьи, поставленные на учет и снятые с учета  УСС</w:t>
      </w:r>
    </w:p>
    <w:p w:rsidR="00C51D7C" w:rsidRDefault="00C51D7C" w:rsidP="00C51D7C">
      <w:pPr>
        <w:shd w:val="clear" w:color="auto" w:fill="FFFFFF"/>
        <w:spacing w:after="0" w:line="240" w:lineRule="auto"/>
        <w:ind w:left="360" w:firstLine="348"/>
        <w:textAlignment w:val="baseline"/>
        <w:rPr>
          <w:rFonts w:ascii="Times New Roman" w:eastAsia="Times New Roman" w:hAnsi="Times New Roman" w:cs="Times New Roman"/>
          <w:sz w:val="28"/>
          <w:szCs w:val="28"/>
          <w:lang w:eastAsia="ru-RU"/>
        </w:rPr>
      </w:pPr>
    </w:p>
    <w:tbl>
      <w:tblPr>
        <w:tblStyle w:val="aa"/>
        <w:tblW w:w="0" w:type="auto"/>
        <w:tblLook w:val="04A0" w:firstRow="1" w:lastRow="0" w:firstColumn="1" w:lastColumn="0" w:noHBand="0" w:noVBand="1"/>
      </w:tblPr>
      <w:tblGrid>
        <w:gridCol w:w="2096"/>
        <w:gridCol w:w="2096"/>
        <w:gridCol w:w="2096"/>
        <w:gridCol w:w="2096"/>
        <w:gridCol w:w="2097"/>
      </w:tblGrid>
      <w:tr w:rsidR="00C51D7C" w:rsidTr="00C51D7C">
        <w:trPr>
          <w:trHeight w:val="821"/>
        </w:trPr>
        <w:tc>
          <w:tcPr>
            <w:tcW w:w="2096" w:type="dxa"/>
            <w:tcBorders>
              <w:top w:val="single" w:sz="4" w:space="0" w:color="auto"/>
              <w:left w:val="single" w:sz="4" w:space="0" w:color="auto"/>
              <w:bottom w:val="single" w:sz="4" w:space="0" w:color="auto"/>
              <w:right w:val="single" w:sz="4" w:space="0" w:color="auto"/>
            </w:tcBorders>
            <w:hideMark/>
          </w:tcPr>
          <w:p w:rsidR="00C51D7C" w:rsidRDefault="00C51D7C">
            <w:pPr>
              <w:spacing w:after="161" w:line="221"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Год</w:t>
            </w:r>
          </w:p>
        </w:tc>
        <w:tc>
          <w:tcPr>
            <w:tcW w:w="2096" w:type="dxa"/>
            <w:tcBorders>
              <w:top w:val="single" w:sz="4" w:space="0" w:color="auto"/>
              <w:left w:val="single" w:sz="4" w:space="0" w:color="auto"/>
              <w:bottom w:val="single" w:sz="4" w:space="0" w:color="auto"/>
              <w:right w:val="single" w:sz="4" w:space="0" w:color="auto"/>
            </w:tcBorders>
            <w:hideMark/>
          </w:tcPr>
          <w:p w:rsidR="00C51D7C" w:rsidRDefault="00C51D7C">
            <w:pPr>
              <w:spacing w:after="161" w:line="221"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Ко-во семей, поставленных на учет</w:t>
            </w:r>
          </w:p>
        </w:tc>
        <w:tc>
          <w:tcPr>
            <w:tcW w:w="2096" w:type="dxa"/>
            <w:tcBorders>
              <w:top w:val="single" w:sz="4" w:space="0" w:color="auto"/>
              <w:left w:val="single" w:sz="4" w:space="0" w:color="auto"/>
              <w:bottom w:val="single" w:sz="4" w:space="0" w:color="auto"/>
              <w:right w:val="single" w:sz="4" w:space="0" w:color="auto"/>
            </w:tcBorders>
            <w:hideMark/>
          </w:tcPr>
          <w:p w:rsidR="00C51D7C" w:rsidRDefault="00C51D7C">
            <w:pPr>
              <w:spacing w:after="161" w:line="221"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В них детей</w:t>
            </w:r>
          </w:p>
        </w:tc>
        <w:tc>
          <w:tcPr>
            <w:tcW w:w="2096" w:type="dxa"/>
            <w:tcBorders>
              <w:top w:val="single" w:sz="4" w:space="0" w:color="auto"/>
              <w:left w:val="single" w:sz="4" w:space="0" w:color="auto"/>
              <w:bottom w:val="single" w:sz="4" w:space="0" w:color="auto"/>
              <w:right w:val="single" w:sz="4" w:space="0" w:color="auto"/>
            </w:tcBorders>
            <w:hideMark/>
          </w:tcPr>
          <w:p w:rsidR="00C51D7C" w:rsidRDefault="00C51D7C">
            <w:pPr>
              <w:spacing w:after="161" w:line="221"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Ко-во семей, снятых  с учета</w:t>
            </w:r>
          </w:p>
        </w:tc>
        <w:tc>
          <w:tcPr>
            <w:tcW w:w="2097" w:type="dxa"/>
            <w:tcBorders>
              <w:top w:val="single" w:sz="4" w:space="0" w:color="auto"/>
              <w:left w:val="single" w:sz="4" w:space="0" w:color="auto"/>
              <w:bottom w:val="single" w:sz="4" w:space="0" w:color="auto"/>
              <w:right w:val="single" w:sz="4" w:space="0" w:color="auto"/>
            </w:tcBorders>
            <w:hideMark/>
          </w:tcPr>
          <w:p w:rsidR="00C51D7C" w:rsidRDefault="00C51D7C">
            <w:pPr>
              <w:spacing w:after="161" w:line="221"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В них детей</w:t>
            </w:r>
          </w:p>
        </w:tc>
      </w:tr>
      <w:tr w:rsidR="00C51D7C" w:rsidTr="00C51D7C">
        <w:trPr>
          <w:trHeight w:val="360"/>
        </w:trPr>
        <w:tc>
          <w:tcPr>
            <w:tcW w:w="2096" w:type="dxa"/>
            <w:tcBorders>
              <w:top w:val="single" w:sz="4" w:space="0" w:color="auto"/>
              <w:left w:val="single" w:sz="4" w:space="0" w:color="auto"/>
              <w:bottom w:val="single" w:sz="4" w:space="0" w:color="auto"/>
              <w:right w:val="single" w:sz="4" w:space="0" w:color="auto"/>
            </w:tcBorders>
            <w:hideMark/>
          </w:tcPr>
          <w:p w:rsidR="00C51D7C" w:rsidRDefault="00C51D7C">
            <w:pPr>
              <w:spacing w:after="161" w:line="221"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2013</w:t>
            </w:r>
          </w:p>
        </w:tc>
        <w:tc>
          <w:tcPr>
            <w:tcW w:w="2096" w:type="dxa"/>
            <w:tcBorders>
              <w:top w:val="single" w:sz="4" w:space="0" w:color="auto"/>
              <w:left w:val="single" w:sz="4" w:space="0" w:color="auto"/>
              <w:bottom w:val="single" w:sz="4" w:space="0" w:color="auto"/>
              <w:right w:val="single" w:sz="4" w:space="0" w:color="auto"/>
            </w:tcBorders>
            <w:hideMark/>
          </w:tcPr>
          <w:p w:rsidR="00C51D7C" w:rsidRDefault="00C51D7C">
            <w:pPr>
              <w:spacing w:after="161" w:line="221"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2096" w:type="dxa"/>
            <w:tcBorders>
              <w:top w:val="single" w:sz="4" w:space="0" w:color="auto"/>
              <w:left w:val="single" w:sz="4" w:space="0" w:color="auto"/>
              <w:bottom w:val="single" w:sz="4" w:space="0" w:color="auto"/>
              <w:right w:val="single" w:sz="4" w:space="0" w:color="auto"/>
            </w:tcBorders>
            <w:hideMark/>
          </w:tcPr>
          <w:p w:rsidR="00C51D7C" w:rsidRDefault="00C51D7C">
            <w:pPr>
              <w:spacing w:after="161" w:line="221"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w:t>
            </w:r>
          </w:p>
        </w:tc>
        <w:tc>
          <w:tcPr>
            <w:tcW w:w="2096" w:type="dxa"/>
            <w:tcBorders>
              <w:top w:val="single" w:sz="4" w:space="0" w:color="auto"/>
              <w:left w:val="single" w:sz="4" w:space="0" w:color="auto"/>
              <w:bottom w:val="single" w:sz="4" w:space="0" w:color="auto"/>
              <w:right w:val="single" w:sz="4" w:space="0" w:color="auto"/>
            </w:tcBorders>
            <w:hideMark/>
          </w:tcPr>
          <w:p w:rsidR="00C51D7C" w:rsidRDefault="00C51D7C">
            <w:pPr>
              <w:spacing w:after="161" w:line="221"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17</w:t>
            </w:r>
          </w:p>
        </w:tc>
        <w:tc>
          <w:tcPr>
            <w:tcW w:w="2097" w:type="dxa"/>
            <w:tcBorders>
              <w:top w:val="single" w:sz="4" w:space="0" w:color="auto"/>
              <w:left w:val="single" w:sz="4" w:space="0" w:color="auto"/>
              <w:bottom w:val="single" w:sz="4" w:space="0" w:color="auto"/>
              <w:right w:val="single" w:sz="4" w:space="0" w:color="auto"/>
            </w:tcBorders>
            <w:hideMark/>
          </w:tcPr>
          <w:p w:rsidR="00C51D7C" w:rsidRDefault="00C51D7C">
            <w:pPr>
              <w:spacing w:after="161" w:line="221"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r>
      <w:tr w:rsidR="00C51D7C" w:rsidTr="00C51D7C">
        <w:trPr>
          <w:trHeight w:val="360"/>
        </w:trPr>
        <w:tc>
          <w:tcPr>
            <w:tcW w:w="2096" w:type="dxa"/>
            <w:tcBorders>
              <w:top w:val="single" w:sz="4" w:space="0" w:color="auto"/>
              <w:left w:val="single" w:sz="4" w:space="0" w:color="auto"/>
              <w:bottom w:val="single" w:sz="4" w:space="0" w:color="auto"/>
              <w:right w:val="single" w:sz="4" w:space="0" w:color="auto"/>
            </w:tcBorders>
            <w:hideMark/>
          </w:tcPr>
          <w:p w:rsidR="00C51D7C" w:rsidRDefault="00C51D7C">
            <w:pPr>
              <w:spacing w:after="161" w:line="221"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9 месяцев 2014</w:t>
            </w:r>
          </w:p>
        </w:tc>
        <w:tc>
          <w:tcPr>
            <w:tcW w:w="2096" w:type="dxa"/>
            <w:tcBorders>
              <w:top w:val="single" w:sz="4" w:space="0" w:color="auto"/>
              <w:left w:val="single" w:sz="4" w:space="0" w:color="auto"/>
              <w:bottom w:val="single" w:sz="4" w:space="0" w:color="auto"/>
              <w:right w:val="single" w:sz="4" w:space="0" w:color="auto"/>
            </w:tcBorders>
            <w:hideMark/>
          </w:tcPr>
          <w:p w:rsidR="00C51D7C" w:rsidRDefault="00C51D7C">
            <w:pPr>
              <w:spacing w:after="161" w:line="221"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2096" w:type="dxa"/>
            <w:tcBorders>
              <w:top w:val="single" w:sz="4" w:space="0" w:color="auto"/>
              <w:left w:val="single" w:sz="4" w:space="0" w:color="auto"/>
              <w:bottom w:val="single" w:sz="4" w:space="0" w:color="auto"/>
              <w:right w:val="single" w:sz="4" w:space="0" w:color="auto"/>
            </w:tcBorders>
            <w:hideMark/>
          </w:tcPr>
          <w:p w:rsidR="00C51D7C" w:rsidRDefault="00C51D7C">
            <w:pPr>
              <w:spacing w:after="161" w:line="221"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129</w:t>
            </w:r>
          </w:p>
        </w:tc>
        <w:tc>
          <w:tcPr>
            <w:tcW w:w="2096" w:type="dxa"/>
            <w:tcBorders>
              <w:top w:val="single" w:sz="4" w:space="0" w:color="auto"/>
              <w:left w:val="single" w:sz="4" w:space="0" w:color="auto"/>
              <w:bottom w:val="single" w:sz="4" w:space="0" w:color="auto"/>
              <w:right w:val="single" w:sz="4" w:space="0" w:color="auto"/>
            </w:tcBorders>
            <w:hideMark/>
          </w:tcPr>
          <w:p w:rsidR="00C51D7C" w:rsidRDefault="00C51D7C">
            <w:pPr>
              <w:spacing w:after="161" w:line="221"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2097" w:type="dxa"/>
            <w:tcBorders>
              <w:top w:val="single" w:sz="4" w:space="0" w:color="auto"/>
              <w:left w:val="single" w:sz="4" w:space="0" w:color="auto"/>
              <w:bottom w:val="single" w:sz="4" w:space="0" w:color="auto"/>
              <w:right w:val="single" w:sz="4" w:space="0" w:color="auto"/>
            </w:tcBorders>
            <w:hideMark/>
          </w:tcPr>
          <w:p w:rsidR="00C51D7C" w:rsidRDefault="00C51D7C">
            <w:pPr>
              <w:spacing w:after="161" w:line="221" w:lineRule="atLeast"/>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bl>
    <w:p w:rsidR="00C51D7C" w:rsidRDefault="00C51D7C" w:rsidP="00C51D7C">
      <w:pPr>
        <w:spacing w:after="0" w:line="240" w:lineRule="auto"/>
        <w:ind w:firstLine="600"/>
        <w:jc w:val="both"/>
        <w:rPr>
          <w:rFonts w:ascii="Times New Roman" w:eastAsia="Times New Roman" w:hAnsi="Times New Roman" w:cs="Times New Roman"/>
          <w:sz w:val="24"/>
          <w:szCs w:val="24"/>
          <w:lang w:eastAsia="ru-RU"/>
        </w:rPr>
      </w:pPr>
    </w:p>
    <w:p w:rsidR="00C51D7C" w:rsidRDefault="00C51D7C" w:rsidP="00C51D7C">
      <w:pPr>
        <w:spacing w:after="0" w:line="240" w:lineRule="auto"/>
        <w:ind w:firstLine="6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 с семьей  носит  цикличный характер с обязательным анализом и оценкой достигнутых результатов на каждом  этапе работы и ведется до логического завершения – снятия с учета несовершеннолетних и их родителей (законных представителей) из банка данных УСС. Основанием снятия с учета является:</w:t>
      </w:r>
    </w:p>
    <w:p w:rsidR="00C51D7C" w:rsidRDefault="00C51D7C" w:rsidP="00C51D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устранение неблагоприятных факторов, которые являлись причиной постановки семьи в Банк данных;</w:t>
      </w:r>
    </w:p>
    <w:p w:rsidR="00C51D7C" w:rsidRDefault="00C51D7C" w:rsidP="00C51D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смена места жительства (другие субъекты РФ)</w:t>
      </w:r>
    </w:p>
    <w:p w:rsidR="00C51D7C" w:rsidRDefault="00C51D7C" w:rsidP="00C51D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достижение подростком возраста 18 лет.</w:t>
      </w:r>
    </w:p>
    <w:p w:rsidR="00C51D7C" w:rsidRDefault="00C51D7C" w:rsidP="00C51D7C">
      <w:pPr>
        <w:shd w:val="clear" w:color="auto" w:fill="FFFFFF"/>
        <w:spacing w:after="0" w:line="240" w:lineRule="auto"/>
        <w:ind w:firstLine="708"/>
        <w:jc w:val="both"/>
        <w:textAlignment w:val="baseline"/>
        <w:rPr>
          <w:rFonts w:ascii="Times New Roman" w:eastAsia="Times New Roman" w:hAnsi="Times New Roman" w:cs="Times New Roman"/>
          <w:b/>
          <w:sz w:val="28"/>
          <w:szCs w:val="28"/>
          <w:lang w:eastAsia="ru-RU"/>
        </w:rPr>
      </w:pPr>
    </w:p>
    <w:p w:rsidR="00C51D7C" w:rsidRDefault="00C51D7C" w:rsidP="00C51D7C">
      <w:pPr>
        <w:shd w:val="clear" w:color="auto" w:fill="FFFFFF"/>
        <w:spacing w:after="0" w:line="240" w:lineRule="auto"/>
        <w:ind w:firstLine="708"/>
        <w:jc w:val="both"/>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Межведомственное взаимодействие</w:t>
      </w:r>
    </w:p>
    <w:p w:rsidR="00C51D7C" w:rsidRDefault="00C51D7C" w:rsidP="00C51D7C">
      <w:pPr>
        <w:shd w:val="clear" w:color="auto" w:fill="FFFFFF"/>
        <w:spacing w:after="0" w:line="240" w:lineRule="auto"/>
        <w:ind w:firstLine="708"/>
        <w:jc w:val="both"/>
        <w:textAlignment w:val="baseline"/>
        <w:rPr>
          <w:rFonts w:ascii="Times New Roman" w:eastAsia="Times New Roman" w:hAnsi="Times New Roman" w:cs="Times New Roman"/>
          <w:b/>
          <w:sz w:val="28"/>
          <w:szCs w:val="28"/>
          <w:lang w:eastAsia="ru-RU"/>
        </w:rPr>
      </w:pPr>
    </w:p>
    <w:p w:rsidR="00C51D7C" w:rsidRDefault="00C51D7C" w:rsidP="00C51D7C">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Профилактическая работа с семьями, находящимися на ранней стадии семейного неблагополучия, как и с семьями, находящимися в социально опасном положении, носит межведомственный характер.</w:t>
      </w:r>
    </w:p>
    <w:p w:rsidR="00C51D7C" w:rsidRDefault="00C51D7C" w:rsidP="00C51D7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отчётный период велась активно совместная работа с субъектами систем профилактики безнадзорности и правонарушений несовершеннолетних, что значительно повышает эффективность работы отделения УСС. Это ведомства и службы, находящиеся на территории Рузского муниципального района:</w:t>
      </w:r>
    </w:p>
    <w:p w:rsidR="00C51D7C" w:rsidRDefault="00C51D7C" w:rsidP="00C51D7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Учреждения образования ( 11 совместных выездов), </w:t>
      </w:r>
    </w:p>
    <w:p w:rsidR="00C51D7C" w:rsidRDefault="00C51D7C" w:rsidP="00C51D7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Органов внутренних дел (33 совместных выезда), </w:t>
      </w:r>
    </w:p>
    <w:p w:rsidR="00C51D7C" w:rsidRDefault="00C51D7C" w:rsidP="00C51D7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Комиссия по делам несовершеннолетних и защите их прав ( 2 совместных выезда), </w:t>
      </w:r>
    </w:p>
    <w:p w:rsidR="00C51D7C" w:rsidRDefault="00C51D7C" w:rsidP="00C51D7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отдел опеки и попечительства ( 13 совместных выездов),</w:t>
      </w:r>
    </w:p>
    <w:p w:rsidR="00C51D7C" w:rsidRDefault="00C51D7C" w:rsidP="00C51D7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Управление социальной защиты населения ( 19 совместных выездов)</w:t>
      </w:r>
    </w:p>
    <w:p w:rsidR="00C51D7C" w:rsidRDefault="00C51D7C" w:rsidP="00C51D7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Налажено взаимодействие с сельскими администрациями (с.п.Ивановское, г.п. Тучково, с.п. Старорузское).</w:t>
      </w:r>
    </w:p>
    <w:p w:rsidR="00C51D7C" w:rsidRDefault="00C51D7C" w:rsidP="00C51D7C">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Взаимодействие УСС  с  образовательными учреждениями заключается в совместной работе  по отношению к детям с педагогическими проблемами.</w:t>
      </w:r>
    </w:p>
    <w:p w:rsidR="00C51D7C" w:rsidRDefault="00C51D7C" w:rsidP="00C51D7C">
      <w:pPr>
        <w:shd w:val="clear" w:color="auto" w:fill="FFFFFF"/>
        <w:spacing w:after="0" w:line="24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Такой опыт работы есть с МБОУ «Рузская СОШ № 2», МБОУ «Колюбакинская СОШ», МБОУ «Покровская СОШ», МБОУ «Кожинская СОШ».</w:t>
      </w:r>
    </w:p>
    <w:p w:rsidR="00C51D7C" w:rsidRDefault="00C51D7C" w:rsidP="00C51D7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период с января по сентябрь 2014 г. в результате тесного взаимодействия с Комиссией по делам несовершеннолетних и защите их прав установлены неблагополучные семьи, проживающих на территории Рузского района, которые пополнили банк учета семей  отделения участковой социальной службы. </w:t>
      </w:r>
    </w:p>
    <w:p w:rsidR="00C51D7C" w:rsidRDefault="00C51D7C" w:rsidP="00C51D7C">
      <w:pPr>
        <w:spacing w:after="0" w:line="240" w:lineRule="auto"/>
        <w:jc w:val="center"/>
        <w:rPr>
          <w:rFonts w:ascii="Times New Roman" w:eastAsia="Times New Roman" w:hAnsi="Times New Roman" w:cs="Times New Roman"/>
          <w:sz w:val="28"/>
          <w:szCs w:val="28"/>
          <w:lang w:eastAsia="ru-RU"/>
        </w:rPr>
      </w:pPr>
    </w:p>
    <w:p w:rsidR="00C51D7C" w:rsidRDefault="00C51D7C" w:rsidP="00C51D7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Рекомендации  КДН и ЗП за   9 месяцев 2014 г.</w:t>
      </w:r>
    </w:p>
    <w:p w:rsidR="00C51D7C" w:rsidRDefault="00C51D7C" w:rsidP="00C51D7C">
      <w:pPr>
        <w:spacing w:after="0" w:line="240" w:lineRule="auto"/>
        <w:ind w:left="-709"/>
        <w:jc w:val="right"/>
        <w:rPr>
          <w:rFonts w:ascii="Times New Roman" w:eastAsia="Times New Roman" w:hAnsi="Times New Roman" w:cs="Times New Roman"/>
          <w:sz w:val="28"/>
          <w:szCs w:val="28"/>
          <w:lang w:eastAsia="ru-RU"/>
        </w:rPr>
      </w:pPr>
    </w:p>
    <w:tbl>
      <w:tblPr>
        <w:tblW w:w="103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5"/>
        <w:gridCol w:w="2595"/>
        <w:gridCol w:w="2097"/>
        <w:gridCol w:w="2532"/>
        <w:gridCol w:w="1821"/>
      </w:tblGrid>
      <w:tr w:rsidR="00C51D7C" w:rsidTr="00C51D7C">
        <w:trPr>
          <w:trHeight w:val="1016"/>
          <w:jc w:val="center"/>
        </w:trPr>
        <w:tc>
          <w:tcPr>
            <w:tcW w:w="1276" w:type="dxa"/>
            <w:tcBorders>
              <w:top w:val="single" w:sz="4" w:space="0" w:color="000000"/>
              <w:left w:val="single" w:sz="4" w:space="0" w:color="auto"/>
              <w:bottom w:val="single" w:sz="4" w:space="0" w:color="000000"/>
              <w:right w:val="single" w:sz="4" w:space="0" w:color="auto"/>
            </w:tcBorders>
            <w:vAlign w:val="center"/>
            <w:hideMark/>
          </w:tcPr>
          <w:p w:rsidR="00C51D7C" w:rsidRDefault="00C51D7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Год</w:t>
            </w:r>
          </w:p>
        </w:tc>
        <w:tc>
          <w:tcPr>
            <w:tcW w:w="2597" w:type="dxa"/>
            <w:tcBorders>
              <w:top w:val="single" w:sz="4" w:space="0" w:color="000000"/>
              <w:left w:val="single" w:sz="4" w:space="0" w:color="auto"/>
              <w:bottom w:val="single" w:sz="4" w:space="0" w:color="000000"/>
              <w:right w:val="single" w:sz="4" w:space="0" w:color="000000"/>
            </w:tcBorders>
            <w:vAlign w:val="center"/>
            <w:hideMark/>
          </w:tcPr>
          <w:p w:rsidR="00C51D7C" w:rsidRDefault="00C51D7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Изучить обстановку в семье, активизировать работу</w:t>
            </w:r>
          </w:p>
        </w:tc>
        <w:tc>
          <w:tcPr>
            <w:tcW w:w="2098" w:type="dxa"/>
            <w:tcBorders>
              <w:top w:val="single" w:sz="4" w:space="0" w:color="000000"/>
              <w:left w:val="single" w:sz="4" w:space="0" w:color="000000"/>
              <w:bottom w:val="single" w:sz="4" w:space="0" w:color="000000"/>
              <w:right w:val="single" w:sz="4" w:space="0" w:color="000000"/>
            </w:tcBorders>
            <w:vAlign w:val="center"/>
            <w:hideMark/>
          </w:tcPr>
          <w:p w:rsidR="00C51D7C" w:rsidRDefault="00C51D7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Поставить на патронаж</w:t>
            </w:r>
          </w:p>
        </w:tc>
        <w:tc>
          <w:tcPr>
            <w:tcW w:w="2534" w:type="dxa"/>
            <w:tcBorders>
              <w:top w:val="single" w:sz="4" w:space="0" w:color="000000"/>
              <w:left w:val="single" w:sz="4" w:space="0" w:color="000000"/>
              <w:bottom w:val="single" w:sz="4" w:space="0" w:color="000000"/>
              <w:right w:val="single" w:sz="4" w:space="0" w:color="000000"/>
            </w:tcBorders>
            <w:vAlign w:val="center"/>
            <w:hideMark/>
          </w:tcPr>
          <w:p w:rsidR="00C51D7C" w:rsidRDefault="00C51D7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Поставить на контроль всем субъектам профилактики</w:t>
            </w:r>
          </w:p>
        </w:tc>
        <w:tc>
          <w:tcPr>
            <w:tcW w:w="1822" w:type="dxa"/>
            <w:tcBorders>
              <w:top w:val="single" w:sz="4" w:space="0" w:color="auto"/>
              <w:left w:val="single" w:sz="4" w:space="0" w:color="000000"/>
              <w:bottom w:val="single" w:sz="4" w:space="0" w:color="auto"/>
              <w:right w:val="single" w:sz="4" w:space="0" w:color="auto"/>
            </w:tcBorders>
            <w:vAlign w:val="center"/>
            <w:hideMark/>
          </w:tcPr>
          <w:p w:rsidR="00C51D7C" w:rsidRDefault="00C51D7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всего</w:t>
            </w:r>
          </w:p>
        </w:tc>
      </w:tr>
      <w:tr w:rsidR="00C51D7C" w:rsidTr="00C51D7C">
        <w:trPr>
          <w:trHeight w:val="279"/>
          <w:jc w:val="center"/>
        </w:trPr>
        <w:tc>
          <w:tcPr>
            <w:tcW w:w="1276" w:type="dxa"/>
            <w:tcBorders>
              <w:top w:val="single" w:sz="4" w:space="0" w:color="000000"/>
              <w:left w:val="single" w:sz="4" w:space="0" w:color="auto"/>
              <w:bottom w:val="single" w:sz="4" w:space="0" w:color="000000"/>
              <w:right w:val="single" w:sz="4" w:space="0" w:color="auto"/>
            </w:tcBorders>
            <w:vAlign w:val="center"/>
            <w:hideMark/>
          </w:tcPr>
          <w:p w:rsidR="00C51D7C" w:rsidRDefault="00C51D7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2013</w:t>
            </w:r>
          </w:p>
        </w:tc>
        <w:tc>
          <w:tcPr>
            <w:tcW w:w="2597" w:type="dxa"/>
            <w:tcBorders>
              <w:top w:val="single" w:sz="4" w:space="0" w:color="000000"/>
              <w:left w:val="single" w:sz="4" w:space="0" w:color="auto"/>
              <w:bottom w:val="single" w:sz="4" w:space="0" w:color="000000"/>
              <w:right w:val="single" w:sz="4" w:space="0" w:color="000000"/>
            </w:tcBorders>
            <w:vAlign w:val="center"/>
            <w:hideMark/>
          </w:tcPr>
          <w:p w:rsidR="00C51D7C" w:rsidRDefault="00C51D7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098" w:type="dxa"/>
            <w:tcBorders>
              <w:top w:val="single" w:sz="4" w:space="0" w:color="000000"/>
              <w:left w:val="single" w:sz="4" w:space="0" w:color="000000"/>
              <w:bottom w:val="single" w:sz="4" w:space="0" w:color="000000"/>
              <w:right w:val="single" w:sz="4" w:space="0" w:color="000000"/>
            </w:tcBorders>
            <w:vAlign w:val="center"/>
            <w:hideMark/>
          </w:tcPr>
          <w:p w:rsidR="00C51D7C" w:rsidRDefault="00C51D7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2534" w:type="dxa"/>
            <w:tcBorders>
              <w:top w:val="single" w:sz="4" w:space="0" w:color="000000"/>
              <w:left w:val="single" w:sz="4" w:space="0" w:color="000000"/>
              <w:bottom w:val="single" w:sz="4" w:space="0" w:color="000000"/>
              <w:right w:val="single" w:sz="4" w:space="0" w:color="000000"/>
            </w:tcBorders>
            <w:vAlign w:val="center"/>
            <w:hideMark/>
          </w:tcPr>
          <w:p w:rsidR="00C51D7C" w:rsidRDefault="00C51D7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1822" w:type="dxa"/>
            <w:tcBorders>
              <w:top w:val="single" w:sz="4" w:space="0" w:color="auto"/>
              <w:left w:val="single" w:sz="4" w:space="0" w:color="000000"/>
              <w:bottom w:val="single" w:sz="4" w:space="0" w:color="auto"/>
              <w:right w:val="single" w:sz="4" w:space="0" w:color="auto"/>
            </w:tcBorders>
            <w:vAlign w:val="center"/>
            <w:hideMark/>
          </w:tcPr>
          <w:p w:rsidR="00C51D7C" w:rsidRDefault="00C51D7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r>
      <w:tr w:rsidR="00C51D7C" w:rsidTr="00C51D7C">
        <w:trPr>
          <w:trHeight w:val="1370"/>
          <w:jc w:val="center"/>
        </w:trPr>
        <w:tc>
          <w:tcPr>
            <w:tcW w:w="1276" w:type="dxa"/>
            <w:tcBorders>
              <w:top w:val="single" w:sz="4" w:space="0" w:color="000000"/>
              <w:left w:val="single" w:sz="4" w:space="0" w:color="auto"/>
              <w:bottom w:val="single" w:sz="4" w:space="0" w:color="000000"/>
              <w:right w:val="single" w:sz="4" w:space="0" w:color="auto"/>
            </w:tcBorders>
            <w:vAlign w:val="center"/>
            <w:hideMark/>
          </w:tcPr>
          <w:p w:rsidR="00C51D7C" w:rsidRDefault="00C51D7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 месяцев 2014</w:t>
            </w:r>
          </w:p>
        </w:tc>
        <w:tc>
          <w:tcPr>
            <w:tcW w:w="2597" w:type="dxa"/>
            <w:tcBorders>
              <w:top w:val="single" w:sz="4" w:space="0" w:color="000000"/>
              <w:left w:val="single" w:sz="4" w:space="0" w:color="auto"/>
              <w:bottom w:val="single" w:sz="4" w:space="0" w:color="000000"/>
              <w:right w:val="single" w:sz="4" w:space="0" w:color="000000"/>
            </w:tcBorders>
            <w:vAlign w:val="center"/>
            <w:hideMark/>
          </w:tcPr>
          <w:p w:rsidR="00C51D7C" w:rsidRDefault="00C51D7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098" w:type="dxa"/>
            <w:tcBorders>
              <w:top w:val="single" w:sz="4" w:space="0" w:color="000000"/>
              <w:left w:val="single" w:sz="4" w:space="0" w:color="000000"/>
              <w:bottom w:val="single" w:sz="4" w:space="0" w:color="000000"/>
              <w:right w:val="single" w:sz="4" w:space="0" w:color="000000"/>
            </w:tcBorders>
            <w:vAlign w:val="center"/>
            <w:hideMark/>
          </w:tcPr>
          <w:p w:rsidR="00C51D7C" w:rsidRDefault="00C51D7C">
            <w:pPr>
              <w:tabs>
                <w:tab w:val="left" w:pos="662"/>
                <w:tab w:val="center" w:pos="814"/>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p>
        </w:tc>
        <w:tc>
          <w:tcPr>
            <w:tcW w:w="2534" w:type="dxa"/>
            <w:tcBorders>
              <w:top w:val="single" w:sz="4" w:space="0" w:color="000000"/>
              <w:left w:val="single" w:sz="4" w:space="0" w:color="000000"/>
              <w:bottom w:val="single" w:sz="4" w:space="0" w:color="000000"/>
              <w:right w:val="single" w:sz="4" w:space="0" w:color="000000"/>
            </w:tcBorders>
            <w:vAlign w:val="center"/>
            <w:hideMark/>
          </w:tcPr>
          <w:p w:rsidR="00C51D7C" w:rsidRDefault="00C51D7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822" w:type="dxa"/>
            <w:tcBorders>
              <w:top w:val="single" w:sz="4" w:space="0" w:color="auto"/>
              <w:left w:val="single" w:sz="4" w:space="0" w:color="000000"/>
              <w:bottom w:val="single" w:sz="4" w:space="0" w:color="auto"/>
              <w:right w:val="single" w:sz="4" w:space="0" w:color="auto"/>
            </w:tcBorders>
            <w:vAlign w:val="center"/>
            <w:hideMark/>
          </w:tcPr>
          <w:p w:rsidR="00C51D7C" w:rsidRDefault="00C51D7C">
            <w:pPr>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79 постановлений на 67 семей</w:t>
            </w:r>
          </w:p>
        </w:tc>
      </w:tr>
    </w:tbl>
    <w:p w:rsidR="00C51D7C" w:rsidRDefault="00C51D7C" w:rsidP="00C51D7C">
      <w:pPr>
        <w:spacing w:after="0" w:line="240" w:lineRule="auto"/>
        <w:ind w:firstLine="708"/>
        <w:rPr>
          <w:rFonts w:ascii="Times New Roman" w:eastAsia="Times New Roman" w:hAnsi="Times New Roman" w:cs="Times New Roman"/>
          <w:sz w:val="28"/>
          <w:szCs w:val="28"/>
          <w:lang w:eastAsia="ru-RU"/>
        </w:rPr>
      </w:pPr>
    </w:p>
    <w:p w:rsidR="00C51D7C" w:rsidRDefault="00C51D7C" w:rsidP="00C51D7C">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Полученные сведения лежат в основе  социальных паспортов участков отделения участковой социальной службы, а так же  помогают оперативно решить вопросы с оказанием социальной поддержки гражданам, попавшим в трудную жизненную ситуацию.</w:t>
      </w:r>
    </w:p>
    <w:p w:rsidR="00C51D7C" w:rsidRDefault="00C51D7C" w:rsidP="00C51D7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Специалисты отделения УСС  совместно с сотрудниками КДН и ЗП, ОДН ОМВД, отдела опеки и попечительства, социальными педагогами школ участвовали в  проведении рейдов и операциях по предупреждению детской беспризорности и  безнадзорности</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(«Безнадзорные дети»).</w:t>
      </w:r>
    </w:p>
    <w:p w:rsidR="00C51D7C" w:rsidRDefault="00C51D7C" w:rsidP="00C51D7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рамках рейда охвачено 29 семей (февраль), 16 семей в апреле. Профилактика безнадзорности  заключалась в системе социальных, правовых,  педагогических и иных мер, включая индивидуально профилактическую работу с несовершеннолетними  и семьями, находящимся в трудной жизненной ситуации, и была направлена на выявление  и устранение причин, следствием которых могли бы быть безнадзорность, беспризорность, правонарушения и другие антиобщественные действия несовершеннолетних.  </w:t>
      </w:r>
    </w:p>
    <w:p w:rsidR="00C51D7C" w:rsidRDefault="00C51D7C" w:rsidP="00C51D7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Специалисты УСС приняли участие в организации и проведении межведомственного профилактического мероприятия «Подросток -2014»,  которое состояло из 5 этапов (таблица 10)</w:t>
      </w:r>
    </w:p>
    <w:p w:rsidR="00C51D7C" w:rsidRDefault="00C51D7C" w:rsidP="00C51D7C">
      <w:pPr>
        <w:spacing w:after="0" w:line="240" w:lineRule="auto"/>
        <w:jc w:val="center"/>
        <w:rPr>
          <w:rFonts w:ascii="Times New Roman" w:eastAsia="Times New Roman" w:hAnsi="Times New Roman" w:cs="Times New Roman"/>
          <w:sz w:val="28"/>
          <w:szCs w:val="28"/>
          <w:lang w:eastAsia="ru-RU"/>
        </w:rPr>
      </w:pPr>
    </w:p>
    <w:p w:rsidR="00C51D7C" w:rsidRDefault="00C51D7C" w:rsidP="00C51D7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Межведомственное  профилактическое  мероприятие</w:t>
      </w:r>
    </w:p>
    <w:p w:rsidR="00C51D7C" w:rsidRDefault="00C51D7C" w:rsidP="00C51D7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«Подросток -2014»</w:t>
      </w:r>
    </w:p>
    <w:p w:rsidR="00C51D7C" w:rsidRDefault="00C51D7C" w:rsidP="00C51D7C">
      <w:pPr>
        <w:spacing w:after="0" w:line="240" w:lineRule="auto"/>
        <w:ind w:firstLine="708"/>
        <w:rPr>
          <w:rFonts w:ascii="Times New Roman" w:eastAsia="Times New Roman" w:hAnsi="Times New Roman" w:cs="Times New Roman"/>
          <w:sz w:val="28"/>
          <w:szCs w:val="28"/>
          <w:lang w:eastAsia="ru-RU"/>
        </w:rPr>
      </w:pPr>
    </w:p>
    <w:tbl>
      <w:tblPr>
        <w:tblStyle w:val="aa"/>
        <w:tblW w:w="0" w:type="auto"/>
        <w:tblInd w:w="-176" w:type="dxa"/>
        <w:tblLayout w:type="fixed"/>
        <w:tblLook w:val="04A0" w:firstRow="1" w:lastRow="0" w:firstColumn="1" w:lastColumn="0" w:noHBand="0" w:noVBand="1"/>
      </w:tblPr>
      <w:tblGrid>
        <w:gridCol w:w="790"/>
        <w:gridCol w:w="2050"/>
        <w:gridCol w:w="1688"/>
        <w:gridCol w:w="1709"/>
        <w:gridCol w:w="2281"/>
        <w:gridCol w:w="2328"/>
      </w:tblGrid>
      <w:tr w:rsidR="00C51D7C" w:rsidTr="00C51D7C">
        <w:trPr>
          <w:cantSplit/>
          <w:trHeight w:val="1050"/>
        </w:trPr>
        <w:tc>
          <w:tcPr>
            <w:tcW w:w="790" w:type="dxa"/>
            <w:tcBorders>
              <w:top w:val="single" w:sz="4" w:space="0" w:color="auto"/>
              <w:left w:val="single" w:sz="4" w:space="0" w:color="auto"/>
              <w:bottom w:val="single" w:sz="4" w:space="0" w:color="auto"/>
              <w:right w:val="single" w:sz="4" w:space="0" w:color="auto"/>
            </w:tcBorders>
            <w:textDirection w:val="btLr"/>
            <w:hideMark/>
          </w:tcPr>
          <w:p w:rsidR="00C51D7C" w:rsidRDefault="00C51D7C">
            <w:pPr>
              <w:ind w:left="113" w:right="11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Этапы</w:t>
            </w:r>
          </w:p>
        </w:tc>
        <w:tc>
          <w:tcPr>
            <w:tcW w:w="2050" w:type="dxa"/>
            <w:tcBorders>
              <w:top w:val="single" w:sz="4" w:space="0" w:color="auto"/>
              <w:left w:val="single" w:sz="4" w:space="0" w:color="auto"/>
              <w:bottom w:val="single" w:sz="4" w:space="0" w:color="auto"/>
              <w:right w:val="single" w:sz="4" w:space="0" w:color="auto"/>
            </w:tcBorders>
            <w:hideMark/>
          </w:tcPr>
          <w:p w:rsidR="00C51D7C" w:rsidRDefault="00C51D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рейда</w:t>
            </w:r>
          </w:p>
        </w:tc>
        <w:tc>
          <w:tcPr>
            <w:tcW w:w="1688" w:type="dxa"/>
            <w:tcBorders>
              <w:top w:val="single" w:sz="4" w:space="0" w:color="auto"/>
              <w:left w:val="single" w:sz="4" w:space="0" w:color="auto"/>
              <w:bottom w:val="single" w:sz="4" w:space="0" w:color="auto"/>
              <w:right w:val="single" w:sz="4" w:space="0" w:color="auto"/>
            </w:tcBorders>
            <w:hideMark/>
          </w:tcPr>
          <w:p w:rsidR="00C51D7C" w:rsidRDefault="00C51D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Сроки проведения</w:t>
            </w:r>
          </w:p>
        </w:tc>
        <w:tc>
          <w:tcPr>
            <w:tcW w:w="1709" w:type="dxa"/>
            <w:tcBorders>
              <w:top w:val="single" w:sz="4" w:space="0" w:color="auto"/>
              <w:left w:val="single" w:sz="4" w:space="0" w:color="auto"/>
              <w:bottom w:val="single" w:sz="4" w:space="0" w:color="auto"/>
              <w:right w:val="single" w:sz="4" w:space="0" w:color="auto"/>
            </w:tcBorders>
            <w:hideMark/>
          </w:tcPr>
          <w:p w:rsidR="00C51D7C" w:rsidRDefault="00C51D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Кол-во специалистов УСС,</w:t>
            </w:r>
          </w:p>
          <w:p w:rsidR="00C51D7C" w:rsidRDefault="00C51D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принявших участие в рейде</w:t>
            </w:r>
          </w:p>
        </w:tc>
        <w:tc>
          <w:tcPr>
            <w:tcW w:w="2281" w:type="dxa"/>
            <w:tcBorders>
              <w:top w:val="single" w:sz="4" w:space="0" w:color="auto"/>
              <w:left w:val="single" w:sz="4" w:space="0" w:color="auto"/>
              <w:bottom w:val="single" w:sz="4" w:space="0" w:color="auto"/>
              <w:right w:val="single" w:sz="4" w:space="0" w:color="auto"/>
            </w:tcBorders>
            <w:hideMark/>
          </w:tcPr>
          <w:p w:rsidR="00C51D7C" w:rsidRDefault="00C51D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Кол-во  семей, несовершен-нолетних,</w:t>
            </w:r>
          </w:p>
          <w:p w:rsidR="00C51D7C" w:rsidRDefault="00C51D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охваченных рейдом</w:t>
            </w:r>
          </w:p>
        </w:tc>
        <w:tc>
          <w:tcPr>
            <w:tcW w:w="2328" w:type="dxa"/>
            <w:tcBorders>
              <w:top w:val="single" w:sz="4" w:space="0" w:color="auto"/>
              <w:left w:val="single" w:sz="4" w:space="0" w:color="auto"/>
              <w:bottom w:val="single" w:sz="4" w:space="0" w:color="auto"/>
              <w:right w:val="single" w:sz="4" w:space="0" w:color="auto"/>
            </w:tcBorders>
            <w:hideMark/>
          </w:tcPr>
          <w:p w:rsidR="00C51D7C" w:rsidRDefault="00C51D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Названия поселений, в которых осуществлялся рейд</w:t>
            </w:r>
          </w:p>
        </w:tc>
      </w:tr>
      <w:tr w:rsidR="00C51D7C" w:rsidTr="00C51D7C">
        <w:trPr>
          <w:trHeight w:val="779"/>
        </w:trPr>
        <w:tc>
          <w:tcPr>
            <w:tcW w:w="790" w:type="dxa"/>
            <w:tcBorders>
              <w:top w:val="single" w:sz="4" w:space="0" w:color="auto"/>
              <w:left w:val="single" w:sz="4" w:space="0" w:color="auto"/>
              <w:bottom w:val="single" w:sz="4" w:space="0" w:color="auto"/>
              <w:right w:val="single" w:sz="4" w:space="0" w:color="auto"/>
            </w:tcBorders>
            <w:hideMark/>
          </w:tcPr>
          <w:p w:rsidR="00C51D7C" w:rsidRDefault="00C51D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этап</w:t>
            </w:r>
          </w:p>
        </w:tc>
        <w:tc>
          <w:tcPr>
            <w:tcW w:w="2050" w:type="dxa"/>
            <w:tcBorders>
              <w:top w:val="single" w:sz="4" w:space="0" w:color="auto"/>
              <w:left w:val="single" w:sz="4" w:space="0" w:color="auto"/>
              <w:bottom w:val="single" w:sz="4" w:space="0" w:color="auto"/>
              <w:right w:val="single" w:sz="4" w:space="0" w:color="auto"/>
            </w:tcBorders>
            <w:hideMark/>
          </w:tcPr>
          <w:p w:rsidR="00C51D7C" w:rsidRDefault="00C51D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«Безнадзорные дети»</w:t>
            </w:r>
          </w:p>
        </w:tc>
        <w:tc>
          <w:tcPr>
            <w:tcW w:w="1688" w:type="dxa"/>
            <w:tcBorders>
              <w:top w:val="single" w:sz="4" w:space="0" w:color="auto"/>
              <w:left w:val="single" w:sz="4" w:space="0" w:color="auto"/>
              <w:bottom w:val="single" w:sz="4" w:space="0" w:color="auto"/>
              <w:right w:val="single" w:sz="4" w:space="0" w:color="auto"/>
            </w:tcBorders>
            <w:hideMark/>
          </w:tcPr>
          <w:p w:rsidR="00C51D7C" w:rsidRDefault="00C51D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02.06.2014г-</w:t>
            </w:r>
          </w:p>
          <w:p w:rsidR="00C51D7C" w:rsidRDefault="00C51D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11.06.2014г</w:t>
            </w:r>
          </w:p>
        </w:tc>
        <w:tc>
          <w:tcPr>
            <w:tcW w:w="1709" w:type="dxa"/>
            <w:tcBorders>
              <w:top w:val="single" w:sz="4" w:space="0" w:color="auto"/>
              <w:left w:val="single" w:sz="4" w:space="0" w:color="auto"/>
              <w:bottom w:val="single" w:sz="4" w:space="0" w:color="auto"/>
              <w:right w:val="single" w:sz="4" w:space="0" w:color="auto"/>
            </w:tcBorders>
            <w:hideMark/>
          </w:tcPr>
          <w:p w:rsidR="00C51D7C" w:rsidRDefault="00C51D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специал.  УСС, зав. УСС</w:t>
            </w:r>
          </w:p>
        </w:tc>
        <w:tc>
          <w:tcPr>
            <w:tcW w:w="2281" w:type="dxa"/>
            <w:tcBorders>
              <w:top w:val="single" w:sz="4" w:space="0" w:color="auto"/>
              <w:left w:val="single" w:sz="4" w:space="0" w:color="auto"/>
              <w:bottom w:val="single" w:sz="4" w:space="0" w:color="auto"/>
              <w:right w:val="single" w:sz="4" w:space="0" w:color="auto"/>
            </w:tcBorders>
          </w:tcPr>
          <w:p w:rsidR="00C51D7C" w:rsidRDefault="00C51D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 семьи,</w:t>
            </w:r>
          </w:p>
          <w:p w:rsidR="00C51D7C" w:rsidRDefault="00C51D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  несовершен-нолетних</w:t>
            </w:r>
          </w:p>
          <w:p w:rsidR="00C51D7C" w:rsidRDefault="00C51D7C">
            <w:pPr>
              <w:jc w:val="center"/>
              <w:rPr>
                <w:rFonts w:ascii="Times New Roman" w:eastAsia="Times New Roman" w:hAnsi="Times New Roman" w:cs="Times New Roman"/>
                <w:sz w:val="24"/>
                <w:szCs w:val="24"/>
              </w:rPr>
            </w:pPr>
          </w:p>
        </w:tc>
        <w:tc>
          <w:tcPr>
            <w:tcW w:w="2328" w:type="dxa"/>
            <w:tcBorders>
              <w:top w:val="single" w:sz="4" w:space="0" w:color="auto"/>
              <w:left w:val="single" w:sz="4" w:space="0" w:color="auto"/>
              <w:bottom w:val="single" w:sz="4" w:space="0" w:color="auto"/>
              <w:right w:val="single" w:sz="4" w:space="0" w:color="auto"/>
            </w:tcBorders>
            <w:hideMark/>
          </w:tcPr>
          <w:p w:rsidR="00C51D7C" w:rsidRDefault="00C51D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г.п.Руза, г.п.Тучково,</w:t>
            </w:r>
          </w:p>
          <w:p w:rsidR="00C51D7C" w:rsidRDefault="00C51D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с.п. Старорузское,</w:t>
            </w:r>
          </w:p>
          <w:p w:rsidR="00C51D7C" w:rsidRDefault="00C51D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с.п. Дороховское с.п. Нововолковское</w:t>
            </w:r>
          </w:p>
          <w:p w:rsidR="00C51D7C" w:rsidRDefault="00C51D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с.п. Колюбакино</w:t>
            </w:r>
          </w:p>
        </w:tc>
      </w:tr>
      <w:tr w:rsidR="00C51D7C" w:rsidTr="00C51D7C">
        <w:trPr>
          <w:trHeight w:val="133"/>
        </w:trPr>
        <w:tc>
          <w:tcPr>
            <w:tcW w:w="790" w:type="dxa"/>
            <w:tcBorders>
              <w:top w:val="single" w:sz="4" w:space="0" w:color="auto"/>
              <w:left w:val="single" w:sz="4" w:space="0" w:color="auto"/>
              <w:bottom w:val="single" w:sz="4" w:space="0" w:color="auto"/>
              <w:right w:val="single" w:sz="4" w:space="0" w:color="auto"/>
            </w:tcBorders>
            <w:hideMark/>
          </w:tcPr>
          <w:p w:rsidR="00C51D7C" w:rsidRDefault="00C51D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этап</w:t>
            </w:r>
          </w:p>
        </w:tc>
        <w:tc>
          <w:tcPr>
            <w:tcW w:w="2050" w:type="dxa"/>
            <w:tcBorders>
              <w:top w:val="single" w:sz="4" w:space="0" w:color="auto"/>
              <w:left w:val="single" w:sz="4" w:space="0" w:color="auto"/>
              <w:bottom w:val="single" w:sz="4" w:space="0" w:color="auto"/>
              <w:right w:val="single" w:sz="4" w:space="0" w:color="auto"/>
            </w:tcBorders>
            <w:hideMark/>
          </w:tcPr>
          <w:p w:rsidR="00C51D7C" w:rsidRDefault="00C51D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«Подросток - Игла»</w:t>
            </w:r>
          </w:p>
        </w:tc>
        <w:tc>
          <w:tcPr>
            <w:tcW w:w="1688" w:type="dxa"/>
            <w:tcBorders>
              <w:top w:val="single" w:sz="4" w:space="0" w:color="auto"/>
              <w:left w:val="single" w:sz="4" w:space="0" w:color="auto"/>
              <w:bottom w:val="single" w:sz="4" w:space="0" w:color="auto"/>
              <w:right w:val="single" w:sz="4" w:space="0" w:color="auto"/>
            </w:tcBorders>
            <w:hideMark/>
          </w:tcPr>
          <w:p w:rsidR="00C51D7C" w:rsidRDefault="00C51D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30.06.2014-</w:t>
            </w:r>
          </w:p>
          <w:p w:rsidR="00C51D7C" w:rsidRDefault="00C51D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11.07.2014</w:t>
            </w:r>
          </w:p>
        </w:tc>
        <w:tc>
          <w:tcPr>
            <w:tcW w:w="1709" w:type="dxa"/>
            <w:tcBorders>
              <w:top w:val="single" w:sz="4" w:space="0" w:color="auto"/>
              <w:left w:val="single" w:sz="4" w:space="0" w:color="auto"/>
              <w:bottom w:val="single" w:sz="4" w:space="0" w:color="auto"/>
              <w:right w:val="single" w:sz="4" w:space="0" w:color="auto"/>
            </w:tcBorders>
            <w:hideMark/>
          </w:tcPr>
          <w:p w:rsidR="00C51D7C" w:rsidRDefault="00C51D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специал.  УСС, соц.педагог и психолог УСС, зав. УСС</w:t>
            </w:r>
          </w:p>
        </w:tc>
        <w:tc>
          <w:tcPr>
            <w:tcW w:w="2281" w:type="dxa"/>
            <w:tcBorders>
              <w:top w:val="single" w:sz="4" w:space="0" w:color="auto"/>
              <w:left w:val="single" w:sz="4" w:space="0" w:color="auto"/>
              <w:bottom w:val="single" w:sz="4" w:space="0" w:color="auto"/>
              <w:right w:val="single" w:sz="4" w:space="0" w:color="auto"/>
            </w:tcBorders>
            <w:hideMark/>
          </w:tcPr>
          <w:p w:rsidR="00C51D7C" w:rsidRDefault="00C51D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 семей</w:t>
            </w:r>
          </w:p>
          <w:p w:rsidR="00C51D7C" w:rsidRDefault="00C51D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 подросток</w:t>
            </w:r>
          </w:p>
        </w:tc>
        <w:tc>
          <w:tcPr>
            <w:tcW w:w="2328" w:type="dxa"/>
            <w:tcBorders>
              <w:top w:val="single" w:sz="4" w:space="0" w:color="auto"/>
              <w:left w:val="single" w:sz="4" w:space="0" w:color="auto"/>
              <w:bottom w:val="single" w:sz="4" w:space="0" w:color="auto"/>
              <w:right w:val="single" w:sz="4" w:space="0" w:color="auto"/>
            </w:tcBorders>
            <w:hideMark/>
          </w:tcPr>
          <w:p w:rsidR="00C51D7C" w:rsidRDefault="00C51D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г.п.Руза, г.п.Тучково,</w:t>
            </w:r>
          </w:p>
          <w:p w:rsidR="00C51D7C" w:rsidRDefault="00C51D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с.п. Колюбакиснкое</w:t>
            </w:r>
          </w:p>
          <w:p w:rsidR="00C51D7C" w:rsidRDefault="00C51D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с.п. Ивановское</w:t>
            </w:r>
          </w:p>
          <w:p w:rsidR="00C51D7C" w:rsidRDefault="00C51D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с.п. Дороховское</w:t>
            </w:r>
          </w:p>
        </w:tc>
      </w:tr>
      <w:tr w:rsidR="00C51D7C" w:rsidTr="00C51D7C">
        <w:trPr>
          <w:trHeight w:val="133"/>
        </w:trPr>
        <w:tc>
          <w:tcPr>
            <w:tcW w:w="790" w:type="dxa"/>
            <w:tcBorders>
              <w:top w:val="single" w:sz="4" w:space="0" w:color="auto"/>
              <w:left w:val="single" w:sz="4" w:space="0" w:color="auto"/>
              <w:bottom w:val="single" w:sz="4" w:space="0" w:color="auto"/>
              <w:right w:val="single" w:sz="4" w:space="0" w:color="auto"/>
            </w:tcBorders>
            <w:hideMark/>
          </w:tcPr>
          <w:p w:rsidR="00C51D7C" w:rsidRDefault="00C51D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этап</w:t>
            </w:r>
          </w:p>
        </w:tc>
        <w:tc>
          <w:tcPr>
            <w:tcW w:w="2050" w:type="dxa"/>
            <w:tcBorders>
              <w:top w:val="single" w:sz="4" w:space="0" w:color="auto"/>
              <w:left w:val="single" w:sz="4" w:space="0" w:color="auto"/>
              <w:bottom w:val="single" w:sz="4" w:space="0" w:color="auto"/>
              <w:right w:val="single" w:sz="4" w:space="0" w:color="auto"/>
            </w:tcBorders>
            <w:hideMark/>
          </w:tcPr>
          <w:p w:rsidR="00C51D7C" w:rsidRDefault="00C51D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«Подросток - Семья»</w:t>
            </w:r>
          </w:p>
        </w:tc>
        <w:tc>
          <w:tcPr>
            <w:tcW w:w="1688" w:type="dxa"/>
            <w:tcBorders>
              <w:top w:val="single" w:sz="4" w:space="0" w:color="auto"/>
              <w:left w:val="single" w:sz="4" w:space="0" w:color="auto"/>
              <w:bottom w:val="single" w:sz="4" w:space="0" w:color="auto"/>
              <w:right w:val="single" w:sz="4" w:space="0" w:color="auto"/>
            </w:tcBorders>
            <w:hideMark/>
          </w:tcPr>
          <w:p w:rsidR="00C51D7C" w:rsidRDefault="00C51D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21.07.2014 –01.08.2014</w:t>
            </w:r>
          </w:p>
        </w:tc>
        <w:tc>
          <w:tcPr>
            <w:tcW w:w="1709" w:type="dxa"/>
            <w:tcBorders>
              <w:top w:val="single" w:sz="4" w:space="0" w:color="auto"/>
              <w:left w:val="single" w:sz="4" w:space="0" w:color="auto"/>
              <w:bottom w:val="single" w:sz="4" w:space="0" w:color="auto"/>
              <w:right w:val="single" w:sz="4" w:space="0" w:color="auto"/>
            </w:tcBorders>
            <w:hideMark/>
          </w:tcPr>
          <w:p w:rsidR="00C51D7C" w:rsidRDefault="00C51D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специал.</w:t>
            </w:r>
          </w:p>
          <w:p w:rsidR="00C51D7C" w:rsidRDefault="00C51D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УСС, соц. педагог и психолог УСС</w:t>
            </w:r>
          </w:p>
        </w:tc>
        <w:tc>
          <w:tcPr>
            <w:tcW w:w="2281" w:type="dxa"/>
            <w:tcBorders>
              <w:top w:val="single" w:sz="4" w:space="0" w:color="auto"/>
              <w:left w:val="single" w:sz="4" w:space="0" w:color="auto"/>
              <w:bottom w:val="single" w:sz="4" w:space="0" w:color="auto"/>
              <w:right w:val="single" w:sz="4" w:space="0" w:color="auto"/>
            </w:tcBorders>
            <w:hideMark/>
          </w:tcPr>
          <w:p w:rsidR="00C51D7C" w:rsidRDefault="00C51D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 семьи,</w:t>
            </w:r>
          </w:p>
          <w:p w:rsidR="00C51D7C" w:rsidRDefault="00C51D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p w:rsidR="00C51D7C" w:rsidRDefault="00C51D7C">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несовершен-нолетний</w:t>
            </w:r>
          </w:p>
        </w:tc>
        <w:tc>
          <w:tcPr>
            <w:tcW w:w="2328" w:type="dxa"/>
            <w:tcBorders>
              <w:top w:val="single" w:sz="4" w:space="0" w:color="auto"/>
              <w:left w:val="single" w:sz="4" w:space="0" w:color="auto"/>
              <w:bottom w:val="single" w:sz="4" w:space="0" w:color="auto"/>
              <w:right w:val="single" w:sz="4" w:space="0" w:color="auto"/>
            </w:tcBorders>
          </w:tcPr>
          <w:p w:rsidR="00C51D7C" w:rsidRDefault="00C51D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г.п.Руза, г.п.Тучково,</w:t>
            </w:r>
          </w:p>
          <w:p w:rsidR="00C51D7C" w:rsidRDefault="00C51D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с.п. Дороховское</w:t>
            </w:r>
          </w:p>
          <w:p w:rsidR="00C51D7C" w:rsidRDefault="00C51D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с.п. Ивановское</w:t>
            </w:r>
          </w:p>
          <w:p w:rsidR="00C51D7C" w:rsidRDefault="00C51D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с.п. Колюбакино</w:t>
            </w:r>
          </w:p>
          <w:p w:rsidR="00C51D7C" w:rsidRDefault="00C51D7C">
            <w:pPr>
              <w:jc w:val="center"/>
              <w:rPr>
                <w:rFonts w:ascii="Times New Roman" w:eastAsia="Times New Roman" w:hAnsi="Times New Roman" w:cs="Times New Roman"/>
                <w:sz w:val="24"/>
                <w:szCs w:val="24"/>
                <w:lang w:val="en-US"/>
              </w:rPr>
            </w:pPr>
          </w:p>
        </w:tc>
      </w:tr>
      <w:tr w:rsidR="00C51D7C" w:rsidTr="00C51D7C">
        <w:trPr>
          <w:trHeight w:val="133"/>
        </w:trPr>
        <w:tc>
          <w:tcPr>
            <w:tcW w:w="790" w:type="dxa"/>
            <w:tcBorders>
              <w:top w:val="single" w:sz="4" w:space="0" w:color="auto"/>
              <w:left w:val="single" w:sz="4" w:space="0" w:color="auto"/>
              <w:bottom w:val="single" w:sz="4" w:space="0" w:color="auto"/>
              <w:right w:val="single" w:sz="4" w:space="0" w:color="auto"/>
            </w:tcBorders>
            <w:hideMark/>
          </w:tcPr>
          <w:p w:rsidR="00C51D7C" w:rsidRDefault="00C51D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этап</w:t>
            </w:r>
          </w:p>
        </w:tc>
        <w:tc>
          <w:tcPr>
            <w:tcW w:w="2050" w:type="dxa"/>
            <w:tcBorders>
              <w:top w:val="single" w:sz="4" w:space="0" w:color="auto"/>
              <w:left w:val="single" w:sz="4" w:space="0" w:color="auto"/>
              <w:bottom w:val="single" w:sz="4" w:space="0" w:color="auto"/>
              <w:right w:val="single" w:sz="4" w:space="0" w:color="auto"/>
            </w:tcBorders>
            <w:hideMark/>
          </w:tcPr>
          <w:p w:rsidR="00C51D7C" w:rsidRDefault="00C51D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«Подросток - Свобода»</w:t>
            </w:r>
          </w:p>
        </w:tc>
        <w:tc>
          <w:tcPr>
            <w:tcW w:w="1688" w:type="dxa"/>
            <w:tcBorders>
              <w:top w:val="single" w:sz="4" w:space="0" w:color="auto"/>
              <w:left w:val="single" w:sz="4" w:space="0" w:color="auto"/>
              <w:bottom w:val="single" w:sz="4" w:space="0" w:color="auto"/>
              <w:right w:val="single" w:sz="4" w:space="0" w:color="auto"/>
            </w:tcBorders>
            <w:hideMark/>
          </w:tcPr>
          <w:p w:rsidR="00C51D7C" w:rsidRDefault="00C51D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11.08.2014-21.08.2014</w:t>
            </w:r>
          </w:p>
        </w:tc>
        <w:tc>
          <w:tcPr>
            <w:tcW w:w="1709" w:type="dxa"/>
            <w:tcBorders>
              <w:top w:val="single" w:sz="4" w:space="0" w:color="auto"/>
              <w:left w:val="single" w:sz="4" w:space="0" w:color="auto"/>
              <w:bottom w:val="single" w:sz="4" w:space="0" w:color="auto"/>
              <w:right w:val="single" w:sz="4" w:space="0" w:color="auto"/>
            </w:tcBorders>
            <w:hideMark/>
          </w:tcPr>
          <w:p w:rsidR="00C51D7C" w:rsidRDefault="00C51D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специал.,  зав. УСС. ,социальный педагог УСС</w:t>
            </w:r>
          </w:p>
        </w:tc>
        <w:tc>
          <w:tcPr>
            <w:tcW w:w="2281" w:type="dxa"/>
            <w:tcBorders>
              <w:top w:val="single" w:sz="4" w:space="0" w:color="auto"/>
              <w:left w:val="single" w:sz="4" w:space="0" w:color="auto"/>
              <w:bottom w:val="single" w:sz="4" w:space="0" w:color="auto"/>
              <w:right w:val="single" w:sz="4" w:space="0" w:color="auto"/>
            </w:tcBorders>
            <w:hideMark/>
          </w:tcPr>
          <w:p w:rsidR="00C51D7C" w:rsidRDefault="00C51D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 семей,</w:t>
            </w:r>
          </w:p>
          <w:p w:rsidR="00C51D7C" w:rsidRDefault="00C51D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57 несовершеннолетних</w:t>
            </w:r>
          </w:p>
        </w:tc>
        <w:tc>
          <w:tcPr>
            <w:tcW w:w="2328" w:type="dxa"/>
            <w:tcBorders>
              <w:top w:val="single" w:sz="4" w:space="0" w:color="auto"/>
              <w:left w:val="single" w:sz="4" w:space="0" w:color="auto"/>
              <w:bottom w:val="single" w:sz="4" w:space="0" w:color="auto"/>
              <w:right w:val="single" w:sz="4" w:space="0" w:color="auto"/>
            </w:tcBorders>
          </w:tcPr>
          <w:p w:rsidR="00C51D7C" w:rsidRDefault="00C51D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г.п.Руза, г.п.Тучково,</w:t>
            </w:r>
          </w:p>
          <w:p w:rsidR="00C51D7C" w:rsidRDefault="00C51D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с.п. Колюбакино</w:t>
            </w:r>
          </w:p>
          <w:p w:rsidR="00C51D7C" w:rsidRDefault="00C51D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с.п. Дороховское</w:t>
            </w:r>
          </w:p>
          <w:p w:rsidR="00C51D7C" w:rsidRDefault="00C51D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с.п. Старорузское</w:t>
            </w:r>
          </w:p>
          <w:p w:rsidR="00C51D7C" w:rsidRDefault="00C51D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с.п. Нововолковское</w:t>
            </w:r>
          </w:p>
          <w:p w:rsidR="00C51D7C" w:rsidRDefault="00C51D7C">
            <w:pPr>
              <w:jc w:val="center"/>
              <w:rPr>
                <w:rFonts w:ascii="Times New Roman" w:eastAsia="Times New Roman" w:hAnsi="Times New Roman" w:cs="Times New Roman"/>
                <w:sz w:val="24"/>
                <w:szCs w:val="24"/>
              </w:rPr>
            </w:pPr>
          </w:p>
        </w:tc>
      </w:tr>
      <w:tr w:rsidR="00C51D7C" w:rsidTr="00C51D7C">
        <w:trPr>
          <w:trHeight w:val="133"/>
        </w:trPr>
        <w:tc>
          <w:tcPr>
            <w:tcW w:w="790" w:type="dxa"/>
            <w:tcBorders>
              <w:top w:val="single" w:sz="4" w:space="0" w:color="auto"/>
              <w:left w:val="single" w:sz="4" w:space="0" w:color="auto"/>
              <w:bottom w:val="single" w:sz="4" w:space="0" w:color="auto"/>
              <w:right w:val="single" w:sz="4" w:space="0" w:color="auto"/>
            </w:tcBorders>
            <w:hideMark/>
          </w:tcPr>
          <w:p w:rsidR="00C51D7C" w:rsidRDefault="00C51D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этап</w:t>
            </w:r>
          </w:p>
        </w:tc>
        <w:tc>
          <w:tcPr>
            <w:tcW w:w="2050" w:type="dxa"/>
            <w:tcBorders>
              <w:top w:val="single" w:sz="4" w:space="0" w:color="auto"/>
              <w:left w:val="single" w:sz="4" w:space="0" w:color="auto"/>
              <w:bottom w:val="single" w:sz="4" w:space="0" w:color="auto"/>
              <w:right w:val="single" w:sz="4" w:space="0" w:color="auto"/>
            </w:tcBorders>
            <w:hideMark/>
          </w:tcPr>
          <w:p w:rsidR="00C51D7C" w:rsidRDefault="00C51D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«Подросток- Занятость»</w:t>
            </w:r>
          </w:p>
        </w:tc>
        <w:tc>
          <w:tcPr>
            <w:tcW w:w="1688" w:type="dxa"/>
            <w:tcBorders>
              <w:top w:val="single" w:sz="4" w:space="0" w:color="auto"/>
              <w:left w:val="single" w:sz="4" w:space="0" w:color="auto"/>
              <w:bottom w:val="single" w:sz="4" w:space="0" w:color="auto"/>
              <w:right w:val="single" w:sz="4" w:space="0" w:color="auto"/>
            </w:tcBorders>
            <w:hideMark/>
          </w:tcPr>
          <w:p w:rsidR="00C51D7C" w:rsidRDefault="00C51D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01.09.2014-12.09.2014</w:t>
            </w:r>
          </w:p>
        </w:tc>
        <w:tc>
          <w:tcPr>
            <w:tcW w:w="1709" w:type="dxa"/>
            <w:tcBorders>
              <w:top w:val="single" w:sz="4" w:space="0" w:color="auto"/>
              <w:left w:val="single" w:sz="4" w:space="0" w:color="auto"/>
              <w:bottom w:val="single" w:sz="4" w:space="0" w:color="auto"/>
              <w:right w:val="single" w:sz="4" w:space="0" w:color="auto"/>
            </w:tcBorders>
            <w:hideMark/>
          </w:tcPr>
          <w:p w:rsidR="00C51D7C" w:rsidRDefault="00C51D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специал., соц. педагог и психолог УСС</w:t>
            </w:r>
          </w:p>
        </w:tc>
        <w:tc>
          <w:tcPr>
            <w:tcW w:w="2281" w:type="dxa"/>
            <w:tcBorders>
              <w:top w:val="single" w:sz="4" w:space="0" w:color="auto"/>
              <w:left w:val="single" w:sz="4" w:space="0" w:color="auto"/>
              <w:bottom w:val="single" w:sz="4" w:space="0" w:color="auto"/>
              <w:right w:val="single" w:sz="4" w:space="0" w:color="auto"/>
            </w:tcBorders>
            <w:hideMark/>
          </w:tcPr>
          <w:p w:rsidR="00C51D7C" w:rsidRDefault="00C51D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 семья</w:t>
            </w:r>
          </w:p>
          <w:p w:rsidR="00C51D7C" w:rsidRDefault="00C51D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29 -несовершеннолетних</w:t>
            </w:r>
          </w:p>
        </w:tc>
        <w:tc>
          <w:tcPr>
            <w:tcW w:w="2328" w:type="dxa"/>
            <w:tcBorders>
              <w:top w:val="single" w:sz="4" w:space="0" w:color="auto"/>
              <w:left w:val="single" w:sz="4" w:space="0" w:color="auto"/>
              <w:bottom w:val="single" w:sz="4" w:space="0" w:color="auto"/>
              <w:right w:val="single" w:sz="4" w:space="0" w:color="auto"/>
            </w:tcBorders>
            <w:hideMark/>
          </w:tcPr>
          <w:p w:rsidR="00C51D7C" w:rsidRDefault="00C51D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г.п.Руза, г.п.Тучково,</w:t>
            </w:r>
          </w:p>
          <w:p w:rsidR="00C51D7C" w:rsidRDefault="00C51D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с.п. Волковское</w:t>
            </w:r>
          </w:p>
          <w:p w:rsidR="00C51D7C" w:rsidRDefault="00C51D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с.п. Колюбакино</w:t>
            </w:r>
          </w:p>
          <w:p w:rsidR="00C51D7C" w:rsidRDefault="00C51D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с.п. Ивановское</w:t>
            </w:r>
          </w:p>
        </w:tc>
      </w:tr>
    </w:tbl>
    <w:p w:rsidR="00C51D7C" w:rsidRDefault="00C51D7C" w:rsidP="00C51D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ab/>
      </w:r>
    </w:p>
    <w:p w:rsidR="00C51D7C" w:rsidRDefault="00C51D7C" w:rsidP="00C51D7C">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Вывод</w:t>
      </w:r>
    </w:p>
    <w:p w:rsidR="00C51D7C" w:rsidRDefault="00C51D7C" w:rsidP="00C51D7C">
      <w:pPr>
        <w:spacing w:after="0" w:line="240" w:lineRule="auto"/>
        <w:ind w:firstLine="708"/>
        <w:jc w:val="both"/>
        <w:rPr>
          <w:rFonts w:ascii="Times New Roman" w:eastAsia="Times New Roman" w:hAnsi="Times New Roman" w:cs="Times New Roman"/>
          <w:sz w:val="28"/>
          <w:szCs w:val="28"/>
          <w:lang w:eastAsia="ru-RU"/>
        </w:rPr>
      </w:pPr>
    </w:p>
    <w:p w:rsidR="00C51D7C" w:rsidRDefault="00C51D7C" w:rsidP="00C51D7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Руководствуясь  </w:t>
      </w:r>
      <w:r>
        <w:rPr>
          <w:rFonts w:ascii="Times New Roman" w:eastAsia="Times New Roman" w:hAnsi="Times New Roman" w:cs="Times New Roman"/>
          <w:sz w:val="28"/>
          <w:szCs w:val="28"/>
          <w:lang w:eastAsia="ru-RU"/>
        </w:rPr>
        <w:tab/>
        <w:t>Государственным Стандартом социального обслуживания (п.8 Требование к объёму и качеству предоставляемой услуги), исходя из выше перечисленных показателей эффективности, можно сделать вывод:</w:t>
      </w:r>
    </w:p>
    <w:p w:rsidR="00C51D7C" w:rsidRDefault="00C51D7C" w:rsidP="00C51D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патронажным семьям услуги оказываются в полном объёме;</w:t>
      </w:r>
    </w:p>
    <w:p w:rsidR="00C51D7C" w:rsidRDefault="00C51D7C" w:rsidP="00C51D7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-работа специалистов участковой социальной службы  имеет положительный результат, происходит активизация собственного потенциала семьи, что является главной целью деятельности УСС.</w:t>
      </w:r>
    </w:p>
    <w:p w:rsidR="00C51D7C" w:rsidRDefault="00C51D7C" w:rsidP="00C51D7C">
      <w:pPr>
        <w:autoSpaceDE w:val="0"/>
        <w:autoSpaceDN w:val="0"/>
        <w:adjustRightInd w:val="0"/>
        <w:spacing w:after="0" w:line="240" w:lineRule="auto"/>
        <w:ind w:firstLine="567"/>
        <w:jc w:val="both"/>
        <w:rPr>
          <w:rFonts w:ascii="Times New Roman" w:eastAsiaTheme="minorEastAsia" w:hAnsi="Times New Roman" w:cs="Times New Roman"/>
          <w:bCs/>
          <w:sz w:val="28"/>
          <w:szCs w:val="28"/>
          <w:lang w:eastAsia="ru-RU"/>
        </w:rPr>
      </w:pPr>
      <w:r>
        <w:rPr>
          <w:rFonts w:ascii="Times New Roman" w:eastAsia="Times New Roman" w:hAnsi="Times New Roman" w:cs="Times New Roman"/>
          <w:sz w:val="28"/>
          <w:szCs w:val="28"/>
          <w:lang w:eastAsia="ru-RU"/>
        </w:rPr>
        <w:t xml:space="preserve">      Однако следует отметить, что количество поставленных на патронаж семей  по сравнению с 2013 годом снизилось. В УСС поступило 47 постановлений КДН и ЗП о рассмотрении вопроса о постановки семей на социальный патронаж, из них 27 отказов от социального патронажа  и 20 семей, поставлены на  социальный патронаж. Специалистами ведется разъяснительная работа в этом направлении. Однако семьи, которые отказались от постановки на социальный патронаж, поставлены  на учет. Им оказываются разовые услуги, дети вовлекаются в досуговую деятельность. В настоящее время имеется положительная динамика, так например две семьи, которые ранее отказались от социального патронажа, в результате работы  специалиста с этой семьей, написали личные заявления о постановки на социальный патронаж. Семья П. дала устный отказ от постановки на социальный патронаж, но решением внепланового социльно-педегогического консилиума было решено взять семью на социальный патронаж, и осуществлять выезды, согласно графику патронажа, а семью поставить на учет, так как семья находится в тяжелой жизненной ситуации и ей необходима </w:t>
      </w:r>
      <w:r>
        <w:rPr>
          <w:rFonts w:ascii="Times New Roman" w:eastAsia="Times New Roman" w:hAnsi="Times New Roman" w:cs="Times New Roman"/>
          <w:sz w:val="28"/>
          <w:szCs w:val="28"/>
          <w:lang w:eastAsia="ru-RU"/>
        </w:rPr>
        <w:lastRenderedPageBreak/>
        <w:t xml:space="preserve">помощь. Тем самым специалисты индивидуально подходят к решению проблем семей, оказавшимся в трудной жизненной ситуации.  </w:t>
      </w:r>
      <w:r>
        <w:rPr>
          <w:rFonts w:ascii="Times New Roman" w:eastAsia="Times New Roman" w:hAnsi="Times New Roman" w:cs="Times New Roman"/>
          <w:sz w:val="28"/>
          <w:szCs w:val="28"/>
          <w:lang w:eastAsia="ru-RU"/>
        </w:rPr>
        <w:tab/>
      </w:r>
    </w:p>
    <w:p w:rsidR="00C51D7C" w:rsidRDefault="00C51D7C" w:rsidP="00C51D7C">
      <w:pPr>
        <w:autoSpaceDE w:val="0"/>
        <w:autoSpaceDN w:val="0"/>
        <w:adjustRightInd w:val="0"/>
        <w:spacing w:after="0" w:line="240" w:lineRule="auto"/>
        <w:ind w:firstLine="567"/>
        <w:jc w:val="both"/>
        <w:rPr>
          <w:rFonts w:ascii="Times New Roman" w:eastAsiaTheme="minorEastAsia" w:hAnsi="Times New Roman" w:cs="Times New Roman"/>
          <w:b/>
          <w:bCs/>
          <w:sz w:val="28"/>
          <w:szCs w:val="28"/>
          <w:lang w:eastAsia="ru-RU"/>
        </w:rPr>
      </w:pPr>
    </w:p>
    <w:p w:rsidR="00C51D7C" w:rsidRDefault="00C51D7C" w:rsidP="00C51D7C">
      <w:pPr>
        <w:autoSpaceDE w:val="0"/>
        <w:autoSpaceDN w:val="0"/>
        <w:adjustRightInd w:val="0"/>
        <w:spacing w:after="0" w:line="240" w:lineRule="auto"/>
        <w:ind w:firstLine="567"/>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
          <w:bCs/>
          <w:sz w:val="28"/>
          <w:szCs w:val="28"/>
          <w:lang w:eastAsia="ru-RU"/>
        </w:rPr>
        <w:t xml:space="preserve">Медведева Е.А. </w:t>
      </w:r>
      <w:r>
        <w:rPr>
          <w:rFonts w:ascii="Times New Roman" w:eastAsiaTheme="minorEastAsia" w:hAnsi="Times New Roman" w:cs="Times New Roman"/>
          <w:bCs/>
          <w:sz w:val="28"/>
          <w:szCs w:val="28"/>
          <w:lang w:eastAsia="ru-RU"/>
        </w:rPr>
        <w:t>обратила внимание на проблемы по качеству предоставляемых услуг, а также на проблемы по взаимодействию с поселениями и образовательными организациями.</w:t>
      </w:r>
    </w:p>
    <w:p w:rsidR="00C51D7C" w:rsidRDefault="00C51D7C" w:rsidP="00C51D7C">
      <w:pPr>
        <w:autoSpaceDE w:val="0"/>
        <w:autoSpaceDN w:val="0"/>
        <w:adjustRightInd w:val="0"/>
        <w:spacing w:after="0" w:line="240" w:lineRule="auto"/>
        <w:ind w:firstLine="567"/>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
          <w:bCs/>
          <w:sz w:val="28"/>
          <w:szCs w:val="28"/>
          <w:lang w:eastAsia="ru-RU"/>
        </w:rPr>
        <w:t xml:space="preserve">Казина З.А. </w:t>
      </w:r>
      <w:r>
        <w:rPr>
          <w:rFonts w:ascii="Times New Roman" w:eastAsiaTheme="minorEastAsia" w:hAnsi="Times New Roman" w:cs="Times New Roman"/>
          <w:bCs/>
          <w:sz w:val="28"/>
          <w:szCs w:val="28"/>
          <w:lang w:eastAsia="ru-RU"/>
        </w:rPr>
        <w:t>пояснила, что проблем при организации работы отделения участковой социальной службы инициатива от поселений исходит слабая. Из образовательных организаций района наиболее активно взаимодействуют со специалистами УСС: МБОУ «СОШ№2 г. Рузы», МБОУ «Покровская СОШ», МБОУ «Старорузская СОШ», МБОУ «Колюбакинская СОШ», а также образовательные организации п. Тучково. Проблема во взаимодействии с образовательными организациями заключается в том, что школы не всегда отвечают на запросы УСС.</w:t>
      </w:r>
    </w:p>
    <w:p w:rsidR="00C51D7C" w:rsidRDefault="00C51D7C" w:rsidP="00C51D7C">
      <w:pPr>
        <w:autoSpaceDE w:val="0"/>
        <w:autoSpaceDN w:val="0"/>
        <w:adjustRightInd w:val="0"/>
        <w:spacing w:after="0" w:line="240" w:lineRule="auto"/>
        <w:ind w:firstLine="567"/>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
          <w:bCs/>
          <w:sz w:val="28"/>
          <w:szCs w:val="28"/>
          <w:lang w:eastAsia="ru-RU"/>
        </w:rPr>
        <w:t xml:space="preserve">Медведева Е.А. </w:t>
      </w:r>
      <w:r>
        <w:rPr>
          <w:rFonts w:ascii="Times New Roman" w:eastAsiaTheme="minorEastAsia" w:hAnsi="Times New Roman" w:cs="Times New Roman"/>
          <w:bCs/>
          <w:sz w:val="28"/>
          <w:szCs w:val="28"/>
          <w:lang w:eastAsia="ru-RU"/>
        </w:rPr>
        <w:t>обратила внимание на степень участия субъектов системы профилактики в процессе реабилитации детей, и также в работе с семьями состоящими на различных видах патронажа.</w:t>
      </w:r>
    </w:p>
    <w:p w:rsidR="00C51D7C" w:rsidRDefault="00C51D7C" w:rsidP="00C51D7C">
      <w:pPr>
        <w:autoSpaceDE w:val="0"/>
        <w:autoSpaceDN w:val="0"/>
        <w:adjustRightInd w:val="0"/>
        <w:spacing w:after="0" w:line="240" w:lineRule="auto"/>
        <w:ind w:firstLine="567"/>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
          <w:bCs/>
          <w:sz w:val="28"/>
          <w:szCs w:val="28"/>
          <w:lang w:eastAsia="ru-RU"/>
        </w:rPr>
        <w:t xml:space="preserve">Казина З.А. </w:t>
      </w:r>
      <w:r>
        <w:rPr>
          <w:rFonts w:ascii="Times New Roman" w:eastAsiaTheme="minorEastAsia" w:hAnsi="Times New Roman" w:cs="Times New Roman"/>
          <w:bCs/>
          <w:sz w:val="28"/>
          <w:szCs w:val="28"/>
          <w:lang w:eastAsia="ru-RU"/>
        </w:rPr>
        <w:t>пояснила, что для реабилитации каждого ребенка составляется совместная с субъектами системы профилактики программа, а работа с семьями, состоящими на патронаже, строится на тесном взаимодействии с субъектами.</w:t>
      </w:r>
    </w:p>
    <w:p w:rsidR="00C51D7C" w:rsidRDefault="00C51D7C" w:rsidP="00C51D7C">
      <w:pPr>
        <w:autoSpaceDE w:val="0"/>
        <w:autoSpaceDN w:val="0"/>
        <w:adjustRightInd w:val="0"/>
        <w:spacing w:after="0" w:line="240" w:lineRule="auto"/>
        <w:ind w:firstLine="567"/>
        <w:jc w:val="both"/>
        <w:rPr>
          <w:rFonts w:ascii="Times New Roman" w:eastAsiaTheme="minorEastAsia" w:hAnsi="Times New Roman" w:cs="Times New Roman"/>
          <w:bCs/>
          <w:sz w:val="28"/>
          <w:szCs w:val="28"/>
          <w:lang w:eastAsia="ru-RU"/>
        </w:rPr>
      </w:pPr>
    </w:p>
    <w:p w:rsidR="00C51D7C" w:rsidRDefault="00C51D7C" w:rsidP="00C51D7C">
      <w:pPr>
        <w:autoSpaceDE w:val="0"/>
        <w:autoSpaceDN w:val="0"/>
        <w:adjustRightInd w:val="0"/>
        <w:spacing w:after="0" w:line="240" w:lineRule="auto"/>
        <w:ind w:firstLine="567"/>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
          <w:bCs/>
          <w:sz w:val="28"/>
          <w:szCs w:val="28"/>
          <w:lang w:eastAsia="ru-RU"/>
        </w:rPr>
        <w:t xml:space="preserve">Тарасова Е.М. </w:t>
      </w:r>
      <w:r>
        <w:rPr>
          <w:rFonts w:ascii="Times New Roman" w:eastAsiaTheme="minorEastAsia" w:hAnsi="Times New Roman" w:cs="Times New Roman"/>
          <w:bCs/>
          <w:sz w:val="28"/>
          <w:szCs w:val="28"/>
          <w:lang w:eastAsia="ru-RU"/>
        </w:rPr>
        <w:t>сообщила, что специалисты отделения участковой социальной службы проходят обучение по программе раннего выявления семей.</w:t>
      </w:r>
    </w:p>
    <w:p w:rsidR="00C51D7C" w:rsidRDefault="00C51D7C" w:rsidP="00C51D7C">
      <w:pPr>
        <w:autoSpaceDE w:val="0"/>
        <w:autoSpaceDN w:val="0"/>
        <w:adjustRightInd w:val="0"/>
        <w:spacing w:after="0" w:line="240" w:lineRule="auto"/>
        <w:ind w:firstLine="567"/>
        <w:jc w:val="both"/>
        <w:rPr>
          <w:rFonts w:ascii="Times New Roman" w:eastAsiaTheme="minorEastAsia" w:hAnsi="Times New Roman" w:cs="Times New Roman"/>
          <w:bCs/>
          <w:sz w:val="28"/>
          <w:szCs w:val="28"/>
          <w:lang w:eastAsia="ru-RU"/>
        </w:rPr>
      </w:pPr>
    </w:p>
    <w:p w:rsidR="00C51D7C" w:rsidRDefault="00C51D7C" w:rsidP="00C51D7C">
      <w:pPr>
        <w:autoSpaceDE w:val="0"/>
        <w:autoSpaceDN w:val="0"/>
        <w:adjustRightInd w:val="0"/>
        <w:spacing w:after="0" w:line="240" w:lineRule="auto"/>
        <w:ind w:firstLine="567"/>
        <w:jc w:val="both"/>
        <w:rPr>
          <w:rFonts w:ascii="Times New Roman" w:eastAsiaTheme="minorEastAsia" w:hAnsi="Times New Roman" w:cs="Times New Roman"/>
          <w:bCs/>
          <w:sz w:val="28"/>
          <w:szCs w:val="28"/>
          <w:lang w:eastAsia="ru-RU"/>
        </w:rPr>
      </w:pPr>
    </w:p>
    <w:p w:rsidR="00C51D7C" w:rsidRDefault="00C51D7C" w:rsidP="00C51D7C">
      <w:pPr>
        <w:pStyle w:val="a9"/>
        <w:numPr>
          <w:ilvl w:val="0"/>
          <w:numId w:val="4"/>
        </w:numPr>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r>
        <w:rPr>
          <w:rFonts w:ascii="Times New Roman CYR" w:eastAsiaTheme="minorEastAsia" w:hAnsi="Times New Roman CYR" w:cs="Times New Roman CYR"/>
          <w:b/>
          <w:bCs/>
          <w:sz w:val="28"/>
          <w:szCs w:val="24"/>
          <w:lang w:eastAsia="ru-RU"/>
        </w:rPr>
        <w:t>Анализ и эффективность проведения индивидуальной профилактической работы с семьями по профилактике социального сиротства, состоящими на контроле в отделе опеки и попечительства по Рузскому муниципальному району (по итогам 9 месяцев 2014 г. в сравнении с АППГ)</w:t>
      </w:r>
    </w:p>
    <w:p w:rsidR="00C51D7C" w:rsidRDefault="00C51D7C" w:rsidP="00C51D7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Профилактика социального сиротства является важным направлением работы органов опеки и попечительства. В отделе опеки и попечительства проводится значительная работа, направленная на защиту прав детей-сирот и детей, оставшихся без попечения родителей, принимаются меры по их жизнеустройству, обучению и воспитанию.</w:t>
      </w:r>
    </w:p>
    <w:p w:rsidR="00C51D7C" w:rsidRDefault="00C51D7C" w:rsidP="00C51D7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На территории Рузского района проживает 11383 несовершеннолетних детей в возрасте от 0 до 18 лет. В отделе опеки и попечительства Рузского района по состоянию на 30.09.2014 года состоит на учете 308 детей-сирот и детей, оставшихся без попечения родителей (из них 16 детей сирот и 292 детей, оставшиеся без попечения родителей), что составляет 2,7% от общего количества несовершеннолетних детей. Необходимо отметить, что в</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сравнении с аналогичным периодом прошлого года за 9 месяцев 2014 года уменьшилось количество детей-сирот и детей, оставшихся без попечения родителей на 13 детей, или на 4,2%. (АППГ - 321 дет.).</w:t>
      </w:r>
    </w:p>
    <w:p w:rsidR="00C51D7C" w:rsidRDefault="00C51D7C" w:rsidP="00C51D7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Отделом опеки и попечительства осуществляется работа по своевременному выявлению, устройству, контролю за условиями жизни и воспитания детей-сирот и детей, оставшихся без попечения родителей, а также по защите прав и интересов несовершеннолетних детей, проживающих в неблагополучных семьях.</w:t>
      </w:r>
    </w:p>
    <w:p w:rsidR="00C51D7C" w:rsidRDefault="00C51D7C" w:rsidP="00C51D7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За 9 месяцев текущего года на территории Рузского района выявлено и устроено 43 ребенка из числа детей-сирот и детей, оставшихся без попечения родителей, что на 2,4% больше достигнутого показателя за аналогичный период 2013 года (42 ребенка).</w:t>
      </w:r>
    </w:p>
    <w:p w:rsidR="00C51D7C" w:rsidRDefault="00C51D7C" w:rsidP="00C51D7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Принимаемые меры по устройству детей, лишившихся родительского попечения, позволили передать на воспитание в семьи граждан за 9 месяцев текущего года 22 ребенка из числа детей-сирот и детей, оставшихся без попечения родителей. Из них устроено:</w:t>
      </w:r>
    </w:p>
    <w:p w:rsidR="00C51D7C" w:rsidRDefault="00C51D7C" w:rsidP="00C51D7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под опеку (попечительство) - 12 детей, в том числе на возмездную опеку - 6 детей и на безвозмездную опеку - 6 детей;</w:t>
      </w:r>
    </w:p>
    <w:p w:rsidR="00C51D7C" w:rsidRDefault="00C51D7C" w:rsidP="00C51D7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в приемную семью - 9детей (за 9месяцев 2013 года - 19 детей);</w:t>
      </w:r>
    </w:p>
    <w:p w:rsidR="00C51D7C" w:rsidRDefault="00C51D7C" w:rsidP="00C51D7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 течение 2014 года в Рузском районе создано 4 приемные семьи, в которых воспитывается 9 детей (всего в районе 53 приемные семьи, в них воспитывается 80 детей);</w:t>
      </w:r>
    </w:p>
    <w:p w:rsidR="00C51D7C" w:rsidRDefault="00C51D7C" w:rsidP="00C51D7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усыновлено - 1 ребенок (в 2013году - 0 детей);</w:t>
      </w:r>
    </w:p>
    <w:p w:rsidR="00C51D7C" w:rsidRDefault="00C51D7C" w:rsidP="00C51D7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11 детей возвращены родителям (9 месяцев 2013 года - 17 детей);</w:t>
      </w:r>
    </w:p>
    <w:p w:rsidR="00C51D7C" w:rsidRDefault="00C51D7C" w:rsidP="00C51D7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 ребенок умер (9месяцев 2013 года -0);</w:t>
      </w:r>
    </w:p>
    <w:p w:rsidR="00C51D7C" w:rsidRDefault="00C51D7C" w:rsidP="00C51D7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9 детей, лишенных родительского попечения, переданы на воспитание МОУ «Рузский детский дом» и МОУ «Тучковская школа-интернат 8 вида». Доля детей, устроенных в учреждения общественного воспитания в общем количестве выявленных составляет 20,9%, что на 18,5% больше по сравнению с аналогичным периодом 2013 года (1 ребенок)</w:t>
      </w:r>
    </w:p>
    <w:p w:rsidR="00C51D7C" w:rsidRDefault="00C51D7C" w:rsidP="00C51D7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Работа органов опеки и попечительства по профилактике социального сиротства включает в себя:</w:t>
      </w:r>
    </w:p>
    <w:p w:rsidR="00C51D7C" w:rsidRDefault="00C51D7C" w:rsidP="00C51D7C">
      <w:pPr>
        <w:pStyle w:val="a9"/>
        <w:numPr>
          <w:ilvl w:val="0"/>
          <w:numId w:val="8"/>
        </w:numPr>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Выявление неблагополучных семей. За 9 месяцев 2014 года выявлено и поставлено на учет 28 семей (47 детей)/ АППГ 56 семей (75 детей).</w:t>
      </w:r>
    </w:p>
    <w:p w:rsidR="00C51D7C" w:rsidRDefault="00C51D7C" w:rsidP="00C51D7C">
      <w:pPr>
        <w:pStyle w:val="a9"/>
        <w:numPr>
          <w:ilvl w:val="0"/>
          <w:numId w:val="8"/>
        </w:numPr>
        <w:spacing w:after="0" w:line="240" w:lineRule="auto"/>
        <w:ind w:left="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Реабилитация семей, находящихся в социально опасном положении. На учете в органах опеки и попечительства находится 174 неблагополучных семьи, где проживают 269 детей. В семьи осуществляются выезды, организуются совместные с субъектами системы профилактики рейды, проводятся обследования жилищно-бытовых условий проживания несовершеннолетних. С родителями проводятся различные мероприятия, направленные на профилактику социального сиротства, в том числе нацеливание на трудоустройство, направление на кодирование от алкогольной зависимости, оказание вещевой помощи, ведется юридическое консультирование.</w:t>
      </w:r>
    </w:p>
    <w:p w:rsidR="00C51D7C" w:rsidRDefault="00C51D7C" w:rsidP="00C51D7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Наиболее естественной средой для воспитания детей является семья. Именно поэтому органы опеки и попечительства, с целью обеспечения возврата детей в родные семьи, уделяют особое внимание профилактической и реабилитационной работе с родителями, уже лишенными родительских прав либо ограниченными в родительских правах, но имеющими потенциал к восстановлению в родительских правах. В этом году восстановлено в родительских правах 4 родителя (2012-1, 2013-2), в отношении 8 (2) детей. В отношении 1 (0) родителя отменено ограничение родительских прав, ребенок возвращен матери.</w:t>
      </w:r>
    </w:p>
    <w:p w:rsidR="00C51D7C" w:rsidRDefault="00C51D7C" w:rsidP="00C51D7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К сожалению не всегда профилактическая работа с семьями приводит к положительному результату. К таким родителям практикуется применение крайней меры - это ограничение в родительских правах, либо лишение родительских прав.</w:t>
      </w:r>
    </w:p>
    <w:p w:rsidR="00C51D7C" w:rsidRDefault="00C51D7C" w:rsidP="00C51D7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Необходимо отметить, что по сравнению с АППГ намечена положительная динамика:</w:t>
      </w:r>
    </w:p>
    <w:p w:rsidR="00C51D7C" w:rsidRDefault="00C51D7C" w:rsidP="00C51D7C">
      <w:pPr>
        <w:pStyle w:val="a9"/>
        <w:numPr>
          <w:ilvl w:val="0"/>
          <w:numId w:val="10"/>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Количество родителей, лишенных родительских прав, в сравнении с аналогичным периодом прошлого года за 9месяцев 2014года сократилось на 68% (2012г-26, 2013г- 19 родителей, 2014г.- 6 родителей),</w:t>
      </w:r>
    </w:p>
    <w:p w:rsidR="00C51D7C" w:rsidRDefault="00C51D7C" w:rsidP="00C51D7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из них: 2 родителей уклонялись от выполнения своих обязанностей, 4 родителя больны хроническим алкоголизмом или наркоманией.</w:t>
      </w:r>
    </w:p>
    <w:p w:rsidR="00C51D7C" w:rsidRDefault="00C51D7C" w:rsidP="00C51D7C">
      <w:pPr>
        <w:numPr>
          <w:ilvl w:val="0"/>
          <w:numId w:val="10"/>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Численность детей, в отношении которых родители лишены родительских прав 8 (25).</w:t>
      </w:r>
    </w:p>
    <w:p w:rsidR="00C51D7C" w:rsidRDefault="00C51D7C" w:rsidP="00C51D7C">
      <w:pPr>
        <w:numPr>
          <w:ilvl w:val="0"/>
          <w:numId w:val="10"/>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Численность родителей ограниченных в родительских правах 7(6).</w:t>
      </w:r>
    </w:p>
    <w:p w:rsidR="00C51D7C" w:rsidRDefault="00C51D7C" w:rsidP="00C51D7C">
      <w:pPr>
        <w:numPr>
          <w:ilvl w:val="0"/>
          <w:numId w:val="10"/>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Численность детей, в отношении которых родители ограничены в родительских правах 13 (9).</w:t>
      </w:r>
    </w:p>
    <w:p w:rsidR="00C51D7C" w:rsidRDefault="00C51D7C" w:rsidP="00C51D7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В этом году органы опеки и попечительства были вынуждены применить меры по отобранию детей в соответствии со ст. 77 СК РФ - отобрано 6 детей </w:t>
      </w:r>
      <w:r>
        <w:rPr>
          <w:rFonts w:ascii="Times New Roman" w:eastAsia="Times New Roman" w:hAnsi="Times New Roman" w:cs="Times New Roman"/>
          <w:color w:val="000000"/>
          <w:spacing w:val="30"/>
          <w:sz w:val="28"/>
          <w:szCs w:val="28"/>
          <w:lang w:eastAsia="ru-RU"/>
        </w:rPr>
        <w:t>(1)из2(1)</w:t>
      </w:r>
      <w:r>
        <w:rPr>
          <w:rFonts w:ascii="Times New Roman" w:eastAsia="Times New Roman" w:hAnsi="Times New Roman" w:cs="Times New Roman"/>
          <w:color w:val="000000"/>
          <w:sz w:val="28"/>
          <w:szCs w:val="28"/>
          <w:lang w:eastAsia="ru-RU"/>
        </w:rPr>
        <w:t xml:space="preserve"> семей.</w:t>
      </w:r>
    </w:p>
    <w:p w:rsidR="00C51D7C" w:rsidRDefault="00C51D7C" w:rsidP="00C51D7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Отделом опеки и попечительства Министерства образования Московской области было подготовлено 11 исков о лишении (ограничении) родительских прав, 5 исков удовлетворены, 5 находятся в производстве суда, 1 дело прекращено в связи со смертью ответчика.</w:t>
      </w:r>
    </w:p>
    <w:p w:rsidR="00C51D7C" w:rsidRDefault="00C51D7C" w:rsidP="00C51D7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Считаем, что основным показателем эффективности работы отдела по данному направлению является:</w:t>
      </w:r>
    </w:p>
    <w:p w:rsidR="00C51D7C" w:rsidRDefault="00C51D7C" w:rsidP="00C51D7C">
      <w:pPr>
        <w:numPr>
          <w:ilvl w:val="0"/>
          <w:numId w:val="12"/>
        </w:num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Сокращение количества родителей, лишенных родительских прав</w:t>
      </w:r>
    </w:p>
    <w:p w:rsidR="00C51D7C" w:rsidRDefault="00C51D7C" w:rsidP="00C51D7C">
      <w:pPr>
        <w:numPr>
          <w:ilvl w:val="0"/>
          <w:numId w:val="12"/>
        </w:num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Увеличение численности детей, возвращенных в семьи путем улучшения ситуации в семье, восстановления родителей в родительских правах, а также отмены ограничения родительских прав</w:t>
      </w:r>
    </w:p>
    <w:p w:rsidR="00C51D7C" w:rsidRDefault="00C51D7C" w:rsidP="00C51D7C">
      <w:pPr>
        <w:autoSpaceDE w:val="0"/>
        <w:autoSpaceDN w:val="0"/>
        <w:adjustRightInd w:val="0"/>
        <w:spacing w:after="0" w:line="240" w:lineRule="auto"/>
        <w:ind w:firstLine="567"/>
        <w:jc w:val="both"/>
        <w:rPr>
          <w:rFonts w:ascii="Times New Roman" w:eastAsiaTheme="minorEastAsia" w:hAnsi="Times New Roman" w:cs="Times New Roman"/>
          <w:bCs/>
          <w:sz w:val="28"/>
          <w:szCs w:val="28"/>
          <w:lang w:eastAsia="ru-RU"/>
        </w:rPr>
      </w:pPr>
    </w:p>
    <w:p w:rsidR="00C51D7C" w:rsidRDefault="00C51D7C" w:rsidP="00C51D7C">
      <w:pPr>
        <w:autoSpaceDE w:val="0"/>
        <w:autoSpaceDN w:val="0"/>
        <w:adjustRightInd w:val="0"/>
        <w:spacing w:after="0" w:line="240" w:lineRule="auto"/>
        <w:ind w:firstLine="567"/>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
          <w:bCs/>
          <w:sz w:val="28"/>
          <w:szCs w:val="28"/>
          <w:lang w:eastAsia="ru-RU"/>
        </w:rPr>
        <w:t xml:space="preserve">Медведева Е.А. </w:t>
      </w:r>
      <w:r>
        <w:rPr>
          <w:rFonts w:ascii="Times New Roman" w:eastAsiaTheme="minorEastAsia" w:hAnsi="Times New Roman" w:cs="Times New Roman"/>
          <w:bCs/>
          <w:sz w:val="28"/>
          <w:szCs w:val="28"/>
          <w:lang w:eastAsia="ru-RU"/>
        </w:rPr>
        <w:t>обратила внимание на политику сокращения детских домов, а также изменение формы организаций для детей-сирот и детей, оставшихся без попечения родителей.</w:t>
      </w:r>
    </w:p>
    <w:p w:rsidR="00C51D7C" w:rsidRDefault="00C51D7C" w:rsidP="00C51D7C">
      <w:pPr>
        <w:autoSpaceDE w:val="0"/>
        <w:autoSpaceDN w:val="0"/>
        <w:adjustRightInd w:val="0"/>
        <w:spacing w:after="0" w:line="240" w:lineRule="auto"/>
        <w:ind w:firstLine="567"/>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
          <w:bCs/>
          <w:sz w:val="28"/>
          <w:szCs w:val="28"/>
          <w:lang w:eastAsia="ru-RU"/>
        </w:rPr>
        <w:t xml:space="preserve">Цветкова М.Н. </w:t>
      </w:r>
      <w:r>
        <w:rPr>
          <w:rFonts w:ascii="Times New Roman" w:eastAsiaTheme="minorEastAsia" w:hAnsi="Times New Roman" w:cs="Times New Roman"/>
          <w:bCs/>
          <w:sz w:val="28"/>
          <w:szCs w:val="28"/>
          <w:lang w:eastAsia="ru-RU"/>
        </w:rPr>
        <w:t>пояснила, что при работе с детьми, основной целью является устройство их в семьи или сохранение биологической, однако, детей старшего возраста практически невозможно устроить в приемные и опекунские семьи, в связи с чем необходимо оставить детские дома. Об изменении формы организаций для детей-сирот и детей, оставшихся без попечения родителей пояснить ничего не смогла.</w:t>
      </w:r>
    </w:p>
    <w:p w:rsidR="00C51D7C" w:rsidRDefault="00C51D7C" w:rsidP="00C51D7C">
      <w:pPr>
        <w:autoSpaceDE w:val="0"/>
        <w:autoSpaceDN w:val="0"/>
        <w:adjustRightInd w:val="0"/>
        <w:spacing w:after="0" w:line="240" w:lineRule="auto"/>
        <w:ind w:firstLine="567"/>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
          <w:bCs/>
          <w:sz w:val="28"/>
          <w:szCs w:val="28"/>
          <w:lang w:eastAsia="ru-RU"/>
        </w:rPr>
        <w:t xml:space="preserve">Медведева Е.А. – </w:t>
      </w:r>
      <w:r>
        <w:rPr>
          <w:rFonts w:ascii="Times New Roman" w:eastAsiaTheme="minorEastAsia" w:hAnsi="Times New Roman" w:cs="Times New Roman"/>
          <w:bCs/>
          <w:sz w:val="28"/>
          <w:szCs w:val="28"/>
          <w:lang w:eastAsia="ru-RU"/>
        </w:rPr>
        <w:t>Какова ситуация с приемными семьями в районе?</w:t>
      </w:r>
    </w:p>
    <w:p w:rsidR="00C51D7C" w:rsidRDefault="00C51D7C" w:rsidP="00C51D7C">
      <w:pPr>
        <w:autoSpaceDE w:val="0"/>
        <w:autoSpaceDN w:val="0"/>
        <w:adjustRightInd w:val="0"/>
        <w:spacing w:after="0" w:line="240" w:lineRule="auto"/>
        <w:ind w:firstLine="567"/>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
          <w:bCs/>
          <w:sz w:val="28"/>
          <w:szCs w:val="28"/>
          <w:lang w:eastAsia="ru-RU"/>
        </w:rPr>
        <w:t xml:space="preserve">- Цветкова М.Н. – </w:t>
      </w:r>
      <w:r>
        <w:rPr>
          <w:rFonts w:ascii="Times New Roman" w:eastAsiaTheme="minorEastAsia" w:hAnsi="Times New Roman" w:cs="Times New Roman"/>
          <w:bCs/>
          <w:sz w:val="28"/>
          <w:szCs w:val="28"/>
          <w:lang w:eastAsia="ru-RU"/>
        </w:rPr>
        <w:t>Наблюдается рост.</w:t>
      </w:r>
    </w:p>
    <w:p w:rsidR="00C51D7C" w:rsidRDefault="00C51D7C" w:rsidP="00C51D7C">
      <w:pPr>
        <w:autoSpaceDE w:val="0"/>
        <w:autoSpaceDN w:val="0"/>
        <w:adjustRightInd w:val="0"/>
        <w:spacing w:after="0" w:line="240" w:lineRule="auto"/>
        <w:ind w:firstLine="567"/>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
          <w:bCs/>
          <w:sz w:val="28"/>
          <w:szCs w:val="28"/>
          <w:lang w:eastAsia="ru-RU"/>
        </w:rPr>
        <w:t xml:space="preserve">- Подпружникова М.А. – </w:t>
      </w:r>
      <w:r>
        <w:rPr>
          <w:rFonts w:ascii="Times New Roman" w:eastAsiaTheme="minorEastAsia" w:hAnsi="Times New Roman" w:cs="Times New Roman"/>
          <w:bCs/>
          <w:sz w:val="28"/>
          <w:szCs w:val="28"/>
          <w:lang w:eastAsia="ru-RU"/>
        </w:rPr>
        <w:t>Как отделом опеки и попечительства выстроена работа со школами (по вопросам профилактики социального сиротства и пропаганде различных форм устройства детей в семьи)? Посещают ли специалисты отдела родительские собрания?</w:t>
      </w:r>
    </w:p>
    <w:p w:rsidR="00C51D7C" w:rsidRDefault="00C51D7C" w:rsidP="00C51D7C">
      <w:pPr>
        <w:autoSpaceDE w:val="0"/>
        <w:autoSpaceDN w:val="0"/>
        <w:adjustRightInd w:val="0"/>
        <w:spacing w:after="0" w:line="240" w:lineRule="auto"/>
        <w:ind w:firstLine="567"/>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 </w:t>
      </w:r>
      <w:r>
        <w:rPr>
          <w:rFonts w:ascii="Times New Roman" w:eastAsiaTheme="minorEastAsia" w:hAnsi="Times New Roman" w:cs="Times New Roman"/>
          <w:b/>
          <w:bCs/>
          <w:sz w:val="28"/>
          <w:szCs w:val="28"/>
          <w:lang w:eastAsia="ru-RU"/>
        </w:rPr>
        <w:t xml:space="preserve">Цветкова М.Н. - </w:t>
      </w:r>
      <w:r>
        <w:rPr>
          <w:rFonts w:ascii="Times New Roman" w:eastAsiaTheme="minorEastAsia" w:hAnsi="Times New Roman" w:cs="Times New Roman"/>
          <w:bCs/>
          <w:sz w:val="28"/>
          <w:szCs w:val="28"/>
          <w:lang w:eastAsia="ru-RU"/>
        </w:rPr>
        <w:t xml:space="preserve"> Лично я в школы не выходила, все необходимые материалы есть в отделе, в школы выходим только по проблемным семьям.</w:t>
      </w:r>
    </w:p>
    <w:p w:rsidR="00C51D7C" w:rsidRDefault="00C51D7C" w:rsidP="00C51D7C">
      <w:pPr>
        <w:autoSpaceDE w:val="0"/>
        <w:autoSpaceDN w:val="0"/>
        <w:adjustRightInd w:val="0"/>
        <w:spacing w:after="0" w:line="240" w:lineRule="auto"/>
        <w:ind w:firstLine="567"/>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
          <w:bCs/>
          <w:sz w:val="28"/>
          <w:szCs w:val="28"/>
          <w:lang w:eastAsia="ru-RU"/>
        </w:rPr>
        <w:t xml:space="preserve">Слюнченко Ж.Г. </w:t>
      </w:r>
      <w:r>
        <w:rPr>
          <w:rFonts w:ascii="Times New Roman" w:eastAsiaTheme="minorEastAsia" w:hAnsi="Times New Roman" w:cs="Times New Roman"/>
          <w:bCs/>
          <w:sz w:val="28"/>
          <w:szCs w:val="28"/>
          <w:lang w:eastAsia="ru-RU"/>
        </w:rPr>
        <w:t>пояснила, что будет изменена структура детского дома, пройдет реорганизация, на базе МКОУ «Рузский детский дом» будут открыты:</w:t>
      </w:r>
    </w:p>
    <w:p w:rsidR="00C51D7C" w:rsidRDefault="00C51D7C" w:rsidP="00C51D7C">
      <w:pPr>
        <w:pStyle w:val="a9"/>
        <w:numPr>
          <w:ilvl w:val="0"/>
          <w:numId w:val="14"/>
        </w:numPr>
        <w:autoSpaceDE w:val="0"/>
        <w:autoSpaceDN w:val="0"/>
        <w:adjustRightInd w:val="0"/>
        <w:spacing w:after="0" w:line="240" w:lineRule="auto"/>
        <w:ind w:firstLine="567"/>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стационарная кратковременная группа;</w:t>
      </w:r>
    </w:p>
    <w:p w:rsidR="00C51D7C" w:rsidRDefault="00C51D7C" w:rsidP="00C51D7C">
      <w:pPr>
        <w:pStyle w:val="a9"/>
        <w:numPr>
          <w:ilvl w:val="0"/>
          <w:numId w:val="14"/>
        </w:numPr>
        <w:autoSpaceDE w:val="0"/>
        <w:autoSpaceDN w:val="0"/>
        <w:adjustRightInd w:val="0"/>
        <w:spacing w:after="0" w:line="240" w:lineRule="auto"/>
        <w:ind w:firstLine="567"/>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психолого-педагогическая и медико-социальная служба сопровождения семьи и детства, которая начнет свою работу с 01.01.2015 г.</w:t>
      </w:r>
    </w:p>
    <w:p w:rsidR="00C51D7C" w:rsidRDefault="00C51D7C" w:rsidP="00C51D7C">
      <w:pPr>
        <w:autoSpaceDE w:val="0"/>
        <w:autoSpaceDN w:val="0"/>
        <w:adjustRightInd w:val="0"/>
        <w:spacing w:after="0" w:line="240" w:lineRule="auto"/>
        <w:ind w:firstLine="567"/>
        <w:jc w:val="both"/>
        <w:rPr>
          <w:rFonts w:ascii="Times New Roman" w:eastAsiaTheme="minorEastAsia" w:hAnsi="Times New Roman" w:cs="Times New Roman"/>
          <w:bCs/>
          <w:sz w:val="28"/>
          <w:szCs w:val="28"/>
          <w:lang w:eastAsia="ru-RU"/>
        </w:rPr>
      </w:pPr>
    </w:p>
    <w:p w:rsidR="00C51D7C" w:rsidRDefault="00C51D7C" w:rsidP="00C51D7C">
      <w:pPr>
        <w:pStyle w:val="a9"/>
        <w:numPr>
          <w:ilvl w:val="0"/>
          <w:numId w:val="12"/>
        </w:numPr>
        <w:autoSpaceDE w:val="0"/>
        <w:autoSpaceDN w:val="0"/>
        <w:adjustRightInd w:val="0"/>
        <w:spacing w:after="0" w:line="240" w:lineRule="auto"/>
        <w:ind w:left="720" w:firstLine="567"/>
        <w:jc w:val="both"/>
        <w:rPr>
          <w:rFonts w:ascii="Times New Roman" w:eastAsiaTheme="minorEastAsia" w:hAnsi="Times New Roman" w:cs="Times New Roman"/>
          <w:b/>
          <w:bCs/>
          <w:sz w:val="28"/>
          <w:szCs w:val="28"/>
          <w:lang w:eastAsia="ru-RU"/>
        </w:rPr>
      </w:pPr>
      <w:r>
        <w:rPr>
          <w:rFonts w:ascii="Times New Roman CYR" w:eastAsiaTheme="minorEastAsia" w:hAnsi="Times New Roman CYR" w:cs="Times New Roman CYR"/>
          <w:b/>
          <w:bCs/>
          <w:sz w:val="28"/>
          <w:szCs w:val="24"/>
          <w:lang w:eastAsia="ru-RU"/>
        </w:rPr>
        <w:t xml:space="preserve">Анализ занятости учащихся образовательных учреждений, состоящих на контроле в Комиссии по делам несовершеннолетних и защите </w:t>
      </w:r>
      <w:r>
        <w:rPr>
          <w:rFonts w:ascii="Times New Roman CYR" w:eastAsiaTheme="minorEastAsia" w:hAnsi="Times New Roman CYR" w:cs="Times New Roman CYR"/>
          <w:b/>
          <w:bCs/>
          <w:sz w:val="28"/>
          <w:szCs w:val="24"/>
          <w:lang w:eastAsia="ru-RU"/>
        </w:rPr>
        <w:lastRenderedPageBreak/>
        <w:t>их прав Рузского муниципального рай2она и внутришкольном учете (по итогам 9 месяцев 2014 г. в сравнении с АППГ)</w:t>
      </w:r>
    </w:p>
    <w:p w:rsidR="00C51D7C" w:rsidRDefault="00C51D7C" w:rsidP="00C51D7C">
      <w:pPr>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Анализ занятости учащихся образовательных учреждений, состоящих на контроле в Комиссии по делам несовершеннолетних и защите их прав Рузского муниципального района и внутришкольном учете по итогам 9 месяцев 2014 г.  в сравнении с АППГ.</w:t>
      </w:r>
    </w:p>
    <w:p w:rsidR="00C51D7C" w:rsidRDefault="00C51D7C" w:rsidP="00C51D7C">
      <w:pPr>
        <w:ind w:firstLine="567"/>
        <w:jc w:val="both"/>
        <w:rPr>
          <w:rStyle w:val="match"/>
        </w:rPr>
      </w:pPr>
      <w:r>
        <w:rPr>
          <w:rFonts w:ascii="Times New Roman" w:eastAsia="Calibri" w:hAnsi="Times New Roman" w:cs="Times New Roman"/>
          <w:sz w:val="28"/>
          <w:szCs w:val="28"/>
        </w:rPr>
        <w:t xml:space="preserve"> Одной из основных причин, способствующих  совершению правонарушений и преступлений, является беспризорность и безнадзорность, то организация досуга учащихся является эффективной превентивной мерой профилактики. </w:t>
      </w:r>
      <w:r>
        <w:rPr>
          <w:rStyle w:val="match"/>
          <w:rFonts w:ascii="Times New Roman" w:eastAsia="Calibri" w:hAnsi="Times New Roman" w:cs="Times New Roman"/>
          <w:sz w:val="28"/>
          <w:szCs w:val="28"/>
        </w:rPr>
        <w:t xml:space="preserve">Важным здесь является вовлечение детей «группы риска» в деятельность кружков и секций, объединений по интересам, а также организация  их летней занятости. </w:t>
      </w:r>
    </w:p>
    <w:p w:rsidR="00C51D7C" w:rsidRDefault="00C51D7C" w:rsidP="00C51D7C">
      <w:pPr>
        <w:ind w:firstLine="567"/>
        <w:jc w:val="both"/>
      </w:pPr>
      <w:r>
        <w:rPr>
          <w:rFonts w:ascii="Times New Roman" w:hAnsi="Times New Roman" w:cs="Times New Roman"/>
          <w:sz w:val="28"/>
          <w:szCs w:val="28"/>
        </w:rPr>
        <w:t xml:space="preserve">В настоящее время (сентябрь 2014 г.) на внутришкольном учете в образовательных организациях района  находится 123 подростка. </w:t>
      </w:r>
    </w:p>
    <w:p w:rsidR="00C51D7C" w:rsidRDefault="00C51D7C" w:rsidP="00C51D7C">
      <w:pPr>
        <w:ind w:firstLine="567"/>
        <w:jc w:val="both"/>
        <w:rPr>
          <w:rFonts w:ascii="Times New Roman" w:eastAsia="Calibri" w:hAnsi="Times New Roman" w:cs="Times New Roman"/>
          <w:sz w:val="28"/>
          <w:szCs w:val="28"/>
        </w:rPr>
      </w:pPr>
      <w:r>
        <w:rPr>
          <w:rFonts w:ascii="Times New Roman" w:hAnsi="Times New Roman" w:cs="Times New Roman"/>
          <w:sz w:val="28"/>
          <w:szCs w:val="28"/>
        </w:rPr>
        <w:t>Это на 15% меньше, чем в прошлом году и на29 % меньше, чем в 2013 году. Из них в досуговую деятельность во 2-й половине дня вовлечено 73%.</w:t>
      </w:r>
    </w:p>
    <w:p w:rsidR="00C51D7C" w:rsidRDefault="00C51D7C" w:rsidP="00C51D7C">
      <w:pPr>
        <w:pStyle w:val="a5"/>
        <w:spacing w:after="0"/>
        <w:ind w:left="0" w:firstLine="567"/>
        <w:jc w:val="both"/>
        <w:rPr>
          <w:sz w:val="28"/>
          <w:szCs w:val="28"/>
        </w:rPr>
      </w:pPr>
      <w:r>
        <w:rPr>
          <w:sz w:val="28"/>
          <w:szCs w:val="28"/>
        </w:rPr>
        <w:t xml:space="preserve"> С остальными детьми проводится индивидуальная работа по вовлечению их в общественную жизнь школы, выявлению у них склонностей и интересов. </w:t>
      </w:r>
    </w:p>
    <w:p w:rsidR="00C51D7C" w:rsidRDefault="00C51D7C" w:rsidP="00C51D7C">
      <w:pPr>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Вовлечение детей «группы риска» в деятельность кружков и секций, объединений по интересам является одной из главных задач социальных педагогов и классных руководителей.</w:t>
      </w:r>
    </w:p>
    <w:p w:rsidR="00C51D7C" w:rsidRDefault="00C51D7C" w:rsidP="00C51D7C">
      <w:pPr>
        <w:ind w:firstLine="567"/>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Слайд 2 </w:t>
      </w:r>
      <w:r>
        <w:rPr>
          <w:rFonts w:ascii="Times New Roman" w:eastAsia="Calibri" w:hAnsi="Times New Roman" w:cs="Times New Roman"/>
          <w:sz w:val="28"/>
          <w:szCs w:val="28"/>
        </w:rPr>
        <w:t>Показывает  количество детей на внутришкольном учете и кол-во детей этой категории, посещающих кружки и секции. Анализ по каждой школе</w:t>
      </w:r>
    </w:p>
    <w:p w:rsidR="00C51D7C" w:rsidRDefault="00C51D7C" w:rsidP="00C51D7C">
      <w:pPr>
        <w:ind w:firstLine="567"/>
        <w:jc w:val="both"/>
        <w:rPr>
          <w:rStyle w:val="match"/>
        </w:rPr>
      </w:pPr>
      <w:r>
        <w:rPr>
          <w:rFonts w:ascii="Times New Roman" w:eastAsia="Calibri" w:hAnsi="Times New Roman" w:cs="Times New Roman"/>
          <w:noProof/>
          <w:sz w:val="28"/>
          <w:szCs w:val="28"/>
          <w:lang w:eastAsia="ru-RU"/>
        </w:rPr>
        <w:drawing>
          <wp:inline distT="0" distB="0" distL="0" distR="0">
            <wp:extent cx="5099050" cy="1441450"/>
            <wp:effectExtent l="0" t="0" r="25400" b="2540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51D7C" w:rsidRDefault="00C51D7C" w:rsidP="00C51D7C">
      <w:pPr>
        <w:ind w:firstLine="567"/>
        <w:jc w:val="both"/>
        <w:rPr>
          <w:color w:val="333333"/>
          <w:shd w:val="clear" w:color="auto" w:fill="FFFFFF"/>
        </w:rPr>
      </w:pPr>
      <w:r>
        <w:rPr>
          <w:rFonts w:ascii="Times New Roman" w:hAnsi="Times New Roman" w:cs="Times New Roman"/>
          <w:color w:val="333333"/>
          <w:sz w:val="28"/>
          <w:szCs w:val="28"/>
          <w:shd w:val="clear" w:color="auto" w:fill="FFFFFF"/>
        </w:rPr>
        <w:t>Дополнительное образование</w:t>
      </w:r>
      <w:r>
        <w:rPr>
          <w:rStyle w:val="apple-converted-space"/>
          <w:rFonts w:ascii="Times New Roman" w:hAnsi="Times New Roman" w:cs="Times New Roman"/>
          <w:b/>
          <w:bCs/>
          <w:color w:val="333333"/>
          <w:sz w:val="28"/>
          <w:szCs w:val="28"/>
          <w:shd w:val="clear" w:color="auto" w:fill="FFFFFF"/>
        </w:rPr>
        <w:t> </w:t>
      </w:r>
      <w:r>
        <w:rPr>
          <w:rFonts w:ascii="Times New Roman" w:hAnsi="Times New Roman" w:cs="Times New Roman"/>
          <w:color w:val="333333"/>
          <w:sz w:val="28"/>
          <w:szCs w:val="28"/>
          <w:shd w:val="clear" w:color="auto" w:fill="FFFFFF"/>
        </w:rPr>
        <w:t xml:space="preserve">в школах реализуется путем создания внутренней сети кружков, клубов секций, а также расширением связей с организациями дополнительного образования района.  В начале года ребятам предлагают широкий спектр бесплатных услуг школьного и дополнительного образования. </w:t>
      </w:r>
    </w:p>
    <w:p w:rsidR="00C51D7C" w:rsidRDefault="00C51D7C" w:rsidP="00C51D7C">
      <w:pPr>
        <w:ind w:firstLine="567"/>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Важным показателем эффективности системы массового вовлечения учащихся во внеурочную деятельность мы считаем достаточно высокий процент занятости детей “группы риска”.  </w:t>
      </w:r>
    </w:p>
    <w:p w:rsidR="00C51D7C" w:rsidRDefault="00C51D7C" w:rsidP="00C51D7C">
      <w:pPr>
        <w:ind w:firstLine="567"/>
        <w:jc w:val="both"/>
        <w:rPr>
          <w:rFonts w:ascii="Times New Roman" w:hAnsi="Times New Roman" w:cs="Times New Roman"/>
          <w:b/>
          <w:sz w:val="28"/>
          <w:szCs w:val="28"/>
        </w:rPr>
      </w:pPr>
      <w:r>
        <w:rPr>
          <w:rFonts w:ascii="Times New Roman" w:hAnsi="Times New Roman" w:cs="Times New Roman"/>
          <w:b/>
          <w:sz w:val="28"/>
          <w:szCs w:val="28"/>
        </w:rPr>
        <w:t xml:space="preserve">Анализ занятости  </w:t>
      </w:r>
      <w:r>
        <w:rPr>
          <w:rFonts w:ascii="Times New Roman" w:hAnsi="Times New Roman" w:cs="Times New Roman"/>
          <w:sz w:val="28"/>
          <w:szCs w:val="28"/>
        </w:rPr>
        <w:t xml:space="preserve">учащихся общеобразовательных организаций, состоящих  на контроле в Комиссии по делам несовершеннолетних и защите их прав Рузского </w:t>
      </w:r>
      <w:r>
        <w:rPr>
          <w:rFonts w:ascii="Times New Roman" w:hAnsi="Times New Roman" w:cs="Times New Roman"/>
          <w:sz w:val="28"/>
          <w:szCs w:val="28"/>
        </w:rPr>
        <w:lastRenderedPageBreak/>
        <w:t xml:space="preserve">муниципального района и внутришкольном учете </w:t>
      </w:r>
      <w:r>
        <w:rPr>
          <w:rFonts w:ascii="Times New Roman" w:hAnsi="Times New Roman" w:cs="Times New Roman"/>
          <w:b/>
          <w:sz w:val="28"/>
          <w:szCs w:val="28"/>
        </w:rPr>
        <w:t>по итогам 9 месяцев 2014 года в сравнении  с предыдущим периодом прошлого года.</w:t>
      </w:r>
    </w:p>
    <w:p w:rsidR="00C51D7C" w:rsidRDefault="00C51D7C" w:rsidP="00C51D7C">
      <w:pPr>
        <w:ind w:firstLine="567"/>
        <w:jc w:val="both"/>
        <w:rPr>
          <w:rFonts w:ascii="Times New Roman" w:hAnsi="Times New Roman" w:cs="Times New Roman"/>
          <w:b/>
          <w:sz w:val="28"/>
          <w:szCs w:val="28"/>
        </w:rPr>
      </w:pPr>
      <w:r>
        <w:rPr>
          <w:rFonts w:ascii="Times New Roman" w:hAnsi="Times New Roman" w:cs="Times New Roman"/>
          <w:b/>
          <w:sz w:val="28"/>
          <w:szCs w:val="28"/>
        </w:rPr>
        <w:t>Слайд 3</w:t>
      </w:r>
    </w:p>
    <w:p w:rsidR="00C51D7C" w:rsidRDefault="00C51D7C" w:rsidP="00C51D7C">
      <w:pPr>
        <w:pStyle w:val="a9"/>
        <w:numPr>
          <w:ilvl w:val="0"/>
          <w:numId w:val="16"/>
        </w:numPr>
        <w:ind w:left="0" w:firstLine="567"/>
        <w:jc w:val="both"/>
        <w:rPr>
          <w:rFonts w:ascii="Times New Roman" w:hAnsi="Times New Roman" w:cs="Times New Roman"/>
          <w:sz w:val="28"/>
          <w:szCs w:val="28"/>
        </w:rPr>
      </w:pPr>
      <w:r>
        <w:rPr>
          <w:rFonts w:ascii="Times New Roman" w:hAnsi="Times New Roman" w:cs="Times New Roman"/>
          <w:b/>
          <w:sz w:val="28"/>
          <w:szCs w:val="28"/>
          <w:u w:val="single"/>
        </w:rPr>
        <w:t>Занятость обучающихся дополнительным образованием</w:t>
      </w:r>
      <w:r>
        <w:rPr>
          <w:rFonts w:ascii="Times New Roman" w:hAnsi="Times New Roman" w:cs="Times New Roman"/>
          <w:sz w:val="28"/>
          <w:szCs w:val="28"/>
        </w:rPr>
        <w:t xml:space="preserve">,  </w:t>
      </w:r>
    </w:p>
    <w:p w:rsidR="00C51D7C" w:rsidRDefault="00C51D7C" w:rsidP="00C51D7C">
      <w:pPr>
        <w:pStyle w:val="a9"/>
        <w:numPr>
          <w:ilvl w:val="0"/>
          <w:numId w:val="18"/>
        </w:numPr>
        <w:ind w:left="0" w:firstLine="567"/>
        <w:jc w:val="both"/>
        <w:rPr>
          <w:rFonts w:ascii="Times New Roman" w:hAnsi="Times New Roman" w:cs="Times New Roman"/>
          <w:sz w:val="28"/>
          <w:szCs w:val="28"/>
        </w:rPr>
      </w:pPr>
      <w:r>
        <w:rPr>
          <w:rFonts w:ascii="Times New Roman" w:hAnsi="Times New Roman" w:cs="Times New Roman"/>
          <w:sz w:val="28"/>
          <w:szCs w:val="28"/>
        </w:rPr>
        <w:t>состоящих на учете в органах по делам несовершеннолетних по итогам  9 мес. 2014 года составила 70%, что на 3% выше, чем в  АППГ(67%)</w:t>
      </w:r>
    </w:p>
    <w:p w:rsidR="00C51D7C" w:rsidRDefault="00C51D7C" w:rsidP="00C51D7C">
      <w:pPr>
        <w:pStyle w:val="a9"/>
        <w:numPr>
          <w:ilvl w:val="0"/>
          <w:numId w:val="18"/>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Занятость обучающихся дополнительным образованием,  состоящих на </w:t>
      </w:r>
      <w:r>
        <w:rPr>
          <w:rFonts w:ascii="Times New Roman" w:hAnsi="Times New Roman" w:cs="Times New Roman"/>
          <w:b/>
          <w:sz w:val="28"/>
          <w:szCs w:val="28"/>
        </w:rPr>
        <w:t>внутришкольном учете</w:t>
      </w:r>
      <w:r>
        <w:rPr>
          <w:rFonts w:ascii="Times New Roman" w:hAnsi="Times New Roman" w:cs="Times New Roman"/>
          <w:sz w:val="28"/>
          <w:szCs w:val="28"/>
        </w:rPr>
        <w:t xml:space="preserve"> за этот же период снизилась на 5%</w:t>
      </w:r>
    </w:p>
    <w:p w:rsidR="00C51D7C" w:rsidRDefault="00C51D7C" w:rsidP="00C51D7C">
      <w:pPr>
        <w:pStyle w:val="a9"/>
        <w:numPr>
          <w:ilvl w:val="0"/>
          <w:numId w:val="18"/>
        </w:numPr>
        <w:ind w:left="0" w:firstLine="567"/>
        <w:jc w:val="both"/>
        <w:rPr>
          <w:rFonts w:ascii="Times New Roman" w:hAnsi="Times New Roman" w:cs="Times New Roman"/>
          <w:b/>
          <w:sz w:val="28"/>
          <w:szCs w:val="28"/>
        </w:rPr>
      </w:pPr>
      <w:r>
        <w:rPr>
          <w:rFonts w:ascii="Times New Roman" w:hAnsi="Times New Roman" w:cs="Times New Roman"/>
          <w:sz w:val="28"/>
          <w:szCs w:val="28"/>
        </w:rPr>
        <w:t xml:space="preserve"> ( с73% до 68%)</w:t>
      </w:r>
    </w:p>
    <w:p w:rsidR="00C51D7C" w:rsidRDefault="00C51D7C" w:rsidP="00C51D7C">
      <w:pPr>
        <w:ind w:left="720" w:firstLine="567"/>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622800" cy="2794000"/>
            <wp:effectExtent l="0" t="0" r="25400" b="2540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51D7C" w:rsidRDefault="00C51D7C" w:rsidP="00C51D7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Анализируя этот показатель по школам,  </w:t>
      </w:r>
      <w:r>
        <w:rPr>
          <w:rFonts w:ascii="Times New Roman" w:hAnsi="Times New Roman" w:cs="Times New Roman"/>
          <w:b/>
          <w:sz w:val="28"/>
          <w:szCs w:val="28"/>
        </w:rPr>
        <w:t xml:space="preserve">(слайд 4) </w:t>
      </w:r>
      <w:r>
        <w:rPr>
          <w:rFonts w:ascii="Times New Roman" w:hAnsi="Times New Roman" w:cs="Times New Roman"/>
          <w:sz w:val="28"/>
          <w:szCs w:val="28"/>
        </w:rPr>
        <w:t>можно сделать следующие выводы:</w:t>
      </w:r>
    </w:p>
    <w:p w:rsidR="00C51D7C" w:rsidRDefault="00C51D7C" w:rsidP="00C51D7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Снижение внеурочной занятости детей группы риска за отчетный период по сравнению с предыдущим:  в Тучковской СОШ №3, Дороховской, Старорузской, Нововолковской.</w:t>
      </w:r>
    </w:p>
    <w:p w:rsidR="00C51D7C" w:rsidRDefault="00C51D7C" w:rsidP="00C51D7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Рост занятости: в Тучковской СОШ №1, Лидинской  ООШ</w:t>
      </w:r>
    </w:p>
    <w:p w:rsidR="00C51D7C" w:rsidRDefault="00C51D7C" w:rsidP="00C51D7C">
      <w:pPr>
        <w:spacing w:after="0" w:line="240" w:lineRule="auto"/>
        <w:ind w:left="720" w:firstLine="567"/>
        <w:jc w:val="both"/>
        <w:rPr>
          <w:rFonts w:ascii="Times New Roman" w:hAnsi="Times New Roman" w:cs="Times New Roman"/>
          <w:b/>
          <w:sz w:val="28"/>
          <w:szCs w:val="28"/>
        </w:rPr>
      </w:pPr>
      <w:r>
        <w:rPr>
          <w:rFonts w:ascii="Times New Roman" w:hAnsi="Times New Roman" w:cs="Times New Roman"/>
          <w:b/>
          <w:sz w:val="28"/>
          <w:szCs w:val="28"/>
        </w:rPr>
        <w:t>Слайд 4</w:t>
      </w:r>
    </w:p>
    <w:p w:rsidR="00C51D7C" w:rsidRDefault="00C51D7C" w:rsidP="00C51D7C">
      <w:pPr>
        <w:spacing w:after="0" w:line="240" w:lineRule="auto"/>
        <w:ind w:left="720" w:firstLine="567"/>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391150" cy="1162050"/>
            <wp:effectExtent l="0" t="0" r="19050" b="1905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51D7C" w:rsidRDefault="00C51D7C" w:rsidP="00C51D7C">
      <w:pPr>
        <w:spacing w:after="0" w:line="240" w:lineRule="auto"/>
        <w:ind w:left="720"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C51D7C" w:rsidRDefault="00C51D7C" w:rsidP="00C51D7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 данный момент </w:t>
      </w:r>
      <w:r>
        <w:rPr>
          <w:rFonts w:ascii="Times New Roman" w:hAnsi="Times New Roman" w:cs="Times New Roman"/>
          <w:b/>
          <w:sz w:val="28"/>
          <w:szCs w:val="28"/>
        </w:rPr>
        <w:t>(слайд 5)</w:t>
      </w:r>
      <w:r>
        <w:rPr>
          <w:rFonts w:ascii="Times New Roman" w:hAnsi="Times New Roman" w:cs="Times New Roman"/>
          <w:sz w:val="28"/>
          <w:szCs w:val="28"/>
        </w:rPr>
        <w:t xml:space="preserve">  в сравнении с прошлым годом  снижение занятости  внеурочной деятельностью несовершеннолетних, стоящих на внутришкольном учете наблюдается только в Богородской ООШ, а  в 8 школах (в Гимназии №, СОШ №3 г. Руза, Тучковской №3, Дороховской, Колюбакинской, Беляногорской, Кожинской, Старорузской, Нововолковской) охват внеурочно деятельностью  детей группы риска увеличился.</w:t>
      </w:r>
    </w:p>
    <w:p w:rsidR="00C51D7C" w:rsidRDefault="00C51D7C" w:rsidP="00C51D7C">
      <w:pPr>
        <w:spacing w:after="0" w:line="240" w:lineRule="auto"/>
        <w:ind w:left="720" w:firstLine="567"/>
        <w:jc w:val="both"/>
        <w:rPr>
          <w:rFonts w:ascii="Times New Roman" w:hAnsi="Times New Roman" w:cs="Times New Roman"/>
          <w:b/>
          <w:sz w:val="28"/>
          <w:szCs w:val="28"/>
        </w:rPr>
      </w:pPr>
      <w:r>
        <w:rPr>
          <w:rFonts w:ascii="Times New Roman" w:hAnsi="Times New Roman" w:cs="Times New Roman"/>
          <w:b/>
          <w:sz w:val="28"/>
          <w:szCs w:val="28"/>
        </w:rPr>
        <w:t>Слайд 5</w:t>
      </w:r>
    </w:p>
    <w:p w:rsidR="00C51D7C" w:rsidRDefault="00C51D7C" w:rsidP="00C51D7C">
      <w:pPr>
        <w:spacing w:after="0" w:line="240" w:lineRule="auto"/>
        <w:ind w:left="720" w:firstLine="567"/>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4895850" cy="1200150"/>
            <wp:effectExtent l="0" t="0" r="19050" b="1905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51D7C" w:rsidRDefault="00C51D7C" w:rsidP="00C51D7C">
      <w:pPr>
        <w:ind w:firstLine="567"/>
        <w:jc w:val="both"/>
        <w:rPr>
          <w:rFonts w:ascii="Times New Roman" w:hAnsi="Times New Roman" w:cs="Times New Roman"/>
          <w:b/>
          <w:sz w:val="28"/>
          <w:szCs w:val="28"/>
          <w:u w:val="single"/>
        </w:rPr>
      </w:pPr>
      <w:r>
        <w:rPr>
          <w:rFonts w:ascii="Times New Roman" w:hAnsi="Times New Roman" w:cs="Times New Roman"/>
          <w:b/>
          <w:sz w:val="28"/>
          <w:szCs w:val="28"/>
          <w:lang w:val="en-US"/>
        </w:rPr>
        <w:t>II</w:t>
      </w:r>
      <w:r>
        <w:rPr>
          <w:rFonts w:ascii="Times New Roman" w:hAnsi="Times New Roman" w:cs="Times New Roman"/>
          <w:b/>
          <w:sz w:val="28"/>
          <w:szCs w:val="28"/>
          <w:u w:val="single"/>
        </w:rPr>
        <w:t xml:space="preserve">  Летняя занятость обучающихся, находящихся на контроле.</w:t>
      </w:r>
    </w:p>
    <w:p w:rsidR="00C51D7C" w:rsidRDefault="00C51D7C" w:rsidP="00C51D7C">
      <w:pPr>
        <w:pStyle w:val="a9"/>
        <w:numPr>
          <w:ilvl w:val="0"/>
          <w:numId w:val="20"/>
        </w:numPr>
        <w:ind w:firstLine="567"/>
        <w:jc w:val="both"/>
        <w:rPr>
          <w:rFonts w:ascii="Times New Roman" w:hAnsi="Times New Roman" w:cs="Times New Roman"/>
          <w:sz w:val="28"/>
          <w:szCs w:val="28"/>
        </w:rPr>
      </w:pPr>
      <w:r>
        <w:rPr>
          <w:rFonts w:ascii="Times New Roman" w:hAnsi="Times New Roman" w:cs="Times New Roman"/>
          <w:sz w:val="28"/>
          <w:szCs w:val="28"/>
        </w:rPr>
        <w:t>Летняя занятость несовершеннолетних ОУ,  состоящих на учете в органах по делам несовершеннолетних</w:t>
      </w:r>
    </w:p>
    <w:p w:rsidR="00C51D7C" w:rsidRDefault="00C51D7C" w:rsidP="00C51D7C">
      <w:pPr>
        <w:pStyle w:val="a9"/>
        <w:ind w:firstLine="567"/>
        <w:jc w:val="both"/>
        <w:rPr>
          <w:rFonts w:ascii="Times New Roman" w:hAnsi="Times New Roman" w:cs="Times New Roman"/>
          <w:sz w:val="28"/>
          <w:szCs w:val="28"/>
        </w:rPr>
      </w:pPr>
      <w:r>
        <w:rPr>
          <w:rFonts w:ascii="Times New Roman" w:hAnsi="Times New Roman" w:cs="Times New Roman"/>
          <w:sz w:val="28"/>
          <w:szCs w:val="28"/>
        </w:rPr>
        <w:t>по итогам  9 мес. 2014 года составила 59 %, что на 9 % выше , чем в  АППГ</w:t>
      </w:r>
    </w:p>
    <w:p w:rsidR="00C51D7C" w:rsidRDefault="00C51D7C" w:rsidP="00C51D7C">
      <w:pPr>
        <w:pStyle w:val="a9"/>
        <w:numPr>
          <w:ilvl w:val="0"/>
          <w:numId w:val="20"/>
        </w:numPr>
        <w:ind w:firstLine="567"/>
        <w:jc w:val="both"/>
        <w:rPr>
          <w:rFonts w:ascii="Times New Roman" w:hAnsi="Times New Roman" w:cs="Times New Roman"/>
          <w:sz w:val="28"/>
          <w:szCs w:val="28"/>
        </w:rPr>
      </w:pPr>
      <w:r>
        <w:rPr>
          <w:rFonts w:ascii="Times New Roman" w:hAnsi="Times New Roman" w:cs="Times New Roman"/>
          <w:sz w:val="28"/>
          <w:szCs w:val="28"/>
        </w:rPr>
        <w:t xml:space="preserve">состоящих на </w:t>
      </w:r>
      <w:r>
        <w:rPr>
          <w:rFonts w:ascii="Times New Roman" w:hAnsi="Times New Roman" w:cs="Times New Roman"/>
          <w:b/>
          <w:sz w:val="28"/>
          <w:szCs w:val="28"/>
        </w:rPr>
        <w:t>внутришкольном учете</w:t>
      </w:r>
      <w:r>
        <w:rPr>
          <w:rFonts w:ascii="Times New Roman" w:hAnsi="Times New Roman" w:cs="Times New Roman"/>
          <w:sz w:val="28"/>
          <w:szCs w:val="28"/>
        </w:rPr>
        <w:t xml:space="preserve"> за этот же период  также 59%, что на 2% выше, чем в АППГ.</w:t>
      </w:r>
    </w:p>
    <w:p w:rsidR="00C51D7C" w:rsidRDefault="00C51D7C" w:rsidP="00C51D7C">
      <w:pPr>
        <w:pStyle w:val="a9"/>
        <w:ind w:firstLine="567"/>
        <w:jc w:val="both"/>
        <w:rPr>
          <w:rFonts w:ascii="Times New Roman" w:hAnsi="Times New Roman" w:cs="Times New Roman"/>
          <w:b/>
          <w:sz w:val="28"/>
          <w:szCs w:val="28"/>
        </w:rPr>
      </w:pPr>
      <w:r>
        <w:rPr>
          <w:rFonts w:ascii="Times New Roman" w:hAnsi="Times New Roman" w:cs="Times New Roman"/>
          <w:b/>
          <w:sz w:val="28"/>
          <w:szCs w:val="28"/>
        </w:rPr>
        <w:t>Слайд 6</w:t>
      </w:r>
    </w:p>
    <w:p w:rsidR="00C51D7C" w:rsidRDefault="00C51D7C" w:rsidP="00C51D7C">
      <w:pPr>
        <w:pStyle w:val="a9"/>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857750" cy="1466850"/>
            <wp:effectExtent l="0" t="0" r="19050" b="1905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51D7C" w:rsidRDefault="00C51D7C" w:rsidP="00C51D7C">
      <w:pPr>
        <w:pStyle w:val="a9"/>
        <w:spacing w:after="0" w:line="240" w:lineRule="auto"/>
        <w:ind w:left="420" w:firstLine="567"/>
        <w:jc w:val="both"/>
        <w:rPr>
          <w:rFonts w:ascii="Times New Roman" w:hAnsi="Times New Roman" w:cs="Times New Roman"/>
          <w:sz w:val="28"/>
          <w:szCs w:val="28"/>
        </w:rPr>
      </w:pPr>
    </w:p>
    <w:p w:rsidR="00C51D7C" w:rsidRDefault="00C51D7C" w:rsidP="00C51D7C">
      <w:pPr>
        <w:pStyle w:val="a9"/>
        <w:spacing w:after="0" w:line="240" w:lineRule="auto"/>
        <w:ind w:left="0" w:firstLine="567"/>
        <w:jc w:val="both"/>
        <w:rPr>
          <w:rFonts w:ascii="Times New Roman" w:hAnsi="Times New Roman" w:cs="Times New Roman"/>
          <w:b/>
          <w:sz w:val="28"/>
          <w:szCs w:val="28"/>
          <w:u w:val="single"/>
        </w:rPr>
      </w:pPr>
      <w:r>
        <w:rPr>
          <w:rFonts w:ascii="Times New Roman" w:hAnsi="Times New Roman" w:cs="Times New Roman"/>
          <w:sz w:val="28"/>
          <w:szCs w:val="28"/>
          <w:u w:val="single"/>
        </w:rPr>
        <w:t xml:space="preserve">Анализ летней занятости детей, стоящих на </w:t>
      </w:r>
      <w:r>
        <w:rPr>
          <w:rFonts w:ascii="Times New Roman" w:hAnsi="Times New Roman" w:cs="Times New Roman"/>
          <w:b/>
          <w:sz w:val="28"/>
          <w:szCs w:val="28"/>
          <w:u w:val="single"/>
        </w:rPr>
        <w:t>внутришкольном контроле по</w:t>
      </w:r>
      <w:r>
        <w:rPr>
          <w:rFonts w:ascii="Times New Roman" w:hAnsi="Times New Roman" w:cs="Times New Roman"/>
          <w:sz w:val="28"/>
          <w:szCs w:val="28"/>
          <w:u w:val="single"/>
        </w:rPr>
        <w:t xml:space="preserve"> школам  показывает следующее (</w:t>
      </w:r>
      <w:r>
        <w:rPr>
          <w:rFonts w:ascii="Times New Roman" w:hAnsi="Times New Roman" w:cs="Times New Roman"/>
          <w:b/>
          <w:sz w:val="28"/>
          <w:szCs w:val="28"/>
          <w:u w:val="single"/>
        </w:rPr>
        <w:t>слайд 7)</w:t>
      </w:r>
    </w:p>
    <w:p w:rsidR="00C51D7C" w:rsidRDefault="00C51D7C" w:rsidP="00C51D7C">
      <w:pPr>
        <w:pStyle w:val="a9"/>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Снижение: по Тучковской СОШ№3, Богородской ООШ, Орешковской СОШ и Тучковской школе – интернате.</w:t>
      </w:r>
    </w:p>
    <w:p w:rsidR="00C51D7C" w:rsidRDefault="00C51D7C" w:rsidP="00C51D7C">
      <w:pPr>
        <w:pStyle w:val="a9"/>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Увеличение: СОШ№2 г. Руза, СОШ №3 г. Руза, Тучковская СОШ №1, Лидинская ООШ.</w:t>
      </w:r>
    </w:p>
    <w:p w:rsidR="00C51D7C" w:rsidRDefault="00C51D7C" w:rsidP="00C51D7C">
      <w:pPr>
        <w:pStyle w:val="a9"/>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 Гимназии, Кожинской, Космодемьянской, Покровской, Старорузской, и в Нестеровском лицее охват летней занятостью детей группы риска  100%.</w:t>
      </w:r>
    </w:p>
    <w:p w:rsidR="00C51D7C" w:rsidRDefault="00C51D7C" w:rsidP="00C51D7C">
      <w:pPr>
        <w:pStyle w:val="a9"/>
        <w:spacing w:after="0" w:line="240" w:lineRule="auto"/>
        <w:ind w:left="420" w:firstLine="567"/>
        <w:jc w:val="both"/>
        <w:rPr>
          <w:rFonts w:ascii="Times New Roman" w:hAnsi="Times New Roman" w:cs="Times New Roman"/>
          <w:b/>
          <w:sz w:val="28"/>
          <w:szCs w:val="28"/>
        </w:rPr>
      </w:pPr>
      <w:r>
        <w:rPr>
          <w:rFonts w:ascii="Times New Roman" w:hAnsi="Times New Roman" w:cs="Times New Roman"/>
          <w:b/>
          <w:sz w:val="28"/>
          <w:szCs w:val="28"/>
        </w:rPr>
        <w:t>Слайд 7</w:t>
      </w:r>
    </w:p>
    <w:p w:rsidR="00C51D7C" w:rsidRDefault="00C51D7C" w:rsidP="00C51D7C">
      <w:pPr>
        <w:pStyle w:val="a9"/>
        <w:spacing w:after="0" w:line="240" w:lineRule="auto"/>
        <w:ind w:left="420" w:firstLine="567"/>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927600" cy="1441450"/>
            <wp:effectExtent l="0" t="0" r="25400" b="2540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51D7C" w:rsidRDefault="00C51D7C" w:rsidP="00C51D7C">
      <w:pPr>
        <w:pStyle w:val="a9"/>
        <w:spacing w:after="0" w:line="240" w:lineRule="auto"/>
        <w:ind w:left="420" w:firstLine="567"/>
        <w:jc w:val="both"/>
        <w:rPr>
          <w:rFonts w:ascii="Times New Roman" w:hAnsi="Times New Roman" w:cs="Times New Roman"/>
          <w:sz w:val="28"/>
          <w:szCs w:val="28"/>
        </w:rPr>
      </w:pPr>
    </w:p>
    <w:p w:rsidR="00C51D7C" w:rsidRDefault="00C51D7C" w:rsidP="00C51D7C">
      <w:pPr>
        <w:pStyle w:val="a9"/>
        <w:spacing w:after="0" w:line="240" w:lineRule="auto"/>
        <w:ind w:left="420" w:firstLine="567"/>
        <w:jc w:val="both"/>
        <w:rPr>
          <w:rFonts w:ascii="Times New Roman" w:hAnsi="Times New Roman" w:cs="Times New Roman"/>
          <w:sz w:val="28"/>
          <w:szCs w:val="28"/>
        </w:rPr>
      </w:pPr>
      <w:r>
        <w:rPr>
          <w:rFonts w:ascii="Times New Roman" w:hAnsi="Times New Roman" w:cs="Times New Roman"/>
          <w:sz w:val="28"/>
          <w:szCs w:val="28"/>
          <w:u w:val="single"/>
        </w:rPr>
        <w:t xml:space="preserve">Летняя занятость детей, стоящих учете </w:t>
      </w:r>
      <w:r>
        <w:rPr>
          <w:rFonts w:ascii="Times New Roman" w:hAnsi="Times New Roman" w:cs="Times New Roman"/>
          <w:b/>
          <w:sz w:val="28"/>
          <w:szCs w:val="28"/>
          <w:u w:val="single"/>
        </w:rPr>
        <w:t>в КДН и ЗП</w:t>
      </w:r>
      <w:r>
        <w:rPr>
          <w:rFonts w:ascii="Times New Roman" w:hAnsi="Times New Roman" w:cs="Times New Roman"/>
          <w:sz w:val="28"/>
          <w:szCs w:val="28"/>
          <w:u w:val="single"/>
        </w:rPr>
        <w:t xml:space="preserve"> по школам  </w:t>
      </w:r>
      <w:r>
        <w:rPr>
          <w:rFonts w:ascii="Times New Roman" w:hAnsi="Times New Roman" w:cs="Times New Roman"/>
          <w:b/>
          <w:sz w:val="28"/>
          <w:szCs w:val="28"/>
          <w:u w:val="single"/>
        </w:rPr>
        <w:t>(слайд 8)</w:t>
      </w:r>
      <w:r>
        <w:rPr>
          <w:rFonts w:ascii="Times New Roman" w:hAnsi="Times New Roman" w:cs="Times New Roman"/>
          <w:sz w:val="28"/>
          <w:szCs w:val="28"/>
          <w:u w:val="single"/>
        </w:rPr>
        <w:t xml:space="preserve"> имеет </w:t>
      </w:r>
      <w:r>
        <w:rPr>
          <w:rFonts w:ascii="Times New Roman" w:hAnsi="Times New Roman" w:cs="Times New Roman"/>
          <w:sz w:val="28"/>
          <w:szCs w:val="28"/>
        </w:rPr>
        <w:t>более высокие  показатели: во всех ОУ охват таких несовершеннолетних 100% (Гимназия, Беляногорская, Никольская, Покровская, Старорузская, Нестеровский лицей, Сытьковская) или  растет (Руза 2, Руза 3, Тучковская №, Дороховская)</w:t>
      </w:r>
    </w:p>
    <w:p w:rsidR="00C51D7C" w:rsidRDefault="00C51D7C" w:rsidP="00C51D7C">
      <w:pPr>
        <w:pStyle w:val="a9"/>
        <w:spacing w:after="0" w:line="240" w:lineRule="auto"/>
        <w:ind w:left="420" w:firstLine="567"/>
        <w:jc w:val="both"/>
        <w:rPr>
          <w:rFonts w:ascii="Times New Roman" w:hAnsi="Times New Roman" w:cs="Times New Roman"/>
          <w:b/>
          <w:sz w:val="28"/>
          <w:szCs w:val="28"/>
        </w:rPr>
      </w:pPr>
      <w:r>
        <w:rPr>
          <w:rFonts w:ascii="Times New Roman" w:hAnsi="Times New Roman" w:cs="Times New Roman"/>
          <w:b/>
          <w:sz w:val="28"/>
          <w:szCs w:val="28"/>
        </w:rPr>
        <w:t>Слайд8</w:t>
      </w:r>
    </w:p>
    <w:p w:rsidR="00C51D7C" w:rsidRDefault="00C51D7C" w:rsidP="00C51D7C">
      <w:pPr>
        <w:pStyle w:val="a9"/>
        <w:spacing w:after="0" w:line="240" w:lineRule="auto"/>
        <w:ind w:left="420" w:firstLine="567"/>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048250" cy="4019550"/>
            <wp:effectExtent l="0" t="0" r="19050"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51D7C" w:rsidRDefault="00C51D7C" w:rsidP="00C51D7C">
      <w:pPr>
        <w:pStyle w:val="a9"/>
        <w:spacing w:after="0" w:line="240" w:lineRule="auto"/>
        <w:ind w:left="420" w:firstLine="567"/>
        <w:jc w:val="both"/>
        <w:rPr>
          <w:rFonts w:ascii="Times New Roman" w:hAnsi="Times New Roman" w:cs="Times New Roman"/>
          <w:sz w:val="28"/>
          <w:szCs w:val="28"/>
        </w:rPr>
      </w:pPr>
    </w:p>
    <w:p w:rsidR="00C51D7C" w:rsidRDefault="00C51D7C" w:rsidP="00C51D7C">
      <w:pPr>
        <w:ind w:firstLine="567"/>
        <w:jc w:val="both"/>
        <w:rPr>
          <w:rFonts w:ascii="Times New Roman" w:eastAsia="Calibri" w:hAnsi="Times New Roman" w:cs="Times New Roman"/>
          <w:b/>
          <w:sz w:val="28"/>
          <w:szCs w:val="28"/>
        </w:rPr>
      </w:pPr>
      <w:r>
        <w:rPr>
          <w:rFonts w:ascii="Times New Roman" w:hAnsi="Times New Roman" w:cs="Times New Roman"/>
          <w:b/>
          <w:sz w:val="28"/>
          <w:szCs w:val="28"/>
        </w:rPr>
        <w:t>Вывод:</w:t>
      </w:r>
      <w:r>
        <w:rPr>
          <w:rFonts w:ascii="Times New Roman" w:eastAsia="Calibri" w:hAnsi="Times New Roman" w:cs="Times New Roman"/>
          <w:b/>
          <w:sz w:val="28"/>
          <w:szCs w:val="28"/>
        </w:rPr>
        <w:t xml:space="preserve"> </w:t>
      </w:r>
    </w:p>
    <w:p w:rsidR="00C51D7C" w:rsidRDefault="00C51D7C" w:rsidP="00C51D7C">
      <w:pPr>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Анализ занятости учащихся образовательных учреждений, состоящих на контроле в Комиссии по делам несовершеннолетних и защите их прав Рузского муниципального района и внутришкольном учете по итогам 9 месяцев 2014 г.  в сравнении с АППГ показал, что организация досуга данной категории  учащихся  по общеобразовательным организациям района хотя и  содержит некоторые проблемы, но в целом результативна и имеет тенденцию к росту показателей.</w:t>
      </w:r>
    </w:p>
    <w:p w:rsidR="00C51D7C" w:rsidRDefault="00C51D7C" w:rsidP="00C51D7C">
      <w:pPr>
        <w:pStyle w:val="a9"/>
        <w:spacing w:after="0" w:line="240" w:lineRule="auto"/>
        <w:ind w:left="420" w:firstLine="567"/>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391150" cy="2076450"/>
            <wp:effectExtent l="0" t="0" r="19050" b="1905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51D7C" w:rsidRDefault="00C51D7C" w:rsidP="00C51D7C">
      <w:pPr>
        <w:pStyle w:val="a9"/>
        <w:spacing w:after="0" w:line="240" w:lineRule="auto"/>
        <w:ind w:left="420" w:firstLine="567"/>
        <w:jc w:val="both"/>
        <w:rPr>
          <w:rFonts w:ascii="Times New Roman" w:hAnsi="Times New Roman" w:cs="Times New Roman"/>
          <w:sz w:val="28"/>
          <w:szCs w:val="28"/>
        </w:rPr>
      </w:pPr>
    </w:p>
    <w:p w:rsidR="00C51D7C" w:rsidRDefault="00C51D7C" w:rsidP="00C51D7C">
      <w:pPr>
        <w:pStyle w:val="a9"/>
        <w:spacing w:after="0" w:line="240" w:lineRule="auto"/>
        <w:ind w:left="420" w:firstLine="567"/>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441950" cy="2451100"/>
            <wp:effectExtent l="0" t="0" r="25400" b="2540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51D7C" w:rsidRDefault="00C51D7C" w:rsidP="00C51D7C">
      <w:pPr>
        <w:autoSpaceDE w:val="0"/>
        <w:autoSpaceDN w:val="0"/>
        <w:adjustRightInd w:val="0"/>
        <w:spacing w:after="0" w:line="240" w:lineRule="auto"/>
        <w:ind w:firstLine="567"/>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br/>
      </w:r>
      <w:r>
        <w:rPr>
          <w:rFonts w:ascii="Times New Roman" w:eastAsiaTheme="minorEastAsia" w:hAnsi="Times New Roman" w:cs="Times New Roman"/>
          <w:b/>
          <w:bCs/>
          <w:sz w:val="28"/>
          <w:szCs w:val="28"/>
          <w:lang w:eastAsia="ru-RU"/>
        </w:rPr>
        <w:t xml:space="preserve">- Подпружникова М.А. – </w:t>
      </w:r>
      <w:r>
        <w:rPr>
          <w:rFonts w:ascii="Times New Roman" w:eastAsiaTheme="minorEastAsia" w:hAnsi="Times New Roman" w:cs="Times New Roman"/>
          <w:bCs/>
          <w:sz w:val="28"/>
          <w:szCs w:val="28"/>
          <w:lang w:eastAsia="ru-RU"/>
        </w:rPr>
        <w:t>Есть ли ставки для открытия технических кружков?</w:t>
      </w:r>
    </w:p>
    <w:p w:rsidR="00C51D7C" w:rsidRDefault="00C51D7C" w:rsidP="00C51D7C">
      <w:pPr>
        <w:autoSpaceDE w:val="0"/>
        <w:autoSpaceDN w:val="0"/>
        <w:adjustRightInd w:val="0"/>
        <w:spacing w:after="0" w:line="240" w:lineRule="auto"/>
        <w:ind w:firstLine="567"/>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
          <w:bCs/>
          <w:sz w:val="28"/>
          <w:szCs w:val="28"/>
          <w:lang w:eastAsia="ru-RU"/>
        </w:rPr>
        <w:t xml:space="preserve">- Медведева Е.А. – </w:t>
      </w:r>
      <w:r>
        <w:rPr>
          <w:rFonts w:ascii="Times New Roman" w:eastAsiaTheme="minorEastAsia" w:hAnsi="Times New Roman" w:cs="Times New Roman"/>
          <w:bCs/>
          <w:sz w:val="28"/>
          <w:szCs w:val="28"/>
          <w:lang w:eastAsia="ru-RU"/>
        </w:rPr>
        <w:t>Ставки есть, нет специалистов.</w:t>
      </w:r>
    </w:p>
    <w:p w:rsidR="00C51D7C" w:rsidRDefault="00C51D7C" w:rsidP="00C51D7C">
      <w:pPr>
        <w:autoSpaceDE w:val="0"/>
        <w:autoSpaceDN w:val="0"/>
        <w:adjustRightInd w:val="0"/>
        <w:spacing w:after="0" w:line="240" w:lineRule="auto"/>
        <w:ind w:firstLine="567"/>
        <w:jc w:val="both"/>
        <w:rPr>
          <w:rFonts w:ascii="Times New Roman" w:eastAsiaTheme="minorEastAsia" w:hAnsi="Times New Roman" w:cs="Times New Roman"/>
          <w:bCs/>
          <w:sz w:val="28"/>
          <w:szCs w:val="28"/>
          <w:lang w:eastAsia="ru-RU"/>
        </w:rPr>
      </w:pPr>
    </w:p>
    <w:p w:rsidR="00C51D7C" w:rsidRDefault="00C51D7C" w:rsidP="00C51D7C">
      <w:pPr>
        <w:autoSpaceDE w:val="0"/>
        <w:autoSpaceDN w:val="0"/>
        <w:adjustRightInd w:val="0"/>
        <w:spacing w:after="0" w:line="240" w:lineRule="auto"/>
        <w:ind w:firstLine="567"/>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
          <w:bCs/>
          <w:sz w:val="28"/>
          <w:szCs w:val="28"/>
          <w:lang w:eastAsia="ru-RU"/>
        </w:rPr>
        <w:t xml:space="preserve">Федотова А.П. </w:t>
      </w:r>
      <w:r>
        <w:rPr>
          <w:rFonts w:ascii="Times New Roman" w:eastAsiaTheme="minorEastAsia" w:hAnsi="Times New Roman" w:cs="Times New Roman"/>
          <w:bCs/>
          <w:sz w:val="28"/>
          <w:szCs w:val="28"/>
          <w:lang w:eastAsia="ru-RU"/>
        </w:rPr>
        <w:t>обратила внимание на то, что у Молодежного центра нет взаимодействия с образовательными организациями, а также сообщила, что Молодежный центр, в целях более длительного и большего охвата несовершеннолетних, изменяет график работы до 21 час 00 мин.</w:t>
      </w:r>
    </w:p>
    <w:p w:rsidR="00C51D7C" w:rsidRDefault="00C51D7C" w:rsidP="00C51D7C">
      <w:pPr>
        <w:autoSpaceDE w:val="0"/>
        <w:autoSpaceDN w:val="0"/>
        <w:adjustRightInd w:val="0"/>
        <w:spacing w:after="0" w:line="240" w:lineRule="auto"/>
        <w:ind w:firstLine="567"/>
        <w:jc w:val="both"/>
        <w:rPr>
          <w:rFonts w:ascii="Times New Roman" w:eastAsiaTheme="minorEastAsia" w:hAnsi="Times New Roman" w:cs="Times New Roman"/>
          <w:bCs/>
          <w:sz w:val="28"/>
          <w:szCs w:val="28"/>
          <w:lang w:eastAsia="ru-RU"/>
        </w:rPr>
      </w:pPr>
    </w:p>
    <w:p w:rsidR="00C51D7C" w:rsidRDefault="00C51D7C" w:rsidP="00C51D7C">
      <w:pPr>
        <w:pStyle w:val="a9"/>
        <w:numPr>
          <w:ilvl w:val="0"/>
          <w:numId w:val="12"/>
        </w:numPr>
        <w:autoSpaceDE w:val="0"/>
        <w:autoSpaceDN w:val="0"/>
        <w:adjustRightInd w:val="0"/>
        <w:spacing w:after="0" w:line="240" w:lineRule="auto"/>
        <w:ind w:left="720" w:firstLine="567"/>
        <w:jc w:val="both"/>
        <w:rPr>
          <w:rFonts w:ascii="Times New Roman" w:eastAsiaTheme="minorEastAsia" w:hAnsi="Times New Roman" w:cs="Times New Roman"/>
          <w:b/>
          <w:bCs/>
          <w:sz w:val="28"/>
          <w:szCs w:val="28"/>
          <w:lang w:eastAsia="ru-RU"/>
        </w:rPr>
      </w:pPr>
      <w:r>
        <w:rPr>
          <w:rFonts w:ascii="Times New Roman CYR" w:eastAsiaTheme="minorEastAsia" w:hAnsi="Times New Roman CYR" w:cs="Times New Roman CYR"/>
          <w:b/>
          <w:bCs/>
          <w:sz w:val="28"/>
          <w:szCs w:val="24"/>
          <w:lang w:eastAsia="ru-RU"/>
        </w:rPr>
        <w:t>Предупреждение и устранение причин и условий, способствующих совершению несовершеннолетними преступлений общей направленности, в том числе в группе, в состоянии наркотического, токсического и алкогольного опьянения (по итогам 9-ти месяцев 2014 г.)</w:t>
      </w:r>
    </w:p>
    <w:p w:rsidR="00C51D7C" w:rsidRDefault="00C51D7C" w:rsidP="00C51D7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Работа инспекторского состава ОДН осуществляется в соответствии с требованиями:</w:t>
      </w:r>
    </w:p>
    <w:p w:rsidR="00C51D7C" w:rsidRDefault="00C51D7C" w:rsidP="00C51D7C">
      <w:pPr>
        <w:pStyle w:val="a9"/>
        <w:numPr>
          <w:ilvl w:val="0"/>
          <w:numId w:val="22"/>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Федерального Закона РФ № 120 ФЗ от 24.06.1999 г. «Об основах профилактики безнадзорности и правонарушений несовершеннолетних»</w:t>
      </w:r>
    </w:p>
    <w:p w:rsidR="00C51D7C" w:rsidRDefault="00C51D7C" w:rsidP="00C51D7C">
      <w:pPr>
        <w:pStyle w:val="a9"/>
        <w:numPr>
          <w:ilvl w:val="0"/>
          <w:numId w:val="22"/>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приказа МВД России № 845 от 15 октября 2013 года « Инструкция по организации деятельности подразделений по делам несовершеннолетних органов внутренних дел Российской Федерации»</w:t>
      </w:r>
    </w:p>
    <w:p w:rsidR="00C51D7C" w:rsidRDefault="00C51D7C" w:rsidP="00C51D7C">
      <w:pPr>
        <w:numPr>
          <w:ilvl w:val="0"/>
          <w:numId w:val="22"/>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приказа МВД России № 323дсп от 13 мая 2003 года «Об утверждении Наставления о порядке взаимодействия сотрудников подразделений криминальной милиции, милиции общественной безопасности, следствия, дознания и дежурных частей органов внутренних дел</w:t>
      </w:r>
      <w:r>
        <w:rPr>
          <w:rFonts w:ascii="Times New Roman" w:eastAsia="Times New Roman" w:hAnsi="Times New Roman" w:cs="Times New Roman"/>
          <w:color w:val="000000"/>
          <w:sz w:val="28"/>
          <w:szCs w:val="28"/>
          <w:lang w:eastAsia="ru-RU"/>
        </w:rPr>
        <w:tab/>
        <w:t>по предупреждению безнадзорности и правонарушений несовершеннолетних, защите их прав и законных интересов»</w:t>
      </w:r>
    </w:p>
    <w:p w:rsidR="00C51D7C" w:rsidRDefault="00C51D7C" w:rsidP="00C51D7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Инспекторским составом ПДН ОМВД РФ по Рузскому району в 2014 году осуществлялся комплекс мер, направленных на повышение эффективности проводимой в подростковой среде профилактической работы, предупреждение преступлений и правонарушений со стороны несовершеннолетних.</w:t>
      </w:r>
    </w:p>
    <w:p w:rsidR="00C51D7C" w:rsidRDefault="00C51D7C" w:rsidP="00C51D7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 указанный период 2014 года осуществлялась работа по профилактике правонарушений. Инспекторами ОДН было составлено 380 (АППГ-480) протоколов, из них на несовершеннолетних -35, (АППГ-24), на родителей- 274(АППГ-265), иные 71(АППГ-189).</w:t>
      </w:r>
    </w:p>
    <w:p w:rsidR="00C51D7C" w:rsidRDefault="00C51D7C" w:rsidP="00C51D7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На профилактическом учете в ОДН по итогам 8 месяцев 2014 года, состоит 93 (АППГ-104) несовершеннолетних, 133 (АППГ-134) родителей.</w:t>
      </w:r>
    </w:p>
    <w:p w:rsidR="00C51D7C" w:rsidRDefault="00C51D7C" w:rsidP="00C51D7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За указанный период времени не был допущен рост преступлений, совершенных несовершеннолетними на территории района. За отчетный период ими было совершено 5 преступлений (АШИ -5) преступлений.</w:t>
      </w:r>
    </w:p>
    <w:p w:rsidR="00C51D7C" w:rsidRDefault="00C51D7C" w:rsidP="00C51D7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По итогам работы за указанный период времени, несовершеннолетними на территории Рузского района было совершено 5 преступлений, из которых:</w:t>
      </w:r>
    </w:p>
    <w:p w:rsidR="00C51D7C" w:rsidRDefault="00C51D7C" w:rsidP="00C51D7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 В феврале 2014 года, направлено в суд уголовное дело по ст. 158 4.1 по факту кражи несовершеннолетним (жителем другого района), мобильного телефона в п/о «Салют». Данное преступление относится к преступлению прошлых лет, совершенное в 2010 году.</w:t>
      </w:r>
    </w:p>
    <w:p w:rsidR="00C51D7C" w:rsidRDefault="00C51D7C" w:rsidP="00C51D7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 Так же в феврале было направлено в суд уголовное дело по ст. 228 4.1, (незаконное приобретение, хранение, перевозка, изготовление наркотических средств, психотропных веществ), в отношении несовершеннолетнего, который так же является жителем другого района( Наро-фоминский). Преступление было совершено на территории МАМИ п. Тучково. Данное преступление было совершено в 2013 году несовершеннолетним, который находился в состоянии наркотического опьянения.</w:t>
      </w:r>
    </w:p>
    <w:p w:rsidR="00C51D7C" w:rsidRDefault="00C51D7C" w:rsidP="00C51D7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При этом, необходимо учитывать, что данные преступления были совершены несовершеннолетними, которые являются жителями других районов, в связи с чем, профилактическая работа сотрудниками ОМВД по Рузскому району не проводилась.</w:t>
      </w:r>
    </w:p>
    <w:p w:rsidR="00C51D7C" w:rsidRDefault="00C51D7C" w:rsidP="00C51D7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З.В июне 2014 года, в суд было направлено уголовное дело по ст. 158 ч.2, в отношении 2 несовершеннолетних, которые тайно похитили чужое имущество из помещения клуба (Дом творчества композиторов). Данное преступление было совершено учащимися Старо-Рузской СОШ, впоследствии один из несовершеннолетних уехал на постоянное место жительства в Щелковский район. Несовершеннолетние, совершившие указанное преступление по месту жительства и учебы характеризуются положительно, на профилактическом учете в ОДН не состояли, жалоб на их поведение не поступало. Преступление ими было совершено впервые.</w:t>
      </w:r>
    </w:p>
    <w:p w:rsidR="00C51D7C" w:rsidRDefault="00C51D7C" w:rsidP="00C51D7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 В августе 2014 года, в суд было направлено 2 уголовных дела:</w:t>
      </w:r>
    </w:p>
    <w:p w:rsidR="00C51D7C" w:rsidRDefault="00C51D7C" w:rsidP="00C51D7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по ст. 158 ч.2, в отношении несовершеннолетней, учащейся Старо- Рузской СОШ, которая тайно похитила мобильный телефон находясь в помещении школы.</w:t>
      </w:r>
    </w:p>
    <w:p w:rsidR="00C51D7C" w:rsidRDefault="00C51D7C" w:rsidP="00C51D7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по ст. 162 ч.2, (разбой), в отношении несовершеннолетнего, жителя Волоколамского района, который в группе со взрослым (так же жителем Волоколамского района), совершили разбойное нападение на гражданина, с целью хищения а/м.( д. Демидково).</w:t>
      </w:r>
    </w:p>
    <w:p w:rsidR="00C51D7C" w:rsidRDefault="00C51D7C" w:rsidP="00C51D7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За отчетный период 2014 года, произошло снижение количества 00Д, совершенных несовершеннолетними, не достигшими возраста уголовной ответственности- 8 ООД (АППГ-9).</w:t>
      </w:r>
    </w:p>
    <w:p w:rsidR="00C51D7C" w:rsidRDefault="00C51D7C" w:rsidP="00C51D7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 практику работы инспекторов ОДН введен график посещения образовательных учреждений и детских садов, где одновременно с проведением антитеррористических мероприятий осуществляется профилактическая работа по выявлению подростков-правонарушителей, неблагополучных семей и фактов жестокого обращения с детьми.</w:t>
      </w:r>
    </w:p>
    <w:p w:rsidR="00C51D7C" w:rsidRDefault="00C51D7C" w:rsidP="00C51D7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Сотрудниками ПДН принимаются меры, направленные на выявление случаев продажи несовершеннолетним алкогольной продукции, за истекший период, было выявлено 23 случая, АШИ-28. Так же, сотрудниками ОДН было выявлено и направлено в суд 3 уголовных дела по ст. 151прим.1УК РФ.</w:t>
      </w:r>
    </w:p>
    <w:p w:rsidR="00C51D7C" w:rsidRDefault="00C51D7C" w:rsidP="00C51D7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Сотрудниками УУП и ПДН ОМВД, в пределах своей компетенции проводились следующие мероприятия:</w:t>
      </w:r>
    </w:p>
    <w:p w:rsidR="00C51D7C" w:rsidRDefault="00C51D7C" w:rsidP="00C51D7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с целью выявления, предупреждения, пресечения и раскрытия преступлений и правонарушений несовершеннолетних, а так же установления лиц, их подготавливающих, совершающих или совершивших на территории Рузского района проводилась отработка жилого сектора по административным участкам (дворы, подъезды, подвальные помещения).</w:t>
      </w:r>
    </w:p>
    <w:p w:rsidR="00C51D7C" w:rsidRDefault="00C51D7C" w:rsidP="00C51D7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ежедневно, при заступлении нарядов на суточное дежурство, проводятся инструктажи, направленные на необходимость выявления, пресечения несовершеннолетними правонарушений и преступлений, так же направленные на выявление несовершеннолетних, находящихся в ночное время без сопровождения родителей и законных представителей. Так, за указанный период времени, в ОМВД были доставлены за различные правонарушения, 111 несовершеннолетних, из которых 108, проживающие на территории обслуживания ОМВД, 3- проживающие на другой территории.</w:t>
      </w:r>
    </w:p>
    <w:p w:rsidR="00C51D7C" w:rsidRDefault="00C51D7C" w:rsidP="00C51D7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Количество несовершеннолетних, доставленных в ОВД за нахождение в ночное время- 60 человек.</w:t>
      </w:r>
    </w:p>
    <w:p w:rsidR="00C51D7C" w:rsidRDefault="00C51D7C" w:rsidP="00C51D7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Так же, за указанный период времени, на территории Рузского района, проводились профилактические операции: «Зимние каникулы», «Весенние каникулы», «Подросток», «Безнадзорные дети», «Дети России», в которых принимали участие все службы ОМВД РФ по Рузскому району.</w:t>
      </w:r>
    </w:p>
    <w:p w:rsidR="00C51D7C" w:rsidRDefault="00C51D7C" w:rsidP="00C51D7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Вместе с тем, несмотря на имеющиеся положительные результаты, в работе по профилактике правонарушений и преступлений среди несовершеннолетних еще имеется ряд просчетов и нерешенных проблем.</w:t>
      </w:r>
    </w:p>
    <w:p w:rsidR="00C51D7C" w:rsidRDefault="00C51D7C" w:rsidP="00C51D7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 целях недопущения совершения преступлений несовершеннолетними, необходимо продолжить работу с несовершеннолетними, и родителями, состоящими на профилактическом учете в ОДН, и активизировать работу по выявлению взрослых лиц, вовлекающих несовершеннолетних в совершение преступлений, правонарушений.</w:t>
      </w:r>
    </w:p>
    <w:p w:rsidR="00C51D7C" w:rsidRDefault="00C51D7C" w:rsidP="00C51D7C">
      <w:pPr>
        <w:autoSpaceDE w:val="0"/>
        <w:autoSpaceDN w:val="0"/>
        <w:adjustRightInd w:val="0"/>
        <w:spacing w:after="0" w:line="240" w:lineRule="auto"/>
        <w:ind w:firstLine="567"/>
        <w:jc w:val="both"/>
        <w:rPr>
          <w:rFonts w:ascii="Times New Roman" w:eastAsiaTheme="minorEastAsia" w:hAnsi="Times New Roman" w:cs="Times New Roman"/>
          <w:bCs/>
          <w:sz w:val="28"/>
          <w:szCs w:val="28"/>
          <w:lang w:eastAsia="ru-RU"/>
        </w:rPr>
      </w:pPr>
    </w:p>
    <w:p w:rsidR="00C51D7C" w:rsidRDefault="00C51D7C" w:rsidP="00C51D7C">
      <w:pPr>
        <w:autoSpaceDE w:val="0"/>
        <w:autoSpaceDN w:val="0"/>
        <w:adjustRightInd w:val="0"/>
        <w:spacing w:after="0" w:line="240" w:lineRule="auto"/>
        <w:ind w:firstLine="567"/>
        <w:jc w:val="center"/>
        <w:rPr>
          <w:rFonts w:ascii="Times New Roman" w:eastAsiaTheme="minorEastAsia" w:hAnsi="Times New Roman" w:cs="Times New Roman"/>
          <w:b/>
          <w:bCs/>
          <w:sz w:val="28"/>
          <w:szCs w:val="28"/>
          <w:lang w:eastAsia="ru-RU"/>
        </w:rPr>
      </w:pPr>
      <w:r>
        <w:rPr>
          <w:rFonts w:ascii="Times New Roman CYR" w:eastAsiaTheme="minorEastAsia" w:hAnsi="Times New Roman CYR" w:cs="Times New Roman CYR"/>
          <w:b/>
          <w:bCs/>
          <w:sz w:val="28"/>
          <w:szCs w:val="24"/>
          <w:lang w:eastAsia="ru-RU"/>
        </w:rPr>
        <w:t>5. Об итогах проведения Межведомственного профилактического мероприятия «Подросток – 2014»</w:t>
      </w:r>
    </w:p>
    <w:p w:rsidR="00C51D7C" w:rsidRDefault="00C51D7C" w:rsidP="00C51D7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При проведении профилактического мероприятия «Подросток - 2014» было задействовано 87 (АППГ - 125) представителей субъектов системы профилактики Рузского муниципального района.</w:t>
      </w:r>
    </w:p>
    <w:p w:rsidR="00C51D7C" w:rsidRDefault="00C51D7C" w:rsidP="00C51D7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За время проведения рейда:</w:t>
      </w:r>
    </w:p>
    <w:p w:rsidR="00C51D7C" w:rsidRDefault="00C51D7C" w:rsidP="00C51D7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 проверено: 389 (АППГ - 1039) мест концентрации несовершеннолетних, 219 (АППГ - 296) семей (в том числе 54 состоящих на учете в КДН и ЗП (АППГ - 59)), 89 (АППГ - 137) несовершеннолетних, состоящих на учете в Комиссии по делам несовершеннолетних и защите их прав Рузского муниципального района;</w:t>
      </w:r>
    </w:p>
    <w:p w:rsidR="00C51D7C" w:rsidRDefault="00C51D7C" w:rsidP="00C51D7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привлечено к административной ответственности 165 (ААПГ - 90) законных представителей за ненадлежащее исполнение родительских обязанностей, 6 (АППГ - 2) несовершеннолетних за распитие спиртосодержащей продукции;</w:t>
      </w:r>
    </w:p>
    <w:p w:rsidR="00C51D7C" w:rsidRDefault="00C51D7C" w:rsidP="00C51D7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color w:val="000000"/>
          <w:sz w:val="28"/>
          <w:szCs w:val="28"/>
          <w:lang w:eastAsia="ru-RU"/>
        </w:rPr>
        <w:t>Пример 1.</w:t>
      </w:r>
    </w:p>
    <w:p w:rsidR="00C51D7C" w:rsidRDefault="00C51D7C" w:rsidP="00C51D7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color w:val="000000"/>
          <w:sz w:val="28"/>
          <w:szCs w:val="28"/>
          <w:lang w:eastAsia="ru-RU"/>
        </w:rPr>
        <w:t xml:space="preserve">В вечернее время 01.08.2014 г. гр. С. встретил в п. Тучково Рузского района неизвестную девушку, на вид несовершеннолетнюю, которая заблудилась, для разбирательства он отвез её в отделение полиции. В ходе проведения проверки было </w:t>
      </w:r>
      <w:r>
        <w:rPr>
          <w:rFonts w:ascii="Times New Roman" w:eastAsia="Times New Roman" w:hAnsi="Times New Roman" w:cs="Times New Roman"/>
          <w:bCs/>
          <w:iCs/>
          <w:color w:val="000000"/>
          <w:sz w:val="28"/>
          <w:szCs w:val="28"/>
          <w:lang w:eastAsia="ru-RU"/>
        </w:rPr>
        <w:lastRenderedPageBreak/>
        <w:t>установлено следующее: несовершеннолетней оказалась - Александра К., 2000 г.р., зарегистрированная по адресу: Оренбургская область, г. Новотроицк. Несовершеннолетняя помещена в детское отделение Рузской районной больницы.</w:t>
      </w:r>
    </w:p>
    <w:p w:rsidR="00C51D7C" w:rsidRDefault="00C51D7C" w:rsidP="00C51D7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color w:val="000000"/>
          <w:sz w:val="28"/>
          <w:szCs w:val="28"/>
          <w:lang w:eastAsia="ru-RU"/>
        </w:rPr>
        <w:t>По информации несовершеннолетней 11 июня 2014 г. её попечитель дала нотариальное согласие на проживание подопечной с матерью, лишенной ранее родительских прав. Взаимоотношения Александры с матерью она считает сложными и возвращения к ней не желает. Семья снимала жилье в Можайском районе.</w:t>
      </w:r>
    </w:p>
    <w:p w:rsidR="00C51D7C" w:rsidRDefault="00C51D7C" w:rsidP="00C51D7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color w:val="000000"/>
          <w:sz w:val="28"/>
          <w:szCs w:val="28"/>
          <w:lang w:eastAsia="ru-RU"/>
        </w:rPr>
        <w:t>В ходе телефонного разговора с биологической матерью Александры, её дочь попала в г. Новотроицк под влияние неформальной компании ведущей асоциальный стиль жизни. Попечитель не справляется с возложенными обязанностями и не может влиять на изменение поведения Александры.</w:t>
      </w:r>
    </w:p>
    <w:p w:rsidR="00C51D7C" w:rsidRDefault="00C51D7C" w:rsidP="00C51D7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color w:val="000000"/>
          <w:sz w:val="28"/>
          <w:szCs w:val="28"/>
          <w:lang w:eastAsia="ru-RU"/>
        </w:rPr>
        <w:t xml:space="preserve">КДН и ЗП информировала органы опеки и попечительства г. Новотроицк. По их информации попечитель ребенка намерена выехать в </w:t>
      </w:r>
      <w:r>
        <w:rPr>
          <w:rFonts w:ascii="Times New Roman" w:eastAsia="Times New Roman" w:hAnsi="Times New Roman" w:cs="Times New Roman"/>
          <w:bCs/>
          <w:iCs/>
          <w:color w:val="000000"/>
          <w:spacing w:val="-10"/>
          <w:sz w:val="28"/>
          <w:szCs w:val="28"/>
          <w:lang w:eastAsia="ru-RU"/>
        </w:rPr>
        <w:t>г. Руза за несовершеннолетней Александрой. По прибытии указанных лиц в г. Новотроицк будет поставлен вопрос об отстранении от обязанностей попечителя и устройстве несовершеннолетней Александры в организацию для детей</w:t>
      </w:r>
      <w:r>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bCs/>
          <w:iCs/>
          <w:color w:val="000000"/>
          <w:spacing w:val="-10"/>
          <w:sz w:val="28"/>
          <w:szCs w:val="28"/>
          <w:lang w:eastAsia="ru-RU"/>
        </w:rPr>
        <w:t>сирот и детей, оставшихся без попечения родителей.</w:t>
      </w:r>
    </w:p>
    <w:p w:rsidR="00C51D7C" w:rsidRDefault="00C51D7C" w:rsidP="00C51D7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color w:val="000000"/>
          <w:spacing w:val="-10"/>
          <w:sz w:val="28"/>
          <w:szCs w:val="28"/>
          <w:lang w:eastAsia="ru-RU"/>
        </w:rPr>
        <w:t>Пример 2.</w:t>
      </w:r>
    </w:p>
    <w:p w:rsidR="00C51D7C" w:rsidRDefault="00C51D7C" w:rsidP="00C51D7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color w:val="000000"/>
          <w:spacing w:val="-10"/>
          <w:sz w:val="28"/>
          <w:szCs w:val="28"/>
          <w:lang w:eastAsia="ru-RU"/>
        </w:rPr>
        <w:t>Сотрудниками ОМВД по Рузскому району совместно с волонтерами клуба «Твори добро» провели акцию «Поменяй сигареты на здоровье, в ходе которой было роздано 50 листовок, 6 эспандеров обменено на пачки сигарет, которые тут же уничтожались.</w:t>
      </w:r>
    </w:p>
    <w:p w:rsidR="00C51D7C" w:rsidRDefault="00C51D7C" w:rsidP="00C51D7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изучены условия содержания, воспитания и иное в учреждениях для детей - сирот и детей, оставшихся без попечения родителей;</w:t>
      </w:r>
    </w:p>
    <w:p w:rsidR="00C51D7C" w:rsidRDefault="00C51D7C" w:rsidP="00C51D7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оказана 48 (ААПГ - 18) семьям помощь (в виде детских вещей, обуви и школьно - письменных принадлежностей);</w:t>
      </w:r>
    </w:p>
    <w:p w:rsidR="00C51D7C" w:rsidRDefault="00C51D7C" w:rsidP="00C51D7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направлено 5 (АППГ - 15) представлений в адрес субъектов системы профилактики за нарушение законодательства о профилактике безнадзорности и правонарушений несовершеннолетних;</w:t>
      </w:r>
    </w:p>
    <w:p w:rsidR="00C51D7C" w:rsidRDefault="00C51D7C" w:rsidP="00C51D7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рассмотрено 4 (АППГ - 15) целевых вопроса по предупреждению безнадзорности и правонарушений несовершеннолетних, защиты их прав;</w:t>
      </w:r>
    </w:p>
    <w:p w:rsidR="00C51D7C" w:rsidRDefault="00C51D7C" w:rsidP="00C51D7C">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подготовлено и направлено в суд 8 (АППГ - 8) исков об ограничении и лишении родительских прав, в т.ч. 2 иска удовлетворено, 6 на рассмотрении в Рузском районном суде.</w:t>
      </w:r>
    </w:p>
    <w:p w:rsidR="00C51D7C" w:rsidRDefault="00C51D7C" w:rsidP="00C51D7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color w:val="000000"/>
          <w:spacing w:val="-10"/>
          <w:sz w:val="28"/>
          <w:szCs w:val="28"/>
          <w:lang w:eastAsia="ru-RU"/>
        </w:rPr>
        <w:t>Пример 3</w:t>
      </w:r>
    </w:p>
    <w:p w:rsidR="00C51D7C" w:rsidRDefault="00C51D7C" w:rsidP="00C51D7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color w:val="000000"/>
          <w:spacing w:val="-10"/>
          <w:sz w:val="28"/>
          <w:szCs w:val="28"/>
          <w:lang w:eastAsia="ru-RU"/>
        </w:rPr>
        <w:t>В рамках этапа была проведена сверка сведений с филиалом по г. Рузе и Рузскому району ФКУ УИИ УФСИН России по Московской области о родителях, имеющих условную судимость по ст. 228 УК РФ. Проверено</w:t>
      </w:r>
      <w:r>
        <w:rPr>
          <w:rFonts w:ascii="Times New Roman" w:eastAsia="Times New Roman" w:hAnsi="Times New Roman" w:cs="Times New Roman"/>
          <w:color w:val="000000"/>
          <w:sz w:val="28"/>
          <w:szCs w:val="28"/>
          <w:lang w:eastAsia="ru-RU"/>
        </w:rPr>
        <w:t xml:space="preserve"> 7 </w:t>
      </w:r>
      <w:r>
        <w:rPr>
          <w:rFonts w:ascii="Times New Roman" w:eastAsia="Times New Roman" w:hAnsi="Times New Roman" w:cs="Times New Roman"/>
          <w:bCs/>
          <w:iCs/>
          <w:color w:val="000000"/>
          <w:spacing w:val="-10"/>
          <w:sz w:val="28"/>
          <w:szCs w:val="28"/>
          <w:lang w:eastAsia="ru-RU"/>
        </w:rPr>
        <w:t>родителей (семей).</w:t>
      </w:r>
    </w:p>
    <w:p w:rsidR="00C51D7C" w:rsidRDefault="00C51D7C" w:rsidP="00C51D7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color w:val="000000"/>
          <w:spacing w:val="-10"/>
          <w:sz w:val="28"/>
          <w:szCs w:val="28"/>
          <w:lang w:eastAsia="ru-RU"/>
        </w:rPr>
        <w:t xml:space="preserve">В поле зрения комиссии по делам несовершеннолетних и защите их прав Рузского муниципального района попала семья гр. М., которая длительное время употребляет героин, она самоустранилась от исполнения родительских обязанностей, в отношении малолетнего сына -И., переложив их на свою мать. Работа с семьей осложняется тем, что все члены семьи скрывают истинную трудную ситуацию в семье, опасаясь, что органы опеки и попечительства отберут малолетнего ребенка и гр. М. изменят меру наказания за совершённое ранее преступление. Гр. М. по ходатайству КДН и ЗП прошла курс лечения от зависимости в </w:t>
      </w:r>
      <w:r>
        <w:rPr>
          <w:rFonts w:ascii="Times New Roman" w:eastAsia="Times New Roman" w:hAnsi="Times New Roman" w:cs="Times New Roman"/>
          <w:bCs/>
          <w:iCs/>
          <w:color w:val="000000"/>
          <w:spacing w:val="-40"/>
          <w:sz w:val="28"/>
          <w:szCs w:val="28"/>
          <w:lang w:eastAsia="ru-RU"/>
        </w:rPr>
        <w:t>МОПНБ</w:t>
      </w:r>
      <w:r>
        <w:rPr>
          <w:rFonts w:ascii="Times New Roman" w:eastAsia="Times New Roman" w:hAnsi="Times New Roman" w:cs="Times New Roman"/>
          <w:bCs/>
          <w:iCs/>
          <w:color w:val="000000"/>
          <w:spacing w:val="-10"/>
          <w:sz w:val="28"/>
          <w:szCs w:val="28"/>
          <w:lang w:eastAsia="ru-RU"/>
        </w:rPr>
        <w:t xml:space="preserve"> № 4, но по выписке из больницы снова стала употреблять наркотические средства.</w:t>
      </w:r>
    </w:p>
    <w:p w:rsidR="00C51D7C" w:rsidRDefault="00C51D7C" w:rsidP="00C51D7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iCs/>
          <w:color w:val="000000"/>
          <w:spacing w:val="-10"/>
          <w:sz w:val="28"/>
          <w:szCs w:val="28"/>
          <w:lang w:eastAsia="ru-RU"/>
        </w:rPr>
        <w:t>КДН и ЗП, органы опеки и попечительства провели беседы с гр. М. и её родственниками по изменению ситуации и решения вопросов.</w:t>
      </w:r>
    </w:p>
    <w:p w:rsidR="00C51D7C" w:rsidRDefault="00C51D7C" w:rsidP="00C51D7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10"/>
          <w:sz w:val="28"/>
          <w:szCs w:val="28"/>
          <w:lang w:eastAsia="ru-RU"/>
        </w:rPr>
        <w:lastRenderedPageBreak/>
        <w:t>КДН и ЗП Рузского муниципального района собирает материал для инициирования иска о лишении гр. М. родительских прав.</w:t>
      </w:r>
    </w:p>
    <w:p w:rsidR="00C51D7C" w:rsidRDefault="00C51D7C" w:rsidP="00C51D7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В период проведения мероприятия «Подросток - 2014»</w:t>
      </w:r>
    </w:p>
    <w:p w:rsidR="00C51D7C" w:rsidRDefault="00C51D7C" w:rsidP="00C51D7C">
      <w:pPr>
        <w:pStyle w:val="a9"/>
        <w:numPr>
          <w:ilvl w:val="0"/>
          <w:numId w:val="24"/>
        </w:num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Министерством социальной защиты населения Московской области выделено 251 (АППГ - 239) путевка в организации отдыха и оздоровления детей, нуждающихся в особой заботе государства, в том числе для:</w:t>
      </w:r>
    </w:p>
    <w:p w:rsidR="00C51D7C" w:rsidRDefault="00C51D7C" w:rsidP="00C51D7C">
      <w:pPr>
        <w:spacing w:after="0" w:line="240" w:lineRule="auto"/>
        <w:ind w:left="36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детей, находящихся в трудной жизненной ситуации - 142 (АППГ - 132) путевки,</w:t>
      </w:r>
    </w:p>
    <w:p w:rsidR="00C51D7C" w:rsidRDefault="00C51D7C" w:rsidP="00C51D7C">
      <w:pPr>
        <w:spacing w:after="0" w:line="240" w:lineRule="auto"/>
        <w:ind w:left="36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детей - инвалидов и сопровождающих лиц - 26 (АППГ - 24),</w:t>
      </w:r>
    </w:p>
    <w:p w:rsidR="00C51D7C" w:rsidRDefault="00C51D7C" w:rsidP="00C51D7C">
      <w:pPr>
        <w:spacing w:after="0" w:line="240" w:lineRule="auto"/>
        <w:ind w:left="36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детей - сирот и детей, оставшихся без попечения родителей - 83 (АППГ - 83).</w:t>
      </w:r>
    </w:p>
    <w:p w:rsidR="00C51D7C" w:rsidRDefault="00C51D7C" w:rsidP="00C51D7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112 детей отдыхали в средней полосе России (Смоленская и Тверская область);</w:t>
      </w:r>
    </w:p>
    <w:p w:rsidR="00C51D7C" w:rsidRDefault="00C51D7C" w:rsidP="00C51D7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60 детей - в здравницах Краснодарского края и Республики Крым. Дети получили не только климатолечение, но также профилактические и лечебные процедуры общеукрепляющего характера;</w:t>
      </w:r>
    </w:p>
    <w:p w:rsidR="00C51D7C" w:rsidRDefault="00C51D7C" w:rsidP="00C51D7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79 детей приняли оздоровительные учреждения Подмосковья (Волоколамский и Клинский районы).</w:t>
      </w:r>
    </w:p>
    <w:p w:rsidR="00C51D7C" w:rsidRDefault="00C51D7C" w:rsidP="00C51D7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Общий объем расходов денежных средств на организацию отдыха и оздоровления детей из областного бюджета составил 6 101 тыс. рублей.</w:t>
      </w:r>
    </w:p>
    <w:p w:rsidR="00C51D7C" w:rsidRDefault="00C51D7C" w:rsidP="00C51D7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 Рузское управление социальной защиты населения обратилось 7 человек из многодетных и малоимущих семей за компенсацией стоимости путевок, приобретенных для организации отдыха и оздоровления своих детей, 5 гражданам частичная компенсация стоимости путевок в сумме 105,0 тыс. рублей перечислена на лицевые счета граждан.</w:t>
      </w:r>
    </w:p>
    <w:p w:rsidR="00C51D7C" w:rsidRDefault="00C51D7C" w:rsidP="00C51D7C">
      <w:pPr>
        <w:pStyle w:val="a9"/>
        <w:numPr>
          <w:ilvl w:val="0"/>
          <w:numId w:val="24"/>
        </w:num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Министерством здравоохранения Московской области было выделено 65 путевок детям - сиротам, проживающих стационарных учреждениях района для детей - сирот.</w:t>
      </w:r>
    </w:p>
    <w:p w:rsidR="00C51D7C" w:rsidRDefault="00C51D7C" w:rsidP="00C51D7C">
      <w:pPr>
        <w:numPr>
          <w:ilvl w:val="0"/>
          <w:numId w:val="24"/>
        </w:num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Спонсоры приобрели 45 путевок детям - сиротам Рузского детского дома и Тучковской школы - интернат. Дети отдыхали в здравницах Краснодарского края.</w:t>
      </w:r>
    </w:p>
    <w:p w:rsidR="00C51D7C" w:rsidRDefault="00C51D7C" w:rsidP="00C51D7C">
      <w:pPr>
        <w:numPr>
          <w:ilvl w:val="0"/>
          <w:numId w:val="24"/>
        </w:num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Министерство образования Московской области выделено 27 путевок детям - сиротам, проживающих стационарных учреждениях района для детей - сирот.</w:t>
      </w:r>
    </w:p>
    <w:p w:rsidR="00C51D7C" w:rsidRDefault="00C51D7C" w:rsidP="00C51D7C">
      <w:pPr>
        <w:numPr>
          <w:ilvl w:val="0"/>
          <w:numId w:val="24"/>
        </w:num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Краткосрочную реабилитацию в отделении диагностики и социальной реабилитации Рузского социально - реабилитационного центра «Астарта» прошли 137 детей. Для разносторонней реабилитации воспитанников, их успешной адаптации в социуме, специалисты центра осуществляли деятельность по 7 направлениям: здоровье - сберегающее, духовно - нравственное, трудовое, спортивно - развлекательное, «День здоровья», «Радость творчества», «Домострой».</w:t>
      </w:r>
    </w:p>
    <w:p w:rsidR="00C51D7C" w:rsidRDefault="00C51D7C" w:rsidP="00C51D7C">
      <w:pPr>
        <w:pStyle w:val="a9"/>
        <w:numPr>
          <w:ilvl w:val="0"/>
          <w:numId w:val="24"/>
        </w:numPr>
        <w:autoSpaceDE w:val="0"/>
        <w:autoSpaceDN w:val="0"/>
        <w:adjustRightInd w:val="0"/>
        <w:spacing w:after="0" w:line="240" w:lineRule="auto"/>
        <w:ind w:firstLine="567"/>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 В летний период 2014 года организованы и проведены летние оздоровительные лагеря ДЮСШ на 113 человек, спортивно - оздоровительные сборы с участием 154 человек. Организованы и проведены учебно - оздоровительные сборы на базе спортивных школ по месту жительства (30 человек).</w:t>
      </w:r>
    </w:p>
    <w:p w:rsidR="00C51D7C" w:rsidRDefault="00C51D7C" w:rsidP="00C51D7C">
      <w:pPr>
        <w:autoSpaceDE w:val="0"/>
        <w:autoSpaceDN w:val="0"/>
        <w:adjustRightInd w:val="0"/>
        <w:spacing w:after="0" w:line="240" w:lineRule="auto"/>
        <w:ind w:firstLine="567"/>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приобретены путевки в оздоровительные лагеря: «Энергетик» - 30 несовершеннолетних (спортивная смена) и 80 несовершеннолетних (творческая смена), «Салют» (Истринский район) - 20 несовершеннолетним.</w:t>
      </w:r>
    </w:p>
    <w:p w:rsidR="00C51D7C" w:rsidRDefault="00C51D7C" w:rsidP="00C51D7C">
      <w:pPr>
        <w:autoSpaceDE w:val="0"/>
        <w:autoSpaceDN w:val="0"/>
        <w:adjustRightInd w:val="0"/>
        <w:spacing w:after="0" w:line="240" w:lineRule="auto"/>
        <w:ind w:firstLine="567"/>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lastRenderedPageBreak/>
        <w:t>Для одаренных детей - победителей конкурсов и олимпиад приобретены путевки в Республику Крым - 20 шт., в г. Анапу - 15 шт.</w:t>
      </w:r>
    </w:p>
    <w:p w:rsidR="00C51D7C" w:rsidRDefault="00C51D7C" w:rsidP="00C51D7C">
      <w:pPr>
        <w:autoSpaceDE w:val="0"/>
        <w:autoSpaceDN w:val="0"/>
        <w:adjustRightInd w:val="0"/>
        <w:spacing w:after="0" w:line="240" w:lineRule="auto"/>
        <w:ind w:firstLine="567"/>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Было организовано оздоровление воспитанников ДЮСШ «Комета» (ДОЛ «Салют» с. Никольское) в количестве 40 человек, спортивно - оздоровительный сбор МБОУ ДОД РМР «ДЮСШ» отделение «Лыжные гонки» (г. Кисловодск) - 10 человек.</w:t>
      </w:r>
    </w:p>
    <w:p w:rsidR="00C51D7C" w:rsidRDefault="00C51D7C" w:rsidP="00C51D7C">
      <w:pPr>
        <w:autoSpaceDE w:val="0"/>
        <w:autoSpaceDN w:val="0"/>
        <w:adjustRightInd w:val="0"/>
        <w:spacing w:after="0" w:line="240" w:lineRule="auto"/>
        <w:ind w:firstLine="567"/>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Райспортотделом были проведены крупные массовые мероприятия: X туристический слет с участием 300 человек, Молодежный Форум «Озерна - 2014» с участием 200 человек, праздничные мероприятия ко Дню Молодежи, Фестиваль уличного искусства, в которых приняли участие около 1000 человек. Проведены культурно - массовые мероприятия: акция «Свеча памяти», «Парад небесных фонариков», акция для детей «Веселый пляж» на Озернинском водохранилище, дворовые спортивные игры «Мы за ЗОЖ».</w:t>
      </w:r>
    </w:p>
    <w:p w:rsidR="00C51D7C" w:rsidRDefault="00C51D7C" w:rsidP="00C51D7C">
      <w:pPr>
        <w:autoSpaceDE w:val="0"/>
        <w:autoSpaceDN w:val="0"/>
        <w:adjustRightInd w:val="0"/>
        <w:spacing w:after="0" w:line="240" w:lineRule="auto"/>
        <w:ind w:firstLine="567"/>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На базе спортивного комплекса «Руза» проведены Первенства Московской области по футболу среди юношеских команд. Количество болельщиков из молодежи - более 500 человек Рузского района. Организованы Первенство Европы среди юношей по универсальному бою (г. Медынь Калужской области) и Первенство по футболу ( г. Королев) - всего 32 участника.</w:t>
      </w:r>
    </w:p>
    <w:p w:rsidR="00C51D7C" w:rsidRDefault="00C51D7C" w:rsidP="00C51D7C">
      <w:pPr>
        <w:autoSpaceDE w:val="0"/>
        <w:autoSpaceDN w:val="0"/>
        <w:adjustRightInd w:val="0"/>
        <w:spacing w:after="0" w:line="240" w:lineRule="auto"/>
        <w:ind w:firstLine="567"/>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В течение профилактического мероприятия «Подросток - 2014» реализованы спортивно - массовые мероприятия, направленные на пропаганду здорового образа жизни, вовлечение в занятия спортом подрастающего поколения, общее количество участников до 1000 человек.</w:t>
      </w:r>
    </w:p>
    <w:p w:rsidR="00C51D7C" w:rsidRDefault="00C51D7C" w:rsidP="00C51D7C">
      <w:pPr>
        <w:autoSpaceDE w:val="0"/>
        <w:autoSpaceDN w:val="0"/>
        <w:adjustRightInd w:val="0"/>
        <w:spacing w:after="0" w:line="240" w:lineRule="auto"/>
        <w:ind w:firstLine="567"/>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На базе «Молодежного центра» работали кружки («Молодежная редакция», интернет - клуб, изостудия, команда черлидингов, восточные танцы, вокальная студия, клуб волонтеров и др.), в которых занималось более 200 несовершеннолетних.</w:t>
      </w:r>
    </w:p>
    <w:p w:rsidR="00C51D7C" w:rsidRDefault="00C51D7C" w:rsidP="00C51D7C">
      <w:pPr>
        <w:autoSpaceDE w:val="0"/>
        <w:autoSpaceDN w:val="0"/>
        <w:adjustRightInd w:val="0"/>
        <w:spacing w:after="0" w:line="240" w:lineRule="auto"/>
        <w:ind w:firstLine="567"/>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В июне на базе Молодежного центра была организована летняя площадка дневного пребывания для трудных подростков (30 человек). Проводились «круглые столы» о вреде курения, алкоголя, наркотиков, совместные спортивные соревнования на дворовых площадках города. В рамках проведения целевой работы с подростками в Молодежном центре организована индивидуально - профилактическая работа по вовлечению несовершеннолетних, попавших в поле зрения Комиссии по делам несовершеннолетних и защите их прав в кружковую и досуговую деятельность. Растет число несовершеннолетних, принимающих активное участие в общественной жизни, в социально - значимых проектах и инициативах детских и молодежных общественных объединений, различных формах детского и молодежного представительства и самоуправления, созданных в образовательных организациях, органах местного самоуправления: клуб волонтеров «Твори добро», военно - патриотический клуб «Русичи», поисковые отряды, Молодежный Совет, клубы «Нам не все равно» и «Молодая гвардия» общей численностью более 150 человек.</w:t>
      </w:r>
    </w:p>
    <w:p w:rsidR="00C51D7C" w:rsidRDefault="00C51D7C" w:rsidP="00C51D7C">
      <w:pPr>
        <w:autoSpaceDE w:val="0"/>
        <w:autoSpaceDN w:val="0"/>
        <w:adjustRightInd w:val="0"/>
        <w:spacing w:after="0" w:line="240" w:lineRule="auto"/>
        <w:ind w:firstLine="567"/>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В рамках профилактического мероприятия проводилась разъяснительная работа среди несовершеннолетних, находящихся в оздоровительных учреждениях.</w:t>
      </w:r>
    </w:p>
    <w:p w:rsidR="00C51D7C" w:rsidRDefault="00C51D7C" w:rsidP="00C51D7C">
      <w:pPr>
        <w:autoSpaceDE w:val="0"/>
        <w:autoSpaceDN w:val="0"/>
        <w:adjustRightInd w:val="0"/>
        <w:spacing w:after="0" w:line="240" w:lineRule="auto"/>
        <w:ind w:firstLine="567"/>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26 июня 2014 г. в рамках Международного дня борьбы со злоупотреблением наркотическими средствами и их незаконным оборотом были проведены мероприятия по пропаганде здорового образа жизни силами волонтеров клуба «Твори добро». Общая численность привлеченных к мероприятиям подростков более 1 ООО человек.</w:t>
      </w:r>
    </w:p>
    <w:p w:rsidR="00C51D7C" w:rsidRDefault="00C51D7C" w:rsidP="00C51D7C">
      <w:pPr>
        <w:pStyle w:val="a9"/>
        <w:numPr>
          <w:ilvl w:val="0"/>
          <w:numId w:val="24"/>
        </w:numPr>
        <w:autoSpaceDE w:val="0"/>
        <w:autoSpaceDN w:val="0"/>
        <w:adjustRightInd w:val="0"/>
        <w:spacing w:after="0" w:line="240" w:lineRule="auto"/>
        <w:ind w:firstLine="567"/>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Центром занятости населения были заключены договоры с: Администрацией сельского поселения «Старорузское», ООО «ЛПУ «Санаторий Дорохове», Учреждение «ЦВТ для воинов интернационалистов им. М.А. </w:t>
      </w:r>
      <w:r>
        <w:rPr>
          <w:rFonts w:ascii="Times New Roman" w:eastAsiaTheme="minorEastAsia" w:hAnsi="Times New Roman" w:cs="Times New Roman"/>
          <w:bCs/>
          <w:sz w:val="28"/>
          <w:szCs w:val="28"/>
          <w:lang w:eastAsia="ru-RU"/>
        </w:rPr>
        <w:lastRenderedPageBreak/>
        <w:t>Лиходея», ИП Чахкиева Фатима Юсуповна, НУЗ «ЦБ № 4 ОАО «Российские железные дороги», ИП Сидоренко В.В., ООО «Рузская Эксплуатационная Компания», ООО «Сантехмонтаж Руза», с Одинцовским почтамтом Управления Федеральной почтовой связи Московской области -филиалом ФГУП «Почта России». В рамках заключенных договоров было трудоустроено 118 школьников, желающих работать во время летних каникул.</w:t>
      </w:r>
    </w:p>
    <w:p w:rsidR="00C51D7C" w:rsidRDefault="00C51D7C" w:rsidP="00C51D7C">
      <w:pPr>
        <w:autoSpaceDE w:val="0"/>
        <w:autoSpaceDN w:val="0"/>
        <w:adjustRightInd w:val="0"/>
        <w:spacing w:after="0" w:line="240" w:lineRule="auto"/>
        <w:ind w:firstLine="567"/>
        <w:jc w:val="both"/>
        <w:rPr>
          <w:rFonts w:ascii="Times New Roman" w:eastAsiaTheme="minorEastAsia" w:hAnsi="Times New Roman" w:cs="Times New Roman"/>
          <w:bCs/>
          <w:sz w:val="28"/>
          <w:szCs w:val="28"/>
          <w:lang w:eastAsia="ru-RU"/>
        </w:rPr>
      </w:pPr>
    </w:p>
    <w:p w:rsidR="00C51D7C" w:rsidRDefault="00C51D7C" w:rsidP="00C51D7C">
      <w:pPr>
        <w:pStyle w:val="a9"/>
        <w:numPr>
          <w:ilvl w:val="0"/>
          <w:numId w:val="24"/>
        </w:numPr>
        <w:autoSpaceDE w:val="0"/>
        <w:autoSpaceDN w:val="0"/>
        <w:adjustRightInd w:val="0"/>
        <w:spacing w:after="0" w:line="240" w:lineRule="auto"/>
        <w:ind w:firstLine="567"/>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В летний период 2014 г. было охвачено организованными формами отдыха, оздоровления и занятости от 70 до 86,5 % несовершеннолетних, состоящих на учете в едином банке данных Комиссии по делам несовершеннолетних и защите их прав Рузского муниципального района.</w:t>
      </w:r>
    </w:p>
    <w:p w:rsidR="00C51D7C" w:rsidRDefault="00C51D7C" w:rsidP="00C51D7C">
      <w:pPr>
        <w:pStyle w:val="a9"/>
        <w:rPr>
          <w:rFonts w:ascii="Times New Roman" w:eastAsiaTheme="minorEastAsia" w:hAnsi="Times New Roman" w:cs="Times New Roman"/>
          <w:bCs/>
          <w:sz w:val="28"/>
          <w:szCs w:val="28"/>
          <w:lang w:eastAsia="ru-RU"/>
        </w:rPr>
      </w:pPr>
    </w:p>
    <w:p w:rsidR="00C51D7C" w:rsidRDefault="00C51D7C" w:rsidP="00C51D7C">
      <w:pPr>
        <w:pStyle w:val="a9"/>
        <w:numPr>
          <w:ilvl w:val="0"/>
          <w:numId w:val="26"/>
        </w:numPr>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Pr>
          <w:rFonts w:ascii="Times New Roman CYR" w:eastAsiaTheme="minorEastAsia" w:hAnsi="Times New Roman CYR" w:cs="Times New Roman CYR"/>
          <w:b/>
          <w:bCs/>
          <w:sz w:val="28"/>
          <w:szCs w:val="24"/>
          <w:lang w:eastAsia="ru-RU"/>
        </w:rPr>
        <w:t>Об итогах проведения межведомственной комплексной оперативно - профилактической операции «Дети России»</w:t>
      </w:r>
    </w:p>
    <w:p w:rsidR="00C51D7C" w:rsidRDefault="00C51D7C" w:rsidP="00C51D7C">
      <w:pPr>
        <w:autoSpaceDE w:val="0"/>
        <w:autoSpaceDN w:val="0"/>
        <w:adjustRightInd w:val="0"/>
        <w:spacing w:after="0" w:line="240" w:lineRule="auto"/>
        <w:jc w:val="both"/>
        <w:rPr>
          <w:rFonts w:ascii="Times New Roman" w:eastAsiaTheme="minorEastAsia" w:hAnsi="Times New Roman" w:cs="Times New Roman"/>
          <w:b/>
          <w:bCs/>
          <w:sz w:val="28"/>
          <w:szCs w:val="28"/>
          <w:lang w:eastAsia="ru-RU"/>
        </w:rPr>
      </w:pPr>
    </w:p>
    <w:p w:rsidR="00C51D7C" w:rsidRDefault="00C51D7C" w:rsidP="00C51D7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На территории Рузского муниципального района Московской области общее руководство операцией осуществлял межведомственный оперативный штаб, который разработал и утвердил план проведения данной операции, в дальнейшем осуществлял координацию действий субъектов и обобщил информацию о проведении операции.</w:t>
      </w:r>
    </w:p>
    <w:p w:rsidR="00C51D7C" w:rsidRDefault="00C51D7C" w:rsidP="00C51D7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В межведомственной комплексной оперативно - профилактической операции «Дети России» на территории района приняли участие 53 представителя субъектов системы профилактики, в том числе 5 сотрудников территориальных органов ФСКН России.</w:t>
      </w:r>
    </w:p>
    <w:p w:rsidR="00C51D7C" w:rsidRDefault="00C51D7C" w:rsidP="00C51D7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Проверено:</w:t>
      </w:r>
    </w:p>
    <w:p w:rsidR="00C51D7C" w:rsidRDefault="00C51D7C" w:rsidP="00C51D7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объектов транспорта - 5, учреждений торговли - 6, досуговые учреждения - 12, места массового скопления пребывания несовершеннолетних - 20, в том числе в ночное время - 32; 45 семей, состоящих на контроле в межведомственном банке в связи с социальным неблагополучием. В ходе посещения семей обследованы жилищно - бытовые условия проживания несовершеннолетних, проведены беседы по профилактике наркомании, токсикомании и алкоголизма, предложены буклеты и памятки.</w:t>
      </w:r>
    </w:p>
    <w:p w:rsidR="00C51D7C" w:rsidRDefault="00C51D7C" w:rsidP="00C51D7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Проведены Единые дни профилактики во всех образовательных организациях района. Итоги операции освещены в СМИ. Несовершеннолетних употребляющих наркотические,  токсические средства не выявлено.</w:t>
      </w:r>
    </w:p>
    <w:p w:rsidR="00C51D7C" w:rsidRDefault="00C51D7C" w:rsidP="00C51D7C">
      <w:pPr>
        <w:autoSpaceDE w:val="0"/>
        <w:autoSpaceDN w:val="0"/>
        <w:adjustRightInd w:val="0"/>
        <w:spacing w:after="0" w:line="240" w:lineRule="auto"/>
        <w:jc w:val="both"/>
        <w:rPr>
          <w:rFonts w:ascii="Times New Roman" w:eastAsiaTheme="minorEastAsia" w:hAnsi="Times New Roman" w:cs="Times New Roman"/>
          <w:bCs/>
          <w:sz w:val="28"/>
          <w:szCs w:val="28"/>
          <w:lang w:eastAsia="ru-RU"/>
        </w:rPr>
      </w:pPr>
    </w:p>
    <w:p w:rsidR="00C51D7C" w:rsidRDefault="00C51D7C" w:rsidP="00C51D7C">
      <w:pPr>
        <w:pStyle w:val="a9"/>
        <w:numPr>
          <w:ilvl w:val="0"/>
          <w:numId w:val="26"/>
        </w:numPr>
        <w:autoSpaceDE w:val="0"/>
        <w:autoSpaceDN w:val="0"/>
        <w:adjustRightInd w:val="0"/>
        <w:spacing w:after="0" w:line="240" w:lineRule="auto"/>
        <w:jc w:val="center"/>
        <w:rPr>
          <w:rFonts w:ascii="Times New Roman" w:eastAsiaTheme="minorEastAsia" w:hAnsi="Times New Roman" w:cs="Times New Roman"/>
          <w:b/>
          <w:bCs/>
          <w:sz w:val="28"/>
          <w:szCs w:val="28"/>
          <w:lang w:eastAsia="ru-RU"/>
        </w:rPr>
      </w:pPr>
      <w:r>
        <w:rPr>
          <w:rFonts w:ascii="Times New Roman CYR" w:eastAsiaTheme="minorEastAsia" w:hAnsi="Times New Roman CYR" w:cs="Times New Roman CYR"/>
          <w:b/>
          <w:bCs/>
          <w:sz w:val="28"/>
          <w:szCs w:val="24"/>
          <w:lang w:eastAsia="ru-RU"/>
        </w:rPr>
        <w:t>О взаимодействии правоохранительный органов Рузского района Московской области, исполнительных органов государственной власти и органов местного самоуправления Рузского муниципального района Московской области по профилактике, выявлению и пресечению преступлений, посягающих на половую неприкосновенность несовершеннолетних.</w:t>
      </w:r>
    </w:p>
    <w:p w:rsidR="00C51D7C" w:rsidRDefault="00C51D7C" w:rsidP="00C51D7C">
      <w:pPr>
        <w:autoSpaceDE w:val="0"/>
        <w:autoSpaceDN w:val="0"/>
        <w:adjustRightInd w:val="0"/>
        <w:spacing w:after="0" w:line="240" w:lineRule="auto"/>
        <w:ind w:left="360"/>
        <w:jc w:val="both"/>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Смирнов Игорь Германович доложил:</w:t>
      </w:r>
    </w:p>
    <w:p w:rsidR="00C51D7C" w:rsidRDefault="00C51D7C" w:rsidP="00C51D7C">
      <w:pPr>
        <w:autoSpaceDE w:val="0"/>
        <w:autoSpaceDN w:val="0"/>
        <w:adjustRightInd w:val="0"/>
        <w:spacing w:after="0" w:line="240" w:lineRule="auto"/>
        <w:jc w:val="both"/>
        <w:rPr>
          <w:rFonts w:ascii="Times New Roman" w:eastAsiaTheme="minorEastAsia" w:hAnsi="Times New Roman" w:cs="Times New Roman"/>
          <w:bCs/>
          <w:sz w:val="28"/>
          <w:szCs w:val="28"/>
          <w:lang w:eastAsia="ru-RU"/>
        </w:rPr>
      </w:pPr>
    </w:p>
    <w:p w:rsidR="00C51D7C" w:rsidRDefault="00C51D7C" w:rsidP="00C51D7C">
      <w:pPr>
        <w:autoSpaceDE w:val="0"/>
        <w:autoSpaceDN w:val="0"/>
        <w:adjustRightInd w:val="0"/>
        <w:spacing w:after="0" w:line="240" w:lineRule="auto"/>
        <w:ind w:firstLine="567"/>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Обеспечение прав и свобод несовершеннолетних, их защита от преступных посягательств безусловно относятся в приоритетным направлением деятельности правоохранительных органов, исполнительных органов государственной власти и органов местного самоуправления.</w:t>
      </w:r>
    </w:p>
    <w:p w:rsidR="00C51D7C" w:rsidRDefault="00C51D7C" w:rsidP="00C51D7C">
      <w:pPr>
        <w:autoSpaceDE w:val="0"/>
        <w:autoSpaceDN w:val="0"/>
        <w:adjustRightInd w:val="0"/>
        <w:spacing w:after="0" w:line="240" w:lineRule="auto"/>
        <w:ind w:firstLine="567"/>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lastRenderedPageBreak/>
        <w:t xml:space="preserve">Необходимо констатировать, что повышение эффективности взаимодействия при осуществлении соответствующих мероприятий продиктовано данными официальной статистики последних лет, свидетельствующими о значительном количестве преступлений, совершенных в отношении несовершеннолетних и малолетний детей. При этом наиболее часто несовершеннолетние становятся жертвами преступлений на сексуальной почве. </w:t>
      </w:r>
    </w:p>
    <w:p w:rsidR="00C51D7C" w:rsidRDefault="00C51D7C" w:rsidP="00C51D7C">
      <w:pPr>
        <w:autoSpaceDE w:val="0"/>
        <w:autoSpaceDN w:val="0"/>
        <w:adjustRightInd w:val="0"/>
        <w:spacing w:after="0" w:line="240" w:lineRule="auto"/>
        <w:ind w:firstLine="567"/>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В ходе проведенного прокуратурой Московской области анализа установлено, что несмотря на принимаемые меры на территории региона складывается тенденция увеличения числа детей и подростков, ставшими жертвами посягательств на половую неприкосновенность личности.</w:t>
      </w:r>
    </w:p>
    <w:p w:rsidR="00C51D7C" w:rsidRDefault="00C51D7C" w:rsidP="00C51D7C">
      <w:pPr>
        <w:autoSpaceDE w:val="0"/>
        <w:autoSpaceDN w:val="0"/>
        <w:adjustRightInd w:val="0"/>
        <w:spacing w:after="0" w:line="240" w:lineRule="auto"/>
        <w:ind w:firstLine="567"/>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Так, в 2013 году количество несовершеннолетних, пострадавших от подобного вида преступлений увеличилось на 28 % - с 226 до 289 человек. При этом указанные преступления чаще носили насильственный характер: число потерпевших от насильственных действий сексуального характера выросло в 1,7 раз (с 126 до 213 человек), на 11,4 % увеличилось количество жертв изнасилований (с 44 до 49 человек).</w:t>
      </w:r>
    </w:p>
    <w:p w:rsidR="00C51D7C" w:rsidRDefault="00C51D7C" w:rsidP="00C51D7C">
      <w:pPr>
        <w:autoSpaceDE w:val="0"/>
        <w:autoSpaceDN w:val="0"/>
        <w:adjustRightInd w:val="0"/>
        <w:spacing w:after="0" w:line="240" w:lineRule="auto"/>
        <w:ind w:firstLine="567"/>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По информации Главного управления МВД России по Московской области в первом квартале 2014 года отмечается рост числа преступлений против половой неприкосновенности несовершеннолетних – на 12,6 % (с 87 до 98); значительный рост – по ст. 131 УК РФ (изнасилование) – в 4,7 раза (с 7 до 33), ст. 132 УК РФ (насильственные действия сексуального характера) – на 89,5 % (с 19 до 36), а также по ст. 134 УК РФ (действия сексуального характера с лицом, не достигшим 16-летнего возраста) – в 3,4 раза (с 7 до 24).</w:t>
      </w:r>
    </w:p>
    <w:p w:rsidR="00C51D7C" w:rsidRDefault="00C51D7C" w:rsidP="00C51D7C">
      <w:pPr>
        <w:autoSpaceDE w:val="0"/>
        <w:autoSpaceDN w:val="0"/>
        <w:adjustRightInd w:val="0"/>
        <w:spacing w:after="0" w:line="240" w:lineRule="auto"/>
        <w:ind w:firstLine="567"/>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Особую тревогу вызывают деяния, когда жертвами подобных преступлений становятся малолетние дети. В 2013 году потерпевшими от изнасилований  и  иных насильственных действий сексуального характера признаны: 7 детей в возрасте от 1 года до 5 лет, 35 детей в возрасте от 5 до 10 лет, 46 – в возрасте от 10 до 14 лет.</w:t>
      </w:r>
    </w:p>
    <w:p w:rsidR="00C51D7C" w:rsidRDefault="00C51D7C" w:rsidP="00C51D7C">
      <w:pPr>
        <w:autoSpaceDE w:val="0"/>
        <w:autoSpaceDN w:val="0"/>
        <w:adjustRightInd w:val="0"/>
        <w:spacing w:after="0" w:line="240" w:lineRule="auto"/>
        <w:ind w:firstLine="567"/>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Помимо снижения уровня морально-нравственного воспитания определенной части населения, основной причиной сложившейся ситуации является, прежде всего беспечность или ненадлежащее отношение родителей к исполнению своих обязанностей, а также недостаточность и низкая эффективность принимаемых органами и учреждениями системы профилактики безнадзорности и правонарушений несовершеннолетних мер, направленных на раннее выявление семей группы риска, организацию профилактической работы с несовершеннолетними и семьями, уже поставленными на учет, осуществление контроля за устранениями факторов риска.</w:t>
      </w:r>
    </w:p>
    <w:p w:rsidR="00C51D7C" w:rsidRDefault="00C51D7C" w:rsidP="00C51D7C">
      <w:pPr>
        <w:autoSpaceDE w:val="0"/>
        <w:autoSpaceDN w:val="0"/>
        <w:adjustRightInd w:val="0"/>
        <w:spacing w:after="0" w:line="240" w:lineRule="auto"/>
        <w:ind w:firstLine="567"/>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Не может быть признана исчерпывающей и в полной мере удовлетворяющей требования закона работа органов внутренних дел как по выявлению и пресечению преступлений данной категории, так и по осуществлению профилактической работы. Взаимодействие служб участковых уполномоченных полиции и по делам несовершеннолетних, уголовного розыска фактически не налажена.</w:t>
      </w:r>
    </w:p>
    <w:p w:rsidR="00C51D7C" w:rsidRDefault="00C51D7C" w:rsidP="00C51D7C">
      <w:pPr>
        <w:autoSpaceDE w:val="0"/>
        <w:autoSpaceDN w:val="0"/>
        <w:adjustRightInd w:val="0"/>
        <w:spacing w:after="0" w:line="240" w:lineRule="auto"/>
        <w:ind w:firstLine="567"/>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Не в полной мере проработаны вопросы социальной реабилитации детей, подвергшихся сексуальным домогательствам, в том числе со стороны родителей и близких родственников.</w:t>
      </w:r>
    </w:p>
    <w:p w:rsidR="00C51D7C" w:rsidRDefault="00C51D7C" w:rsidP="00C51D7C">
      <w:pPr>
        <w:autoSpaceDE w:val="0"/>
        <w:autoSpaceDN w:val="0"/>
        <w:adjustRightInd w:val="0"/>
        <w:spacing w:after="0" w:line="240" w:lineRule="auto"/>
        <w:ind w:firstLine="567"/>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Сотрудники следственных органов не всегда принимают оперативные и исчерпывающие меры для установления входящих в предмет доказывания данных об обстоятельствах, способствовавших совершению посягательств на половую неприкосновенность детей, откладывают внесение представлений об их устранении в  органы и учреждения системы профилактики безнадзорности, правонарушений </w:t>
      </w:r>
      <w:r>
        <w:rPr>
          <w:rFonts w:ascii="Times New Roman" w:eastAsiaTheme="minorEastAsia" w:hAnsi="Times New Roman" w:cs="Times New Roman"/>
          <w:bCs/>
          <w:sz w:val="28"/>
          <w:szCs w:val="28"/>
          <w:lang w:eastAsia="ru-RU"/>
        </w:rPr>
        <w:lastRenderedPageBreak/>
        <w:t>несовершеннолетних, в связи с чем длительное время сохраняются предпосылки для совершения новых преступлений, а профилактические меры утрачивают актуальность и становятся неэффективными.</w:t>
      </w:r>
    </w:p>
    <w:p w:rsidR="00C51D7C" w:rsidRDefault="00C51D7C" w:rsidP="00C51D7C">
      <w:pPr>
        <w:autoSpaceDE w:val="0"/>
        <w:autoSpaceDN w:val="0"/>
        <w:adjustRightInd w:val="0"/>
        <w:spacing w:after="0" w:line="240" w:lineRule="auto"/>
        <w:ind w:firstLine="567"/>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
          <w:bCs/>
          <w:sz w:val="28"/>
          <w:szCs w:val="28"/>
          <w:lang w:eastAsia="ru-RU"/>
        </w:rPr>
        <w:t xml:space="preserve">Подпружникова Марина Анатольевна сообщила, </w:t>
      </w:r>
      <w:r>
        <w:rPr>
          <w:rFonts w:ascii="Times New Roman" w:eastAsiaTheme="minorEastAsia" w:hAnsi="Times New Roman" w:cs="Times New Roman"/>
          <w:bCs/>
          <w:sz w:val="28"/>
          <w:szCs w:val="28"/>
          <w:lang w:eastAsia="ru-RU"/>
        </w:rPr>
        <w:t>что во всех образовательных организациях района проводятся для учащихся и их законных представителей (по плану воспитательной работы) мероприятия, направленные на просветительскую работу по профилактике сексуального насилия, незамедлительного реагирования и передачи информации в правоохранительные органы фактов выявления признаков совершения действия сексуального характера в отношении несовершеннолетнего, раннего вступления несовершеннолетних в сексуальные отношения, по формированию знаний и навыков ответственного родительства, уважительного отношения к традиционным для России нравственным и семейным ценностям.</w:t>
      </w:r>
    </w:p>
    <w:p w:rsidR="00C51D7C" w:rsidRDefault="00C51D7C" w:rsidP="00C51D7C">
      <w:pPr>
        <w:autoSpaceDE w:val="0"/>
        <w:autoSpaceDN w:val="0"/>
        <w:adjustRightInd w:val="0"/>
        <w:spacing w:after="0" w:line="240" w:lineRule="auto"/>
        <w:jc w:val="center"/>
        <w:rPr>
          <w:rFonts w:ascii="Times New Roman CYR" w:hAnsi="Times New Roman CYR" w:cs="Times New Roman CYR"/>
          <w:bCs/>
          <w:sz w:val="28"/>
          <w:szCs w:val="28"/>
        </w:rPr>
      </w:pPr>
    </w:p>
    <w:p w:rsidR="00C51D7C" w:rsidRDefault="00C51D7C" w:rsidP="00C51D7C">
      <w:pPr>
        <w:autoSpaceDE w:val="0"/>
        <w:autoSpaceDN w:val="0"/>
        <w:adjustRightInd w:val="0"/>
        <w:spacing w:after="0" w:line="240" w:lineRule="auto"/>
        <w:jc w:val="center"/>
        <w:rPr>
          <w:rFonts w:ascii="Times New Roman CYR" w:hAnsi="Times New Roman CYR" w:cs="Times New Roman CYR"/>
          <w:bCs/>
          <w:sz w:val="28"/>
          <w:szCs w:val="28"/>
        </w:rPr>
      </w:pPr>
      <w:r>
        <w:rPr>
          <w:rFonts w:ascii="Times New Roman CYR" w:hAnsi="Times New Roman CYR" w:cs="Times New Roman CYR"/>
          <w:bCs/>
          <w:sz w:val="28"/>
          <w:szCs w:val="28"/>
        </w:rPr>
        <w:t>ПОСТАНОВИЛА:</w:t>
      </w:r>
    </w:p>
    <w:p w:rsidR="00C51D7C" w:rsidRDefault="00C51D7C" w:rsidP="00C51D7C">
      <w:pPr>
        <w:autoSpaceDE w:val="0"/>
        <w:autoSpaceDN w:val="0"/>
        <w:adjustRightInd w:val="0"/>
        <w:spacing w:after="0" w:line="240" w:lineRule="auto"/>
        <w:jc w:val="both"/>
        <w:rPr>
          <w:rFonts w:ascii="Times New Roman" w:eastAsiaTheme="minorEastAsia" w:hAnsi="Times New Roman" w:cs="Times New Roman"/>
          <w:bCs/>
          <w:sz w:val="28"/>
          <w:szCs w:val="28"/>
          <w:lang w:eastAsia="ru-RU"/>
        </w:rPr>
      </w:pPr>
    </w:p>
    <w:p w:rsidR="00C51D7C" w:rsidRDefault="00C51D7C" w:rsidP="00C51D7C">
      <w:pPr>
        <w:pStyle w:val="a9"/>
        <w:numPr>
          <w:ilvl w:val="0"/>
          <w:numId w:val="28"/>
        </w:numPr>
        <w:autoSpaceDE w:val="0"/>
        <w:autoSpaceDN w:val="0"/>
        <w:adjustRightInd w:val="0"/>
        <w:spacing w:after="0" w:line="240" w:lineRule="auto"/>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Поручить ГКУ СО МО «РСРЦН «Астарта» </w:t>
      </w:r>
      <w:r>
        <w:rPr>
          <w:rFonts w:ascii="Times New Roman" w:eastAsiaTheme="minorEastAsia" w:hAnsi="Times New Roman" w:cs="Times New Roman"/>
          <w:b/>
          <w:bCs/>
          <w:sz w:val="28"/>
          <w:szCs w:val="28"/>
          <w:lang w:eastAsia="ru-RU"/>
        </w:rPr>
        <w:t xml:space="preserve">(отв. Мишина Л.М.) </w:t>
      </w:r>
      <w:r>
        <w:rPr>
          <w:rFonts w:ascii="Times New Roman" w:eastAsiaTheme="minorEastAsia" w:hAnsi="Times New Roman" w:cs="Times New Roman"/>
          <w:bCs/>
          <w:sz w:val="28"/>
          <w:szCs w:val="28"/>
          <w:lang w:eastAsia="ru-RU"/>
        </w:rPr>
        <w:t xml:space="preserve">совместно с Рузским управлением социальной защиты населения </w:t>
      </w:r>
      <w:r>
        <w:rPr>
          <w:rFonts w:ascii="Times New Roman" w:eastAsiaTheme="minorEastAsia" w:hAnsi="Times New Roman" w:cs="Times New Roman"/>
          <w:b/>
          <w:bCs/>
          <w:sz w:val="28"/>
          <w:szCs w:val="28"/>
          <w:lang w:eastAsia="ru-RU"/>
        </w:rPr>
        <w:t>(отв. Тарасова Е.М.):</w:t>
      </w:r>
    </w:p>
    <w:p w:rsidR="00C51D7C" w:rsidRDefault="00C51D7C" w:rsidP="00C51D7C">
      <w:pPr>
        <w:pStyle w:val="a9"/>
        <w:numPr>
          <w:ilvl w:val="0"/>
          <w:numId w:val="30"/>
        </w:numPr>
        <w:autoSpaceDE w:val="0"/>
        <w:autoSpaceDN w:val="0"/>
        <w:adjustRightInd w:val="0"/>
        <w:spacing w:after="0" w:line="240" w:lineRule="auto"/>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
          <w:bCs/>
          <w:sz w:val="28"/>
          <w:szCs w:val="28"/>
          <w:lang w:eastAsia="ru-RU"/>
        </w:rPr>
        <w:t xml:space="preserve">ежеквартально </w:t>
      </w:r>
      <w:r>
        <w:rPr>
          <w:rFonts w:ascii="Times New Roman" w:eastAsiaTheme="minorEastAsia" w:hAnsi="Times New Roman" w:cs="Times New Roman"/>
          <w:bCs/>
          <w:sz w:val="28"/>
          <w:szCs w:val="28"/>
          <w:lang w:eastAsia="ru-RU"/>
        </w:rPr>
        <w:t>оценивать качество оказываемых услуг отделением участковой социальной службы ГКУ СО МО «РСРЦН «Астарта»;</w:t>
      </w:r>
    </w:p>
    <w:p w:rsidR="00C51D7C" w:rsidRDefault="00C51D7C" w:rsidP="00C51D7C">
      <w:pPr>
        <w:pStyle w:val="a9"/>
        <w:numPr>
          <w:ilvl w:val="0"/>
          <w:numId w:val="30"/>
        </w:numPr>
        <w:autoSpaceDE w:val="0"/>
        <w:autoSpaceDN w:val="0"/>
        <w:adjustRightInd w:val="0"/>
        <w:spacing w:after="0" w:line="240" w:lineRule="auto"/>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
          <w:bCs/>
          <w:sz w:val="28"/>
          <w:szCs w:val="28"/>
          <w:lang w:eastAsia="ru-RU"/>
        </w:rPr>
        <w:t xml:space="preserve">ежеквартально </w:t>
      </w:r>
      <w:r>
        <w:rPr>
          <w:rFonts w:ascii="Times New Roman" w:eastAsiaTheme="minorEastAsia" w:hAnsi="Times New Roman" w:cs="Times New Roman"/>
          <w:bCs/>
          <w:sz w:val="28"/>
          <w:szCs w:val="28"/>
          <w:lang w:eastAsia="ru-RU"/>
        </w:rPr>
        <w:t>направлять в адрес Комиссии по делам несовершеннолетних и защите их прав Рузского муниципального района сведения (предложения) об оценке оказываемых услуг отделением участковой социальной службы ГКУ СО МО «РСРЦН «Астарта»;</w:t>
      </w:r>
    </w:p>
    <w:p w:rsidR="00C51D7C" w:rsidRDefault="00C51D7C" w:rsidP="00C51D7C">
      <w:pPr>
        <w:pStyle w:val="a9"/>
        <w:numPr>
          <w:ilvl w:val="0"/>
          <w:numId w:val="30"/>
        </w:numPr>
        <w:autoSpaceDE w:val="0"/>
        <w:autoSpaceDN w:val="0"/>
        <w:adjustRightInd w:val="0"/>
        <w:spacing w:after="0" w:line="240" w:lineRule="auto"/>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изучить количественную составляющую семей, состоящих на патронаже, по категориям и поселениям, включить данные показатели в вышеуказанный отчет;</w:t>
      </w:r>
    </w:p>
    <w:p w:rsidR="00C51D7C" w:rsidRDefault="00C51D7C" w:rsidP="00C51D7C">
      <w:pPr>
        <w:pStyle w:val="a9"/>
        <w:numPr>
          <w:ilvl w:val="0"/>
          <w:numId w:val="30"/>
        </w:numPr>
        <w:autoSpaceDE w:val="0"/>
        <w:autoSpaceDN w:val="0"/>
        <w:adjustRightInd w:val="0"/>
        <w:spacing w:after="0" w:line="240" w:lineRule="auto"/>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активизировать деятельность по взаимодействию с образовательными организациями, администрациями поселений района;</w:t>
      </w:r>
    </w:p>
    <w:p w:rsidR="00C51D7C" w:rsidRDefault="00C51D7C" w:rsidP="00C51D7C">
      <w:pPr>
        <w:pStyle w:val="a9"/>
        <w:numPr>
          <w:ilvl w:val="0"/>
          <w:numId w:val="28"/>
        </w:numPr>
        <w:autoSpaceDE w:val="0"/>
        <w:autoSpaceDN w:val="0"/>
        <w:adjustRightInd w:val="0"/>
        <w:spacing w:after="0" w:line="240" w:lineRule="auto"/>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Рекомендовать отделу опеки и попечительства Министерства образования Московской области по Рузскому муниципальному району </w:t>
      </w:r>
      <w:r>
        <w:rPr>
          <w:rFonts w:ascii="Times New Roman" w:eastAsiaTheme="minorEastAsia" w:hAnsi="Times New Roman" w:cs="Times New Roman"/>
          <w:b/>
          <w:bCs/>
          <w:sz w:val="28"/>
          <w:szCs w:val="28"/>
          <w:lang w:eastAsia="ru-RU"/>
        </w:rPr>
        <w:t>(отв. Шведова Н.П.):</w:t>
      </w:r>
    </w:p>
    <w:p w:rsidR="00C51D7C" w:rsidRDefault="00C51D7C" w:rsidP="00C51D7C">
      <w:pPr>
        <w:pStyle w:val="a9"/>
        <w:numPr>
          <w:ilvl w:val="0"/>
          <w:numId w:val="32"/>
        </w:numPr>
        <w:autoSpaceDE w:val="0"/>
        <w:autoSpaceDN w:val="0"/>
        <w:adjustRightInd w:val="0"/>
        <w:spacing w:after="0" w:line="240" w:lineRule="auto"/>
        <w:ind w:left="1418"/>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проводить мероприятия по пропаганде различных форм семейного устройства детей-сирот и детей, оставшихся без попечения родителей, в том числе на родительских собраниях в образовательных организациях  и учреждениях здравоохранения;</w:t>
      </w:r>
    </w:p>
    <w:p w:rsidR="00C51D7C" w:rsidRDefault="00C51D7C" w:rsidP="00C51D7C">
      <w:pPr>
        <w:pStyle w:val="a9"/>
        <w:numPr>
          <w:ilvl w:val="0"/>
          <w:numId w:val="32"/>
        </w:numPr>
        <w:autoSpaceDE w:val="0"/>
        <w:autoSpaceDN w:val="0"/>
        <w:adjustRightInd w:val="0"/>
        <w:spacing w:after="0" w:line="240" w:lineRule="auto"/>
        <w:ind w:left="1418"/>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активизировать деятельность по проведению реабилитационных мероприятий семей, находящихся в социально-опасном положении;</w:t>
      </w:r>
    </w:p>
    <w:p w:rsidR="00C51D7C" w:rsidRDefault="00C51D7C" w:rsidP="00C51D7C">
      <w:pPr>
        <w:pStyle w:val="a9"/>
        <w:numPr>
          <w:ilvl w:val="0"/>
          <w:numId w:val="32"/>
        </w:numPr>
        <w:autoSpaceDE w:val="0"/>
        <w:autoSpaceDN w:val="0"/>
        <w:adjustRightInd w:val="0"/>
        <w:spacing w:after="0" w:line="240" w:lineRule="auto"/>
        <w:ind w:left="1418"/>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в рамках раннего выявления семейного неблагополучия изучить сведения учреждений здравоохранения района о семьях с детьми до 4-х лет, вызывающих тревогу у медицинского персонала (</w:t>
      </w:r>
      <w:r>
        <w:rPr>
          <w:rFonts w:ascii="Times New Roman" w:eastAsiaTheme="minorEastAsia" w:hAnsi="Times New Roman" w:cs="Times New Roman"/>
          <w:b/>
          <w:bCs/>
          <w:sz w:val="28"/>
          <w:szCs w:val="28"/>
          <w:lang w:eastAsia="ru-RU"/>
        </w:rPr>
        <w:t>до 30.11.2014 г</w:t>
      </w:r>
      <w:r>
        <w:rPr>
          <w:rFonts w:ascii="Times New Roman" w:eastAsiaTheme="minorEastAsia" w:hAnsi="Times New Roman" w:cs="Times New Roman"/>
          <w:bCs/>
          <w:sz w:val="28"/>
          <w:szCs w:val="28"/>
          <w:lang w:eastAsia="ru-RU"/>
        </w:rPr>
        <w:t>.).</w:t>
      </w:r>
    </w:p>
    <w:p w:rsidR="00C51D7C" w:rsidRDefault="00C51D7C" w:rsidP="00C51D7C">
      <w:pPr>
        <w:pStyle w:val="a9"/>
        <w:numPr>
          <w:ilvl w:val="0"/>
          <w:numId w:val="28"/>
        </w:numPr>
        <w:autoSpaceDE w:val="0"/>
        <w:autoSpaceDN w:val="0"/>
        <w:adjustRightInd w:val="0"/>
        <w:spacing w:after="0" w:line="240" w:lineRule="auto"/>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Поручить управлению образования администрации Рузского муниципального района </w:t>
      </w:r>
      <w:r>
        <w:rPr>
          <w:rFonts w:ascii="Times New Roman" w:eastAsiaTheme="minorEastAsia" w:hAnsi="Times New Roman" w:cs="Times New Roman"/>
          <w:b/>
          <w:bCs/>
          <w:sz w:val="28"/>
          <w:szCs w:val="28"/>
          <w:lang w:eastAsia="ru-RU"/>
        </w:rPr>
        <w:t>(отв. Григорьев Ю.Н.):</w:t>
      </w:r>
    </w:p>
    <w:p w:rsidR="00C51D7C" w:rsidRDefault="00C51D7C" w:rsidP="00C51D7C">
      <w:pPr>
        <w:pStyle w:val="a9"/>
        <w:numPr>
          <w:ilvl w:val="0"/>
          <w:numId w:val="34"/>
        </w:numPr>
        <w:autoSpaceDE w:val="0"/>
        <w:autoSpaceDN w:val="0"/>
        <w:adjustRightInd w:val="0"/>
        <w:spacing w:after="0" w:line="240" w:lineRule="auto"/>
        <w:ind w:left="1418"/>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изучить деятельность образовательных организаций, в которых снизился процент занятости несовершеннолетних, состоящих на учете  Комиссии по делам несовершеннолетних и защите их прав, а также на внутришкольном учете, в различных формах досуга и системе дополнительного образования;</w:t>
      </w:r>
    </w:p>
    <w:p w:rsidR="00C51D7C" w:rsidRDefault="00C51D7C" w:rsidP="00C51D7C">
      <w:pPr>
        <w:pStyle w:val="a9"/>
        <w:numPr>
          <w:ilvl w:val="0"/>
          <w:numId w:val="34"/>
        </w:numPr>
        <w:autoSpaceDE w:val="0"/>
        <w:autoSpaceDN w:val="0"/>
        <w:adjustRightInd w:val="0"/>
        <w:spacing w:after="0" w:line="240" w:lineRule="auto"/>
        <w:ind w:left="1418"/>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
          <w:bCs/>
          <w:sz w:val="28"/>
          <w:szCs w:val="28"/>
          <w:lang w:eastAsia="ru-RU"/>
        </w:rPr>
        <w:lastRenderedPageBreak/>
        <w:t xml:space="preserve">в срок до 01.11.2014 г. </w:t>
      </w:r>
      <w:r>
        <w:rPr>
          <w:rFonts w:ascii="Times New Roman" w:eastAsiaTheme="minorEastAsia" w:hAnsi="Times New Roman" w:cs="Times New Roman"/>
          <w:bCs/>
          <w:sz w:val="28"/>
          <w:szCs w:val="28"/>
          <w:lang w:eastAsia="ru-RU"/>
        </w:rPr>
        <w:t>направить сведения об изучении деятельности образовательных организаций в адрес Комиссии по делам несовершеннолетних и защите их прав;</w:t>
      </w:r>
    </w:p>
    <w:p w:rsidR="00C51D7C" w:rsidRDefault="00C51D7C" w:rsidP="00C51D7C">
      <w:pPr>
        <w:pStyle w:val="a9"/>
        <w:numPr>
          <w:ilvl w:val="0"/>
          <w:numId w:val="34"/>
        </w:numPr>
        <w:autoSpaceDE w:val="0"/>
        <w:autoSpaceDN w:val="0"/>
        <w:adjustRightInd w:val="0"/>
        <w:spacing w:after="0" w:line="240" w:lineRule="auto"/>
        <w:ind w:left="1418"/>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рекомендовать образовательным организациям района активизировать деятельность по вовлечению несовершеннолетних, состоящих на учете в Комиссии по делам несовершеннолетних и защите их прав, а также на внутришкольном учете, в различные формы досуговой деятельности и систему дополнительного образования;</w:t>
      </w:r>
    </w:p>
    <w:p w:rsidR="00C51D7C" w:rsidRDefault="00C51D7C" w:rsidP="00C51D7C">
      <w:pPr>
        <w:pStyle w:val="a9"/>
        <w:numPr>
          <w:ilvl w:val="0"/>
          <w:numId w:val="28"/>
        </w:numPr>
        <w:autoSpaceDE w:val="0"/>
        <w:autoSpaceDN w:val="0"/>
        <w:adjustRightInd w:val="0"/>
        <w:spacing w:after="0" w:line="240" w:lineRule="auto"/>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Поручить ГКУ СО МО «РСРЦН «Астарта» </w:t>
      </w:r>
      <w:r>
        <w:rPr>
          <w:rFonts w:ascii="Times New Roman" w:eastAsiaTheme="minorEastAsia" w:hAnsi="Times New Roman" w:cs="Times New Roman"/>
          <w:b/>
          <w:bCs/>
          <w:sz w:val="28"/>
          <w:szCs w:val="28"/>
          <w:lang w:eastAsia="ru-RU"/>
        </w:rPr>
        <w:t xml:space="preserve">(отв. Мишина Л.М.), </w:t>
      </w:r>
      <w:r>
        <w:rPr>
          <w:rFonts w:ascii="Times New Roman" w:eastAsiaTheme="minorEastAsia" w:hAnsi="Times New Roman" w:cs="Times New Roman"/>
          <w:bCs/>
          <w:sz w:val="28"/>
          <w:szCs w:val="28"/>
          <w:lang w:eastAsia="ru-RU"/>
        </w:rPr>
        <w:t xml:space="preserve">Рузскому управлению социальной защиты населения </w:t>
      </w:r>
      <w:r>
        <w:rPr>
          <w:rFonts w:ascii="Times New Roman" w:eastAsiaTheme="minorEastAsia" w:hAnsi="Times New Roman" w:cs="Times New Roman"/>
          <w:b/>
          <w:bCs/>
          <w:sz w:val="28"/>
          <w:szCs w:val="28"/>
          <w:lang w:eastAsia="ru-RU"/>
        </w:rPr>
        <w:t xml:space="preserve">(отв. Тарасова Е.М.), </w:t>
      </w:r>
      <w:r>
        <w:rPr>
          <w:rFonts w:ascii="Times New Roman" w:eastAsiaTheme="minorEastAsia" w:hAnsi="Times New Roman" w:cs="Times New Roman"/>
          <w:bCs/>
          <w:sz w:val="28"/>
          <w:szCs w:val="28"/>
          <w:lang w:eastAsia="ru-RU"/>
        </w:rPr>
        <w:t xml:space="preserve">отделу опеки и попечительства Министерства образования Московской области по Рузскому муниципальному району </w:t>
      </w:r>
      <w:r>
        <w:rPr>
          <w:rFonts w:ascii="Times New Roman" w:eastAsiaTheme="minorEastAsia" w:hAnsi="Times New Roman" w:cs="Times New Roman"/>
          <w:b/>
          <w:bCs/>
          <w:sz w:val="28"/>
          <w:szCs w:val="28"/>
          <w:lang w:eastAsia="ru-RU"/>
        </w:rPr>
        <w:t xml:space="preserve">(отв. Шведова Н.П.), </w:t>
      </w:r>
      <w:r>
        <w:rPr>
          <w:rFonts w:ascii="Times New Roman" w:eastAsiaTheme="minorEastAsia" w:hAnsi="Times New Roman" w:cs="Times New Roman"/>
          <w:bCs/>
          <w:sz w:val="28"/>
          <w:szCs w:val="28"/>
          <w:lang w:eastAsia="ru-RU"/>
        </w:rPr>
        <w:t xml:space="preserve">управлению образования администрации Рузского муниципального района </w:t>
      </w:r>
      <w:r>
        <w:rPr>
          <w:rFonts w:ascii="Times New Roman" w:eastAsiaTheme="minorEastAsia" w:hAnsi="Times New Roman" w:cs="Times New Roman"/>
          <w:b/>
          <w:bCs/>
          <w:sz w:val="28"/>
          <w:szCs w:val="28"/>
          <w:lang w:eastAsia="ru-RU"/>
        </w:rPr>
        <w:t>(отв. Григорьев Ю.Н.):</w:t>
      </w:r>
    </w:p>
    <w:p w:rsidR="00C51D7C" w:rsidRDefault="00C51D7C" w:rsidP="00C51D7C">
      <w:pPr>
        <w:pStyle w:val="a9"/>
        <w:numPr>
          <w:ilvl w:val="0"/>
          <w:numId w:val="36"/>
        </w:numPr>
        <w:autoSpaceDE w:val="0"/>
        <w:autoSpaceDN w:val="0"/>
        <w:adjustRightInd w:val="0"/>
        <w:spacing w:after="0" w:line="240" w:lineRule="auto"/>
        <w:ind w:left="1418"/>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
          <w:bCs/>
          <w:sz w:val="28"/>
          <w:szCs w:val="28"/>
          <w:lang w:eastAsia="ru-RU"/>
        </w:rPr>
        <w:t xml:space="preserve">в срок до 01.12.2014 г. </w:t>
      </w:r>
      <w:r>
        <w:rPr>
          <w:rFonts w:ascii="Times New Roman" w:eastAsiaTheme="minorEastAsia" w:hAnsi="Times New Roman" w:cs="Times New Roman"/>
          <w:bCs/>
          <w:sz w:val="28"/>
          <w:szCs w:val="28"/>
          <w:lang w:eastAsia="ru-RU"/>
        </w:rPr>
        <w:t>направить в Комиссию по делам несовершеннолетних и защите их прав Рузского муниципального района сведения о проведенных мероприятиях в рамках профилактической работы с семьями, состоящими на учете/контроле;</w:t>
      </w:r>
    </w:p>
    <w:p w:rsidR="00C51D7C" w:rsidRDefault="00C51D7C" w:rsidP="00C51D7C">
      <w:pPr>
        <w:pStyle w:val="a9"/>
        <w:numPr>
          <w:ilvl w:val="0"/>
          <w:numId w:val="28"/>
        </w:numPr>
        <w:autoSpaceDE w:val="0"/>
        <w:autoSpaceDN w:val="0"/>
        <w:adjustRightInd w:val="0"/>
        <w:spacing w:after="0" w:line="240" w:lineRule="auto"/>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Поручить отделению по делам несовершеннолетних ОУУП и ПДН ОМВД РФ по Рузскому району </w:t>
      </w:r>
      <w:r>
        <w:rPr>
          <w:rFonts w:ascii="Times New Roman" w:eastAsiaTheme="minorEastAsia" w:hAnsi="Times New Roman" w:cs="Times New Roman"/>
          <w:b/>
          <w:bCs/>
          <w:sz w:val="28"/>
          <w:szCs w:val="28"/>
          <w:lang w:eastAsia="ru-RU"/>
        </w:rPr>
        <w:t>(отв. Теренков И.Е.):</w:t>
      </w:r>
    </w:p>
    <w:p w:rsidR="00C51D7C" w:rsidRDefault="00C51D7C" w:rsidP="00C51D7C">
      <w:pPr>
        <w:pStyle w:val="a9"/>
        <w:numPr>
          <w:ilvl w:val="0"/>
          <w:numId w:val="36"/>
        </w:numPr>
        <w:autoSpaceDE w:val="0"/>
        <w:autoSpaceDN w:val="0"/>
        <w:adjustRightInd w:val="0"/>
        <w:spacing w:after="0" w:line="240" w:lineRule="auto"/>
        <w:ind w:left="1418"/>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активизировать деятельность по проведению профилактических мероприятий в образовательных организациях района, единых дней профилактики;</w:t>
      </w:r>
    </w:p>
    <w:p w:rsidR="00C51D7C" w:rsidRDefault="00C51D7C" w:rsidP="00C51D7C">
      <w:pPr>
        <w:pStyle w:val="a9"/>
        <w:numPr>
          <w:ilvl w:val="0"/>
          <w:numId w:val="36"/>
        </w:numPr>
        <w:autoSpaceDE w:val="0"/>
        <w:autoSpaceDN w:val="0"/>
        <w:adjustRightInd w:val="0"/>
        <w:spacing w:after="0" w:line="240" w:lineRule="auto"/>
        <w:ind w:left="1418"/>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
          <w:bCs/>
          <w:sz w:val="28"/>
          <w:szCs w:val="28"/>
          <w:lang w:eastAsia="ru-RU"/>
        </w:rPr>
        <w:t xml:space="preserve">в срок до 01.12.2014 г. </w:t>
      </w:r>
      <w:r>
        <w:rPr>
          <w:rFonts w:ascii="Times New Roman" w:eastAsiaTheme="minorEastAsia" w:hAnsi="Times New Roman" w:cs="Times New Roman"/>
          <w:bCs/>
          <w:sz w:val="28"/>
          <w:szCs w:val="28"/>
          <w:lang w:eastAsia="ru-RU"/>
        </w:rPr>
        <w:t>направить в адрес Комиссии по делам несовершеннолетних и защите их прав сведения о проведенных мероприятиях в образовательных организациях, с указанием инспектора, проводившего указанные мероприятия в конкретной образовательной организации;</w:t>
      </w:r>
    </w:p>
    <w:p w:rsidR="00C51D7C" w:rsidRDefault="00C51D7C" w:rsidP="00C51D7C">
      <w:pPr>
        <w:pStyle w:val="a9"/>
        <w:numPr>
          <w:ilvl w:val="0"/>
          <w:numId w:val="36"/>
        </w:numPr>
        <w:autoSpaceDE w:val="0"/>
        <w:autoSpaceDN w:val="0"/>
        <w:adjustRightInd w:val="0"/>
        <w:spacing w:after="0" w:line="240" w:lineRule="auto"/>
        <w:ind w:left="1418"/>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незамедлительно информировать Комиссию по делам несовершеннолетних и защите их прав  Рузского муниципального района о несовершеннолетних, подозреваемых в совершении преступлений;</w:t>
      </w:r>
    </w:p>
    <w:p w:rsidR="00C51D7C" w:rsidRDefault="00C51D7C" w:rsidP="00C51D7C">
      <w:pPr>
        <w:pStyle w:val="a9"/>
        <w:numPr>
          <w:ilvl w:val="0"/>
          <w:numId w:val="28"/>
        </w:numPr>
        <w:autoSpaceDE w:val="0"/>
        <w:autoSpaceDN w:val="0"/>
        <w:adjustRightInd w:val="0"/>
        <w:spacing w:after="0" w:line="240" w:lineRule="auto"/>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Отделу по обеспечению деятельности Комиссии по делам несовершеннолетних и защите их прав администрации Рузского муниципального района:</w:t>
      </w:r>
    </w:p>
    <w:p w:rsidR="00C51D7C" w:rsidRDefault="00C51D7C" w:rsidP="00C51D7C">
      <w:pPr>
        <w:pStyle w:val="a9"/>
        <w:numPr>
          <w:ilvl w:val="0"/>
          <w:numId w:val="38"/>
        </w:numPr>
        <w:autoSpaceDE w:val="0"/>
        <w:autoSpaceDN w:val="0"/>
        <w:adjustRightInd w:val="0"/>
        <w:spacing w:after="0" w:line="240" w:lineRule="auto"/>
        <w:ind w:left="1418"/>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признать работу субъектов системы профилактики при проведении Межведомственного профилактического мероприятия «Подросток – 2014» удовлетворительной.</w:t>
      </w:r>
    </w:p>
    <w:p w:rsidR="00C51D7C" w:rsidRDefault="00C51D7C" w:rsidP="00C51D7C">
      <w:pPr>
        <w:autoSpaceDE w:val="0"/>
        <w:autoSpaceDN w:val="0"/>
        <w:adjustRightInd w:val="0"/>
        <w:spacing w:after="0" w:line="240" w:lineRule="auto"/>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Постановление объявлено всем участникам заседания.</w:t>
      </w:r>
    </w:p>
    <w:p w:rsidR="00C51D7C" w:rsidRDefault="00C51D7C" w:rsidP="00C51D7C">
      <w:pPr>
        <w:tabs>
          <w:tab w:val="left" w:pos="708"/>
          <w:tab w:val="left" w:pos="1416"/>
          <w:tab w:val="left" w:pos="2124"/>
          <w:tab w:val="left" w:pos="2832"/>
          <w:tab w:val="left" w:pos="3540"/>
          <w:tab w:val="left" w:pos="4248"/>
          <w:tab w:val="left" w:pos="4956"/>
          <w:tab w:val="left" w:pos="5664"/>
          <w:tab w:val="left" w:pos="6372"/>
          <w:tab w:val="left" w:pos="7080"/>
          <w:tab w:val="left" w:pos="7784"/>
          <w:tab w:val="left" w:pos="7879"/>
        </w:tabs>
        <w:autoSpaceDE w:val="0"/>
        <w:autoSpaceDN w:val="0"/>
        <w:adjustRightInd w:val="0"/>
        <w:spacing w:after="0" w:line="240" w:lineRule="auto"/>
        <w:jc w:val="both"/>
        <w:rPr>
          <w:rFonts w:ascii="Times New Roman CYR" w:eastAsiaTheme="minorEastAsia" w:hAnsi="Times New Roman CYR" w:cs="Times New Roman CYR"/>
          <w:sz w:val="28"/>
          <w:szCs w:val="28"/>
          <w:lang w:eastAsia="ru-RU"/>
        </w:rPr>
      </w:pPr>
    </w:p>
    <w:p w:rsidR="00C51D7C" w:rsidRDefault="00C51D7C" w:rsidP="00C51D7C">
      <w:pPr>
        <w:tabs>
          <w:tab w:val="left" w:pos="708"/>
          <w:tab w:val="left" w:pos="1416"/>
          <w:tab w:val="left" w:pos="2124"/>
          <w:tab w:val="left" w:pos="2832"/>
          <w:tab w:val="left" w:pos="3540"/>
          <w:tab w:val="left" w:pos="4248"/>
          <w:tab w:val="left" w:pos="4956"/>
          <w:tab w:val="left" w:pos="5664"/>
          <w:tab w:val="left" w:pos="6372"/>
          <w:tab w:val="left" w:pos="7080"/>
          <w:tab w:val="left" w:pos="7784"/>
          <w:tab w:val="left" w:pos="7879"/>
        </w:tabs>
        <w:autoSpaceDE w:val="0"/>
        <w:autoSpaceDN w:val="0"/>
        <w:adjustRightInd w:val="0"/>
        <w:spacing w:after="0" w:line="240" w:lineRule="auto"/>
        <w:jc w:val="both"/>
        <w:rPr>
          <w:rFonts w:ascii="Times New Roman CYR" w:eastAsiaTheme="minorEastAsia" w:hAnsi="Times New Roman CYR" w:cs="Times New Roman CYR"/>
          <w:sz w:val="28"/>
          <w:szCs w:val="24"/>
          <w:lang w:eastAsia="ru-RU"/>
        </w:rPr>
      </w:pPr>
      <w:r>
        <w:rPr>
          <w:rFonts w:ascii="Times New Roman CYR" w:eastAsiaTheme="minorEastAsia" w:hAnsi="Times New Roman CYR" w:cs="Times New Roman CYR"/>
          <w:sz w:val="28"/>
          <w:szCs w:val="24"/>
          <w:lang w:eastAsia="ru-RU"/>
        </w:rPr>
        <w:t>Председатель</w:t>
      </w:r>
      <w:r>
        <w:rPr>
          <w:rFonts w:ascii="Times New Roman CYR" w:eastAsiaTheme="minorEastAsia" w:hAnsi="Times New Roman CYR" w:cs="Times New Roman CYR"/>
          <w:sz w:val="28"/>
          <w:szCs w:val="24"/>
          <w:lang w:eastAsia="ru-RU"/>
        </w:rPr>
        <w:tab/>
      </w:r>
      <w:r>
        <w:rPr>
          <w:rFonts w:ascii="Times New Roman CYR" w:eastAsiaTheme="minorEastAsia" w:hAnsi="Times New Roman CYR" w:cs="Times New Roman CYR"/>
          <w:sz w:val="28"/>
          <w:szCs w:val="24"/>
          <w:lang w:eastAsia="ru-RU"/>
        </w:rPr>
        <w:tab/>
      </w:r>
      <w:r>
        <w:rPr>
          <w:rFonts w:ascii="Times New Roman CYR" w:eastAsiaTheme="minorEastAsia" w:hAnsi="Times New Roman CYR" w:cs="Times New Roman CYR"/>
          <w:sz w:val="28"/>
          <w:szCs w:val="24"/>
          <w:lang w:eastAsia="ru-RU"/>
        </w:rPr>
        <w:tab/>
      </w:r>
      <w:r>
        <w:rPr>
          <w:rFonts w:ascii="Times New Roman CYR" w:eastAsiaTheme="minorEastAsia" w:hAnsi="Times New Roman CYR" w:cs="Times New Roman CYR"/>
          <w:sz w:val="28"/>
          <w:szCs w:val="24"/>
          <w:lang w:eastAsia="ru-RU"/>
        </w:rPr>
        <w:tab/>
      </w:r>
      <w:r>
        <w:rPr>
          <w:rFonts w:ascii="Times New Roman CYR" w:eastAsiaTheme="minorEastAsia" w:hAnsi="Times New Roman CYR" w:cs="Times New Roman CYR"/>
          <w:sz w:val="28"/>
          <w:szCs w:val="24"/>
          <w:lang w:eastAsia="ru-RU"/>
        </w:rPr>
        <w:tab/>
      </w:r>
      <w:r>
        <w:rPr>
          <w:rFonts w:ascii="Times New Roman CYR" w:eastAsiaTheme="minorEastAsia" w:hAnsi="Times New Roman CYR" w:cs="Times New Roman CYR"/>
          <w:sz w:val="28"/>
          <w:szCs w:val="24"/>
          <w:lang w:eastAsia="ru-RU"/>
        </w:rPr>
        <w:tab/>
      </w:r>
      <w:r>
        <w:rPr>
          <w:rFonts w:ascii="Times New Roman CYR" w:eastAsiaTheme="minorEastAsia" w:hAnsi="Times New Roman CYR" w:cs="Times New Roman CYR"/>
          <w:sz w:val="28"/>
          <w:szCs w:val="24"/>
          <w:lang w:eastAsia="ru-RU"/>
        </w:rPr>
        <w:tab/>
        <w:t xml:space="preserve">                              Е.А. Медведева</w:t>
      </w:r>
    </w:p>
    <w:p w:rsidR="00C51D7C" w:rsidRDefault="00C51D7C" w:rsidP="00C51D7C">
      <w:pPr>
        <w:tabs>
          <w:tab w:val="left" w:pos="708"/>
          <w:tab w:val="left" w:pos="1416"/>
          <w:tab w:val="left" w:pos="2124"/>
          <w:tab w:val="left" w:pos="2832"/>
          <w:tab w:val="left" w:pos="3540"/>
          <w:tab w:val="left" w:pos="4248"/>
          <w:tab w:val="left" w:pos="4956"/>
          <w:tab w:val="left" w:pos="5664"/>
          <w:tab w:val="left" w:pos="6372"/>
          <w:tab w:val="left" w:pos="7080"/>
          <w:tab w:val="left" w:pos="7784"/>
          <w:tab w:val="left" w:pos="7879"/>
        </w:tabs>
        <w:autoSpaceDE w:val="0"/>
        <w:autoSpaceDN w:val="0"/>
        <w:adjustRightInd w:val="0"/>
        <w:spacing w:after="0" w:line="240" w:lineRule="auto"/>
        <w:jc w:val="both"/>
        <w:rPr>
          <w:rFonts w:ascii="Times New Roman CYR" w:eastAsiaTheme="minorEastAsia" w:hAnsi="Times New Roman CYR" w:cs="Times New Roman CYR"/>
          <w:sz w:val="28"/>
          <w:szCs w:val="24"/>
          <w:lang w:eastAsia="ru-RU"/>
        </w:rPr>
      </w:pPr>
    </w:p>
    <w:p w:rsidR="00C51D7C" w:rsidRDefault="00C51D7C" w:rsidP="00C51D7C">
      <w:pPr>
        <w:tabs>
          <w:tab w:val="left" w:pos="708"/>
          <w:tab w:val="left" w:pos="1416"/>
          <w:tab w:val="left" w:pos="2124"/>
          <w:tab w:val="left" w:pos="2832"/>
          <w:tab w:val="left" w:pos="3540"/>
          <w:tab w:val="left" w:pos="4248"/>
          <w:tab w:val="left" w:pos="4956"/>
          <w:tab w:val="left" w:pos="5664"/>
          <w:tab w:val="left" w:pos="6372"/>
          <w:tab w:val="left" w:pos="7080"/>
          <w:tab w:val="left" w:pos="7784"/>
          <w:tab w:val="left" w:pos="7879"/>
        </w:tabs>
        <w:autoSpaceDE w:val="0"/>
        <w:autoSpaceDN w:val="0"/>
        <w:adjustRightInd w:val="0"/>
        <w:spacing w:after="0" w:line="240" w:lineRule="auto"/>
        <w:jc w:val="both"/>
        <w:rPr>
          <w:rFonts w:ascii="Times New Roman CYR" w:eastAsiaTheme="minorEastAsia" w:hAnsi="Times New Roman CYR" w:cs="Times New Roman CYR"/>
          <w:sz w:val="28"/>
          <w:szCs w:val="24"/>
          <w:lang w:eastAsia="ru-RU"/>
        </w:rPr>
      </w:pPr>
    </w:p>
    <w:p w:rsidR="00C51D7C" w:rsidRDefault="00C51D7C" w:rsidP="00C51D7C">
      <w:pPr>
        <w:rPr>
          <w:rFonts w:ascii="Times New Roman CYR" w:eastAsiaTheme="minorEastAsia" w:hAnsi="Times New Roman CYR" w:cs="Times New Roman CYR"/>
          <w:sz w:val="28"/>
          <w:szCs w:val="24"/>
          <w:lang w:eastAsia="ru-RU"/>
        </w:rPr>
      </w:pPr>
      <w:r>
        <w:rPr>
          <w:rFonts w:ascii="Times New Roman CYR" w:eastAsiaTheme="minorEastAsia" w:hAnsi="Times New Roman CYR" w:cs="Times New Roman CYR"/>
          <w:sz w:val="28"/>
          <w:szCs w:val="24"/>
          <w:lang w:eastAsia="ru-RU"/>
        </w:rPr>
        <w:t>Ответственный секретарь</w:t>
      </w:r>
      <w:r>
        <w:rPr>
          <w:rFonts w:ascii="Times New Roman CYR" w:eastAsiaTheme="minorEastAsia" w:hAnsi="Times New Roman CYR" w:cs="Times New Roman CYR"/>
          <w:sz w:val="28"/>
          <w:szCs w:val="24"/>
          <w:lang w:eastAsia="ru-RU"/>
        </w:rPr>
        <w:tab/>
      </w:r>
      <w:r>
        <w:rPr>
          <w:rFonts w:ascii="Times New Roman CYR" w:eastAsiaTheme="minorEastAsia" w:hAnsi="Times New Roman CYR" w:cs="Times New Roman CYR"/>
          <w:sz w:val="28"/>
          <w:szCs w:val="24"/>
          <w:lang w:eastAsia="ru-RU"/>
        </w:rPr>
        <w:tab/>
      </w:r>
      <w:r>
        <w:rPr>
          <w:rFonts w:ascii="Times New Roman CYR" w:eastAsiaTheme="minorEastAsia" w:hAnsi="Times New Roman CYR" w:cs="Times New Roman CYR"/>
          <w:sz w:val="28"/>
          <w:szCs w:val="24"/>
          <w:lang w:eastAsia="ru-RU"/>
        </w:rPr>
        <w:tab/>
      </w:r>
      <w:r>
        <w:rPr>
          <w:rFonts w:ascii="Times New Roman CYR" w:eastAsiaTheme="minorEastAsia" w:hAnsi="Times New Roman CYR" w:cs="Times New Roman CYR"/>
          <w:sz w:val="28"/>
          <w:szCs w:val="24"/>
          <w:lang w:eastAsia="ru-RU"/>
        </w:rPr>
        <w:tab/>
      </w:r>
      <w:r>
        <w:rPr>
          <w:rFonts w:ascii="Times New Roman CYR" w:eastAsiaTheme="minorEastAsia" w:hAnsi="Times New Roman CYR" w:cs="Times New Roman CYR"/>
          <w:sz w:val="28"/>
          <w:szCs w:val="24"/>
          <w:lang w:eastAsia="ru-RU"/>
        </w:rPr>
        <w:tab/>
      </w:r>
      <w:r>
        <w:rPr>
          <w:rFonts w:ascii="Times New Roman CYR" w:eastAsiaTheme="minorEastAsia" w:hAnsi="Times New Roman CYR" w:cs="Times New Roman CYR"/>
          <w:sz w:val="28"/>
          <w:szCs w:val="24"/>
          <w:lang w:eastAsia="ru-RU"/>
        </w:rPr>
        <w:tab/>
      </w:r>
      <w:r>
        <w:rPr>
          <w:rFonts w:ascii="Times New Roman CYR" w:eastAsiaTheme="minorEastAsia" w:hAnsi="Times New Roman CYR" w:cs="Times New Roman CYR"/>
          <w:sz w:val="28"/>
          <w:szCs w:val="24"/>
          <w:lang w:eastAsia="ru-RU"/>
        </w:rPr>
        <w:tab/>
        <w:t xml:space="preserve">         В.И. Сумароков</w:t>
      </w:r>
    </w:p>
    <w:p w:rsidR="00C51D7C" w:rsidRDefault="00C51D7C" w:rsidP="00C51D7C">
      <w:pPr>
        <w:autoSpaceDE w:val="0"/>
        <w:autoSpaceDN w:val="0"/>
        <w:adjustRightInd w:val="0"/>
        <w:spacing w:after="0" w:line="240" w:lineRule="auto"/>
        <w:jc w:val="both"/>
        <w:rPr>
          <w:rFonts w:ascii="Times New Roman" w:eastAsiaTheme="minorEastAsia" w:hAnsi="Times New Roman" w:cs="Times New Roman"/>
          <w:bCs/>
          <w:sz w:val="28"/>
          <w:szCs w:val="28"/>
          <w:lang w:eastAsia="ru-RU"/>
        </w:rPr>
      </w:pPr>
    </w:p>
    <w:p w:rsidR="00DD241E" w:rsidRDefault="00DD241E" w:rsidP="00C51D7C">
      <w:pPr>
        <w:jc w:val="both"/>
      </w:pPr>
    </w:p>
    <w:sectPr w:rsidR="00DD241E" w:rsidSect="00C51D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106249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19"/>
        <w:u w:val="none"/>
        <w:effect w:val="none"/>
      </w:rPr>
    </w:lvl>
    <w:lvl w:ilvl="1">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19"/>
        <w:szCs w:val="19"/>
        <w:u w:val="none"/>
        <w:effect w:val="none"/>
      </w:rPr>
    </w:lvl>
    <w:lvl w:ilvl="2">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19"/>
        <w:szCs w:val="19"/>
        <w:u w:val="none"/>
        <w:effect w:val="none"/>
      </w:rPr>
    </w:lvl>
    <w:lvl w:ilvl="3">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19"/>
        <w:szCs w:val="19"/>
        <w:u w:val="none"/>
        <w:effect w:val="none"/>
      </w:rPr>
    </w:lvl>
    <w:lvl w:ilvl="4">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19"/>
        <w:szCs w:val="19"/>
        <w:u w:val="none"/>
        <w:effect w:val="none"/>
      </w:rPr>
    </w:lvl>
    <w:lvl w:ilvl="5">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19"/>
        <w:szCs w:val="19"/>
        <w:u w:val="none"/>
        <w:effect w:val="none"/>
      </w:rPr>
    </w:lvl>
    <w:lvl w:ilvl="6">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19"/>
        <w:szCs w:val="19"/>
        <w:u w:val="none"/>
        <w:effect w:val="none"/>
      </w:rPr>
    </w:lvl>
    <w:lvl w:ilvl="7">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19"/>
        <w:szCs w:val="19"/>
        <w:u w:val="none"/>
        <w:effect w:val="none"/>
      </w:rPr>
    </w:lvl>
    <w:lvl w:ilvl="8">
      <w:start w:val="1"/>
      <w:numFmt w:val="decimal"/>
      <w:lvlText w:val="%1)"/>
      <w:lvlJc w:val="left"/>
      <w:pPr>
        <w:ind w:left="0" w:firstLine="0"/>
      </w:pPr>
      <w:rPr>
        <w:rFonts w:ascii="Tahoma" w:hAnsi="Tahoma" w:cs="Tahoma"/>
        <w:b w:val="0"/>
        <w:bCs w:val="0"/>
        <w:i w:val="0"/>
        <w:iCs w:val="0"/>
        <w:smallCaps w:val="0"/>
        <w:strike w:val="0"/>
        <w:dstrike w:val="0"/>
        <w:color w:val="000000"/>
        <w:spacing w:val="0"/>
        <w:w w:val="100"/>
        <w:position w:val="0"/>
        <w:sz w:val="19"/>
        <w:szCs w:val="19"/>
        <w:u w:val="none"/>
        <w:effect w:val="none"/>
      </w:rPr>
    </w:lvl>
  </w:abstractNum>
  <w:abstractNum w:abstractNumId="1">
    <w:nsid w:val="00000003"/>
    <w:multiLevelType w:val="multilevel"/>
    <w:tmpl w:val="33FA8240"/>
    <w:lvl w:ilvl="0">
      <w:start w:val="1"/>
      <w:numFmt w:val="decimal"/>
      <w:lvlText w:val="%1."/>
      <w:lvlJc w:val="left"/>
      <w:pPr>
        <w:ind w:left="0" w:firstLine="0"/>
      </w:pPr>
      <w:rPr>
        <w:rFonts w:ascii="Times New Roman CYR" w:eastAsiaTheme="minorEastAsia" w:hAnsi="Times New Roman CYR" w:cs="Times New Roman CYR"/>
        <w:b w:val="0"/>
        <w:bCs w:val="0"/>
        <w:i w:val="0"/>
        <w:iCs w:val="0"/>
        <w:smallCaps w:val="0"/>
        <w:strike w:val="0"/>
        <w:dstrike w:val="0"/>
        <w:color w:val="000000"/>
        <w:spacing w:val="0"/>
        <w:w w:val="100"/>
        <w:position w:val="0"/>
        <w:sz w:val="28"/>
        <w:szCs w:val="26"/>
        <w:u w:val="none"/>
        <w:effect w:val="none"/>
      </w:rPr>
    </w:lvl>
    <w:lvl w:ilvl="1">
      <w:start w:val="7"/>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7"/>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7"/>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4">
      <w:start w:val="7"/>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5">
      <w:start w:val="7"/>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6">
      <w:start w:val="7"/>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7">
      <w:start w:val="7"/>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lvl w:ilvl="8">
      <w:start w:val="7"/>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6"/>
        <w:szCs w:val="26"/>
        <w:u w:val="none"/>
        <w:effect w:val="none"/>
      </w:rPr>
    </w:lvl>
  </w:abstractNum>
  <w:abstractNum w:abstractNumId="2">
    <w:nsid w:val="046A17F3"/>
    <w:multiLevelType w:val="hybridMultilevel"/>
    <w:tmpl w:val="ED64AD3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985746C"/>
    <w:multiLevelType w:val="hybridMultilevel"/>
    <w:tmpl w:val="251ACC9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B304F97"/>
    <w:multiLevelType w:val="hybridMultilevel"/>
    <w:tmpl w:val="E20A2D34"/>
    <w:lvl w:ilvl="0" w:tplc="0419000B">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
    <w:nsid w:val="0D0656D5"/>
    <w:multiLevelType w:val="hybridMultilevel"/>
    <w:tmpl w:val="F51CF28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608783F"/>
    <w:multiLevelType w:val="hybridMultilevel"/>
    <w:tmpl w:val="CCCE83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2E432B6"/>
    <w:multiLevelType w:val="hybridMultilevel"/>
    <w:tmpl w:val="064E5F54"/>
    <w:lvl w:ilvl="0" w:tplc="0419000F">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6617FEE"/>
    <w:multiLevelType w:val="hybridMultilevel"/>
    <w:tmpl w:val="4468C07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61C1236"/>
    <w:multiLevelType w:val="hybridMultilevel"/>
    <w:tmpl w:val="15407F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46E7A89"/>
    <w:multiLevelType w:val="hybridMultilevel"/>
    <w:tmpl w:val="C37C05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A1C660B"/>
    <w:multiLevelType w:val="hybridMultilevel"/>
    <w:tmpl w:val="3B2EC5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4B25028"/>
    <w:multiLevelType w:val="hybridMultilevel"/>
    <w:tmpl w:val="7644B2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68FC6031"/>
    <w:multiLevelType w:val="hybridMultilevel"/>
    <w:tmpl w:val="54909C74"/>
    <w:lvl w:ilvl="0" w:tplc="9F40C7D6">
      <w:start w:val="1"/>
      <w:numFmt w:val="upperRoman"/>
      <w:lvlText w:val="%1."/>
      <w:lvlJc w:val="left"/>
      <w:pPr>
        <w:ind w:left="720" w:hanging="360"/>
      </w:pPr>
      <w:rPr>
        <w:rFonts w:ascii="Times New Roman" w:eastAsiaTheme="minorHAnsi" w:hAnsi="Times New Roman" w:cs="Times New Roman"/>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A5F1721"/>
    <w:multiLevelType w:val="hybridMultilevel"/>
    <w:tmpl w:val="0E50902C"/>
    <w:lvl w:ilvl="0" w:tplc="19949A2A">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D034FA4"/>
    <w:multiLevelType w:val="hybridMultilevel"/>
    <w:tmpl w:val="2D1E63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6E0E6EB2"/>
    <w:multiLevelType w:val="hybridMultilevel"/>
    <w:tmpl w:val="4F8E4C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77F0089D"/>
    <w:multiLevelType w:val="hybridMultilevel"/>
    <w:tmpl w:val="34D07C1C"/>
    <w:lvl w:ilvl="0" w:tplc="DC426AC0">
      <w:start w:val="1"/>
      <w:numFmt w:val="decimal"/>
      <w:lvlText w:val="%1)"/>
      <w:lvlJc w:val="left"/>
      <w:pPr>
        <w:ind w:left="1080" w:hanging="360"/>
      </w:pPr>
      <w:rPr>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7D544B34"/>
    <w:multiLevelType w:val="hybridMultilevel"/>
    <w:tmpl w:val="B07058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3">
    <w:abstractNumId w:val="15"/>
  </w:num>
  <w:num w:numId="14">
    <w:abstractNumId w:val="15"/>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4"/>
  </w:num>
  <w:num w:numId="31">
    <w:abstractNumId w:val="8"/>
  </w:num>
  <w:num w:numId="32">
    <w:abstractNumId w:val="8"/>
  </w:num>
  <w:num w:numId="33">
    <w:abstractNumId w:val="2"/>
  </w:num>
  <w:num w:numId="34">
    <w:abstractNumId w:val="2"/>
  </w:num>
  <w:num w:numId="35">
    <w:abstractNumId w:val="5"/>
  </w:num>
  <w:num w:numId="36">
    <w:abstractNumId w:val="5"/>
  </w:num>
  <w:num w:numId="37">
    <w:abstractNumId w:val="3"/>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6F"/>
    <w:rsid w:val="00346AF3"/>
    <w:rsid w:val="00636F6F"/>
    <w:rsid w:val="00C51D7C"/>
    <w:rsid w:val="00DD24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FB5D2D-5923-4D9E-892A-8C937D92A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1D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51D7C"/>
    <w:rPr>
      <w:color w:val="0000FF" w:themeColor="hyperlink"/>
      <w:u w:val="single"/>
    </w:rPr>
  </w:style>
  <w:style w:type="character" w:styleId="a4">
    <w:name w:val="FollowedHyperlink"/>
    <w:basedOn w:val="a0"/>
    <w:uiPriority w:val="99"/>
    <w:semiHidden/>
    <w:unhideWhenUsed/>
    <w:rsid w:val="00C51D7C"/>
    <w:rPr>
      <w:color w:val="800080" w:themeColor="followedHyperlink"/>
      <w:u w:val="single"/>
    </w:rPr>
  </w:style>
  <w:style w:type="paragraph" w:styleId="a5">
    <w:name w:val="Body Text Indent"/>
    <w:basedOn w:val="a"/>
    <w:link w:val="a6"/>
    <w:semiHidden/>
    <w:unhideWhenUsed/>
    <w:rsid w:val="00C51D7C"/>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semiHidden/>
    <w:rsid w:val="00C51D7C"/>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C51D7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51D7C"/>
    <w:rPr>
      <w:rFonts w:ascii="Tahoma" w:hAnsi="Tahoma" w:cs="Tahoma"/>
      <w:sz w:val="16"/>
      <w:szCs w:val="16"/>
    </w:rPr>
  </w:style>
  <w:style w:type="paragraph" w:styleId="a9">
    <w:name w:val="List Paragraph"/>
    <w:basedOn w:val="a"/>
    <w:uiPriority w:val="99"/>
    <w:qFormat/>
    <w:rsid w:val="00C51D7C"/>
    <w:pPr>
      <w:ind w:left="720"/>
      <w:contextualSpacing/>
    </w:pPr>
  </w:style>
  <w:style w:type="paragraph" w:customStyle="1" w:styleId="ConsPlusNormal">
    <w:name w:val="ConsPlusNormal"/>
    <w:rsid w:val="00C51D7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pple-converted-space">
    <w:name w:val="apple-converted-space"/>
    <w:basedOn w:val="a0"/>
    <w:rsid w:val="00C51D7C"/>
  </w:style>
  <w:style w:type="character" w:customStyle="1" w:styleId="match">
    <w:name w:val="match"/>
    <w:basedOn w:val="a0"/>
    <w:rsid w:val="00C51D7C"/>
  </w:style>
  <w:style w:type="table" w:styleId="aa">
    <w:name w:val="Table Grid"/>
    <w:basedOn w:val="a1"/>
    <w:uiPriority w:val="59"/>
    <w:rsid w:val="00C51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28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hyperlink" Target="mailto:kdn-ruza@yandex.ru" TargetMode="External"/><Relationship Id="rId15" Type="http://schemas.openxmlformats.org/officeDocument/2006/relationships/chart" Target="charts/chart10.xml"/><Relationship Id="rId10" Type="http://schemas.openxmlformats.org/officeDocument/2006/relationships/chart" Target="charts/chart5.xml"/><Relationship Id="rId4" Type="http://schemas.openxmlformats.org/officeDocument/2006/relationships/webSettings" Target="webSettings.xml"/><Relationship Id="rId9" Type="http://schemas.openxmlformats.org/officeDocument/2006/relationships/chart" Target="charts/chart4.xml"/><Relationship Id="rId14" Type="http://schemas.openxmlformats.org/officeDocument/2006/relationships/chart" Target="charts/chart9.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oleObject" Target="file:///C:\Users\&#1058;&#1072;&#1084;&#1072;&#1088;&#1072;\Desktop\&#1051;&#1080;&#1089;&#1090;%20Microsoft%20Office%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ser\Desktop\28.09\&#1051;&#1080;&#1089;&#1090;%20Microsoft%20Office%20Exce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58;&#1072;&#1084;&#1072;&#1088;&#1072;\Desktop\28.09\&#1051;&#1080;&#1089;&#1090;%20Microsoft%20Office%20Exce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58;&#1072;&#1084;&#1072;&#1088;&#1072;\Desktop\&#1087;&#1086;%20&#1096;&#1082;&#1086;&#1083;&#107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58;&#1072;&#1084;&#1072;&#1088;&#1072;\Desktop\&#1087;&#1086;%20&#1096;&#1082;&#1086;&#1083;&#107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1058;&#1072;&#1084;&#1072;&#1088;&#1072;\Desktop\&#1083;&#1077;&#1090;&#1086;.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1058;&#1072;&#1084;&#1072;&#1088;&#1072;\Desktop\&#1083;&#1077;&#1090;&#1086;.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1058;&#1072;&#1084;&#1072;&#1088;&#1072;\Desktop\&#1083;&#1077;&#1090;&#1086;.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1058;&#1072;&#1084;&#1072;&#1088;&#1072;\Desktop\&#1051;&#1080;&#1089;&#1090;%20Microsoft%20Offic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Лист1!$B$1</c:f>
              <c:strCache>
                <c:ptCount val="1"/>
                <c:pt idx="0">
                  <c:v>Семья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2013</c:v>
                </c:pt>
                <c:pt idx="1">
                  <c:v>9 месяцев 2014</c:v>
                </c:pt>
              </c:strCache>
            </c:strRef>
          </c:cat>
          <c:val>
            <c:numRef>
              <c:f>Лист1!$B$2:$B$3</c:f>
              <c:numCache>
                <c:formatCode>General</c:formatCode>
                <c:ptCount val="2"/>
                <c:pt idx="0">
                  <c:v>1283</c:v>
                </c:pt>
                <c:pt idx="1">
                  <c:v>1480</c:v>
                </c:pt>
              </c:numCache>
            </c:numRef>
          </c:val>
        </c:ser>
        <c:ser>
          <c:idx val="1"/>
          <c:order val="1"/>
          <c:tx>
            <c:strRef>
              <c:f>Лист1!$C$1</c:f>
              <c:strCache>
                <c:ptCount val="1"/>
                <c:pt idx="0">
                  <c:v>Дети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2013</c:v>
                </c:pt>
                <c:pt idx="1">
                  <c:v>9 месяцев 2014</c:v>
                </c:pt>
              </c:strCache>
            </c:strRef>
          </c:cat>
          <c:val>
            <c:numRef>
              <c:f>Лист1!$C$2:$C$3</c:f>
              <c:numCache>
                <c:formatCode>General</c:formatCode>
                <c:ptCount val="2"/>
                <c:pt idx="0">
                  <c:v>3119</c:v>
                </c:pt>
                <c:pt idx="1">
                  <c:v>1469</c:v>
                </c:pt>
              </c:numCache>
            </c:numRef>
          </c:val>
        </c:ser>
        <c:ser>
          <c:idx val="2"/>
          <c:order val="2"/>
          <c:tx>
            <c:strRef>
              <c:f>Лист1!$D$1</c:f>
              <c:strCache>
                <c:ptCount val="1"/>
                <c:pt idx="0">
                  <c:v>Взрослые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2013</c:v>
                </c:pt>
                <c:pt idx="1">
                  <c:v>9 месяцев 2014</c:v>
                </c:pt>
              </c:strCache>
            </c:strRef>
          </c:cat>
          <c:val>
            <c:numRef>
              <c:f>Лист1!$D$2:$D$3</c:f>
              <c:numCache>
                <c:formatCode>General</c:formatCode>
                <c:ptCount val="2"/>
                <c:pt idx="0">
                  <c:v>1640</c:v>
                </c:pt>
                <c:pt idx="1">
                  <c:v>3386</c:v>
                </c:pt>
              </c:numCache>
            </c:numRef>
          </c:val>
        </c:ser>
        <c:ser>
          <c:idx val="3"/>
          <c:order val="3"/>
          <c:tx>
            <c:strRef>
              <c:f>Лист1!$E$1</c:f>
              <c:strCache>
                <c:ptCount val="1"/>
                <c:pt idx="0">
                  <c:v>Всего</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2013</c:v>
                </c:pt>
                <c:pt idx="1">
                  <c:v>9 месяцев 2014</c:v>
                </c:pt>
              </c:strCache>
            </c:strRef>
          </c:cat>
          <c:val>
            <c:numRef>
              <c:f>Лист1!$E$2:$E$3</c:f>
              <c:numCache>
                <c:formatCode>General</c:formatCode>
                <c:ptCount val="2"/>
                <c:pt idx="0">
                  <c:v>5997</c:v>
                </c:pt>
                <c:pt idx="1">
                  <c:v>6335</c:v>
                </c:pt>
              </c:numCache>
            </c:numRef>
          </c:val>
        </c:ser>
        <c:dLbls>
          <c:showLegendKey val="0"/>
          <c:showVal val="0"/>
          <c:showCatName val="0"/>
          <c:showSerName val="0"/>
          <c:showPercent val="0"/>
          <c:showBubbleSize val="0"/>
        </c:dLbls>
        <c:gapWidth val="150"/>
        <c:axId val="345049216"/>
        <c:axId val="345049776"/>
      </c:barChart>
      <c:catAx>
        <c:axId val="345049216"/>
        <c:scaling>
          <c:orientation val="minMax"/>
        </c:scaling>
        <c:delete val="0"/>
        <c:axPos val="b"/>
        <c:numFmt formatCode="General" sourceLinked="1"/>
        <c:majorTickMark val="out"/>
        <c:minorTickMark val="none"/>
        <c:tickLblPos val="nextTo"/>
        <c:crossAx val="345049776"/>
        <c:crosses val="autoZero"/>
        <c:auto val="1"/>
        <c:lblAlgn val="ctr"/>
        <c:lblOffset val="100"/>
        <c:noMultiLvlLbl val="0"/>
      </c:catAx>
      <c:valAx>
        <c:axId val="345049776"/>
        <c:scaling>
          <c:orientation val="minMax"/>
        </c:scaling>
        <c:delete val="0"/>
        <c:axPos val="l"/>
        <c:majorGridlines/>
        <c:numFmt formatCode="General" sourceLinked="1"/>
        <c:majorTickMark val="out"/>
        <c:minorTickMark val="none"/>
        <c:tickLblPos val="nextTo"/>
        <c:crossAx val="345049216"/>
        <c:crosses val="autoZero"/>
        <c:crossBetween val="between"/>
      </c:valAx>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itchFamily="18" charset="0"/>
                <a:cs typeface="Times New Roman" pitchFamily="18" charset="0"/>
              </a:defRPr>
            </a:pPr>
            <a:r>
              <a:rPr lang="ru-RU" sz="1400">
                <a:latin typeface="Times New Roman" pitchFamily="18" charset="0"/>
                <a:cs typeface="Times New Roman" pitchFamily="18" charset="0"/>
              </a:rPr>
              <a:t>занятость</a:t>
            </a:r>
            <a:r>
              <a:rPr lang="ru-RU" sz="1400" baseline="0">
                <a:latin typeface="Times New Roman" pitchFamily="18" charset="0"/>
                <a:cs typeface="Times New Roman" pitchFamily="18" charset="0"/>
              </a:rPr>
              <a:t> обучающихся,состоящих на учете  в органах по делам несовершеннолетних</a:t>
            </a:r>
            <a:endParaRPr lang="ru-RU" sz="1400">
              <a:latin typeface="Times New Roman" pitchFamily="18" charset="0"/>
              <a:cs typeface="Times New Roman" pitchFamily="18" charset="0"/>
            </a:endParaRPr>
          </a:p>
        </c:rich>
      </c:tx>
      <c:layout>
        <c:manualLayout>
          <c:xMode val="edge"/>
          <c:yMode val="edge"/>
          <c:x val="0.11106069042738979"/>
          <c:y val="2.2909507445590144E-2"/>
        </c:manualLayout>
      </c:layout>
      <c:overlay val="0"/>
    </c:title>
    <c:autoTitleDeleted val="0"/>
    <c:plotArea>
      <c:layout/>
      <c:lineChart>
        <c:grouping val="standard"/>
        <c:varyColors val="0"/>
        <c:ser>
          <c:idx val="0"/>
          <c:order val="0"/>
          <c:tx>
            <c:strRef>
              <c:f>Лист3!$A$18</c:f>
              <c:strCache>
                <c:ptCount val="1"/>
                <c:pt idx="0">
                  <c:v>кружки</c:v>
                </c:pt>
              </c:strCache>
            </c:strRef>
          </c:tx>
          <c:marker>
            <c:symbol val="none"/>
          </c:marker>
          <c:dLbls>
            <c:spPr>
              <a:noFill/>
              <a:ln>
                <a:noFill/>
              </a:ln>
              <a:effectLst/>
            </c:spPr>
            <c:txPr>
              <a:bodyPr/>
              <a:lstStyle/>
              <a:p>
                <a:pPr>
                  <a:defRPr sz="1400">
                    <a:latin typeface="Times New Roman" pitchFamily="18" charset="0"/>
                    <a:cs typeface="Times New Roman" pitchFamily="18" charset="0"/>
                  </a:defRPr>
                </a:pPr>
                <a:endParaRPr lang="ru-RU"/>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Лист3!$B$17:$C$17</c:f>
              <c:strCache>
                <c:ptCount val="2"/>
                <c:pt idx="0">
                  <c:v>9мес.2013г. </c:v>
                </c:pt>
                <c:pt idx="1">
                  <c:v>9 мес. 2014 г</c:v>
                </c:pt>
              </c:strCache>
            </c:strRef>
          </c:cat>
          <c:val>
            <c:numRef>
              <c:f>Лист3!$B$18:$C$18</c:f>
              <c:numCache>
                <c:formatCode>0%</c:formatCode>
                <c:ptCount val="2"/>
                <c:pt idx="0">
                  <c:v>0.67000000000000448</c:v>
                </c:pt>
                <c:pt idx="1">
                  <c:v>0.70000000000000062</c:v>
                </c:pt>
              </c:numCache>
            </c:numRef>
          </c:val>
          <c:smooth val="0"/>
        </c:ser>
        <c:ser>
          <c:idx val="1"/>
          <c:order val="1"/>
          <c:tx>
            <c:strRef>
              <c:f>Лист3!$A$19</c:f>
              <c:strCache>
                <c:ptCount val="1"/>
                <c:pt idx="0">
                  <c:v>отдых</c:v>
                </c:pt>
              </c:strCache>
            </c:strRef>
          </c:tx>
          <c:marker>
            <c:symbol val="none"/>
          </c:marker>
          <c:dLbls>
            <c:spPr>
              <a:noFill/>
              <a:ln>
                <a:noFill/>
              </a:ln>
              <a:effectLst/>
            </c:spPr>
            <c:txPr>
              <a:bodyPr/>
              <a:lstStyle/>
              <a:p>
                <a:pPr>
                  <a:defRPr sz="1400">
                    <a:latin typeface="Times New Roman" pitchFamily="18" charset="0"/>
                    <a:cs typeface="Times New Roman" pitchFamily="18" charset="0"/>
                  </a:defRPr>
                </a:pPr>
                <a:endParaRPr lang="ru-RU"/>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Лист3!$B$17:$C$17</c:f>
              <c:strCache>
                <c:ptCount val="2"/>
                <c:pt idx="0">
                  <c:v>9мес.2013г. </c:v>
                </c:pt>
                <c:pt idx="1">
                  <c:v>9 мес. 2014 г</c:v>
                </c:pt>
              </c:strCache>
            </c:strRef>
          </c:cat>
          <c:val>
            <c:numRef>
              <c:f>Лист3!$B$19:$C$19</c:f>
              <c:numCache>
                <c:formatCode>0%</c:formatCode>
                <c:ptCount val="2"/>
                <c:pt idx="0">
                  <c:v>0.5</c:v>
                </c:pt>
                <c:pt idx="1">
                  <c:v>0.59</c:v>
                </c:pt>
              </c:numCache>
            </c:numRef>
          </c:val>
          <c:smooth val="0"/>
        </c:ser>
        <c:dLbls>
          <c:showLegendKey val="0"/>
          <c:showVal val="1"/>
          <c:showCatName val="0"/>
          <c:showSerName val="0"/>
          <c:showPercent val="0"/>
          <c:showBubbleSize val="0"/>
        </c:dLbls>
        <c:smooth val="0"/>
        <c:axId val="349085552"/>
        <c:axId val="349086112"/>
      </c:lineChart>
      <c:catAx>
        <c:axId val="349085552"/>
        <c:scaling>
          <c:orientation val="minMax"/>
        </c:scaling>
        <c:delete val="0"/>
        <c:axPos val="b"/>
        <c:numFmt formatCode="General" sourceLinked="1"/>
        <c:majorTickMark val="none"/>
        <c:minorTickMark val="none"/>
        <c:tickLblPos val="nextTo"/>
        <c:txPr>
          <a:bodyPr/>
          <a:lstStyle/>
          <a:p>
            <a:pPr>
              <a:defRPr sz="1400">
                <a:latin typeface="Times New Roman" pitchFamily="18" charset="0"/>
                <a:cs typeface="Times New Roman" pitchFamily="18" charset="0"/>
              </a:defRPr>
            </a:pPr>
            <a:endParaRPr lang="ru-RU"/>
          </a:p>
        </c:txPr>
        <c:crossAx val="349086112"/>
        <c:crosses val="autoZero"/>
        <c:auto val="1"/>
        <c:lblAlgn val="ctr"/>
        <c:lblOffset val="100"/>
        <c:noMultiLvlLbl val="0"/>
      </c:catAx>
      <c:valAx>
        <c:axId val="349086112"/>
        <c:scaling>
          <c:orientation val="minMax"/>
        </c:scaling>
        <c:delete val="0"/>
        <c:axPos val="l"/>
        <c:majorGridlines/>
        <c:numFmt formatCode="0%" sourceLinked="1"/>
        <c:majorTickMark val="none"/>
        <c:minorTickMark val="none"/>
        <c:tickLblPos val="nextTo"/>
        <c:spPr>
          <a:ln w="9525">
            <a:noFill/>
          </a:ln>
        </c:spPr>
        <c:txPr>
          <a:bodyPr/>
          <a:lstStyle/>
          <a:p>
            <a:pPr>
              <a:defRPr>
                <a:latin typeface="Times New Roman" pitchFamily="18" charset="0"/>
                <a:cs typeface="Times New Roman" pitchFamily="18" charset="0"/>
              </a:defRPr>
            </a:pPr>
            <a:endParaRPr lang="ru-RU"/>
          </a:p>
        </c:txPr>
        <c:crossAx val="349085552"/>
        <c:crosses val="autoZero"/>
        <c:crossBetween val="between"/>
      </c:valAx>
    </c:plotArea>
    <c:legend>
      <c:legendPos val="b"/>
      <c:overlay val="0"/>
      <c:txPr>
        <a:bodyPr/>
        <a:lstStyle/>
        <a:p>
          <a:pPr>
            <a:defRPr sz="14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 Microsoft Office Excel.xlsx]Лист1'!$B$3</c:f>
              <c:strCache>
                <c:ptCount val="1"/>
                <c:pt idx="0">
                  <c:v>ВШУ</c:v>
                </c:pt>
              </c:strCache>
            </c:strRef>
          </c:tx>
          <c:marker>
            <c:symbol val="none"/>
          </c:marker>
          <c:cat>
            <c:strRef>
              <c:f>'[Лист Microsoft Office Excel.xlsx]Лист1'!$A$4:$A$24</c:f>
              <c:strCache>
                <c:ptCount val="21"/>
                <c:pt idx="0">
                  <c:v>Гимназия№1</c:v>
                </c:pt>
                <c:pt idx="1">
                  <c:v>СОШ №2 г.Руза </c:v>
                </c:pt>
                <c:pt idx="2">
                  <c:v>г.СШ№3 Руза </c:v>
                </c:pt>
                <c:pt idx="3">
                  <c:v>Тучковская СОШ №1</c:v>
                </c:pt>
                <c:pt idx="4">
                  <c:v>Тучковская СОШ №2</c:v>
                </c:pt>
                <c:pt idx="5">
                  <c:v>ТучковскаяСОШ  3</c:v>
                </c:pt>
                <c:pt idx="6">
                  <c:v>Дороховская СОШ</c:v>
                </c:pt>
                <c:pt idx="7">
                  <c:v>Колюбакинская СОШ</c:v>
                </c:pt>
                <c:pt idx="8">
                  <c:v>Беляногорская СОШ</c:v>
                </c:pt>
                <c:pt idx="9">
                  <c:v>КожинскаяСОШ</c:v>
                </c:pt>
                <c:pt idx="10">
                  <c:v>Ксмодемьянская СОШ</c:v>
                </c:pt>
                <c:pt idx="11">
                  <c:v>Лидинская ООШ</c:v>
                </c:pt>
                <c:pt idx="12">
                  <c:v>Никольская СОШ</c:v>
                </c:pt>
                <c:pt idx="13">
                  <c:v>ПокровскаяСОШ</c:v>
                </c:pt>
                <c:pt idx="14">
                  <c:v>Старорузская СОШ</c:v>
                </c:pt>
                <c:pt idx="15">
                  <c:v>Орешковская</c:v>
                </c:pt>
                <c:pt idx="16">
                  <c:v>Нововолковская ООШ</c:v>
                </c:pt>
                <c:pt idx="17">
                  <c:v>СытьковскаяСОШ</c:v>
                </c:pt>
                <c:pt idx="18">
                  <c:v>Нестеровский ицей</c:v>
                </c:pt>
                <c:pt idx="19">
                  <c:v>БогородскаяООШ</c:v>
                </c:pt>
                <c:pt idx="20">
                  <c:v>Тучковская школа-интернат</c:v>
                </c:pt>
              </c:strCache>
            </c:strRef>
          </c:cat>
          <c:val>
            <c:numRef>
              <c:f>'[Лист Microsoft Office Excel.xlsx]Лист1'!$B$4:$B$24</c:f>
              <c:numCache>
                <c:formatCode>General</c:formatCode>
                <c:ptCount val="21"/>
                <c:pt idx="0">
                  <c:v>17</c:v>
                </c:pt>
                <c:pt idx="1">
                  <c:v>7</c:v>
                </c:pt>
                <c:pt idx="2">
                  <c:v>10</c:v>
                </c:pt>
                <c:pt idx="3">
                  <c:v>4</c:v>
                </c:pt>
                <c:pt idx="4">
                  <c:v>7</c:v>
                </c:pt>
                <c:pt idx="5">
                  <c:v>18</c:v>
                </c:pt>
                <c:pt idx="6">
                  <c:v>12</c:v>
                </c:pt>
                <c:pt idx="7">
                  <c:v>4</c:v>
                </c:pt>
                <c:pt idx="8">
                  <c:v>3</c:v>
                </c:pt>
                <c:pt idx="9">
                  <c:v>5</c:v>
                </c:pt>
                <c:pt idx="10">
                  <c:v>3</c:v>
                </c:pt>
                <c:pt idx="11">
                  <c:v>3</c:v>
                </c:pt>
                <c:pt idx="12">
                  <c:v>0</c:v>
                </c:pt>
                <c:pt idx="13">
                  <c:v>7</c:v>
                </c:pt>
                <c:pt idx="14">
                  <c:v>5</c:v>
                </c:pt>
                <c:pt idx="15">
                  <c:v>0</c:v>
                </c:pt>
                <c:pt idx="16">
                  <c:v>3</c:v>
                </c:pt>
                <c:pt idx="17">
                  <c:v>5</c:v>
                </c:pt>
                <c:pt idx="18">
                  <c:v>2</c:v>
                </c:pt>
                <c:pt idx="19">
                  <c:v>3</c:v>
                </c:pt>
                <c:pt idx="20">
                  <c:v>5</c:v>
                </c:pt>
              </c:numCache>
            </c:numRef>
          </c:val>
          <c:smooth val="0"/>
        </c:ser>
        <c:ser>
          <c:idx val="1"/>
          <c:order val="1"/>
          <c:tx>
            <c:strRef>
              <c:f>'[Лист Microsoft Office Excel.xlsx]Лист1'!$C$3</c:f>
              <c:strCache>
                <c:ptCount val="1"/>
                <c:pt idx="0">
                  <c:v> кружки</c:v>
                </c:pt>
              </c:strCache>
            </c:strRef>
          </c:tx>
          <c:marker>
            <c:symbol val="none"/>
          </c:marker>
          <c:cat>
            <c:strRef>
              <c:f>'[Лист Microsoft Office Excel.xlsx]Лист1'!$A$4:$A$24</c:f>
              <c:strCache>
                <c:ptCount val="21"/>
                <c:pt idx="0">
                  <c:v>Гимназия№1</c:v>
                </c:pt>
                <c:pt idx="1">
                  <c:v>СОШ №2 г.Руза </c:v>
                </c:pt>
                <c:pt idx="2">
                  <c:v>г.СШ№3 Руза </c:v>
                </c:pt>
                <c:pt idx="3">
                  <c:v>Тучковская СОШ №1</c:v>
                </c:pt>
                <c:pt idx="4">
                  <c:v>Тучковская СОШ №2</c:v>
                </c:pt>
                <c:pt idx="5">
                  <c:v>ТучковскаяСОШ  3</c:v>
                </c:pt>
                <c:pt idx="6">
                  <c:v>Дороховская СОШ</c:v>
                </c:pt>
                <c:pt idx="7">
                  <c:v>Колюбакинская СОШ</c:v>
                </c:pt>
                <c:pt idx="8">
                  <c:v>Беляногорская СОШ</c:v>
                </c:pt>
                <c:pt idx="9">
                  <c:v>КожинскаяСОШ</c:v>
                </c:pt>
                <c:pt idx="10">
                  <c:v>Ксмодемьянская СОШ</c:v>
                </c:pt>
                <c:pt idx="11">
                  <c:v>Лидинская ООШ</c:v>
                </c:pt>
                <c:pt idx="12">
                  <c:v>Никольская СОШ</c:v>
                </c:pt>
                <c:pt idx="13">
                  <c:v>ПокровскаяСОШ</c:v>
                </c:pt>
                <c:pt idx="14">
                  <c:v>Старорузская СОШ</c:v>
                </c:pt>
                <c:pt idx="15">
                  <c:v>Орешковская</c:v>
                </c:pt>
                <c:pt idx="16">
                  <c:v>Нововолковская ООШ</c:v>
                </c:pt>
                <c:pt idx="17">
                  <c:v>СытьковскаяСОШ</c:v>
                </c:pt>
                <c:pt idx="18">
                  <c:v>Нестеровский ицей</c:v>
                </c:pt>
                <c:pt idx="19">
                  <c:v>БогородскаяООШ</c:v>
                </c:pt>
                <c:pt idx="20">
                  <c:v>Тучковская школа-интернат</c:v>
                </c:pt>
              </c:strCache>
            </c:strRef>
          </c:cat>
          <c:val>
            <c:numRef>
              <c:f>'[Лист Microsoft Office Excel.xlsx]Лист1'!$C$4:$C$24</c:f>
              <c:numCache>
                <c:formatCode>General</c:formatCode>
                <c:ptCount val="21"/>
                <c:pt idx="0">
                  <c:v>12</c:v>
                </c:pt>
                <c:pt idx="1">
                  <c:v>3</c:v>
                </c:pt>
                <c:pt idx="2">
                  <c:v>9</c:v>
                </c:pt>
                <c:pt idx="3">
                  <c:v>4</c:v>
                </c:pt>
                <c:pt idx="4">
                  <c:v>3</c:v>
                </c:pt>
                <c:pt idx="5">
                  <c:v>13</c:v>
                </c:pt>
                <c:pt idx="6">
                  <c:v>10</c:v>
                </c:pt>
                <c:pt idx="7">
                  <c:v>3</c:v>
                </c:pt>
                <c:pt idx="8">
                  <c:v>2</c:v>
                </c:pt>
                <c:pt idx="9">
                  <c:v>4</c:v>
                </c:pt>
                <c:pt idx="10">
                  <c:v>3</c:v>
                </c:pt>
                <c:pt idx="11">
                  <c:v>1</c:v>
                </c:pt>
                <c:pt idx="12">
                  <c:v>0</c:v>
                </c:pt>
                <c:pt idx="13">
                  <c:v>7</c:v>
                </c:pt>
                <c:pt idx="14">
                  <c:v>5</c:v>
                </c:pt>
                <c:pt idx="15">
                  <c:v>0</c:v>
                </c:pt>
                <c:pt idx="16">
                  <c:v>3</c:v>
                </c:pt>
                <c:pt idx="17">
                  <c:v>5</c:v>
                </c:pt>
                <c:pt idx="18">
                  <c:v>2</c:v>
                </c:pt>
                <c:pt idx="19">
                  <c:v>1</c:v>
                </c:pt>
                <c:pt idx="20">
                  <c:v>0</c:v>
                </c:pt>
              </c:numCache>
            </c:numRef>
          </c:val>
          <c:smooth val="0"/>
        </c:ser>
        <c:dLbls>
          <c:showLegendKey val="0"/>
          <c:showVal val="0"/>
          <c:showCatName val="0"/>
          <c:showSerName val="0"/>
          <c:showPercent val="0"/>
          <c:showBubbleSize val="0"/>
        </c:dLbls>
        <c:smooth val="0"/>
        <c:axId val="345052576"/>
        <c:axId val="345053136"/>
      </c:lineChart>
      <c:catAx>
        <c:axId val="345052576"/>
        <c:scaling>
          <c:orientation val="minMax"/>
        </c:scaling>
        <c:delete val="0"/>
        <c:axPos val="b"/>
        <c:numFmt formatCode="General" sourceLinked="0"/>
        <c:majorTickMark val="out"/>
        <c:minorTickMark val="none"/>
        <c:tickLblPos val="nextTo"/>
        <c:crossAx val="345053136"/>
        <c:crosses val="autoZero"/>
        <c:auto val="1"/>
        <c:lblAlgn val="ctr"/>
        <c:lblOffset val="100"/>
        <c:noMultiLvlLbl val="0"/>
      </c:catAx>
      <c:valAx>
        <c:axId val="345053136"/>
        <c:scaling>
          <c:orientation val="minMax"/>
        </c:scaling>
        <c:delete val="0"/>
        <c:axPos val="l"/>
        <c:majorGridlines/>
        <c:numFmt formatCode="General" sourceLinked="1"/>
        <c:majorTickMark val="out"/>
        <c:minorTickMark val="none"/>
        <c:tickLblPos val="nextTo"/>
        <c:crossAx val="345052576"/>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solidFill>
                  <a:srgbClr val="002060"/>
                </a:solidFill>
                <a:latin typeface="Times New Roman" pitchFamily="18" charset="0"/>
                <a:cs typeface="Times New Roman" pitchFamily="18" charset="0"/>
              </a:defRPr>
            </a:pPr>
            <a:r>
              <a:rPr lang="ru-RU">
                <a:solidFill>
                  <a:srgbClr val="002060"/>
                </a:solidFill>
                <a:latin typeface="Times New Roman" pitchFamily="18" charset="0"/>
                <a:cs typeface="Times New Roman" pitchFamily="18" charset="0"/>
              </a:rPr>
              <a:t>занятость  во  внеурочное время</a:t>
            </a:r>
          </a:p>
        </c:rich>
      </c:tx>
      <c:layout>
        <c:manualLayout>
          <c:xMode val="edge"/>
          <c:yMode val="edge"/>
          <c:x val="0.19586111111111121"/>
          <c:y val="0.77777777777777901"/>
        </c:manualLayout>
      </c:layout>
      <c:overlay val="0"/>
    </c:title>
    <c:autoTitleDeleted val="0"/>
    <c:plotArea>
      <c:layout>
        <c:manualLayout>
          <c:layoutTarget val="inner"/>
          <c:xMode val="edge"/>
          <c:yMode val="edge"/>
          <c:x val="0.13982633420822396"/>
          <c:y val="2.662037037037044E-2"/>
          <c:w val="0.85572922134733165"/>
          <c:h val="0.88569444444444578"/>
        </c:manualLayout>
      </c:layout>
      <c:lineChart>
        <c:grouping val="standard"/>
        <c:varyColors val="0"/>
        <c:ser>
          <c:idx val="0"/>
          <c:order val="0"/>
          <c:tx>
            <c:strRef>
              <c:f>Лист2!$A$4</c:f>
              <c:strCache>
                <c:ptCount val="1"/>
                <c:pt idx="0">
                  <c:v>кдн</c:v>
                </c:pt>
              </c:strCache>
            </c:strRef>
          </c:tx>
          <c:marker>
            <c:symbol val="none"/>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Лист2!$B$3:$C$3</c:f>
              <c:strCache>
                <c:ptCount val="2"/>
                <c:pt idx="0">
                  <c:v>9м.2013</c:v>
                </c:pt>
                <c:pt idx="1">
                  <c:v>9м. 2014</c:v>
                </c:pt>
              </c:strCache>
            </c:strRef>
          </c:cat>
          <c:val>
            <c:numRef>
              <c:f>Лист2!$B$4:$C$4</c:f>
              <c:numCache>
                <c:formatCode>0%</c:formatCode>
                <c:ptCount val="2"/>
                <c:pt idx="0">
                  <c:v>0.67000000000000048</c:v>
                </c:pt>
                <c:pt idx="1">
                  <c:v>0.70000000000000029</c:v>
                </c:pt>
              </c:numCache>
            </c:numRef>
          </c:val>
          <c:smooth val="0"/>
        </c:ser>
        <c:ser>
          <c:idx val="1"/>
          <c:order val="1"/>
          <c:tx>
            <c:strRef>
              <c:f>Лист2!$A$5</c:f>
              <c:strCache>
                <c:ptCount val="1"/>
                <c:pt idx="0">
                  <c:v>вшу</c:v>
                </c:pt>
              </c:strCache>
            </c:strRef>
          </c:tx>
          <c:marker>
            <c:symbol val="none"/>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Лист2!$B$3:$C$3</c:f>
              <c:strCache>
                <c:ptCount val="2"/>
                <c:pt idx="0">
                  <c:v>9м.2013</c:v>
                </c:pt>
                <c:pt idx="1">
                  <c:v>9м. 2014</c:v>
                </c:pt>
              </c:strCache>
            </c:strRef>
          </c:cat>
          <c:val>
            <c:numRef>
              <c:f>Лист2!$B$5:$C$5</c:f>
              <c:numCache>
                <c:formatCode>0%</c:formatCode>
                <c:ptCount val="2"/>
                <c:pt idx="0">
                  <c:v>0.73000000000000032</c:v>
                </c:pt>
                <c:pt idx="1">
                  <c:v>0.68</c:v>
                </c:pt>
              </c:numCache>
            </c:numRef>
          </c:val>
          <c:smooth val="0"/>
        </c:ser>
        <c:dLbls>
          <c:showLegendKey val="0"/>
          <c:showVal val="0"/>
          <c:showCatName val="0"/>
          <c:showSerName val="0"/>
          <c:showPercent val="0"/>
          <c:showBubbleSize val="0"/>
        </c:dLbls>
        <c:smooth val="0"/>
        <c:axId val="345055936"/>
        <c:axId val="345948528"/>
      </c:lineChart>
      <c:catAx>
        <c:axId val="345055936"/>
        <c:scaling>
          <c:orientation val="minMax"/>
        </c:scaling>
        <c:delete val="0"/>
        <c:axPos val="b"/>
        <c:minorGridlines/>
        <c:numFmt formatCode="General" sourceLinked="0"/>
        <c:majorTickMark val="out"/>
        <c:minorTickMark val="none"/>
        <c:tickLblPos val="nextTo"/>
        <c:txPr>
          <a:bodyPr/>
          <a:lstStyle/>
          <a:p>
            <a:pPr>
              <a:defRPr sz="1200" b="1">
                <a:latin typeface="Times New Roman" pitchFamily="18" charset="0"/>
                <a:cs typeface="Times New Roman" pitchFamily="18" charset="0"/>
              </a:defRPr>
            </a:pPr>
            <a:endParaRPr lang="ru-RU"/>
          </a:p>
        </c:txPr>
        <c:crossAx val="345948528"/>
        <c:crosses val="autoZero"/>
        <c:auto val="1"/>
        <c:lblAlgn val="ctr"/>
        <c:lblOffset val="100"/>
        <c:noMultiLvlLbl val="0"/>
      </c:catAx>
      <c:valAx>
        <c:axId val="345948528"/>
        <c:scaling>
          <c:orientation val="minMax"/>
        </c:scaling>
        <c:delete val="0"/>
        <c:axPos val="l"/>
        <c:majorGridlines/>
        <c:numFmt formatCode="0%" sourceLinked="1"/>
        <c:majorTickMark val="out"/>
        <c:minorTickMark val="none"/>
        <c:tickLblPos val="nextTo"/>
        <c:crossAx val="345055936"/>
        <c:crosses val="autoZero"/>
        <c:crossBetween val="between"/>
      </c:valAx>
      <c:spPr>
        <a:ln w="38100">
          <a:solidFill>
            <a:srgbClr val="7030A0"/>
          </a:solidFill>
        </a:ln>
      </c:spPr>
    </c:plotArea>
    <c:legend>
      <c:legendPos val="r"/>
      <c:overlay val="0"/>
    </c:legend>
    <c:plotVisOnly val="1"/>
    <c:dispBlanksAs val="gap"/>
    <c:showDLblsOverMax val="0"/>
  </c:chart>
  <c:spPr>
    <a:solidFill>
      <a:schemeClr val="accent5">
        <a:lumMod val="20000"/>
        <a:lumOff val="80000"/>
      </a:schemeClr>
    </a:solidFill>
    <a:ln w="25400" cap="flat" cmpd="sng" algn="ctr">
      <a:solidFill>
        <a:schemeClr val="accent2"/>
      </a:solidFill>
      <a:prstDash val="solid"/>
    </a:ln>
    <a:effectLst/>
  </c:spPr>
  <c:txPr>
    <a:bodyPr/>
    <a:lstStyle/>
    <a:p>
      <a:pPr>
        <a:defRPr>
          <a:solidFill>
            <a:schemeClr val="dk1"/>
          </a:solidFill>
          <a:latin typeface="+mn-lt"/>
          <a:ea typeface="+mn-ea"/>
          <a:cs typeface="+mn-cs"/>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267698781169829"/>
          <c:y val="7.0048639025017123E-2"/>
          <c:w val="0.82180249343832512"/>
          <c:h val="0.46135753864100321"/>
        </c:manualLayout>
      </c:layout>
      <c:lineChart>
        <c:grouping val="standard"/>
        <c:varyColors val="0"/>
        <c:ser>
          <c:idx val="0"/>
          <c:order val="0"/>
          <c:tx>
            <c:strRef>
              <c:f>Лист2!$B$28</c:f>
              <c:strCache>
                <c:ptCount val="1"/>
                <c:pt idx="0">
                  <c:v>9м. 13 г.</c:v>
                </c:pt>
              </c:strCache>
            </c:strRef>
          </c:tx>
          <c:spPr>
            <a:ln w="28575"/>
          </c:spPr>
          <c:marker>
            <c:symbol val="none"/>
          </c:marker>
          <c:cat>
            <c:strRef>
              <c:f>Лист2!$A$29:$A$49</c:f>
              <c:strCache>
                <c:ptCount val="21"/>
                <c:pt idx="0">
                  <c:v>Гимназия№1</c:v>
                </c:pt>
                <c:pt idx="1">
                  <c:v>СОШ №2 г.Руза </c:v>
                </c:pt>
                <c:pt idx="2">
                  <c:v>г.СШ№3 Руза </c:v>
                </c:pt>
                <c:pt idx="3">
                  <c:v>Тучковская СОШ №1</c:v>
                </c:pt>
                <c:pt idx="4">
                  <c:v>Тучковская СОШ №2</c:v>
                </c:pt>
                <c:pt idx="5">
                  <c:v>ТучковскаяСОШ  3</c:v>
                </c:pt>
                <c:pt idx="6">
                  <c:v>Дороховская СОШ</c:v>
                </c:pt>
                <c:pt idx="7">
                  <c:v>Колюбакинская СОШ</c:v>
                </c:pt>
                <c:pt idx="8">
                  <c:v>Беляногорская СОШ</c:v>
                </c:pt>
                <c:pt idx="9">
                  <c:v>КожинскаяСОШ</c:v>
                </c:pt>
                <c:pt idx="10">
                  <c:v>Ксмодемьянская СОШ</c:v>
                </c:pt>
                <c:pt idx="11">
                  <c:v>Лидинская ООШ</c:v>
                </c:pt>
                <c:pt idx="12">
                  <c:v>Никольская СОШ</c:v>
                </c:pt>
                <c:pt idx="13">
                  <c:v>ПокровскаяСОШ</c:v>
                </c:pt>
                <c:pt idx="14">
                  <c:v>Старорузская СОШ</c:v>
                </c:pt>
                <c:pt idx="15">
                  <c:v>Орешковская</c:v>
                </c:pt>
                <c:pt idx="16">
                  <c:v>Нововолковская ООШ</c:v>
                </c:pt>
                <c:pt idx="17">
                  <c:v>СытьковскаяСОШ</c:v>
                </c:pt>
                <c:pt idx="18">
                  <c:v>Нестеровский ицей</c:v>
                </c:pt>
                <c:pt idx="19">
                  <c:v>БогородскаяООШ</c:v>
                </c:pt>
                <c:pt idx="20">
                  <c:v>Тучковская школа-интернат</c:v>
                </c:pt>
              </c:strCache>
            </c:strRef>
          </c:cat>
          <c:val>
            <c:numRef>
              <c:f>Лист2!$B$29:$B$49</c:f>
              <c:numCache>
                <c:formatCode>0%</c:formatCode>
                <c:ptCount val="21"/>
                <c:pt idx="0">
                  <c:v>0.82000000000000062</c:v>
                </c:pt>
                <c:pt idx="1">
                  <c:v>0.38000000000000173</c:v>
                </c:pt>
                <c:pt idx="2">
                  <c:v>0.56999999999999995</c:v>
                </c:pt>
                <c:pt idx="3">
                  <c:v>0.8</c:v>
                </c:pt>
                <c:pt idx="4">
                  <c:v>0.5</c:v>
                </c:pt>
                <c:pt idx="5">
                  <c:v>0.55000000000000004</c:v>
                </c:pt>
                <c:pt idx="6">
                  <c:v>1</c:v>
                </c:pt>
                <c:pt idx="7">
                  <c:v>0</c:v>
                </c:pt>
                <c:pt idx="8">
                  <c:v>1</c:v>
                </c:pt>
                <c:pt idx="9">
                  <c:v>1</c:v>
                </c:pt>
                <c:pt idx="10">
                  <c:v>1</c:v>
                </c:pt>
                <c:pt idx="11">
                  <c:v>0.5</c:v>
                </c:pt>
                <c:pt idx="13">
                  <c:v>1</c:v>
                </c:pt>
                <c:pt idx="14">
                  <c:v>1</c:v>
                </c:pt>
                <c:pt idx="15">
                  <c:v>1</c:v>
                </c:pt>
                <c:pt idx="16">
                  <c:v>1</c:v>
                </c:pt>
                <c:pt idx="17">
                  <c:v>1</c:v>
                </c:pt>
                <c:pt idx="18">
                  <c:v>1</c:v>
                </c:pt>
                <c:pt idx="19">
                  <c:v>0.5</c:v>
                </c:pt>
                <c:pt idx="20">
                  <c:v>0.56999999999999995</c:v>
                </c:pt>
              </c:numCache>
            </c:numRef>
          </c:val>
          <c:smooth val="0"/>
        </c:ser>
        <c:ser>
          <c:idx val="1"/>
          <c:order val="1"/>
          <c:tx>
            <c:strRef>
              <c:f>Лист2!$C$28</c:f>
              <c:strCache>
                <c:ptCount val="1"/>
                <c:pt idx="0">
                  <c:v>9м.14</c:v>
                </c:pt>
              </c:strCache>
            </c:strRef>
          </c:tx>
          <c:spPr>
            <a:ln w="38100"/>
          </c:spPr>
          <c:marker>
            <c:symbol val="none"/>
          </c:marker>
          <c:cat>
            <c:strRef>
              <c:f>Лист2!$A$29:$A$49</c:f>
              <c:strCache>
                <c:ptCount val="21"/>
                <c:pt idx="0">
                  <c:v>Гимназия№1</c:v>
                </c:pt>
                <c:pt idx="1">
                  <c:v>СОШ №2 г.Руза </c:v>
                </c:pt>
                <c:pt idx="2">
                  <c:v>г.СШ№3 Руза </c:v>
                </c:pt>
                <c:pt idx="3">
                  <c:v>Тучковская СОШ №1</c:v>
                </c:pt>
                <c:pt idx="4">
                  <c:v>Тучковская СОШ №2</c:v>
                </c:pt>
                <c:pt idx="5">
                  <c:v>ТучковскаяСОШ  3</c:v>
                </c:pt>
                <c:pt idx="6">
                  <c:v>Дороховская СОШ</c:v>
                </c:pt>
                <c:pt idx="7">
                  <c:v>Колюбакинская СОШ</c:v>
                </c:pt>
                <c:pt idx="8">
                  <c:v>Беляногорская СОШ</c:v>
                </c:pt>
                <c:pt idx="9">
                  <c:v>КожинскаяСОШ</c:v>
                </c:pt>
                <c:pt idx="10">
                  <c:v>Ксмодемьянская СОШ</c:v>
                </c:pt>
                <c:pt idx="11">
                  <c:v>Лидинская ООШ</c:v>
                </c:pt>
                <c:pt idx="12">
                  <c:v>Никольская СОШ</c:v>
                </c:pt>
                <c:pt idx="13">
                  <c:v>ПокровскаяСОШ</c:v>
                </c:pt>
                <c:pt idx="14">
                  <c:v>Старорузская СОШ</c:v>
                </c:pt>
                <c:pt idx="15">
                  <c:v>Орешковская</c:v>
                </c:pt>
                <c:pt idx="16">
                  <c:v>Нововолковская ООШ</c:v>
                </c:pt>
                <c:pt idx="17">
                  <c:v>СытьковскаяСОШ</c:v>
                </c:pt>
                <c:pt idx="18">
                  <c:v>Нестеровский ицей</c:v>
                </c:pt>
                <c:pt idx="19">
                  <c:v>БогородскаяООШ</c:v>
                </c:pt>
                <c:pt idx="20">
                  <c:v>Тучковская школа-интернат</c:v>
                </c:pt>
              </c:strCache>
            </c:strRef>
          </c:cat>
          <c:val>
            <c:numRef>
              <c:f>Лист2!$C$29:$C$49</c:f>
              <c:numCache>
                <c:formatCode>0%</c:formatCode>
                <c:ptCount val="21"/>
                <c:pt idx="0">
                  <c:v>0.82000000000000062</c:v>
                </c:pt>
                <c:pt idx="1">
                  <c:v>0.36000000000000032</c:v>
                </c:pt>
                <c:pt idx="2">
                  <c:v>0.63000000000000345</c:v>
                </c:pt>
                <c:pt idx="3">
                  <c:v>1</c:v>
                </c:pt>
                <c:pt idx="4">
                  <c:v>0.5</c:v>
                </c:pt>
                <c:pt idx="5">
                  <c:v>0.39000000000000173</c:v>
                </c:pt>
                <c:pt idx="6">
                  <c:v>0.67000000000000404</c:v>
                </c:pt>
                <c:pt idx="7">
                  <c:v>0</c:v>
                </c:pt>
                <c:pt idx="8">
                  <c:v>1</c:v>
                </c:pt>
                <c:pt idx="9">
                  <c:v>1</c:v>
                </c:pt>
                <c:pt idx="10">
                  <c:v>1</c:v>
                </c:pt>
                <c:pt idx="11">
                  <c:v>0.67000000000000404</c:v>
                </c:pt>
                <c:pt idx="12">
                  <c:v>0.67000000000000404</c:v>
                </c:pt>
                <c:pt idx="13">
                  <c:v>1</c:v>
                </c:pt>
                <c:pt idx="14">
                  <c:v>0.86000000000000065</c:v>
                </c:pt>
                <c:pt idx="15">
                  <c:v>1</c:v>
                </c:pt>
                <c:pt idx="16">
                  <c:v>0.83000000000000063</c:v>
                </c:pt>
                <c:pt idx="17">
                  <c:v>1</c:v>
                </c:pt>
                <c:pt idx="18">
                  <c:v>1</c:v>
                </c:pt>
                <c:pt idx="19">
                  <c:v>0.5</c:v>
                </c:pt>
                <c:pt idx="20">
                  <c:v>0.56999999999999995</c:v>
                </c:pt>
              </c:numCache>
            </c:numRef>
          </c:val>
          <c:smooth val="0"/>
        </c:ser>
        <c:dLbls>
          <c:showLegendKey val="0"/>
          <c:showVal val="0"/>
          <c:showCatName val="0"/>
          <c:showSerName val="0"/>
          <c:showPercent val="0"/>
          <c:showBubbleSize val="0"/>
        </c:dLbls>
        <c:smooth val="0"/>
        <c:axId val="349242464"/>
        <c:axId val="349243024"/>
      </c:lineChart>
      <c:catAx>
        <c:axId val="349242464"/>
        <c:scaling>
          <c:orientation val="minMax"/>
        </c:scaling>
        <c:delete val="0"/>
        <c:axPos val="b"/>
        <c:majorGridlines/>
        <c:numFmt formatCode="General" sourceLinked="0"/>
        <c:majorTickMark val="out"/>
        <c:minorTickMark val="none"/>
        <c:tickLblPos val="nextTo"/>
        <c:crossAx val="349243024"/>
        <c:crosses val="autoZero"/>
        <c:auto val="1"/>
        <c:lblAlgn val="ctr"/>
        <c:lblOffset val="100"/>
        <c:noMultiLvlLbl val="0"/>
      </c:catAx>
      <c:valAx>
        <c:axId val="349243024"/>
        <c:scaling>
          <c:orientation val="minMax"/>
        </c:scaling>
        <c:delete val="0"/>
        <c:axPos val="l"/>
        <c:majorGridlines/>
        <c:numFmt formatCode="0%" sourceLinked="1"/>
        <c:majorTickMark val="out"/>
        <c:minorTickMark val="none"/>
        <c:tickLblPos val="nextTo"/>
        <c:crossAx val="349242464"/>
        <c:crosses val="autoZero"/>
        <c:crossBetween val="between"/>
      </c:valAx>
    </c:plotArea>
    <c:legend>
      <c:legendPos val="r"/>
      <c:layout>
        <c:manualLayout>
          <c:xMode val="edge"/>
          <c:yMode val="edge"/>
          <c:x val="0.80277777777777781"/>
          <c:y val="0.36072725284339424"/>
          <c:w val="0.18055555555555555"/>
          <c:h val="0.11650845727617402"/>
        </c:manualLayout>
      </c:layout>
      <c:overlay val="0"/>
      <c:txPr>
        <a:bodyPr/>
        <a:lstStyle/>
        <a:p>
          <a:pPr>
            <a:defRPr sz="1200"/>
          </a:pPr>
          <a:endParaRPr lang="ru-RU"/>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209886264217081"/>
          <c:y val="2.8252405949256338E-2"/>
          <c:w val="0.82779199475065623"/>
          <c:h val="0.50011993292505108"/>
        </c:manualLayout>
      </c:layout>
      <c:lineChart>
        <c:grouping val="standard"/>
        <c:varyColors val="0"/>
        <c:ser>
          <c:idx val="0"/>
          <c:order val="0"/>
          <c:tx>
            <c:strRef>
              <c:f>Лист2!$Q$28</c:f>
              <c:strCache>
                <c:ptCount val="1"/>
                <c:pt idx="0">
                  <c:v>9м.14</c:v>
                </c:pt>
              </c:strCache>
            </c:strRef>
          </c:tx>
          <c:marker>
            <c:symbol val="none"/>
          </c:marker>
          <c:cat>
            <c:strRef>
              <c:f>Лист2!$P$29:$P$49</c:f>
              <c:strCache>
                <c:ptCount val="21"/>
                <c:pt idx="0">
                  <c:v>Гимназия№1</c:v>
                </c:pt>
                <c:pt idx="1">
                  <c:v>СОШ №2 г.Руза </c:v>
                </c:pt>
                <c:pt idx="2">
                  <c:v>г.СШ№3 Руза </c:v>
                </c:pt>
                <c:pt idx="3">
                  <c:v>Тучковская СОШ №1</c:v>
                </c:pt>
                <c:pt idx="4">
                  <c:v>Тучковская СОШ №2</c:v>
                </c:pt>
                <c:pt idx="5">
                  <c:v>ТучковскаяСОШ  3</c:v>
                </c:pt>
                <c:pt idx="6">
                  <c:v>Дороховская СОШ</c:v>
                </c:pt>
                <c:pt idx="7">
                  <c:v>Колюбакинская СОШ</c:v>
                </c:pt>
                <c:pt idx="8">
                  <c:v>Беляногорская СОШ</c:v>
                </c:pt>
                <c:pt idx="9">
                  <c:v>КожинскаяСОШ</c:v>
                </c:pt>
                <c:pt idx="10">
                  <c:v>Ксмодемьянская СОШ</c:v>
                </c:pt>
                <c:pt idx="11">
                  <c:v>Лидинская ООШ</c:v>
                </c:pt>
                <c:pt idx="12">
                  <c:v>Никольская СОШ</c:v>
                </c:pt>
                <c:pt idx="13">
                  <c:v>ПокровскаяСОШ</c:v>
                </c:pt>
                <c:pt idx="14">
                  <c:v>Старорузская СОШ</c:v>
                </c:pt>
                <c:pt idx="15">
                  <c:v>Орешковская</c:v>
                </c:pt>
                <c:pt idx="16">
                  <c:v>Нововолковская ООШ</c:v>
                </c:pt>
                <c:pt idx="17">
                  <c:v>СытьковскаяСОШ</c:v>
                </c:pt>
                <c:pt idx="18">
                  <c:v>Нестеровский ицей</c:v>
                </c:pt>
                <c:pt idx="19">
                  <c:v>БогородскаяООШ</c:v>
                </c:pt>
                <c:pt idx="20">
                  <c:v>Тучковская школа-интернат</c:v>
                </c:pt>
              </c:strCache>
            </c:strRef>
          </c:cat>
          <c:val>
            <c:numRef>
              <c:f>Лист2!$Q$29:$Q$49</c:f>
              <c:numCache>
                <c:formatCode>0%</c:formatCode>
                <c:ptCount val="21"/>
                <c:pt idx="0">
                  <c:v>0.82000000000000062</c:v>
                </c:pt>
                <c:pt idx="1">
                  <c:v>0.36000000000000032</c:v>
                </c:pt>
                <c:pt idx="2">
                  <c:v>0.63000000000000345</c:v>
                </c:pt>
                <c:pt idx="3">
                  <c:v>1</c:v>
                </c:pt>
                <c:pt idx="4">
                  <c:v>0.5</c:v>
                </c:pt>
                <c:pt idx="5">
                  <c:v>0.39000000000000173</c:v>
                </c:pt>
                <c:pt idx="6">
                  <c:v>0.67000000000000404</c:v>
                </c:pt>
                <c:pt idx="7">
                  <c:v>0</c:v>
                </c:pt>
                <c:pt idx="8">
                  <c:v>1</c:v>
                </c:pt>
                <c:pt idx="9">
                  <c:v>1</c:v>
                </c:pt>
                <c:pt idx="10">
                  <c:v>1</c:v>
                </c:pt>
                <c:pt idx="11">
                  <c:v>0.67000000000000404</c:v>
                </c:pt>
                <c:pt idx="12">
                  <c:v>0.67000000000000404</c:v>
                </c:pt>
                <c:pt idx="13">
                  <c:v>1</c:v>
                </c:pt>
                <c:pt idx="14">
                  <c:v>0.86000000000000065</c:v>
                </c:pt>
                <c:pt idx="15">
                  <c:v>1</c:v>
                </c:pt>
                <c:pt idx="16">
                  <c:v>0.83000000000000063</c:v>
                </c:pt>
                <c:pt idx="17">
                  <c:v>1</c:v>
                </c:pt>
                <c:pt idx="18">
                  <c:v>1</c:v>
                </c:pt>
                <c:pt idx="19">
                  <c:v>0.5</c:v>
                </c:pt>
                <c:pt idx="20">
                  <c:v>0.56999999999999995</c:v>
                </c:pt>
              </c:numCache>
            </c:numRef>
          </c:val>
          <c:smooth val="0"/>
        </c:ser>
        <c:ser>
          <c:idx val="1"/>
          <c:order val="1"/>
          <c:tx>
            <c:strRef>
              <c:f>Лист2!$R$28</c:f>
              <c:strCache>
                <c:ptCount val="1"/>
                <c:pt idx="0">
                  <c:v>09.14г</c:v>
                </c:pt>
              </c:strCache>
            </c:strRef>
          </c:tx>
          <c:spPr>
            <a:ln w="38100"/>
          </c:spPr>
          <c:marker>
            <c:symbol val="none"/>
          </c:marker>
          <c:cat>
            <c:strRef>
              <c:f>Лист2!$P$29:$P$49</c:f>
              <c:strCache>
                <c:ptCount val="21"/>
                <c:pt idx="0">
                  <c:v>Гимназия№1</c:v>
                </c:pt>
                <c:pt idx="1">
                  <c:v>СОШ №2 г.Руза </c:v>
                </c:pt>
                <c:pt idx="2">
                  <c:v>г.СШ№3 Руза </c:v>
                </c:pt>
                <c:pt idx="3">
                  <c:v>Тучковская СОШ №1</c:v>
                </c:pt>
                <c:pt idx="4">
                  <c:v>Тучковская СОШ №2</c:v>
                </c:pt>
                <c:pt idx="5">
                  <c:v>ТучковскаяСОШ  3</c:v>
                </c:pt>
                <c:pt idx="6">
                  <c:v>Дороховская СОШ</c:v>
                </c:pt>
                <c:pt idx="7">
                  <c:v>Колюбакинская СОШ</c:v>
                </c:pt>
                <c:pt idx="8">
                  <c:v>Беляногорская СОШ</c:v>
                </c:pt>
                <c:pt idx="9">
                  <c:v>КожинскаяСОШ</c:v>
                </c:pt>
                <c:pt idx="10">
                  <c:v>Ксмодемьянская СОШ</c:v>
                </c:pt>
                <c:pt idx="11">
                  <c:v>Лидинская ООШ</c:v>
                </c:pt>
                <c:pt idx="12">
                  <c:v>Никольская СОШ</c:v>
                </c:pt>
                <c:pt idx="13">
                  <c:v>ПокровскаяСОШ</c:v>
                </c:pt>
                <c:pt idx="14">
                  <c:v>Старорузская СОШ</c:v>
                </c:pt>
                <c:pt idx="15">
                  <c:v>Орешковская</c:v>
                </c:pt>
                <c:pt idx="16">
                  <c:v>Нововолковская ООШ</c:v>
                </c:pt>
                <c:pt idx="17">
                  <c:v>СытьковскаяСОШ</c:v>
                </c:pt>
                <c:pt idx="18">
                  <c:v>Нестеровский ицей</c:v>
                </c:pt>
                <c:pt idx="19">
                  <c:v>БогородскаяООШ</c:v>
                </c:pt>
                <c:pt idx="20">
                  <c:v>Тучковская школа-интернат</c:v>
                </c:pt>
              </c:strCache>
            </c:strRef>
          </c:cat>
          <c:val>
            <c:numRef>
              <c:f>Лист2!$R$29:$R$49</c:f>
              <c:numCache>
                <c:formatCode>0%</c:formatCode>
                <c:ptCount val="21"/>
                <c:pt idx="0">
                  <c:v>0.70588235294117663</c:v>
                </c:pt>
                <c:pt idx="1">
                  <c:v>0.42857142857142855</c:v>
                </c:pt>
                <c:pt idx="2">
                  <c:v>0.9</c:v>
                </c:pt>
                <c:pt idx="3">
                  <c:v>1</c:v>
                </c:pt>
                <c:pt idx="4">
                  <c:v>0.42857142857142855</c:v>
                </c:pt>
                <c:pt idx="5">
                  <c:v>0.72222222222222221</c:v>
                </c:pt>
                <c:pt idx="6">
                  <c:v>0.8333333333333337</c:v>
                </c:pt>
                <c:pt idx="7">
                  <c:v>0.75000000000000322</c:v>
                </c:pt>
                <c:pt idx="8">
                  <c:v>0.66666666666666663</c:v>
                </c:pt>
                <c:pt idx="9">
                  <c:v>0.8</c:v>
                </c:pt>
                <c:pt idx="10">
                  <c:v>1</c:v>
                </c:pt>
                <c:pt idx="11">
                  <c:v>0.33333333333333331</c:v>
                </c:pt>
                <c:pt idx="13">
                  <c:v>1</c:v>
                </c:pt>
                <c:pt idx="14">
                  <c:v>1</c:v>
                </c:pt>
                <c:pt idx="16">
                  <c:v>1</c:v>
                </c:pt>
                <c:pt idx="17">
                  <c:v>1</c:v>
                </c:pt>
                <c:pt idx="18">
                  <c:v>1</c:v>
                </c:pt>
                <c:pt idx="19">
                  <c:v>0.33333333333333331</c:v>
                </c:pt>
                <c:pt idx="20">
                  <c:v>0</c:v>
                </c:pt>
              </c:numCache>
            </c:numRef>
          </c:val>
          <c:smooth val="0"/>
        </c:ser>
        <c:dLbls>
          <c:showLegendKey val="0"/>
          <c:showVal val="0"/>
          <c:showCatName val="0"/>
          <c:showSerName val="0"/>
          <c:showPercent val="0"/>
          <c:showBubbleSize val="0"/>
        </c:dLbls>
        <c:smooth val="0"/>
        <c:axId val="349245824"/>
        <c:axId val="349246384"/>
      </c:lineChart>
      <c:catAx>
        <c:axId val="349245824"/>
        <c:scaling>
          <c:orientation val="minMax"/>
        </c:scaling>
        <c:delete val="0"/>
        <c:axPos val="b"/>
        <c:majorGridlines/>
        <c:numFmt formatCode="General" sourceLinked="0"/>
        <c:majorTickMark val="out"/>
        <c:minorTickMark val="none"/>
        <c:tickLblPos val="nextTo"/>
        <c:crossAx val="349246384"/>
        <c:crosses val="autoZero"/>
        <c:auto val="1"/>
        <c:lblAlgn val="ctr"/>
        <c:lblOffset val="100"/>
        <c:noMultiLvlLbl val="0"/>
      </c:catAx>
      <c:valAx>
        <c:axId val="349246384"/>
        <c:scaling>
          <c:orientation val="minMax"/>
        </c:scaling>
        <c:delete val="0"/>
        <c:axPos val="l"/>
        <c:majorGridlines/>
        <c:numFmt formatCode="0%" sourceLinked="1"/>
        <c:majorTickMark val="out"/>
        <c:minorTickMark val="none"/>
        <c:tickLblPos val="nextTo"/>
        <c:crossAx val="349245824"/>
        <c:crosses val="autoZero"/>
        <c:crossBetween val="between"/>
      </c:valAx>
    </c:plotArea>
    <c:legend>
      <c:legendPos val="r"/>
      <c:layout>
        <c:manualLayout>
          <c:xMode val="edge"/>
          <c:yMode val="edge"/>
          <c:x val="0.67427777777777775"/>
          <c:y val="0.33294947506562139"/>
          <c:w val="0.17294444444444679"/>
          <c:h val="0.10724919801691472"/>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Лист1!$A$60</c:f>
              <c:strCache>
                <c:ptCount val="1"/>
                <c:pt idx="0">
                  <c:v>КДН</c:v>
                </c:pt>
              </c:strCache>
            </c:strRef>
          </c:tx>
          <c:marker>
            <c:symbol val="none"/>
          </c:marker>
          <c:cat>
            <c:strRef>
              <c:f>Лист1!$B$59:$C$59</c:f>
              <c:strCache>
                <c:ptCount val="2"/>
                <c:pt idx="0">
                  <c:v>9 м.2013</c:v>
                </c:pt>
                <c:pt idx="1">
                  <c:v>9 м 2014</c:v>
                </c:pt>
              </c:strCache>
            </c:strRef>
          </c:cat>
          <c:val>
            <c:numRef>
              <c:f>Лист1!$B$60:$C$60</c:f>
              <c:numCache>
                <c:formatCode>General</c:formatCode>
                <c:ptCount val="2"/>
                <c:pt idx="0">
                  <c:v>50</c:v>
                </c:pt>
                <c:pt idx="1">
                  <c:v>59</c:v>
                </c:pt>
              </c:numCache>
            </c:numRef>
          </c:val>
          <c:smooth val="0"/>
        </c:ser>
        <c:ser>
          <c:idx val="1"/>
          <c:order val="1"/>
          <c:tx>
            <c:strRef>
              <c:f>Лист1!$A$61</c:f>
              <c:strCache>
                <c:ptCount val="1"/>
                <c:pt idx="0">
                  <c:v>ВШУ</c:v>
                </c:pt>
              </c:strCache>
            </c:strRef>
          </c:tx>
          <c:marker>
            <c:symbol val="none"/>
          </c:marker>
          <c:cat>
            <c:strRef>
              <c:f>Лист1!$B$59:$C$59</c:f>
              <c:strCache>
                <c:ptCount val="2"/>
                <c:pt idx="0">
                  <c:v>9 м.2013</c:v>
                </c:pt>
                <c:pt idx="1">
                  <c:v>9 м 2014</c:v>
                </c:pt>
              </c:strCache>
            </c:strRef>
          </c:cat>
          <c:val>
            <c:numRef>
              <c:f>Лист1!$B$61:$C$61</c:f>
              <c:numCache>
                <c:formatCode>General</c:formatCode>
                <c:ptCount val="2"/>
                <c:pt idx="0">
                  <c:v>57</c:v>
                </c:pt>
                <c:pt idx="1">
                  <c:v>59</c:v>
                </c:pt>
              </c:numCache>
            </c:numRef>
          </c:val>
          <c:smooth val="0"/>
        </c:ser>
        <c:dLbls>
          <c:showLegendKey val="0"/>
          <c:showVal val="0"/>
          <c:showCatName val="0"/>
          <c:showSerName val="0"/>
          <c:showPercent val="0"/>
          <c:showBubbleSize val="0"/>
        </c:dLbls>
        <c:smooth val="0"/>
        <c:axId val="349259792"/>
        <c:axId val="349260352"/>
      </c:lineChart>
      <c:catAx>
        <c:axId val="349259792"/>
        <c:scaling>
          <c:orientation val="minMax"/>
        </c:scaling>
        <c:delete val="0"/>
        <c:axPos val="b"/>
        <c:numFmt formatCode="General" sourceLinked="0"/>
        <c:majorTickMark val="out"/>
        <c:minorTickMark val="none"/>
        <c:tickLblPos val="nextTo"/>
        <c:crossAx val="349260352"/>
        <c:crosses val="autoZero"/>
        <c:auto val="1"/>
        <c:lblAlgn val="ctr"/>
        <c:lblOffset val="100"/>
        <c:noMultiLvlLbl val="0"/>
      </c:catAx>
      <c:valAx>
        <c:axId val="349260352"/>
        <c:scaling>
          <c:orientation val="minMax"/>
        </c:scaling>
        <c:delete val="0"/>
        <c:axPos val="l"/>
        <c:majorGridlines/>
        <c:numFmt formatCode="General" sourceLinked="1"/>
        <c:majorTickMark val="out"/>
        <c:minorTickMark val="none"/>
        <c:tickLblPos val="nextTo"/>
        <c:crossAx val="349259792"/>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4162535238650744E-2"/>
          <c:y val="2.8252405949256338E-2"/>
          <c:w val="0.73081403713424764"/>
          <c:h val="0.50011956838728255"/>
        </c:manualLayout>
      </c:layout>
      <c:barChart>
        <c:barDir val="col"/>
        <c:grouping val="clustered"/>
        <c:varyColors val="0"/>
        <c:ser>
          <c:idx val="0"/>
          <c:order val="0"/>
          <c:tx>
            <c:strRef>
              <c:f>Лист1!$I$1</c:f>
              <c:strCache>
                <c:ptCount val="1"/>
                <c:pt idx="0">
                  <c:v>9 м.2013</c:v>
                </c:pt>
              </c:strCache>
            </c:strRef>
          </c:tx>
          <c:invertIfNegative val="0"/>
          <c:cat>
            <c:strRef>
              <c:f>Лист1!$H$2:$H$22</c:f>
              <c:strCache>
                <c:ptCount val="21"/>
                <c:pt idx="0">
                  <c:v>Гимназия№1</c:v>
                </c:pt>
                <c:pt idx="1">
                  <c:v>СОШ №2 г.Руза </c:v>
                </c:pt>
                <c:pt idx="2">
                  <c:v>г.СШ№3 Руза </c:v>
                </c:pt>
                <c:pt idx="3">
                  <c:v>Тучковская СОШ №1</c:v>
                </c:pt>
                <c:pt idx="4">
                  <c:v>Тучковская СОШ №2</c:v>
                </c:pt>
                <c:pt idx="5">
                  <c:v>ТучковскаяСОШ  3</c:v>
                </c:pt>
                <c:pt idx="6">
                  <c:v>Дороховская СОШ</c:v>
                </c:pt>
                <c:pt idx="7">
                  <c:v>Колюбакинская СОШ</c:v>
                </c:pt>
                <c:pt idx="8">
                  <c:v>Беляногорская СОШ</c:v>
                </c:pt>
                <c:pt idx="9">
                  <c:v>КожинскаяСОШ</c:v>
                </c:pt>
                <c:pt idx="10">
                  <c:v>Ксмодемьянская СОШ</c:v>
                </c:pt>
                <c:pt idx="11">
                  <c:v>Лидинская ООШ</c:v>
                </c:pt>
                <c:pt idx="12">
                  <c:v>Никольская СОШ</c:v>
                </c:pt>
                <c:pt idx="13">
                  <c:v>ПокровскаяСОШ</c:v>
                </c:pt>
                <c:pt idx="14">
                  <c:v>Старорузская СОШ</c:v>
                </c:pt>
                <c:pt idx="15">
                  <c:v>Орешковская</c:v>
                </c:pt>
                <c:pt idx="16">
                  <c:v>Нововолковская ООШ</c:v>
                </c:pt>
                <c:pt idx="17">
                  <c:v>СытьковскаяСОШ</c:v>
                </c:pt>
                <c:pt idx="18">
                  <c:v>Нестеровский ицей</c:v>
                </c:pt>
                <c:pt idx="19">
                  <c:v>БогородскаяООШ</c:v>
                </c:pt>
                <c:pt idx="20">
                  <c:v>Тучковская школа-интернат</c:v>
                </c:pt>
              </c:strCache>
            </c:strRef>
          </c:cat>
          <c:val>
            <c:numRef>
              <c:f>Лист1!$I$2:$I$22</c:f>
              <c:numCache>
                <c:formatCode>0%</c:formatCode>
                <c:ptCount val="21"/>
                <c:pt idx="0">
                  <c:v>1</c:v>
                </c:pt>
                <c:pt idx="1">
                  <c:v>0.23076923076923164</c:v>
                </c:pt>
                <c:pt idx="2">
                  <c:v>0.28571428571428692</c:v>
                </c:pt>
                <c:pt idx="3">
                  <c:v>0.66666666666666663</c:v>
                </c:pt>
                <c:pt idx="4">
                  <c:v>0.5</c:v>
                </c:pt>
                <c:pt idx="5">
                  <c:v>0</c:v>
                </c:pt>
                <c:pt idx="6">
                  <c:v>0.53846153846153844</c:v>
                </c:pt>
                <c:pt idx="7">
                  <c:v>0.25</c:v>
                </c:pt>
                <c:pt idx="8">
                  <c:v>1</c:v>
                </c:pt>
                <c:pt idx="9">
                  <c:v>1</c:v>
                </c:pt>
                <c:pt idx="10">
                  <c:v>1</c:v>
                </c:pt>
                <c:pt idx="11">
                  <c:v>0.25</c:v>
                </c:pt>
                <c:pt idx="12">
                  <c:v>0</c:v>
                </c:pt>
                <c:pt idx="13">
                  <c:v>1</c:v>
                </c:pt>
                <c:pt idx="14">
                  <c:v>1</c:v>
                </c:pt>
                <c:pt idx="15">
                  <c:v>1</c:v>
                </c:pt>
                <c:pt idx="16">
                  <c:v>1</c:v>
                </c:pt>
                <c:pt idx="17">
                  <c:v>0.60000000000000064</c:v>
                </c:pt>
                <c:pt idx="18">
                  <c:v>1</c:v>
                </c:pt>
                <c:pt idx="19">
                  <c:v>1</c:v>
                </c:pt>
                <c:pt idx="20">
                  <c:v>0.42857142857142855</c:v>
                </c:pt>
              </c:numCache>
            </c:numRef>
          </c:val>
        </c:ser>
        <c:ser>
          <c:idx val="1"/>
          <c:order val="1"/>
          <c:tx>
            <c:strRef>
              <c:f>Лист1!$J$1</c:f>
              <c:strCache>
                <c:ptCount val="1"/>
                <c:pt idx="0">
                  <c:v>9 м2014</c:v>
                </c:pt>
              </c:strCache>
            </c:strRef>
          </c:tx>
          <c:invertIfNegative val="0"/>
          <c:cat>
            <c:strRef>
              <c:f>Лист1!$H$2:$H$22</c:f>
              <c:strCache>
                <c:ptCount val="21"/>
                <c:pt idx="0">
                  <c:v>Гимназия№1</c:v>
                </c:pt>
                <c:pt idx="1">
                  <c:v>СОШ №2 г.Руза </c:v>
                </c:pt>
                <c:pt idx="2">
                  <c:v>г.СШ№3 Руза </c:v>
                </c:pt>
                <c:pt idx="3">
                  <c:v>Тучковская СОШ №1</c:v>
                </c:pt>
                <c:pt idx="4">
                  <c:v>Тучковская СОШ №2</c:v>
                </c:pt>
                <c:pt idx="5">
                  <c:v>ТучковскаяСОШ  3</c:v>
                </c:pt>
                <c:pt idx="6">
                  <c:v>Дороховская СОШ</c:v>
                </c:pt>
                <c:pt idx="7">
                  <c:v>Колюбакинская СОШ</c:v>
                </c:pt>
                <c:pt idx="8">
                  <c:v>Беляногорская СОШ</c:v>
                </c:pt>
                <c:pt idx="9">
                  <c:v>КожинскаяСОШ</c:v>
                </c:pt>
                <c:pt idx="10">
                  <c:v>Ксмодемьянская СОШ</c:v>
                </c:pt>
                <c:pt idx="11">
                  <c:v>Лидинская ООШ</c:v>
                </c:pt>
                <c:pt idx="12">
                  <c:v>Никольская СОШ</c:v>
                </c:pt>
                <c:pt idx="13">
                  <c:v>ПокровскаяСОШ</c:v>
                </c:pt>
                <c:pt idx="14">
                  <c:v>Старорузская СОШ</c:v>
                </c:pt>
                <c:pt idx="15">
                  <c:v>Орешковская</c:v>
                </c:pt>
                <c:pt idx="16">
                  <c:v>Нововолковская ООШ</c:v>
                </c:pt>
                <c:pt idx="17">
                  <c:v>СытьковскаяСОШ</c:v>
                </c:pt>
                <c:pt idx="18">
                  <c:v>Нестеровский ицей</c:v>
                </c:pt>
                <c:pt idx="19">
                  <c:v>БогородскаяООШ</c:v>
                </c:pt>
                <c:pt idx="20">
                  <c:v>Тучковская школа-интернат</c:v>
                </c:pt>
              </c:strCache>
            </c:strRef>
          </c:cat>
          <c:val>
            <c:numRef>
              <c:f>Лист1!$J$2:$J$22</c:f>
              <c:numCache>
                <c:formatCode>0%</c:formatCode>
                <c:ptCount val="21"/>
                <c:pt idx="0">
                  <c:v>1</c:v>
                </c:pt>
                <c:pt idx="1">
                  <c:v>0.27272727272727282</c:v>
                </c:pt>
                <c:pt idx="2">
                  <c:v>0.69230769230769262</c:v>
                </c:pt>
                <c:pt idx="3">
                  <c:v>1</c:v>
                </c:pt>
                <c:pt idx="4">
                  <c:v>0</c:v>
                </c:pt>
                <c:pt idx="5">
                  <c:v>0.1304347826086957</c:v>
                </c:pt>
                <c:pt idx="6">
                  <c:v>0.66666666666666663</c:v>
                </c:pt>
                <c:pt idx="7">
                  <c:v>0.25</c:v>
                </c:pt>
                <c:pt idx="8">
                  <c:v>0.75000000000000178</c:v>
                </c:pt>
                <c:pt idx="9">
                  <c:v>1</c:v>
                </c:pt>
                <c:pt idx="10">
                  <c:v>1</c:v>
                </c:pt>
                <c:pt idx="11">
                  <c:v>0.33333333333333331</c:v>
                </c:pt>
                <c:pt idx="12">
                  <c:v>1</c:v>
                </c:pt>
                <c:pt idx="13">
                  <c:v>1</c:v>
                </c:pt>
                <c:pt idx="14">
                  <c:v>1</c:v>
                </c:pt>
                <c:pt idx="15">
                  <c:v>0</c:v>
                </c:pt>
                <c:pt idx="16">
                  <c:v>0.8333333333333337</c:v>
                </c:pt>
                <c:pt idx="17">
                  <c:v>0.60000000000000064</c:v>
                </c:pt>
                <c:pt idx="18">
                  <c:v>1</c:v>
                </c:pt>
                <c:pt idx="19">
                  <c:v>0.5</c:v>
                </c:pt>
                <c:pt idx="20">
                  <c:v>0.37500000000000083</c:v>
                </c:pt>
              </c:numCache>
            </c:numRef>
          </c:val>
        </c:ser>
        <c:dLbls>
          <c:showLegendKey val="0"/>
          <c:showVal val="0"/>
          <c:showCatName val="0"/>
          <c:showSerName val="0"/>
          <c:showPercent val="0"/>
          <c:showBubbleSize val="0"/>
        </c:dLbls>
        <c:gapWidth val="150"/>
        <c:axId val="349263152"/>
        <c:axId val="349263712"/>
      </c:barChart>
      <c:catAx>
        <c:axId val="349263152"/>
        <c:scaling>
          <c:orientation val="minMax"/>
        </c:scaling>
        <c:delete val="0"/>
        <c:axPos val="b"/>
        <c:numFmt formatCode="General" sourceLinked="0"/>
        <c:majorTickMark val="out"/>
        <c:minorTickMark val="none"/>
        <c:tickLblPos val="nextTo"/>
        <c:crossAx val="349263712"/>
        <c:crosses val="autoZero"/>
        <c:auto val="1"/>
        <c:lblAlgn val="ctr"/>
        <c:lblOffset val="100"/>
        <c:noMultiLvlLbl val="0"/>
      </c:catAx>
      <c:valAx>
        <c:axId val="349263712"/>
        <c:scaling>
          <c:orientation val="minMax"/>
        </c:scaling>
        <c:delete val="0"/>
        <c:axPos val="l"/>
        <c:majorGridlines/>
        <c:numFmt formatCode="0%" sourceLinked="1"/>
        <c:majorTickMark val="out"/>
        <c:minorTickMark val="none"/>
        <c:tickLblPos val="nextTo"/>
        <c:crossAx val="349263152"/>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8542188040448467E-2"/>
          <c:y val="6.5792709244677991E-2"/>
          <c:w val="0.8329070784756557"/>
          <c:h val="0.48229617964421212"/>
        </c:manualLayout>
      </c:layout>
      <c:barChart>
        <c:barDir val="col"/>
        <c:grouping val="clustered"/>
        <c:varyColors val="0"/>
        <c:ser>
          <c:idx val="0"/>
          <c:order val="0"/>
          <c:tx>
            <c:strRef>
              <c:f>Лист1!$N$31:$N$32</c:f>
              <c:strCache>
                <c:ptCount val="1"/>
                <c:pt idx="0">
                  <c:v>летняя занятость в % 13</c:v>
                </c:pt>
              </c:strCache>
            </c:strRef>
          </c:tx>
          <c:invertIfNegative val="0"/>
          <c:cat>
            <c:strRef>
              <c:f>Лист1!$M$33:$M$53</c:f>
              <c:strCache>
                <c:ptCount val="21"/>
                <c:pt idx="0">
                  <c:v>Гимназия</c:v>
                </c:pt>
                <c:pt idx="1">
                  <c:v>Руза 2</c:v>
                </c:pt>
                <c:pt idx="2">
                  <c:v>Руза 3</c:v>
                </c:pt>
                <c:pt idx="3">
                  <c:v>Тучковская №1</c:v>
                </c:pt>
                <c:pt idx="4">
                  <c:v>Тучковская №2</c:v>
                </c:pt>
                <c:pt idx="5">
                  <c:v>Тучковская 3</c:v>
                </c:pt>
                <c:pt idx="6">
                  <c:v>Дороховская</c:v>
                </c:pt>
                <c:pt idx="7">
                  <c:v>Колюбакинская</c:v>
                </c:pt>
                <c:pt idx="8">
                  <c:v>Беляногорская</c:v>
                </c:pt>
                <c:pt idx="9">
                  <c:v>Кожинская</c:v>
                </c:pt>
                <c:pt idx="10">
                  <c:v>Космодемьянская</c:v>
                </c:pt>
                <c:pt idx="11">
                  <c:v>Лидинская ООШ</c:v>
                </c:pt>
                <c:pt idx="12">
                  <c:v>Никольская</c:v>
                </c:pt>
                <c:pt idx="13">
                  <c:v>Покровская</c:v>
                </c:pt>
                <c:pt idx="14">
                  <c:v>Старорузская</c:v>
                </c:pt>
                <c:pt idx="15">
                  <c:v>Орешковская</c:v>
                </c:pt>
                <c:pt idx="16">
                  <c:v>Нововолковская ООШ</c:v>
                </c:pt>
                <c:pt idx="17">
                  <c:v>Сытьковская</c:v>
                </c:pt>
                <c:pt idx="18">
                  <c:v>Лицей</c:v>
                </c:pt>
                <c:pt idx="19">
                  <c:v>Богородская</c:v>
                </c:pt>
                <c:pt idx="20">
                  <c:v>интерн</c:v>
                </c:pt>
              </c:strCache>
            </c:strRef>
          </c:cat>
          <c:val>
            <c:numRef>
              <c:f>Лист1!$N$33:$N$53</c:f>
              <c:numCache>
                <c:formatCode>0%</c:formatCode>
                <c:ptCount val="21"/>
                <c:pt idx="0">
                  <c:v>1</c:v>
                </c:pt>
                <c:pt idx="1">
                  <c:v>0.56999999999999995</c:v>
                </c:pt>
                <c:pt idx="2">
                  <c:v>0</c:v>
                </c:pt>
                <c:pt idx="3">
                  <c:v>0.67000000000000193</c:v>
                </c:pt>
                <c:pt idx="4">
                  <c:v>0</c:v>
                </c:pt>
                <c:pt idx="5">
                  <c:v>0</c:v>
                </c:pt>
                <c:pt idx="6">
                  <c:v>0.38000000000000084</c:v>
                </c:pt>
                <c:pt idx="7">
                  <c:v>1</c:v>
                </c:pt>
                <c:pt idx="8">
                  <c:v>0</c:v>
                </c:pt>
                <c:pt idx="9">
                  <c:v>1</c:v>
                </c:pt>
                <c:pt idx="10">
                  <c:v>1</c:v>
                </c:pt>
                <c:pt idx="11">
                  <c:v>0</c:v>
                </c:pt>
                <c:pt idx="12">
                  <c:v>0</c:v>
                </c:pt>
                <c:pt idx="13">
                  <c:v>1</c:v>
                </c:pt>
                <c:pt idx="14">
                  <c:v>1</c:v>
                </c:pt>
                <c:pt idx="15">
                  <c:v>0</c:v>
                </c:pt>
                <c:pt idx="16">
                  <c:v>1</c:v>
                </c:pt>
                <c:pt idx="17">
                  <c:v>1</c:v>
                </c:pt>
                <c:pt idx="18">
                  <c:v>1</c:v>
                </c:pt>
                <c:pt idx="19">
                  <c:v>0.5</c:v>
                </c:pt>
                <c:pt idx="20">
                  <c:v>0.56999999999999995</c:v>
                </c:pt>
              </c:numCache>
            </c:numRef>
          </c:val>
        </c:ser>
        <c:ser>
          <c:idx val="1"/>
          <c:order val="1"/>
          <c:tx>
            <c:strRef>
              <c:f>Лист1!$O$31:$O$32</c:f>
              <c:strCache>
                <c:ptCount val="1"/>
                <c:pt idx="0">
                  <c:v>летняя занятость в % 14</c:v>
                </c:pt>
              </c:strCache>
            </c:strRef>
          </c:tx>
          <c:invertIfNegative val="0"/>
          <c:cat>
            <c:strRef>
              <c:f>Лист1!$M$33:$M$53</c:f>
              <c:strCache>
                <c:ptCount val="21"/>
                <c:pt idx="0">
                  <c:v>Гимназия</c:v>
                </c:pt>
                <c:pt idx="1">
                  <c:v>Руза 2</c:v>
                </c:pt>
                <c:pt idx="2">
                  <c:v>Руза 3</c:v>
                </c:pt>
                <c:pt idx="3">
                  <c:v>Тучковская №1</c:v>
                </c:pt>
                <c:pt idx="4">
                  <c:v>Тучковская №2</c:v>
                </c:pt>
                <c:pt idx="5">
                  <c:v>Тучковская 3</c:v>
                </c:pt>
                <c:pt idx="6">
                  <c:v>Дороховская</c:v>
                </c:pt>
                <c:pt idx="7">
                  <c:v>Колюбакинская</c:v>
                </c:pt>
                <c:pt idx="8">
                  <c:v>Беляногорская</c:v>
                </c:pt>
                <c:pt idx="9">
                  <c:v>Кожинская</c:v>
                </c:pt>
                <c:pt idx="10">
                  <c:v>Космодемьянская</c:v>
                </c:pt>
                <c:pt idx="11">
                  <c:v>Лидинская ООШ</c:v>
                </c:pt>
                <c:pt idx="12">
                  <c:v>Никольская</c:v>
                </c:pt>
                <c:pt idx="13">
                  <c:v>Покровская</c:v>
                </c:pt>
                <c:pt idx="14">
                  <c:v>Старорузская</c:v>
                </c:pt>
                <c:pt idx="15">
                  <c:v>Орешковская</c:v>
                </c:pt>
                <c:pt idx="16">
                  <c:v>Нововолковская ООШ</c:v>
                </c:pt>
                <c:pt idx="17">
                  <c:v>Сытьковская</c:v>
                </c:pt>
                <c:pt idx="18">
                  <c:v>Лицей</c:v>
                </c:pt>
                <c:pt idx="19">
                  <c:v>Богородская</c:v>
                </c:pt>
                <c:pt idx="20">
                  <c:v>интерн</c:v>
                </c:pt>
              </c:strCache>
            </c:strRef>
          </c:cat>
          <c:val>
            <c:numRef>
              <c:f>Лист1!$O$33:$O$53</c:f>
              <c:numCache>
                <c:formatCode>0%</c:formatCode>
                <c:ptCount val="21"/>
                <c:pt idx="0">
                  <c:v>1</c:v>
                </c:pt>
                <c:pt idx="1">
                  <c:v>0.60000000000000064</c:v>
                </c:pt>
                <c:pt idx="2">
                  <c:v>0.25</c:v>
                </c:pt>
                <c:pt idx="3">
                  <c:v>0</c:v>
                </c:pt>
                <c:pt idx="4">
                  <c:v>0</c:v>
                </c:pt>
                <c:pt idx="5">
                  <c:v>0.4</c:v>
                </c:pt>
                <c:pt idx="6">
                  <c:v>0.56999999999999995</c:v>
                </c:pt>
                <c:pt idx="7">
                  <c:v>0</c:v>
                </c:pt>
                <c:pt idx="8">
                  <c:v>1</c:v>
                </c:pt>
                <c:pt idx="9">
                  <c:v>0</c:v>
                </c:pt>
                <c:pt idx="10">
                  <c:v>0</c:v>
                </c:pt>
                <c:pt idx="11">
                  <c:v>0</c:v>
                </c:pt>
                <c:pt idx="12">
                  <c:v>1</c:v>
                </c:pt>
                <c:pt idx="13">
                  <c:v>1</c:v>
                </c:pt>
                <c:pt idx="14">
                  <c:v>1</c:v>
                </c:pt>
                <c:pt idx="15">
                  <c:v>0</c:v>
                </c:pt>
                <c:pt idx="16">
                  <c:v>1</c:v>
                </c:pt>
                <c:pt idx="17">
                  <c:v>1</c:v>
                </c:pt>
                <c:pt idx="18">
                  <c:v>1</c:v>
                </c:pt>
                <c:pt idx="19">
                  <c:v>0.5</c:v>
                </c:pt>
                <c:pt idx="20">
                  <c:v>0.75000000000000155</c:v>
                </c:pt>
              </c:numCache>
            </c:numRef>
          </c:val>
        </c:ser>
        <c:dLbls>
          <c:showLegendKey val="0"/>
          <c:showVal val="0"/>
          <c:showCatName val="0"/>
          <c:showSerName val="0"/>
          <c:showPercent val="0"/>
          <c:showBubbleSize val="0"/>
        </c:dLbls>
        <c:gapWidth val="150"/>
        <c:axId val="349266512"/>
        <c:axId val="349267072"/>
      </c:barChart>
      <c:catAx>
        <c:axId val="349266512"/>
        <c:scaling>
          <c:orientation val="minMax"/>
        </c:scaling>
        <c:delete val="0"/>
        <c:axPos val="b"/>
        <c:numFmt formatCode="General" sourceLinked="0"/>
        <c:majorTickMark val="out"/>
        <c:minorTickMark val="none"/>
        <c:tickLblPos val="nextTo"/>
        <c:crossAx val="349267072"/>
        <c:crosses val="autoZero"/>
        <c:auto val="1"/>
        <c:lblAlgn val="ctr"/>
        <c:lblOffset val="100"/>
        <c:noMultiLvlLbl val="0"/>
      </c:catAx>
      <c:valAx>
        <c:axId val="349267072"/>
        <c:scaling>
          <c:orientation val="minMax"/>
        </c:scaling>
        <c:delete val="0"/>
        <c:axPos val="l"/>
        <c:majorGridlines/>
        <c:numFmt formatCode="0%" sourceLinked="1"/>
        <c:majorTickMark val="out"/>
        <c:minorTickMark val="none"/>
        <c:tickLblPos val="nextTo"/>
        <c:crossAx val="349266512"/>
        <c:crosses val="autoZero"/>
        <c:crossBetween val="between"/>
      </c:valAx>
    </c:plotArea>
    <c:legend>
      <c:legendPos val="r"/>
      <c:layout>
        <c:manualLayout>
          <c:xMode val="edge"/>
          <c:yMode val="edge"/>
          <c:x val="0.69234388007843062"/>
          <c:y val="0.87364498611201136"/>
          <c:w val="0.30471443976479784"/>
          <c:h val="0.12371852098194019"/>
        </c:manualLayout>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itchFamily="18" charset="0"/>
                <a:cs typeface="Times New Roman" pitchFamily="18" charset="0"/>
              </a:rPr>
              <a:t>Занятость обучающихся, состоящих на</a:t>
            </a:r>
            <a:r>
              <a:rPr lang="ru-RU" sz="1400" baseline="0">
                <a:latin typeface="Times New Roman" pitchFamily="18" charset="0"/>
                <a:cs typeface="Times New Roman" pitchFamily="18" charset="0"/>
              </a:rPr>
              <a:t> ВШУ </a:t>
            </a:r>
            <a:endParaRPr lang="ru-RU" sz="1400">
              <a:latin typeface="Times New Roman" pitchFamily="18" charset="0"/>
              <a:cs typeface="Times New Roman" pitchFamily="18" charset="0"/>
            </a:endParaRPr>
          </a:p>
        </c:rich>
      </c:tx>
      <c:layout>
        <c:manualLayout>
          <c:xMode val="edge"/>
          <c:yMode val="edge"/>
          <c:x val="0.11037393393157539"/>
          <c:y val="4.8780487804878758E-2"/>
        </c:manualLayout>
      </c:layout>
      <c:overlay val="0"/>
    </c:title>
    <c:autoTitleDeleted val="0"/>
    <c:plotArea>
      <c:layout>
        <c:manualLayout>
          <c:layoutTarget val="inner"/>
          <c:xMode val="edge"/>
          <c:yMode val="edge"/>
          <c:x val="7.1988407699037721E-2"/>
          <c:y val="0.26423549997426787"/>
          <c:w val="0.8974560367454073"/>
          <c:h val="0.50828964026555501"/>
        </c:manualLayout>
      </c:layout>
      <c:lineChart>
        <c:grouping val="standard"/>
        <c:varyColors val="0"/>
        <c:ser>
          <c:idx val="0"/>
          <c:order val="0"/>
          <c:tx>
            <c:strRef>
              <c:f>Лист3!$A$11</c:f>
              <c:strCache>
                <c:ptCount val="1"/>
                <c:pt idx="0">
                  <c:v>кружки</c:v>
                </c:pt>
              </c:strCache>
            </c:strRef>
          </c:tx>
          <c:spPr>
            <a:ln w="38100"/>
          </c:spPr>
          <c:marker>
            <c:symbol val="none"/>
          </c:marker>
          <c:dLbls>
            <c:spPr>
              <a:noFill/>
              <a:ln>
                <a:noFill/>
              </a:ln>
              <a:effectLst/>
            </c:spPr>
            <c:txPr>
              <a:bodyPr/>
              <a:lstStyle/>
              <a:p>
                <a:pPr>
                  <a:defRPr sz="1400">
                    <a:latin typeface="Times New Roman" pitchFamily="18" charset="0"/>
                    <a:cs typeface="Times New Roman" pitchFamily="18" charset="0"/>
                  </a:defRPr>
                </a:pPr>
                <a:endParaRPr lang="ru-RU"/>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Лист3!$B$10:$C$10</c:f>
              <c:strCache>
                <c:ptCount val="2"/>
                <c:pt idx="0">
                  <c:v>9мес.2013г. </c:v>
                </c:pt>
                <c:pt idx="1">
                  <c:v>9 мес. 2014 г</c:v>
                </c:pt>
              </c:strCache>
            </c:strRef>
          </c:cat>
          <c:val>
            <c:numRef>
              <c:f>Лист3!$B$11:$C$11</c:f>
              <c:numCache>
                <c:formatCode>0%</c:formatCode>
                <c:ptCount val="2"/>
                <c:pt idx="0">
                  <c:v>0.73000000000000065</c:v>
                </c:pt>
                <c:pt idx="1">
                  <c:v>0.68000000000000094</c:v>
                </c:pt>
              </c:numCache>
            </c:numRef>
          </c:val>
          <c:smooth val="0"/>
        </c:ser>
        <c:ser>
          <c:idx val="1"/>
          <c:order val="1"/>
          <c:tx>
            <c:strRef>
              <c:f>Лист3!$A$12</c:f>
              <c:strCache>
                <c:ptCount val="1"/>
                <c:pt idx="0">
                  <c:v>отдых</c:v>
                </c:pt>
              </c:strCache>
            </c:strRef>
          </c:tx>
          <c:marker>
            <c:symbol val="none"/>
          </c:marker>
          <c:dPt>
            <c:idx val="0"/>
            <c:bubble3D val="0"/>
            <c:spPr>
              <a:ln w="38100"/>
            </c:spPr>
          </c:dPt>
          <c:dLbls>
            <c:spPr>
              <a:noFill/>
              <a:ln>
                <a:noFill/>
              </a:ln>
              <a:effectLst/>
            </c:spPr>
            <c:txPr>
              <a:bodyPr/>
              <a:lstStyle/>
              <a:p>
                <a:pPr>
                  <a:defRPr sz="1400">
                    <a:latin typeface="Times New Roman" pitchFamily="18" charset="0"/>
                    <a:cs typeface="Times New Roman" pitchFamily="18" charset="0"/>
                  </a:defRPr>
                </a:pPr>
                <a:endParaRPr lang="ru-RU"/>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Лист3!$B$10:$C$10</c:f>
              <c:strCache>
                <c:ptCount val="2"/>
                <c:pt idx="0">
                  <c:v>9мес.2013г. </c:v>
                </c:pt>
                <c:pt idx="1">
                  <c:v>9 мес. 2014 г</c:v>
                </c:pt>
              </c:strCache>
            </c:strRef>
          </c:cat>
          <c:val>
            <c:numRef>
              <c:f>Лист3!$B$12:$C$12</c:f>
              <c:numCache>
                <c:formatCode>0%</c:formatCode>
                <c:ptCount val="2"/>
                <c:pt idx="0">
                  <c:v>0.56999999999999995</c:v>
                </c:pt>
                <c:pt idx="1">
                  <c:v>0.59000000000000041</c:v>
                </c:pt>
              </c:numCache>
            </c:numRef>
          </c:val>
          <c:smooth val="0"/>
        </c:ser>
        <c:dLbls>
          <c:showLegendKey val="0"/>
          <c:showVal val="0"/>
          <c:showCatName val="0"/>
          <c:showSerName val="0"/>
          <c:showPercent val="0"/>
          <c:showBubbleSize val="0"/>
        </c:dLbls>
        <c:smooth val="0"/>
        <c:axId val="349082192"/>
        <c:axId val="349082752"/>
      </c:lineChart>
      <c:catAx>
        <c:axId val="349082192"/>
        <c:scaling>
          <c:orientation val="minMax"/>
        </c:scaling>
        <c:delete val="0"/>
        <c:axPos val="b"/>
        <c:numFmt formatCode="General" sourceLinked="1"/>
        <c:majorTickMark val="none"/>
        <c:minorTickMark val="none"/>
        <c:tickLblPos val="nextTo"/>
        <c:crossAx val="349082752"/>
        <c:crosses val="autoZero"/>
        <c:auto val="1"/>
        <c:lblAlgn val="ctr"/>
        <c:lblOffset val="100"/>
        <c:noMultiLvlLbl val="0"/>
      </c:catAx>
      <c:valAx>
        <c:axId val="349082752"/>
        <c:scaling>
          <c:orientation val="minMax"/>
        </c:scaling>
        <c:delete val="0"/>
        <c:axPos val="l"/>
        <c:majorGridlines/>
        <c:numFmt formatCode="0%" sourceLinked="1"/>
        <c:majorTickMark val="none"/>
        <c:minorTickMark val="none"/>
        <c:tickLblPos val="nextTo"/>
        <c:spPr>
          <a:ln w="9525">
            <a:noFill/>
          </a:ln>
        </c:spPr>
        <c:txPr>
          <a:bodyPr/>
          <a:lstStyle/>
          <a:p>
            <a:pPr>
              <a:defRPr>
                <a:latin typeface="Times New Roman" pitchFamily="18" charset="0"/>
                <a:cs typeface="Times New Roman" pitchFamily="18" charset="0"/>
              </a:defRPr>
            </a:pPr>
            <a:endParaRPr lang="ru-RU"/>
          </a:p>
        </c:txPr>
        <c:crossAx val="349082192"/>
        <c:crosses val="autoZero"/>
        <c:crossBetween val="between"/>
      </c:valAx>
      <c:spPr>
        <a:ln w="38100"/>
      </c:spPr>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10213</Words>
  <Characters>58215</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Подпружникова</dc:creator>
  <cp:keywords/>
  <dc:description/>
  <cp:lastModifiedBy>-</cp:lastModifiedBy>
  <cp:revision>3</cp:revision>
  <dcterms:created xsi:type="dcterms:W3CDTF">2014-10-09T07:12:00Z</dcterms:created>
  <dcterms:modified xsi:type="dcterms:W3CDTF">2014-10-09T07:12:00Z</dcterms:modified>
</cp:coreProperties>
</file>