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3E" w:rsidRDefault="0077153E" w:rsidP="00771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A3">
        <w:rPr>
          <w:rFonts w:ascii="Times New Roman" w:hAnsi="Times New Roman" w:cs="Times New Roman"/>
          <w:b/>
          <w:sz w:val="28"/>
          <w:szCs w:val="28"/>
        </w:rPr>
        <w:t>Экологическое сост</w:t>
      </w:r>
      <w:bookmarkStart w:id="0" w:name="_GoBack"/>
      <w:bookmarkEnd w:id="0"/>
      <w:r w:rsidRPr="00C43DA3">
        <w:rPr>
          <w:rFonts w:ascii="Times New Roman" w:hAnsi="Times New Roman" w:cs="Times New Roman"/>
          <w:b/>
          <w:sz w:val="28"/>
          <w:szCs w:val="28"/>
        </w:rPr>
        <w:t xml:space="preserve">ояние окружающей среды </w:t>
      </w:r>
    </w:p>
    <w:p w:rsidR="0077153E" w:rsidRPr="00C43DA3" w:rsidRDefault="0077153E" w:rsidP="00771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A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DA3">
        <w:rPr>
          <w:rFonts w:ascii="Times New Roman" w:hAnsi="Times New Roman" w:cs="Times New Roman"/>
          <w:b/>
          <w:sz w:val="28"/>
          <w:szCs w:val="28"/>
        </w:rPr>
        <w:t>Рузском муниципальном районе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2015 год</w:t>
      </w:r>
      <w:r w:rsidRPr="00C43DA3">
        <w:rPr>
          <w:rFonts w:ascii="Times New Roman" w:hAnsi="Times New Roman" w:cs="Times New Roman"/>
          <w:b/>
          <w:sz w:val="28"/>
          <w:szCs w:val="28"/>
        </w:rPr>
        <w:t>.</w:t>
      </w:r>
    </w:p>
    <w:p w:rsidR="0077153E" w:rsidRDefault="0077153E" w:rsidP="00771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53E" w:rsidRPr="007B0103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официальным данным статистики в 2014 году на территории Рузского муниципального района выбросы в атмосферу загрязняющих веществ юридическими лицами составили 1,613 тыс. тонн, что </w:t>
      </w:r>
      <w:r w:rsidRPr="00DE10C4">
        <w:rPr>
          <w:rFonts w:ascii="Times New Roman" w:hAnsi="Times New Roman" w:cs="Times New Roman"/>
          <w:b/>
          <w:sz w:val="28"/>
          <w:szCs w:val="28"/>
        </w:rPr>
        <w:t>на 5,7% ниже</w:t>
      </w:r>
      <w:r>
        <w:rPr>
          <w:rFonts w:ascii="Times New Roman" w:hAnsi="Times New Roman" w:cs="Times New Roman"/>
          <w:sz w:val="28"/>
          <w:szCs w:val="28"/>
        </w:rPr>
        <w:t xml:space="preserve"> показателя предыдущего года. При этом количество объектов, имеющих выбросы загрязняющих веществ и количество источников выбросов, осталось неизменным (33 объекта, 396 источника).  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10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июле </w:t>
      </w:r>
      <w:r w:rsidRPr="007B0103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 xml:space="preserve">а в рамках муниципальной программы «Охрана окружающей среды в Рузском муниципальном районе» администрацией Рузского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B0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 договор с Филиалом ФБУЗ «Центр гигиены и эпидемиологии в Московской области» в Одинцовском, Можайском, Наро-Фоминском, Рузском районах, городе Звенигород на санитарно-химическое исследование воздуха и санитарно-бактериологическое исследование воды.</w:t>
      </w:r>
    </w:p>
    <w:p w:rsidR="0077153E" w:rsidRPr="00D53EA4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B2">
        <w:rPr>
          <w:rFonts w:ascii="Times New Roman" w:hAnsi="Times New Roman" w:cs="Times New Roman"/>
          <w:b/>
          <w:i/>
          <w:sz w:val="28"/>
          <w:szCs w:val="28"/>
        </w:rPr>
        <w:t>Цели исследования воздуха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D53EA4">
        <w:rPr>
          <w:rFonts w:ascii="Times New Roman" w:hAnsi="Times New Roman" w:cs="Times New Roman"/>
          <w:sz w:val="28"/>
          <w:szCs w:val="28"/>
        </w:rPr>
        <w:t>пределение загрязнения атмосферного воздуха на соответствие ГН 2.1.6.1338-03 «Предельно допустимые концентрации (ПДК) загрязняющих веществ в атмосферном воздухе населенных мест», ГН 2.1.6 1983-05.</w:t>
      </w:r>
    </w:p>
    <w:p w:rsidR="0077153E" w:rsidRDefault="0077153E" w:rsidP="0077153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исследования:</w:t>
      </w:r>
    </w:p>
    <w:p w:rsidR="0077153E" w:rsidRDefault="0077153E" w:rsidP="0077153E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жилой застройки: МО, Рузский район, с. Никольское, ул. Больница;</w:t>
      </w:r>
    </w:p>
    <w:p w:rsidR="0077153E" w:rsidRDefault="0077153E" w:rsidP="0077153E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жилой застройки: МО, Рузский район, д. Городище (200 метров южнее автодороги А-108).</w:t>
      </w:r>
    </w:p>
    <w:p w:rsidR="0077153E" w:rsidRPr="00297BB2" w:rsidRDefault="0077153E" w:rsidP="007715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B2">
        <w:rPr>
          <w:rFonts w:ascii="Times New Roman" w:hAnsi="Times New Roman" w:cs="Times New Roman"/>
          <w:b/>
          <w:i/>
          <w:sz w:val="28"/>
          <w:szCs w:val="28"/>
        </w:rPr>
        <w:t>Цель исследования воды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297BB2">
        <w:rPr>
          <w:rFonts w:ascii="Times New Roman" w:hAnsi="Times New Roman" w:cs="Times New Roman"/>
          <w:sz w:val="28"/>
          <w:szCs w:val="28"/>
        </w:rPr>
        <w:t xml:space="preserve">оответствие </w:t>
      </w:r>
      <w:proofErr w:type="spellStart"/>
      <w:r w:rsidRPr="00297BB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97BB2">
        <w:rPr>
          <w:rFonts w:ascii="Times New Roman" w:hAnsi="Times New Roman" w:cs="Times New Roman"/>
          <w:sz w:val="28"/>
          <w:szCs w:val="28"/>
        </w:rPr>
        <w:t xml:space="preserve"> 2.1.5 980-00 «Гигиенические требования к охране поверхностных вод»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исследования: </w:t>
      </w:r>
    </w:p>
    <w:p w:rsidR="0077153E" w:rsidRDefault="0077153E" w:rsidP="0077153E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E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зернинское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водохранилище, общественный пляж (левый берег автодороги А-108 в сторону Москвы) д. Волково, Рузский муниципальный район, МО.</w:t>
      </w:r>
    </w:p>
    <w:p w:rsidR="0077153E" w:rsidRDefault="0077153E" w:rsidP="0077153E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вблизи городища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Рузский муниципальный район, МО.</w:t>
      </w:r>
    </w:p>
    <w:p w:rsidR="0077153E" w:rsidRDefault="0077153E" w:rsidP="007715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90A">
        <w:rPr>
          <w:rFonts w:ascii="Times New Roman" w:hAnsi="Times New Roman" w:cs="Times New Roman"/>
          <w:b/>
          <w:sz w:val="28"/>
          <w:szCs w:val="28"/>
        </w:rPr>
        <w:t>Вода исследовалась</w:t>
      </w:r>
      <w:r>
        <w:rPr>
          <w:rFonts w:ascii="Times New Roman" w:hAnsi="Times New Roman" w:cs="Times New Roman"/>
          <w:sz w:val="28"/>
          <w:szCs w:val="28"/>
        </w:rPr>
        <w:t xml:space="preserve"> на наличие и концентрацию на 100 мл: кишечной палочки,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колиформных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бактерий, бактериофагов (вирусные бактерии), патогенные микроорганизмы, яйца гельминтов,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цисты патогенных кишечных простейших. </w:t>
      </w:r>
    </w:p>
    <w:p w:rsidR="0077153E" w:rsidRDefault="0077153E" w:rsidP="007715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исследования воды концентрация кишечной палочки на 88%,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колиформных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бактерий на 83%, бактериофагов (вирусные бактерии) на 70% </w:t>
      </w:r>
      <w:r w:rsidRPr="00D74250">
        <w:rPr>
          <w:rFonts w:ascii="Times New Roman" w:hAnsi="Times New Roman" w:cs="Times New Roman"/>
          <w:b/>
          <w:sz w:val="28"/>
          <w:szCs w:val="28"/>
        </w:rPr>
        <w:t>ниже предельно допустимых гигиенических нормативов</w:t>
      </w:r>
      <w:r>
        <w:rPr>
          <w:rFonts w:ascii="Times New Roman" w:hAnsi="Times New Roman" w:cs="Times New Roman"/>
          <w:sz w:val="28"/>
          <w:szCs w:val="28"/>
        </w:rPr>
        <w:t xml:space="preserve">. Патогенные микроорганизмы, яйца гельминтов,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цисты патогенных кишечных простейших – не обнаружены. </w:t>
      </w:r>
    </w:p>
    <w:p w:rsidR="0077153E" w:rsidRDefault="0077153E" w:rsidP="007715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90A">
        <w:rPr>
          <w:rFonts w:ascii="Times New Roman" w:hAnsi="Times New Roman" w:cs="Times New Roman"/>
          <w:b/>
          <w:sz w:val="28"/>
          <w:szCs w:val="28"/>
        </w:rPr>
        <w:t>Воздух исследовался</w:t>
      </w:r>
      <w:r>
        <w:rPr>
          <w:rFonts w:ascii="Times New Roman" w:hAnsi="Times New Roman" w:cs="Times New Roman"/>
          <w:sz w:val="28"/>
          <w:szCs w:val="28"/>
        </w:rPr>
        <w:t xml:space="preserve"> на наличие</w:t>
      </w:r>
      <w:r w:rsidRPr="001E4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концентрацию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мг/м</w:t>
      </w:r>
      <w:r w:rsidRPr="00B87A2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: диоксида серы, оксида азота, оксида углерода, взвешенных веществ (пыль).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исследования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воздуха  концентрация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серы в воздухе на 90%, азота на 70%, углерода на 85%, взвешенных веществ на 50% </w:t>
      </w:r>
      <w:r w:rsidRPr="007F4D5E">
        <w:rPr>
          <w:rFonts w:ascii="Times New Roman" w:hAnsi="Times New Roman" w:cs="Times New Roman"/>
          <w:b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90A">
        <w:rPr>
          <w:rFonts w:ascii="Times New Roman" w:hAnsi="Times New Roman" w:cs="Times New Roman"/>
          <w:b/>
          <w:sz w:val="28"/>
          <w:szCs w:val="28"/>
        </w:rPr>
        <w:t>предельно допустимой концентрации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Рузского муниципального района лесные площади, входящие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Государственный лесной фонд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составляют 66 тыс. га, из них 63,3 тыс. га покрыты лесами.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хозяйственную деятельность по контролю за землями лесного фонда осуществляют три филиала ГКУ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Мособллес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Звенигородский,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Наро-Фоминский.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улучшения санитарного состояния леса на территории Рузского муниципального района на землях лесного фонда ежегодно проводятся мероприятия по санитарной рубке. 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санитарных рубок в 2015 году составила 363,3 га. Из общей площади: 302,4 га обработано Звенигородским лесничеством; 16,9 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лесничеством; 44 га – Наро-Фоминским лесничеством. 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воспроизводства лесов и улучшения состава древесных пород на территории района проводятся работы </w:t>
      </w:r>
      <w:r w:rsidRPr="003E0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лесовосстановлению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0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</w:t>
      </w:r>
      <w:proofErr w:type="gramEnd"/>
      <w:r w:rsidRPr="003E0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сплошных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санитарных</w:t>
      </w:r>
      <w:r w:rsidRPr="003E0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153E" w:rsidRPr="009757A7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апреле 2015 года н</w:t>
      </w:r>
      <w:r w:rsidRPr="009757A7">
        <w:rPr>
          <w:rFonts w:ascii="Times New Roman" w:hAnsi="Times New Roman" w:cs="Times New Roman"/>
          <w:bCs/>
          <w:sz w:val="28"/>
          <w:szCs w:val="28"/>
        </w:rPr>
        <w:t>а территории Рузского муницип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ального района  </w:t>
      </w:r>
      <w:r w:rsidRPr="009757A7">
        <w:rPr>
          <w:rFonts w:ascii="Times New Roman" w:hAnsi="Times New Roman" w:cs="Times New Roman"/>
          <w:bCs/>
          <w:sz w:val="28"/>
          <w:szCs w:val="28"/>
        </w:rPr>
        <w:t xml:space="preserve"> совместно с </w:t>
      </w:r>
      <w:proofErr w:type="spellStart"/>
      <w:r w:rsidRPr="009757A7">
        <w:rPr>
          <w:rFonts w:ascii="Times New Roman" w:hAnsi="Times New Roman" w:cs="Times New Roman"/>
          <w:bCs/>
          <w:sz w:val="28"/>
          <w:szCs w:val="28"/>
        </w:rPr>
        <w:t>Истринским</w:t>
      </w:r>
      <w:proofErr w:type="spellEnd"/>
      <w:r w:rsidRPr="009757A7">
        <w:rPr>
          <w:rFonts w:ascii="Times New Roman" w:hAnsi="Times New Roman" w:cs="Times New Roman"/>
          <w:bCs/>
          <w:sz w:val="28"/>
          <w:szCs w:val="28"/>
        </w:rPr>
        <w:t xml:space="preserve"> филиалом ГКУ МО «</w:t>
      </w:r>
      <w:proofErr w:type="spellStart"/>
      <w:r w:rsidRPr="009757A7">
        <w:rPr>
          <w:rFonts w:ascii="Times New Roman" w:hAnsi="Times New Roman" w:cs="Times New Roman"/>
          <w:bCs/>
          <w:sz w:val="28"/>
          <w:szCs w:val="28"/>
        </w:rPr>
        <w:t>Мособллес</w:t>
      </w:r>
      <w:proofErr w:type="spellEnd"/>
      <w:r w:rsidRPr="009757A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57A7">
        <w:rPr>
          <w:rFonts w:ascii="Times New Roman" w:hAnsi="Times New Roman" w:cs="Times New Roman"/>
          <w:bCs/>
          <w:sz w:val="28"/>
          <w:szCs w:val="28"/>
        </w:rPr>
        <w:t>проведена акция «Лес Победы»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75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Вблизи д. Бабино </w:t>
      </w:r>
      <w:r w:rsidRPr="009757A7">
        <w:rPr>
          <w:rFonts w:ascii="Times New Roman" w:hAnsi="Times New Roman" w:cs="Times New Roman"/>
          <w:bCs/>
          <w:sz w:val="28"/>
          <w:szCs w:val="28"/>
        </w:rPr>
        <w:t>на территории 2,6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57A7">
        <w:rPr>
          <w:rFonts w:ascii="Times New Roman" w:hAnsi="Times New Roman" w:cs="Times New Roman"/>
          <w:bCs/>
          <w:sz w:val="28"/>
          <w:szCs w:val="28"/>
        </w:rPr>
        <w:t>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9757A7">
        <w:rPr>
          <w:rFonts w:ascii="Times New Roman" w:hAnsi="Times New Roman" w:cs="Times New Roman"/>
          <w:bCs/>
          <w:sz w:val="28"/>
          <w:szCs w:val="28"/>
        </w:rPr>
        <w:t>осажено 9</w:t>
      </w:r>
      <w:r>
        <w:rPr>
          <w:rFonts w:ascii="Times New Roman" w:hAnsi="Times New Roman" w:cs="Times New Roman"/>
          <w:bCs/>
          <w:sz w:val="28"/>
          <w:szCs w:val="28"/>
        </w:rPr>
        <w:t>,5 тыс. саженцев</w:t>
      </w:r>
      <w:r w:rsidRPr="00975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9757A7">
        <w:rPr>
          <w:rFonts w:ascii="Times New Roman" w:hAnsi="Times New Roman" w:cs="Times New Roman"/>
          <w:bCs/>
          <w:sz w:val="28"/>
          <w:szCs w:val="28"/>
        </w:rPr>
        <w:t>участвовал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757A7">
        <w:rPr>
          <w:rFonts w:ascii="Times New Roman" w:hAnsi="Times New Roman" w:cs="Times New Roman"/>
          <w:bCs/>
          <w:sz w:val="28"/>
          <w:szCs w:val="28"/>
        </w:rPr>
        <w:t xml:space="preserve"> 200 человек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9757A7">
        <w:rPr>
          <w:rFonts w:ascii="Times New Roman" w:hAnsi="Times New Roman" w:cs="Times New Roman"/>
          <w:bCs/>
          <w:sz w:val="28"/>
          <w:szCs w:val="28"/>
        </w:rPr>
        <w:t>.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8CC"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r>
        <w:rPr>
          <w:rFonts w:ascii="Times New Roman" w:hAnsi="Times New Roman" w:cs="Times New Roman"/>
          <w:sz w:val="28"/>
          <w:szCs w:val="28"/>
        </w:rPr>
        <w:t xml:space="preserve">«Наш лес. Посади свое дерево» вблизи деревень </w:t>
      </w:r>
      <w:r w:rsidRPr="006E430B">
        <w:rPr>
          <w:rFonts w:ascii="Times New Roman" w:hAnsi="Times New Roman" w:cs="Times New Roman"/>
          <w:sz w:val="28"/>
          <w:szCs w:val="28"/>
        </w:rPr>
        <w:t>Алексино, Поречье, Сытьково</w:t>
      </w:r>
      <w:r>
        <w:rPr>
          <w:rFonts w:ascii="Times New Roman" w:hAnsi="Times New Roman" w:cs="Times New Roman"/>
          <w:sz w:val="28"/>
          <w:szCs w:val="28"/>
        </w:rPr>
        <w:t xml:space="preserve"> на общей площади 23,1 га</w:t>
      </w:r>
      <w:r w:rsidRPr="006E430B">
        <w:rPr>
          <w:rFonts w:ascii="Times New Roman" w:hAnsi="Times New Roman" w:cs="Times New Roman"/>
          <w:sz w:val="28"/>
          <w:szCs w:val="28"/>
        </w:rPr>
        <w:t xml:space="preserve"> </w:t>
      </w:r>
      <w:r w:rsidRPr="009128CC">
        <w:rPr>
          <w:rFonts w:ascii="Times New Roman" w:hAnsi="Times New Roman" w:cs="Times New Roman"/>
          <w:sz w:val="28"/>
          <w:szCs w:val="28"/>
        </w:rPr>
        <w:t>прошла массовая посадка саженцев сосны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74,2 тыс. штук (участвовало 1 772 человека).</w:t>
      </w:r>
    </w:p>
    <w:p w:rsidR="0077153E" w:rsidRPr="009128CC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8CC">
        <w:rPr>
          <w:rFonts w:ascii="Times New Roman" w:hAnsi="Times New Roman" w:cs="Times New Roman"/>
          <w:sz w:val="28"/>
          <w:szCs w:val="28"/>
        </w:rPr>
        <w:t xml:space="preserve">Также акция «Наш лес. Посади свое дерево» прошла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городских и сельских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поселений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площади 8,7 га было высажено 505 саженцев.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подобных мероприятий в 2015 году объем лесовосстановительных работ на территории Рузского района составил 263,7 га, что составляет более 70% от площади подвергшейся санитарной рубке.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принципов рационального природопользования проводятся такие мероприятия как,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8635B6">
        <w:rPr>
          <w:rFonts w:ascii="Times New Roman" w:hAnsi="Times New Roman" w:cs="Times New Roman"/>
          <w:sz w:val="28"/>
          <w:szCs w:val="28"/>
        </w:rPr>
        <w:t>иквидация  несанкционированных</w:t>
      </w:r>
      <w:proofErr w:type="gramEnd"/>
      <w:r w:rsidRPr="008635B6">
        <w:rPr>
          <w:rFonts w:ascii="Times New Roman" w:hAnsi="Times New Roman" w:cs="Times New Roman"/>
          <w:sz w:val="28"/>
          <w:szCs w:val="28"/>
        </w:rPr>
        <w:t xml:space="preserve"> свалок, очаговых навалов бытовых отходов и мусора, в местах массового отдыха на береговой полосе водоемов общего пользования и лесопарковых зон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8635B6">
        <w:rPr>
          <w:rFonts w:ascii="Times New Roman" w:hAnsi="Times New Roman" w:cs="Times New Roman"/>
          <w:sz w:val="28"/>
          <w:szCs w:val="28"/>
        </w:rPr>
        <w:t>на землях лесного фонда, на территории, пр</w:t>
      </w:r>
      <w:r>
        <w:rPr>
          <w:rFonts w:ascii="Times New Roman" w:hAnsi="Times New Roman" w:cs="Times New Roman"/>
          <w:sz w:val="28"/>
          <w:szCs w:val="28"/>
        </w:rPr>
        <w:t>илегающей к населенным пунктам,</w:t>
      </w:r>
      <w:r w:rsidRPr="008635B6">
        <w:rPr>
          <w:rFonts w:ascii="Times New Roman" w:hAnsi="Times New Roman" w:cs="Times New Roman"/>
          <w:sz w:val="28"/>
          <w:szCs w:val="28"/>
        </w:rPr>
        <w:t xml:space="preserve"> СНТ, и</w:t>
      </w:r>
      <w:r>
        <w:rPr>
          <w:rFonts w:ascii="Times New Roman" w:hAnsi="Times New Roman" w:cs="Times New Roman"/>
          <w:sz w:val="28"/>
          <w:szCs w:val="28"/>
        </w:rPr>
        <w:t xml:space="preserve"> вдоль</w:t>
      </w:r>
      <w:r w:rsidRPr="008635B6">
        <w:rPr>
          <w:rFonts w:ascii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53E" w:rsidRPr="00F361B2" w:rsidRDefault="0077153E" w:rsidP="00771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году, с</w:t>
      </w:r>
      <w:r w:rsidRPr="00F361B2">
        <w:rPr>
          <w:rFonts w:ascii="Times New Roman" w:hAnsi="Times New Roman" w:cs="Times New Roman"/>
          <w:sz w:val="28"/>
          <w:szCs w:val="28"/>
        </w:rPr>
        <w:t>огласно</w:t>
      </w:r>
      <w:r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Pr="00F361B2">
        <w:rPr>
          <w:rFonts w:ascii="Times New Roman" w:hAnsi="Times New Roman" w:cs="Times New Roman"/>
          <w:sz w:val="28"/>
          <w:szCs w:val="28"/>
        </w:rPr>
        <w:t xml:space="preserve"> 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1B2">
        <w:rPr>
          <w:rFonts w:ascii="Times New Roman" w:hAnsi="Times New Roman" w:cs="Times New Roman"/>
          <w:sz w:val="28"/>
          <w:szCs w:val="28"/>
        </w:rPr>
        <w:t xml:space="preserve"> убраны следующие территории района: </w:t>
      </w:r>
    </w:p>
    <w:p w:rsidR="0077153E" w:rsidRPr="00F361B2" w:rsidRDefault="0077153E" w:rsidP="00771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1B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361B2">
        <w:rPr>
          <w:rFonts w:ascii="Times New Roman" w:hAnsi="Times New Roman" w:cs="Times New Roman"/>
          <w:sz w:val="28"/>
          <w:szCs w:val="28"/>
        </w:rPr>
        <w:t>Рузское</w:t>
      </w:r>
      <w:proofErr w:type="spellEnd"/>
      <w:r w:rsidRPr="00F361B2">
        <w:rPr>
          <w:rFonts w:ascii="Times New Roman" w:hAnsi="Times New Roman" w:cs="Times New Roman"/>
          <w:sz w:val="28"/>
          <w:szCs w:val="28"/>
        </w:rPr>
        <w:t xml:space="preserve"> водохранилище (береговая полоса от д/о Лужки)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61B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1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F361B2">
        <w:rPr>
          <w:rFonts w:ascii="Times New Roman" w:hAnsi="Times New Roman" w:cs="Times New Roman"/>
          <w:sz w:val="28"/>
          <w:szCs w:val="28"/>
        </w:rPr>
        <w:t xml:space="preserve"> м</w:t>
      </w:r>
      <w:r w:rsidRPr="00F361B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361B2">
        <w:rPr>
          <w:rFonts w:ascii="Times New Roman" w:hAnsi="Times New Roman" w:cs="Times New Roman"/>
          <w:sz w:val="28"/>
          <w:szCs w:val="28"/>
        </w:rPr>
        <w:t>.</w:t>
      </w:r>
    </w:p>
    <w:p w:rsidR="0077153E" w:rsidRPr="00F361B2" w:rsidRDefault="0077153E" w:rsidP="00771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1B2">
        <w:rPr>
          <w:rFonts w:ascii="Times New Roman" w:hAnsi="Times New Roman" w:cs="Times New Roman"/>
          <w:sz w:val="28"/>
          <w:szCs w:val="28"/>
        </w:rPr>
        <w:t>2. Навалы бытовых отходов и мусора на землях лесного фонда, расположенных в границах Рузского муниципального района -1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F361B2">
        <w:rPr>
          <w:rFonts w:ascii="Times New Roman" w:hAnsi="Times New Roman" w:cs="Times New Roman"/>
          <w:sz w:val="28"/>
          <w:szCs w:val="28"/>
        </w:rPr>
        <w:t xml:space="preserve"> м</w:t>
      </w:r>
      <w:r w:rsidRPr="00F361B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361B2">
        <w:rPr>
          <w:rFonts w:ascii="Times New Roman" w:hAnsi="Times New Roman" w:cs="Times New Roman"/>
          <w:sz w:val="28"/>
          <w:szCs w:val="28"/>
        </w:rPr>
        <w:t>.</w:t>
      </w:r>
    </w:p>
    <w:p w:rsidR="0077153E" w:rsidRPr="00F361B2" w:rsidRDefault="0077153E" w:rsidP="00771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1B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F361B2">
        <w:rPr>
          <w:rFonts w:ascii="Times New Roman" w:hAnsi="Times New Roman" w:cs="Times New Roman"/>
          <w:sz w:val="28"/>
          <w:szCs w:val="28"/>
        </w:rPr>
        <w:t>Озернинское</w:t>
      </w:r>
      <w:proofErr w:type="spellEnd"/>
      <w:r w:rsidRPr="00F361B2">
        <w:rPr>
          <w:rFonts w:ascii="Times New Roman" w:hAnsi="Times New Roman" w:cs="Times New Roman"/>
          <w:sz w:val="28"/>
          <w:szCs w:val="28"/>
        </w:rPr>
        <w:t xml:space="preserve"> водохранилище (береговая полоса </w:t>
      </w:r>
      <w:proofErr w:type="spellStart"/>
      <w:r w:rsidRPr="00F361B2">
        <w:rPr>
          <w:rFonts w:ascii="Times New Roman" w:hAnsi="Times New Roman" w:cs="Times New Roman"/>
          <w:sz w:val="28"/>
          <w:szCs w:val="28"/>
        </w:rPr>
        <w:t>Коковинского</w:t>
      </w:r>
      <w:proofErr w:type="spellEnd"/>
      <w:r w:rsidRPr="00F361B2">
        <w:rPr>
          <w:rFonts w:ascii="Times New Roman" w:hAnsi="Times New Roman" w:cs="Times New Roman"/>
          <w:sz w:val="28"/>
          <w:szCs w:val="28"/>
        </w:rPr>
        <w:t xml:space="preserve"> залива) – д. </w:t>
      </w:r>
      <w:proofErr w:type="spellStart"/>
      <w:r w:rsidRPr="00F361B2">
        <w:rPr>
          <w:rFonts w:ascii="Times New Roman" w:hAnsi="Times New Roman" w:cs="Times New Roman"/>
          <w:sz w:val="28"/>
          <w:szCs w:val="28"/>
        </w:rPr>
        <w:t>Волынщино</w:t>
      </w:r>
      <w:proofErr w:type="spellEnd"/>
      <w:r w:rsidRPr="00F361B2">
        <w:rPr>
          <w:rFonts w:ascii="Times New Roman" w:hAnsi="Times New Roman" w:cs="Times New Roman"/>
          <w:sz w:val="28"/>
          <w:szCs w:val="28"/>
        </w:rPr>
        <w:t xml:space="preserve">, д. Михайловское, п. Брикет, </w:t>
      </w:r>
      <w:proofErr w:type="spellStart"/>
      <w:r w:rsidRPr="00F361B2">
        <w:rPr>
          <w:rFonts w:ascii="Times New Roman" w:hAnsi="Times New Roman" w:cs="Times New Roman"/>
          <w:sz w:val="28"/>
          <w:szCs w:val="28"/>
        </w:rPr>
        <w:t>Мамошино</w:t>
      </w:r>
      <w:proofErr w:type="spellEnd"/>
      <w:r w:rsidRPr="00F36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61B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1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F361B2">
        <w:rPr>
          <w:rFonts w:ascii="Times New Roman" w:hAnsi="Times New Roman" w:cs="Times New Roman"/>
          <w:sz w:val="28"/>
          <w:szCs w:val="28"/>
        </w:rPr>
        <w:t xml:space="preserve"> м</w:t>
      </w:r>
      <w:r w:rsidRPr="00F361B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361B2">
        <w:rPr>
          <w:rFonts w:ascii="Times New Roman" w:hAnsi="Times New Roman" w:cs="Times New Roman"/>
          <w:sz w:val="28"/>
          <w:szCs w:val="28"/>
        </w:rPr>
        <w:t>.</w:t>
      </w:r>
    </w:p>
    <w:p w:rsidR="0077153E" w:rsidRPr="00F361B2" w:rsidRDefault="0077153E" w:rsidP="00771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1B2">
        <w:rPr>
          <w:rFonts w:ascii="Times New Roman" w:hAnsi="Times New Roman" w:cs="Times New Roman"/>
          <w:sz w:val="28"/>
          <w:szCs w:val="28"/>
        </w:rPr>
        <w:t>4. Вблизи д. Марс (устье ручья 1 притока р. Москва) д. Старая Руза и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1B2">
        <w:rPr>
          <w:rFonts w:ascii="Times New Roman" w:hAnsi="Times New Roman" w:cs="Times New Roman"/>
          <w:sz w:val="28"/>
          <w:szCs w:val="28"/>
        </w:rPr>
        <w:t>Лобково</w:t>
      </w:r>
      <w:proofErr w:type="spellEnd"/>
      <w:r w:rsidRPr="00F36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61B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1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F361B2">
        <w:rPr>
          <w:rFonts w:ascii="Times New Roman" w:hAnsi="Times New Roman" w:cs="Times New Roman"/>
          <w:sz w:val="28"/>
          <w:szCs w:val="28"/>
        </w:rPr>
        <w:t xml:space="preserve"> м</w:t>
      </w:r>
      <w:r w:rsidRPr="00F361B2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7153E" w:rsidRPr="009160BC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п</w:t>
      </w:r>
      <w:r w:rsidRPr="009160BC">
        <w:rPr>
          <w:rFonts w:ascii="Times New Roman" w:hAnsi="Times New Roman" w:cs="Times New Roman"/>
          <w:sz w:val="28"/>
          <w:szCs w:val="28"/>
        </w:rPr>
        <w:t xml:space="preserve">од эгидой администрации Рузского муниципального района, 22 мая 2015 года прошла экологическая акция «Чистые берега». 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BC">
        <w:rPr>
          <w:rFonts w:ascii="Times New Roman" w:hAnsi="Times New Roman" w:cs="Times New Roman"/>
          <w:sz w:val="28"/>
          <w:szCs w:val="28"/>
        </w:rPr>
        <w:t xml:space="preserve">Команда из волонтеров и сотрудников Рузского училища декоративно прикладного искусства и народных промыслов, а также сотрудников отдела экологии и </w:t>
      </w:r>
      <w:proofErr w:type="gramStart"/>
      <w:r w:rsidRPr="009160BC">
        <w:rPr>
          <w:rFonts w:ascii="Times New Roman" w:hAnsi="Times New Roman" w:cs="Times New Roman"/>
          <w:sz w:val="28"/>
          <w:szCs w:val="28"/>
        </w:rPr>
        <w:t>природопользования  привели</w:t>
      </w:r>
      <w:proofErr w:type="gramEnd"/>
      <w:r w:rsidRPr="009160BC">
        <w:rPr>
          <w:rFonts w:ascii="Times New Roman" w:hAnsi="Times New Roman" w:cs="Times New Roman"/>
          <w:sz w:val="28"/>
          <w:szCs w:val="28"/>
        </w:rPr>
        <w:t xml:space="preserve"> в порядок территорию вдоль реки Рузы рядом с пансионатом «Алмаз».</w:t>
      </w:r>
      <w:r>
        <w:rPr>
          <w:rFonts w:ascii="Times New Roman" w:hAnsi="Times New Roman" w:cs="Times New Roman"/>
          <w:sz w:val="28"/>
          <w:szCs w:val="28"/>
        </w:rPr>
        <w:t xml:space="preserve"> Было вывезено 8 тыс. м</w:t>
      </w:r>
      <w:r w:rsidRPr="001B05C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53E" w:rsidRPr="009160BC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BC">
        <w:rPr>
          <w:rFonts w:ascii="Times New Roman" w:hAnsi="Times New Roman" w:cs="Times New Roman"/>
          <w:sz w:val="28"/>
          <w:szCs w:val="28"/>
        </w:rPr>
        <w:t xml:space="preserve">Данную акцию активисты проводят четвертый год подряд, и с каждым </w:t>
      </w:r>
      <w:proofErr w:type="gramStart"/>
      <w:r w:rsidRPr="009160BC">
        <w:rPr>
          <w:rFonts w:ascii="Times New Roman" w:hAnsi="Times New Roman" w:cs="Times New Roman"/>
          <w:sz w:val="28"/>
          <w:szCs w:val="28"/>
        </w:rPr>
        <w:t>годом  она</w:t>
      </w:r>
      <w:proofErr w:type="gramEnd"/>
      <w:r w:rsidRPr="009160BC">
        <w:rPr>
          <w:rFonts w:ascii="Times New Roman" w:hAnsi="Times New Roman" w:cs="Times New Roman"/>
          <w:sz w:val="28"/>
          <w:szCs w:val="28"/>
        </w:rPr>
        <w:t xml:space="preserve"> привлекает все больше и больше участников.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проведенных мероприятий в 2015 году с земель лесного фонда и вдоль береговых полос водоемов было вывезено около 16 тыс. м</w:t>
      </w:r>
      <w:r w:rsidRPr="0063332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бытовых отходов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оставленных населением.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</w:t>
      </w:r>
      <w:r w:rsidRPr="00C06CF0">
        <w:rPr>
          <w:rFonts w:ascii="Times New Roman" w:hAnsi="Times New Roman" w:cs="Times New Roman"/>
          <w:sz w:val="28"/>
          <w:szCs w:val="28"/>
        </w:rPr>
        <w:t xml:space="preserve">роизведены работы по очистке дна и укреплению берегов водоема </w:t>
      </w:r>
      <w:proofErr w:type="gramStart"/>
      <w:r w:rsidRPr="00C06C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селе</w:t>
      </w:r>
      <w:proofErr w:type="gramEnd"/>
      <w:r w:rsidRPr="00C06CF0">
        <w:rPr>
          <w:rFonts w:ascii="Times New Roman" w:hAnsi="Times New Roman" w:cs="Times New Roman"/>
          <w:sz w:val="28"/>
          <w:szCs w:val="28"/>
        </w:rPr>
        <w:t xml:space="preserve"> Покровско</w:t>
      </w:r>
      <w:r>
        <w:rPr>
          <w:rFonts w:ascii="Times New Roman" w:hAnsi="Times New Roman" w:cs="Times New Roman"/>
          <w:sz w:val="28"/>
          <w:szCs w:val="28"/>
        </w:rPr>
        <w:t xml:space="preserve">е (сельское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7153E" w:rsidRPr="00C06CF0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53E" w:rsidRPr="009160BC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BC">
        <w:rPr>
          <w:rFonts w:ascii="Times New Roman" w:hAnsi="Times New Roman" w:cs="Times New Roman"/>
          <w:sz w:val="28"/>
          <w:szCs w:val="28"/>
        </w:rPr>
        <w:t>Как правило, мусор на берегах реки оставляют туристы: это бутылки, консервные банки, целлофановые пакеты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 и гостей района формировалась и развивалась экологическая культура и люди бережнее относились к природе,  организуются и проводятся тематические мероприятия в рамках Дней защиты от экологической опасности (конкурсы, акции). 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среди общеобразовательных учреждений района проведена экологическая конференция «Природа встречает друзей».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акция «Батарейка за конфетку». В 2015 году было привлечено более 1 700 участников подобных мероприятий, собрано более 2 500 батареек.</w:t>
      </w:r>
    </w:p>
    <w:p w:rsidR="0077153E" w:rsidRDefault="0077153E" w:rsidP="0077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53E" w:rsidRDefault="0077153E" w:rsidP="00771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целях </w:t>
      </w:r>
      <w:r w:rsidRPr="00F77805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F77805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7805">
        <w:rPr>
          <w:rFonts w:ascii="Times New Roman" w:hAnsi="Times New Roman" w:cs="Times New Roman"/>
          <w:sz w:val="28"/>
          <w:szCs w:val="28"/>
        </w:rPr>
        <w:t xml:space="preserve"> политики по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Pr="00F77805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и экологической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в районе проводятся мероприятия по санитарной очистке населенных пунктов Рузского района.</w:t>
      </w:r>
    </w:p>
    <w:p w:rsidR="0077153E" w:rsidRDefault="0077153E" w:rsidP="00771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применяется планово-регулярная система вывоза бытовых отходов с периодичностью, предусмотренной санитарными нормами.  </w:t>
      </w:r>
    </w:p>
    <w:p w:rsidR="0077153E" w:rsidRDefault="0077153E" w:rsidP="00771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Рузском муниципальном районе действуют 4 предприятия, осуществляющих вывоз ТБО (твердых бытовых отходов): ОАО «Рузский РСК», ООО «Полигон-2004», ООО «Идеал»,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Сервис УК».</w:t>
      </w:r>
    </w:p>
    <w:p w:rsidR="0077153E" w:rsidRDefault="0077153E" w:rsidP="00771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Среднегодовой объем вывезенного с территории района ТБО в 2015 году составил 244,3 тыс. м</w:t>
      </w:r>
      <w:r w:rsidRPr="00BB701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что соответствует 53,7 тыс. тоннам.</w:t>
      </w:r>
    </w:p>
    <w:p w:rsidR="0077153E" w:rsidRDefault="0077153E" w:rsidP="00771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на территории района (д.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Макеиха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Белобородово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 установлены 2 новые контейнерные площадки</w:t>
      </w:r>
      <w:r w:rsidRPr="00536BB4">
        <w:rPr>
          <w:rFonts w:ascii="Times New Roman" w:hAnsi="Times New Roman" w:cs="Times New Roman"/>
          <w:sz w:val="28"/>
          <w:szCs w:val="28"/>
        </w:rPr>
        <w:t xml:space="preserve"> по сбору </w:t>
      </w:r>
      <w:r>
        <w:rPr>
          <w:rFonts w:ascii="Times New Roman" w:hAnsi="Times New Roman" w:cs="Times New Roman"/>
          <w:sz w:val="28"/>
          <w:szCs w:val="28"/>
        </w:rPr>
        <w:t>ТБО.</w:t>
      </w:r>
    </w:p>
    <w:p w:rsidR="0077153E" w:rsidRDefault="0077153E" w:rsidP="00771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Всего, по состоянию на 31.12.2015 года, на территории Рузского муниципального района установлено 252 контейнерные площадки. Из них 93 </w:t>
      </w:r>
      <w:r>
        <w:rPr>
          <w:rFonts w:ascii="Times New Roman" w:hAnsi="Times New Roman" w:cs="Times New Roman"/>
          <w:sz w:val="28"/>
          <w:szCs w:val="28"/>
        </w:rPr>
        <w:lastRenderedPageBreak/>
        <w:t>площадки установлены на территории городских поселений, 159 на территории сельских поселений.</w:t>
      </w:r>
    </w:p>
    <w:p w:rsidR="0077153E" w:rsidRDefault="0077153E" w:rsidP="00771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F72">
        <w:rPr>
          <w:rFonts w:ascii="Times New Roman" w:hAnsi="Times New Roman" w:cs="Times New Roman"/>
          <w:sz w:val="28"/>
          <w:szCs w:val="28"/>
        </w:rPr>
        <w:t>Объем мусора, вывезенного с несанкционированных свалок в населенных пунктах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района, в 2015 году составил 1,5 тыс. м</w:t>
      </w:r>
      <w:r w:rsidRPr="00E96F7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330 тонн ТБО.</w:t>
      </w:r>
    </w:p>
    <w:p w:rsidR="0077153E" w:rsidRDefault="0077153E" w:rsidP="00771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740">
        <w:rPr>
          <w:rFonts w:ascii="Times New Roman" w:hAnsi="Times New Roman" w:cs="Times New Roman"/>
          <w:sz w:val="28"/>
          <w:szCs w:val="28"/>
        </w:rPr>
        <w:t>Количество вывезенного мусора с придорожных мусоросборников</w:t>
      </w:r>
      <w:r>
        <w:rPr>
          <w:rFonts w:ascii="Times New Roman" w:hAnsi="Times New Roman" w:cs="Times New Roman"/>
          <w:sz w:val="28"/>
          <w:szCs w:val="28"/>
        </w:rPr>
        <w:t xml:space="preserve"> в отчетном году составляет 3,2 тыс. м</w:t>
      </w:r>
      <w:r w:rsidRPr="00C427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или 704 тон ТБО.</w:t>
      </w:r>
    </w:p>
    <w:p w:rsidR="0077153E" w:rsidRDefault="0077153E" w:rsidP="00771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06A">
        <w:rPr>
          <w:rFonts w:ascii="Times New Roman" w:hAnsi="Times New Roman" w:cs="Times New Roman"/>
          <w:sz w:val="28"/>
          <w:szCs w:val="28"/>
        </w:rPr>
        <w:t xml:space="preserve">На специализированной площадке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4406A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406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40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Ивановское </w:t>
      </w:r>
      <w:r w:rsidRPr="0014406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4406A">
        <w:rPr>
          <w:rFonts w:ascii="Times New Roman" w:hAnsi="Times New Roman" w:cs="Times New Roman"/>
          <w:sz w:val="28"/>
          <w:szCs w:val="28"/>
        </w:rPr>
        <w:t xml:space="preserve"> территории района было собрано более 800 грузовых покрышек, которые вывезены на предприятие по их утилизации. По итогам акции, Рузский район занял 3 место среди муниципальных образований Московской области.</w:t>
      </w:r>
    </w:p>
    <w:p w:rsidR="0077153E" w:rsidRDefault="0077153E" w:rsidP="00771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53E" w:rsidRDefault="0077153E" w:rsidP="007715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53E" w:rsidRDefault="0077153E" w:rsidP="007715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экологии </w:t>
      </w:r>
    </w:p>
    <w:p w:rsidR="0077153E" w:rsidRDefault="0077153E" w:rsidP="007715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природопользования                                                                                С.С. Ершов</w:t>
      </w:r>
    </w:p>
    <w:p w:rsidR="007E3A7D" w:rsidRDefault="007E3A7D"/>
    <w:sectPr w:rsidR="007E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46D8C"/>
    <w:multiLevelType w:val="hybridMultilevel"/>
    <w:tmpl w:val="A0D807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BE20BB"/>
    <w:multiLevelType w:val="hybridMultilevel"/>
    <w:tmpl w:val="AD4233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3E"/>
    <w:rsid w:val="0077153E"/>
    <w:rsid w:val="007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E1DF3-C082-4A58-925F-A7D8F9DA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5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3E"/>
    <w:pPr>
      <w:ind w:left="720"/>
      <w:contextualSpacing/>
    </w:pPr>
  </w:style>
  <w:style w:type="paragraph" w:customStyle="1" w:styleId="ConsPlusNormal">
    <w:name w:val="ConsPlusNormal"/>
    <w:rsid w:val="007715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style-span">
    <w:name w:val="apple-style-span"/>
    <w:rsid w:val="00771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COMP-09</dc:creator>
  <cp:keywords/>
  <dc:description/>
  <cp:lastModifiedBy>COMP-09</cp:lastModifiedBy>
  <cp:revision>1</cp:revision>
  <dcterms:created xsi:type="dcterms:W3CDTF">2016-02-19T08:34:00Z</dcterms:created>
  <dcterms:modified xsi:type="dcterms:W3CDTF">2016-02-19T08:35:00Z</dcterms:modified>
</cp:coreProperties>
</file>