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6E" w:rsidRDefault="00D54A6E" w:rsidP="00D54A6E">
      <w:pPr>
        <w:ind w:left="113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26704BE" wp14:editId="352DABAA">
            <wp:simplePos x="0" y="0"/>
            <wp:positionH relativeFrom="column">
              <wp:posOffset>2680335</wp:posOffset>
            </wp:positionH>
            <wp:positionV relativeFrom="paragraph">
              <wp:posOffset>-65405</wp:posOffset>
            </wp:positionV>
            <wp:extent cx="577850" cy="686435"/>
            <wp:effectExtent l="0" t="0" r="0" b="0"/>
            <wp:wrapSquare wrapText="bothSides"/>
            <wp:docPr id="73" name="Рисунок 73" descr="РузскийГО-ПП-01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узскийГО-ПП-01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A6E" w:rsidRDefault="00D54A6E" w:rsidP="00D54A6E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4625A" w:rsidRDefault="0074625A" w:rsidP="00D54A6E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4A6E" w:rsidRPr="00BE16C6" w:rsidRDefault="00D54A6E" w:rsidP="00D54A6E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74625A" w:rsidRDefault="0074625A" w:rsidP="0074625A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 РУЗСКОГО ГОРОДСКОГО ОКРУГА</w:t>
      </w:r>
    </w:p>
    <w:p w:rsidR="0074625A" w:rsidRDefault="0074625A" w:rsidP="0074625A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МОСКОВСКОЙ ОБЛАСТИ</w:t>
      </w:r>
    </w:p>
    <w:p w:rsidR="0074625A" w:rsidRDefault="0074625A" w:rsidP="007462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25A" w:rsidRDefault="0074625A" w:rsidP="0074625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74625A" w:rsidRDefault="0074625A" w:rsidP="0074625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74625A" w:rsidRDefault="0074625A" w:rsidP="0074625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от_____________ № </w:t>
      </w:r>
      <w:r>
        <w:rPr>
          <w:rFonts w:ascii="Times New Roman" w:eastAsia="Times New Roman" w:hAnsi="Times New Roman"/>
          <w:u w:val="single"/>
          <w:lang w:eastAsia="ru-RU"/>
        </w:rPr>
        <w:t>__________</w:t>
      </w:r>
    </w:p>
    <w:p w:rsidR="00D54A6E" w:rsidRDefault="00D54A6E" w:rsidP="00D54A6E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A6E" w:rsidRDefault="00D54A6E" w:rsidP="00D54A6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A6E" w:rsidRDefault="00D54A6E" w:rsidP="00D54A6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54A6E" w:rsidRDefault="00D54A6E" w:rsidP="00D54A6E">
      <w:pPr>
        <w:keepNext/>
        <w:keepLines/>
        <w:widowControl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1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r w:rsidR="00764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базовых  нормативов затрат, отраслевого корректирующего коэффициента, </w:t>
      </w:r>
      <w:r w:rsidRPr="003D1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</w:t>
      </w:r>
      <w:r w:rsidR="00764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3D1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затрат на оказание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</w:t>
      </w:r>
      <w:r w:rsidR="00764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764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 w:rsidR="00764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работ)</w:t>
      </w:r>
      <w:r w:rsidRPr="003D1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сфере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D1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благоустройства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D1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применяемых при расчете объема субсидии на финансовое обеспечение выполнения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r w:rsidRPr="003D1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задания на оказание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</w:t>
      </w:r>
      <w:r w:rsidR="00764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  услуг</w:t>
      </w:r>
      <w:r w:rsidRPr="003D1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(выполнение работ) муниципальным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бюджетным </w:t>
      </w:r>
      <w:r w:rsidRPr="003D1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 Рузского городского округа «Благоустройство»</w:t>
      </w:r>
    </w:p>
    <w:p w:rsidR="00D54A6E" w:rsidRDefault="00D54A6E" w:rsidP="00D54A6E">
      <w:pPr>
        <w:keepNext/>
        <w:keepLines/>
        <w:widowControl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54A6E" w:rsidRDefault="0074625A" w:rsidP="0074625A">
      <w:pPr>
        <w:tabs>
          <w:tab w:val="center" w:pos="100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D5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Pr="004F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абзацем вторым пункта 4 статьи 69.2 Бюджетного кодекса Российской Федерации, </w:t>
      </w:r>
      <w:r w:rsidRPr="004F1D56">
        <w:rPr>
          <w:rFonts w:ascii="Times New Roman" w:hAnsi="Times New Roman"/>
          <w:sz w:val="24"/>
          <w:szCs w:val="24"/>
        </w:rPr>
        <w:t>Законом Московской области от 30.12.2014 № 191/2014-ОЗ «О благоустройстве в Московской области»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F1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Министерства строительства и жилищно-коммунального хозяйства РФ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28 ноября 2017 г. № 1596/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4F1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Общих требований к определению нормативных затрат на оказание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услуги(работы) в сфере  жилищно-коммунального хозяйства, благоустройства, градостроительной деятельности, строительства и архитектуры, </w:t>
      </w:r>
      <w:r w:rsidRPr="004F1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применяемых при расчете объема субсидии на финансовое обеспечение выполнения государственного (муниципального) задания на оказание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работы)</w:t>
      </w:r>
      <w:r w:rsidRPr="004F1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(выполнение работ)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 (муниципальным) учреждением»,</w:t>
      </w:r>
      <w:r w:rsidRPr="004F1D56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Главы Рузского городского округа Московской области от 06.02.2018 № 400 «Об утверждении Положения о порядке формирования и финансового обеспечения выполнения муниципального задания на оказание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муниципальных услуг</w:t>
      </w:r>
      <w:r w:rsidRPr="004F1D56">
        <w:rPr>
          <w:rFonts w:ascii="Times New Roman" w:eastAsia="Times New Roman" w:hAnsi="Times New Roman"/>
          <w:sz w:val="24"/>
          <w:szCs w:val="24"/>
          <w:lang w:eastAsia="ru-RU"/>
        </w:rPr>
        <w:t xml:space="preserve"> (выполнение работ) муниципальными бюджетными и автономными учреждениями</w:t>
      </w:r>
      <w:r w:rsidR="00D54A6E" w:rsidRPr="004F1D5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54A6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Администрации Рузского городского </w:t>
      </w:r>
      <w:r w:rsidR="00D54A6E" w:rsidRPr="00D54A6E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r w:rsidR="00D54A6E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0D4A7C">
        <w:rPr>
          <w:rFonts w:ascii="Times New Roman" w:eastAsia="Times New Roman" w:hAnsi="Times New Roman"/>
          <w:sz w:val="24"/>
          <w:szCs w:val="24"/>
          <w:lang w:eastAsia="ru-RU"/>
        </w:rPr>
        <w:t>12.04.2019 г.</w:t>
      </w:r>
      <w:r w:rsidR="00D54A6E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 w:rsidR="000D4A7C">
        <w:rPr>
          <w:rFonts w:ascii="Times New Roman" w:eastAsia="Times New Roman" w:hAnsi="Times New Roman"/>
          <w:sz w:val="24"/>
          <w:szCs w:val="24"/>
          <w:lang w:eastAsia="ru-RU"/>
        </w:rPr>
        <w:t xml:space="preserve">1231  </w:t>
      </w:r>
      <w:r w:rsidR="00D54A6E" w:rsidRPr="00D54A6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54A6E" w:rsidRPr="00D54A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определения нормативных затрат на оказание муниципальных услуг (выполнение работ) в сфере жилищно-коммунального хозяйства, благоустройства, применяемых при расчете объема субсидий на финансовое обеспечение выполнения муниципального задания на оказание муниципальных услуг (выполнение работ) муниципальными учреждениями Рузского городского округа</w:t>
      </w:r>
      <w:r w:rsidR="00D54A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54A6E" w:rsidRPr="004F1D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4A6E" w:rsidRPr="004F1D56">
        <w:rPr>
          <w:rFonts w:ascii="Times New Roman" w:hAnsi="Times New Roman"/>
          <w:sz w:val="24"/>
          <w:szCs w:val="24"/>
        </w:rPr>
        <w:t xml:space="preserve">  </w:t>
      </w:r>
      <w:r w:rsidR="00D54A6E" w:rsidRPr="004F1D56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Уставом Рузского городского округа, постановля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="00D54A6E" w:rsidRPr="004F1D5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06C7F" w:rsidRDefault="00D06C7F" w:rsidP="0074625A">
      <w:pPr>
        <w:tabs>
          <w:tab w:val="center" w:pos="100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C7F" w:rsidRPr="00CA1892" w:rsidRDefault="00D06C7F" w:rsidP="00CA189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1892">
        <w:rPr>
          <w:rFonts w:ascii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893946">
        <w:rPr>
          <w:rFonts w:ascii="Times New Roman" w:hAnsi="Times New Roman" w:cs="Times New Roman"/>
          <w:sz w:val="24"/>
          <w:szCs w:val="24"/>
          <w:lang w:eastAsia="ru-RU"/>
        </w:rPr>
        <w:t>«З</w:t>
      </w:r>
      <w:r w:rsidRPr="00CA1892">
        <w:rPr>
          <w:rFonts w:ascii="Times New Roman" w:hAnsi="Times New Roman" w:cs="Times New Roman"/>
          <w:sz w:val="24"/>
          <w:szCs w:val="24"/>
          <w:lang w:eastAsia="ru-RU"/>
        </w:rPr>
        <w:t>начения базовых нормативов затрат на оказание муниципальных услу</w:t>
      </w:r>
      <w:proofErr w:type="gramStart"/>
      <w:r w:rsidRPr="00CA1892">
        <w:rPr>
          <w:rFonts w:ascii="Times New Roman" w:hAnsi="Times New Roman" w:cs="Times New Roman"/>
          <w:sz w:val="24"/>
          <w:szCs w:val="24"/>
          <w:lang w:eastAsia="ru-RU"/>
        </w:rPr>
        <w:t>г(</w:t>
      </w:r>
      <w:proofErr w:type="gramEnd"/>
      <w:r w:rsidRPr="00CA1892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выполнение работ) в сфере </w:t>
      </w:r>
      <w:r w:rsidRPr="00CA1892">
        <w:rPr>
          <w:rFonts w:ascii="Times New Roman" w:hAnsi="Times New Roman" w:cs="Times New Roman"/>
          <w:bCs/>
          <w:sz w:val="24"/>
          <w:szCs w:val="24"/>
          <w:lang w:eastAsia="ru-RU"/>
        </w:rPr>
        <w:t>благоустройства</w:t>
      </w:r>
      <w:r w:rsidRPr="00CA1892">
        <w:rPr>
          <w:rFonts w:ascii="Times New Roman" w:hAnsi="Times New Roman" w:cs="Times New Roman"/>
          <w:sz w:val="24"/>
          <w:szCs w:val="24"/>
          <w:lang w:eastAsia="ru-RU"/>
        </w:rPr>
        <w:t xml:space="preserve"> на 2019 год (на 2019 год и на плановый период 2020 и 2021 годов)</w:t>
      </w:r>
      <w:r w:rsidR="0089394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CA1892">
        <w:rPr>
          <w:rFonts w:ascii="Times New Roman" w:hAnsi="Times New Roman" w:cs="Times New Roman"/>
          <w:sz w:val="24"/>
          <w:szCs w:val="24"/>
          <w:lang w:eastAsia="ru-RU"/>
        </w:rPr>
        <w:t xml:space="preserve">, согласно Приложению 1 к настоящему Постановлению  </w:t>
      </w:r>
    </w:p>
    <w:p w:rsidR="00D06C7F" w:rsidRPr="00CA1892" w:rsidRDefault="00D06C7F" w:rsidP="00CA189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1892">
        <w:rPr>
          <w:rFonts w:ascii="Times New Roman" w:hAnsi="Times New Roman" w:cs="Times New Roman"/>
          <w:sz w:val="24"/>
          <w:szCs w:val="24"/>
          <w:lang w:eastAsia="ru-RU"/>
        </w:rPr>
        <w:t xml:space="preserve">2. Утвердить </w:t>
      </w:r>
      <w:r w:rsidR="00893946">
        <w:rPr>
          <w:rFonts w:ascii="Times New Roman" w:hAnsi="Times New Roman" w:cs="Times New Roman"/>
          <w:sz w:val="24"/>
          <w:szCs w:val="24"/>
          <w:lang w:eastAsia="ru-RU"/>
        </w:rPr>
        <w:t>«З</w:t>
      </w:r>
      <w:r w:rsidRPr="00CA1892">
        <w:rPr>
          <w:rFonts w:ascii="Times New Roman" w:hAnsi="Times New Roman" w:cs="Times New Roman"/>
          <w:sz w:val="24"/>
          <w:szCs w:val="24"/>
          <w:lang w:eastAsia="ru-RU"/>
        </w:rPr>
        <w:t>начение отраслевого корректирующего коэффициента к базовым нормативам затрат на оказание муниципальных услу</w:t>
      </w:r>
      <w:proofErr w:type="gramStart"/>
      <w:r w:rsidRPr="00CA1892">
        <w:rPr>
          <w:rFonts w:ascii="Times New Roman" w:hAnsi="Times New Roman" w:cs="Times New Roman"/>
          <w:sz w:val="24"/>
          <w:szCs w:val="24"/>
          <w:lang w:eastAsia="ru-RU"/>
        </w:rPr>
        <w:t>г(</w:t>
      </w:r>
      <w:proofErr w:type="gramEnd"/>
      <w:r w:rsidRPr="00CA1892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выполнение работ) в сфере </w:t>
      </w:r>
      <w:r w:rsidRPr="00CA1892">
        <w:rPr>
          <w:rFonts w:ascii="Times New Roman" w:hAnsi="Times New Roman" w:cs="Times New Roman"/>
          <w:bCs/>
          <w:sz w:val="24"/>
          <w:szCs w:val="24"/>
          <w:lang w:eastAsia="ru-RU"/>
        </w:rPr>
        <w:t>благоустройства</w:t>
      </w:r>
      <w:r w:rsidRPr="00CA1892">
        <w:rPr>
          <w:rFonts w:ascii="Times New Roman" w:hAnsi="Times New Roman" w:cs="Times New Roman"/>
          <w:sz w:val="24"/>
          <w:szCs w:val="24"/>
          <w:lang w:eastAsia="ru-RU"/>
        </w:rPr>
        <w:t xml:space="preserve"> на 2019 год (на 2019 год и на плановый период 2020 и 2021 годов)</w:t>
      </w:r>
      <w:r w:rsidR="00893946">
        <w:rPr>
          <w:rFonts w:ascii="Times New Roman" w:hAnsi="Times New Roman" w:cs="Times New Roman"/>
          <w:sz w:val="24"/>
          <w:szCs w:val="24"/>
          <w:lang w:eastAsia="ru-RU"/>
        </w:rPr>
        <w:t>»,</w:t>
      </w:r>
      <w:r w:rsidRPr="00CA1892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Приложению 2 к настоящему Постановлению  </w:t>
      </w:r>
    </w:p>
    <w:p w:rsidR="00D54A6E" w:rsidRPr="00CA1892" w:rsidRDefault="00D06C7F" w:rsidP="00CA189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189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</w:t>
      </w:r>
      <w:r w:rsidR="00D54A6E" w:rsidRPr="00CA1892">
        <w:rPr>
          <w:rFonts w:ascii="Times New Roman" w:hAnsi="Times New Roman" w:cs="Times New Roman"/>
          <w:sz w:val="24"/>
          <w:szCs w:val="24"/>
          <w:lang w:eastAsia="ru-RU"/>
        </w:rPr>
        <w:t xml:space="preserve">. Утвердить </w:t>
      </w:r>
      <w:r w:rsidR="00893946">
        <w:rPr>
          <w:rFonts w:ascii="Times New Roman" w:hAnsi="Times New Roman" w:cs="Times New Roman"/>
          <w:sz w:val="24"/>
          <w:szCs w:val="24"/>
          <w:lang w:eastAsia="ru-RU"/>
        </w:rPr>
        <w:t>«Н</w:t>
      </w:r>
      <w:r w:rsidR="00D54A6E" w:rsidRPr="00CA1892">
        <w:rPr>
          <w:rFonts w:ascii="Times New Roman" w:hAnsi="Times New Roman" w:cs="Times New Roman"/>
          <w:sz w:val="24"/>
          <w:szCs w:val="24"/>
          <w:lang w:eastAsia="ru-RU"/>
        </w:rPr>
        <w:t>ормативные затраты на оказание муниципальных услу</w:t>
      </w:r>
      <w:proofErr w:type="gramStart"/>
      <w:r w:rsidR="00D54A6E" w:rsidRPr="00CA1892">
        <w:rPr>
          <w:rFonts w:ascii="Times New Roman" w:hAnsi="Times New Roman" w:cs="Times New Roman"/>
          <w:sz w:val="24"/>
          <w:szCs w:val="24"/>
          <w:lang w:eastAsia="ru-RU"/>
        </w:rPr>
        <w:t>г(</w:t>
      </w:r>
      <w:proofErr w:type="gramEnd"/>
      <w:r w:rsidR="00D54A6E" w:rsidRPr="00CA1892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выполнение работ) в сфере </w:t>
      </w:r>
      <w:r w:rsidR="00D54A6E" w:rsidRPr="00CA1892">
        <w:rPr>
          <w:rFonts w:ascii="Times New Roman" w:hAnsi="Times New Roman" w:cs="Times New Roman"/>
          <w:bCs/>
          <w:sz w:val="24"/>
          <w:szCs w:val="24"/>
          <w:lang w:eastAsia="ru-RU"/>
        </w:rPr>
        <w:t>благоустройства</w:t>
      </w:r>
      <w:r w:rsidR="00D54A6E" w:rsidRPr="00CA1892">
        <w:rPr>
          <w:rFonts w:ascii="Times New Roman" w:hAnsi="Times New Roman" w:cs="Times New Roman"/>
          <w:sz w:val="24"/>
          <w:szCs w:val="24"/>
          <w:lang w:eastAsia="ru-RU"/>
        </w:rPr>
        <w:t xml:space="preserve"> на 2019 год (на 2019 год и на плановый период 2020 и 2021 годов)</w:t>
      </w:r>
      <w:r w:rsidR="0089394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54A6E" w:rsidRPr="00CA1892">
        <w:rPr>
          <w:rFonts w:ascii="Times New Roman" w:hAnsi="Times New Roman" w:cs="Times New Roman"/>
          <w:sz w:val="24"/>
          <w:szCs w:val="24"/>
          <w:lang w:eastAsia="ru-RU"/>
        </w:rPr>
        <w:t xml:space="preserve">, согласно </w:t>
      </w:r>
      <w:r w:rsidRPr="00CA189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D54A6E" w:rsidRPr="00CA1892">
        <w:rPr>
          <w:rFonts w:ascii="Times New Roman" w:hAnsi="Times New Roman" w:cs="Times New Roman"/>
          <w:sz w:val="24"/>
          <w:szCs w:val="24"/>
          <w:lang w:eastAsia="ru-RU"/>
        </w:rPr>
        <w:t xml:space="preserve">риложению </w:t>
      </w:r>
      <w:r w:rsidRPr="00CA189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54A6E" w:rsidRPr="00CA1892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975116" w:rsidRDefault="00D06C7F" w:rsidP="00CA1892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A189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74625A" w:rsidRPr="00CA189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4625A" w:rsidRPr="00CA1892">
        <w:rPr>
          <w:rFonts w:ascii="Times New Roman" w:hAnsi="Times New Roman" w:cs="Times New Roman"/>
          <w:bCs/>
          <w:sz w:val="24"/>
          <w:szCs w:val="24"/>
          <w:lang w:eastAsia="ru-RU"/>
        </w:rPr>
        <w:t>Опубликовать настоящее Постановление на официальном сайте Рузского городского округа в сети Интернет</w:t>
      </w:r>
      <w:r w:rsidR="00975116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D54A6E" w:rsidRPr="00CA1892" w:rsidRDefault="00D06C7F" w:rsidP="00CA189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189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54A6E" w:rsidRPr="00CA189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4625A" w:rsidRPr="00CA1892">
        <w:rPr>
          <w:rFonts w:ascii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74625A" w:rsidRPr="00CA189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Главы Администрации Рузского городского округа В.В. Жукова.</w:t>
      </w:r>
    </w:p>
    <w:p w:rsidR="00D54A6E" w:rsidRDefault="00D54A6E" w:rsidP="00D54A6E">
      <w:pPr>
        <w:tabs>
          <w:tab w:val="left" w:pos="39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54A6E" w:rsidRDefault="00D54A6E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A6E" w:rsidRDefault="00D54A6E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городского округа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Т.С.Витушева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</w:p>
    <w:p w:rsidR="00D54A6E" w:rsidRDefault="00D54A6E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25A" w:rsidRPr="00261E49" w:rsidRDefault="004A6758" w:rsidP="00746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Верно: Начальник общего отдела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О.П. Гаврилова</w:t>
      </w:r>
    </w:p>
    <w:p w:rsidR="00D54A6E" w:rsidRDefault="00D54A6E" w:rsidP="00D54A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A6E" w:rsidRDefault="00D54A6E" w:rsidP="00D54A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A6E" w:rsidRDefault="00D54A6E" w:rsidP="00D54A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A6E" w:rsidRDefault="00D54A6E" w:rsidP="00D54A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A6E" w:rsidRDefault="00D54A6E" w:rsidP="00D54A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A6E" w:rsidRDefault="00D54A6E" w:rsidP="00D54A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A6E" w:rsidRDefault="00D54A6E" w:rsidP="00D54A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A6E" w:rsidRDefault="00D54A6E" w:rsidP="00D54A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A6E" w:rsidRDefault="00D54A6E" w:rsidP="00D54A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A6E" w:rsidRDefault="00D54A6E" w:rsidP="00D54A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A6E" w:rsidRDefault="00D54A6E" w:rsidP="00D54A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A6E" w:rsidRDefault="00D54A6E" w:rsidP="00D54A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A6E" w:rsidRDefault="00D54A6E" w:rsidP="00D54A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A6E" w:rsidRDefault="00D54A6E" w:rsidP="00D54A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54A6E" w:rsidRDefault="00D54A6E" w:rsidP="00D54A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A6E" w:rsidRDefault="00D54A6E" w:rsidP="00D54A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A6E" w:rsidRDefault="00D54A6E" w:rsidP="00D54A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A6E" w:rsidRDefault="00D54A6E" w:rsidP="00D54A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A6E" w:rsidRDefault="00D54A6E" w:rsidP="00D54A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A6E" w:rsidRDefault="00D54A6E" w:rsidP="00D54A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A6E" w:rsidRDefault="00D54A6E" w:rsidP="00D54A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A6E" w:rsidRDefault="00D54A6E" w:rsidP="00D54A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A6E" w:rsidRDefault="00D54A6E" w:rsidP="00D54A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A6E" w:rsidRDefault="00D54A6E" w:rsidP="00D54A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A6E" w:rsidRDefault="00D54A6E" w:rsidP="00D54A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C7F" w:rsidRDefault="00D06C7F"/>
    <w:p w:rsidR="00CA1892" w:rsidRDefault="00CA1892"/>
    <w:p w:rsidR="00CA1892" w:rsidRDefault="00CA1892"/>
    <w:p w:rsidR="008863F7" w:rsidRDefault="008863F7"/>
    <w:p w:rsidR="008863F7" w:rsidRDefault="008863F7"/>
    <w:p w:rsidR="008863F7" w:rsidRDefault="008863F7"/>
    <w:p w:rsidR="008863F7" w:rsidRDefault="008863F7"/>
    <w:p w:rsidR="008863F7" w:rsidRDefault="008863F7" w:rsidP="0088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Проект представил:</w:t>
      </w:r>
    </w:p>
    <w:p w:rsidR="008863F7" w:rsidRDefault="008863F7" w:rsidP="0088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8863F7" w:rsidRDefault="008863F7" w:rsidP="008863F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бюджетного </w:t>
      </w:r>
    </w:p>
    <w:p w:rsidR="008863F7" w:rsidRDefault="008863F7" w:rsidP="008863F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учреждения Рузского городского округа </w:t>
      </w:r>
    </w:p>
    <w:p w:rsidR="008863F7" w:rsidRDefault="008863F7" w:rsidP="008863F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«Благоустройство»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О.В.Дубов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«__»_________________2019 г.</w:t>
      </w:r>
    </w:p>
    <w:p w:rsidR="008863F7" w:rsidRDefault="008863F7" w:rsidP="0088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8863F7" w:rsidRDefault="008863F7" w:rsidP="0088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8863F7" w:rsidRDefault="008863F7" w:rsidP="0088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8863F7" w:rsidRDefault="008863F7" w:rsidP="0088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8863F7" w:rsidRDefault="008863F7" w:rsidP="0088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8863F7" w:rsidRDefault="008863F7" w:rsidP="0088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8863F7" w:rsidRDefault="008863F7" w:rsidP="0088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Согласовано:</w:t>
      </w:r>
    </w:p>
    <w:p w:rsidR="008863F7" w:rsidRDefault="008863F7" w:rsidP="0088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8863F7" w:rsidRDefault="008863F7" w:rsidP="0088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Первый Заместитель Главы администрации</w:t>
      </w:r>
    </w:p>
    <w:p w:rsidR="008863F7" w:rsidRDefault="008863F7" w:rsidP="0088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Рузского городского округа                                                                                            </w:t>
      </w:r>
    </w:p>
    <w:p w:rsidR="008863F7" w:rsidRDefault="008863F7" w:rsidP="0088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«__»_________________2019г.                                                                  В.А. Шевяков</w:t>
      </w:r>
    </w:p>
    <w:p w:rsidR="008863F7" w:rsidRDefault="008863F7" w:rsidP="0088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8863F7" w:rsidRDefault="008863F7" w:rsidP="0088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3F7" w:rsidRDefault="008863F7" w:rsidP="0088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Первый Заместитель Главы администрации</w:t>
      </w:r>
    </w:p>
    <w:p w:rsidR="008863F7" w:rsidRDefault="008863F7" w:rsidP="0088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Рузского городского округа                                                                                           </w:t>
      </w:r>
    </w:p>
    <w:p w:rsidR="008863F7" w:rsidRDefault="008863F7" w:rsidP="0088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«__»_________________2019г.                                                                  В.В. Жуков</w:t>
      </w:r>
    </w:p>
    <w:p w:rsidR="008863F7" w:rsidRDefault="008863F7" w:rsidP="0088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3F7" w:rsidRDefault="008863F7" w:rsidP="0088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3F7" w:rsidRDefault="008863F7" w:rsidP="0088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3F7" w:rsidRDefault="008863F7" w:rsidP="0088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И.О. Начальника финансового управления </w:t>
      </w:r>
    </w:p>
    <w:p w:rsidR="008863F7" w:rsidRDefault="008863F7" w:rsidP="0088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Рузского городского округа</w:t>
      </w:r>
    </w:p>
    <w:p w:rsidR="008863F7" w:rsidRDefault="008863F7" w:rsidP="0088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«__»_______________2019 г.                                                                     В.Б.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Буздина</w:t>
      </w:r>
      <w:proofErr w:type="spellEnd"/>
    </w:p>
    <w:p w:rsidR="008863F7" w:rsidRDefault="008863F7" w:rsidP="0088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3F7" w:rsidRDefault="008863F7" w:rsidP="0088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3F7" w:rsidRDefault="008863F7" w:rsidP="0088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правового управления </w:t>
      </w:r>
    </w:p>
    <w:p w:rsidR="008863F7" w:rsidRDefault="008863F7" w:rsidP="0088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Рузского городского округа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А.В.Кузнецов</w:t>
      </w:r>
      <w:proofErr w:type="spellEnd"/>
    </w:p>
    <w:p w:rsidR="008863F7" w:rsidRDefault="008863F7" w:rsidP="0088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«__»_________________2019г.</w:t>
      </w:r>
    </w:p>
    <w:p w:rsidR="008863F7" w:rsidRDefault="008863F7" w:rsidP="0088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3F7" w:rsidRDefault="008863F7" w:rsidP="0088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3F7" w:rsidRDefault="008863F7" w:rsidP="0088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3F7" w:rsidRDefault="008863F7" w:rsidP="0088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8863F7" w:rsidRDefault="008863F7" w:rsidP="0088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8863F7" w:rsidRDefault="008863F7" w:rsidP="0088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8863F7" w:rsidRDefault="008863F7" w:rsidP="0088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8863F7" w:rsidRDefault="008863F7" w:rsidP="0088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8863F7" w:rsidRDefault="008863F7" w:rsidP="0088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Исполнитель:</w:t>
      </w:r>
    </w:p>
    <w:p w:rsidR="008863F7" w:rsidRDefault="008863F7" w:rsidP="0088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Главный экономист</w:t>
      </w:r>
    </w:p>
    <w:p w:rsidR="008863F7" w:rsidRDefault="008863F7" w:rsidP="0088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бюджетного </w:t>
      </w:r>
    </w:p>
    <w:p w:rsidR="008863F7" w:rsidRDefault="008863F7" w:rsidP="0088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учреждения Рузского городского округа </w:t>
      </w:r>
    </w:p>
    <w:p w:rsidR="008863F7" w:rsidRDefault="008863F7" w:rsidP="0088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«Благоустройство»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</w:t>
      </w:r>
      <w:r w:rsidR="00CF39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Е.В. Яшина                                       </w:t>
      </w:r>
    </w:p>
    <w:p w:rsidR="008863F7" w:rsidRDefault="008863F7" w:rsidP="0088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«__»_________________2019 г.</w:t>
      </w:r>
    </w:p>
    <w:p w:rsidR="00F4239D" w:rsidRDefault="008863F7">
      <w:r>
        <w:rPr>
          <w:rFonts w:ascii="Times New Roman" w:hAnsi="Times New Roman"/>
          <w:b/>
          <w:sz w:val="24"/>
          <w:szCs w:val="24"/>
        </w:rPr>
        <w:br w:type="page"/>
      </w:r>
    </w:p>
    <w:p w:rsidR="00E22231" w:rsidRPr="00E22231" w:rsidRDefault="00E22231" w:rsidP="00E22231">
      <w:pPr>
        <w:jc w:val="right"/>
        <w:rPr>
          <w:rFonts w:ascii="Times New Roman" w:hAnsi="Times New Roman" w:cs="Times New Roman"/>
          <w:sz w:val="20"/>
          <w:szCs w:val="20"/>
        </w:rPr>
      </w:pPr>
      <w:r w:rsidRPr="00E22231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D06C7F" w:rsidRPr="00E22231" w:rsidRDefault="00E22231" w:rsidP="00E2223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E22231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</w:p>
    <w:p w:rsidR="00E22231" w:rsidRPr="00E22231" w:rsidRDefault="00E22231" w:rsidP="00E2223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E22231">
        <w:rPr>
          <w:rFonts w:ascii="Times New Roman" w:hAnsi="Times New Roman" w:cs="Times New Roman"/>
          <w:sz w:val="20"/>
          <w:szCs w:val="20"/>
        </w:rPr>
        <w:t>Администрации Рузского городского округа</w:t>
      </w:r>
    </w:p>
    <w:p w:rsidR="00E22231" w:rsidRPr="00E22231" w:rsidRDefault="00E22231" w:rsidP="00E2223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E22231">
        <w:rPr>
          <w:rFonts w:ascii="Times New Roman" w:hAnsi="Times New Roman" w:cs="Times New Roman"/>
          <w:sz w:val="20"/>
          <w:szCs w:val="20"/>
        </w:rPr>
        <w:t>От «___»  _____________2019 года</w:t>
      </w:r>
    </w:p>
    <w:tbl>
      <w:tblPr>
        <w:tblW w:w="531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559"/>
        <w:gridCol w:w="993"/>
        <w:gridCol w:w="4112"/>
        <w:gridCol w:w="1701"/>
        <w:gridCol w:w="1807"/>
      </w:tblGrid>
      <w:tr w:rsidR="00D06C7F" w:rsidRPr="00F4239D" w:rsidTr="00E22231">
        <w:trPr>
          <w:trHeight w:val="12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4294" w:rsidRPr="00F4239D" w:rsidRDefault="001B4294" w:rsidP="00D0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B4294" w:rsidRPr="00F4239D" w:rsidRDefault="001B4294" w:rsidP="00D0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B4294" w:rsidRPr="00F4239D" w:rsidRDefault="001B4294" w:rsidP="00D0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B4294" w:rsidRPr="00F4239D" w:rsidRDefault="001B4294" w:rsidP="00D0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3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Значения базовых нормативов затрат на оказание муниципальных услу</w:t>
            </w:r>
            <w:proofErr w:type="gramStart"/>
            <w:r w:rsidRPr="00F423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г(</w:t>
            </w:r>
            <w:proofErr w:type="gramEnd"/>
            <w:r w:rsidRPr="00F423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выполнение работ) в сфере </w:t>
            </w:r>
            <w:r w:rsidRPr="00F423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благоустройства</w:t>
            </w:r>
            <w:r w:rsidRPr="00F423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 2019 год (на 2019 год и на плановый период 2020 и 2021 годов)</w:t>
            </w:r>
          </w:p>
          <w:p w:rsidR="00D06C7F" w:rsidRPr="00F4239D" w:rsidRDefault="00D06C7F" w:rsidP="00D0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6C7F" w:rsidRPr="00F4239D" w:rsidTr="00F4239D">
        <w:trPr>
          <w:trHeight w:val="300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6C7F" w:rsidRPr="00F4239D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6C7F" w:rsidRPr="00F4239D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6C7F" w:rsidRPr="00F4239D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6C7F" w:rsidRPr="00F4239D" w:rsidRDefault="00D06C7F" w:rsidP="00D0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6C7F" w:rsidRPr="00F4239D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6C7F" w:rsidRPr="00F4239D" w:rsidTr="00F4239D">
        <w:trPr>
          <w:trHeight w:val="285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6C7F" w:rsidRPr="00F4239D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6C7F" w:rsidRPr="00F4239D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6C7F" w:rsidRPr="00F4239D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6C7F" w:rsidRPr="00F4239D" w:rsidRDefault="00D06C7F" w:rsidP="00D0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6C7F" w:rsidRPr="00F4239D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6C7F" w:rsidRPr="00F4239D" w:rsidTr="00F4239D">
        <w:trPr>
          <w:trHeight w:val="1500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F4239D" w:rsidRDefault="00CF39B9" w:rsidP="00D06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" w:anchor="1111" w:history="1">
              <w:r w:rsidR="00D06C7F" w:rsidRPr="00F423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Наименование муниципальной  услуги*(1)</w:t>
              </w:r>
            </w:hyperlink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F4239D" w:rsidRDefault="00CF39B9" w:rsidP="00D06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" w:anchor="2222" w:history="1">
              <w:r w:rsidR="00D06C7F" w:rsidRPr="00F423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Уникальный номер реестровой записи*(2)</w:t>
              </w:r>
            </w:hyperlink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F4239D" w:rsidRDefault="00CF39B9" w:rsidP="00D06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" w:anchor="3333" w:history="1">
              <w:r w:rsidR="00D06C7F" w:rsidRPr="00F423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Наименование натуральной нормы*(3)</w:t>
              </w:r>
            </w:hyperlink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F4239D" w:rsidRDefault="00D06C7F" w:rsidP="00D0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F4239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стоимость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F4239D" w:rsidRDefault="00CF39B9" w:rsidP="00D06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anchor="6666" w:history="1">
              <w:r w:rsidR="00D06C7F" w:rsidRPr="00F423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Примечание*(6)</w:t>
              </w:r>
            </w:hyperlink>
          </w:p>
        </w:tc>
      </w:tr>
      <w:tr w:rsidR="00D06C7F" w:rsidRPr="00F4239D" w:rsidTr="00F4239D">
        <w:trPr>
          <w:trHeight w:val="375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F4239D" w:rsidRDefault="00D06C7F" w:rsidP="00D06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F4239D" w:rsidRDefault="00D06C7F" w:rsidP="00D06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F4239D" w:rsidRDefault="00D06C7F" w:rsidP="00D06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F4239D" w:rsidRDefault="00D06C7F" w:rsidP="00D0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F4239D" w:rsidRDefault="00D06C7F" w:rsidP="00D06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06C7F" w:rsidRPr="00F4239D" w:rsidTr="00F4239D">
        <w:trPr>
          <w:trHeight w:val="630"/>
        </w:trPr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6C7F" w:rsidRPr="00F4239D" w:rsidRDefault="00E22231" w:rsidP="00D0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23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Уборка территории и аналогичная деятельность</w:t>
            </w:r>
            <w:r w:rsidR="00D06C7F" w:rsidRPr="00F423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6C7F" w:rsidRPr="00F4239D" w:rsidRDefault="00D06C7F" w:rsidP="00D0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23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27450201100000000000 2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F4239D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Натуральные нормы, непосредственно связанные с оказанием муниципальной  услуги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F4239D" w:rsidRDefault="00D06C7F" w:rsidP="00D0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81 801 800,00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F4239D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2231" w:rsidRPr="00F4239D" w:rsidTr="00F4239D">
        <w:trPr>
          <w:trHeight w:val="630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7F" w:rsidRPr="00F4239D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7F" w:rsidRPr="00F4239D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F4239D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 Работники, непосредственно связанные с оказанием муниципальной  услуги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6C7F" w:rsidRPr="00F4239D" w:rsidRDefault="00D06C7F" w:rsidP="00D0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66 121 800,00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F4239D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Медианный метод</w:t>
            </w:r>
          </w:p>
        </w:tc>
      </w:tr>
      <w:tr w:rsidR="00E22231" w:rsidRPr="00F4239D" w:rsidTr="00F4239D">
        <w:trPr>
          <w:trHeight w:val="1875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7F" w:rsidRPr="00F4239D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7F" w:rsidRPr="00F4239D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F4239D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 Материальные запасы и движимое имущество (основные средства и нематериальные активы), не отнесенные к особо ценному движимому имуществу и используемые в процессе оказания муниципальной  услуги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F4239D" w:rsidRDefault="00D06C7F" w:rsidP="00D0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15 680 000,00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F4239D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Медианный метод</w:t>
            </w:r>
          </w:p>
        </w:tc>
      </w:tr>
      <w:tr w:rsidR="00E22231" w:rsidRPr="00F4239D" w:rsidTr="00F4239D">
        <w:trPr>
          <w:trHeight w:val="2430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7F" w:rsidRPr="00F4239D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7F" w:rsidRPr="00F4239D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F4239D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1.2.1. Формирование резерва на полное восстановление состава объектов особо ценного движимого имущества, используемого в процессе оказания i-ой муниципальной  услуги (основных средств и нематериальных активов, амортизируемых в процессе оказания услуги), с указанием срока их полезного использования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F4239D" w:rsidRDefault="00CA1892" w:rsidP="00D0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3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1 04</w:t>
            </w:r>
            <w:r w:rsidR="00D06C7F" w:rsidRPr="00F423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F4239D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Медианный метод</w:t>
            </w:r>
          </w:p>
        </w:tc>
      </w:tr>
      <w:tr w:rsidR="00E22231" w:rsidRPr="00F4239D" w:rsidTr="00F4239D">
        <w:trPr>
          <w:trHeight w:val="945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7F" w:rsidRPr="00F4239D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7F" w:rsidRPr="00F4239D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F4239D" w:rsidRDefault="00D06C7F" w:rsidP="00D06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1.3. Иные натуральные нормы, непосредственно используемые в процессе оказания муниципальной  услуги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F4239D" w:rsidRDefault="00D06C7F" w:rsidP="00D0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F4239D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Медианный метод</w:t>
            </w:r>
          </w:p>
        </w:tc>
      </w:tr>
      <w:tr w:rsidR="00E22231" w:rsidRPr="00F4239D" w:rsidTr="00F4239D">
        <w:trPr>
          <w:trHeight w:val="630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7F" w:rsidRPr="00F4239D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7F" w:rsidRPr="00F4239D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F4239D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Натуральные нормы на общехозяйственные нужды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F4239D" w:rsidRDefault="00D06C7F" w:rsidP="00D0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28 123 200,00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F4239D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Медианный метод</w:t>
            </w:r>
          </w:p>
        </w:tc>
      </w:tr>
      <w:tr w:rsidR="00E22231" w:rsidRPr="00F4239D" w:rsidTr="00F4239D">
        <w:trPr>
          <w:trHeight w:val="630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7F" w:rsidRPr="00F4239D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7F" w:rsidRPr="00F4239D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F4239D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 Коммунальные услуги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F4239D" w:rsidRDefault="00D06C7F" w:rsidP="00D0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492 400,00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F4239D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Медианный метод</w:t>
            </w:r>
          </w:p>
        </w:tc>
      </w:tr>
      <w:tr w:rsidR="00E22231" w:rsidRPr="00F4239D" w:rsidTr="00F4239D">
        <w:trPr>
          <w:trHeight w:val="945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7F" w:rsidRPr="00F4239D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7F" w:rsidRPr="00F4239D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F4239D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 Содержание объектов недвижимого имущества, необходимого для выполнения государственного задания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F4239D" w:rsidRDefault="001C52B4" w:rsidP="00D0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14425,00</w:t>
            </w:r>
            <w:r w:rsidR="00D06C7F" w:rsidRPr="00F4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F4239D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Медианный метод</w:t>
            </w:r>
          </w:p>
        </w:tc>
      </w:tr>
      <w:tr w:rsidR="00E22231" w:rsidRPr="00F4239D" w:rsidTr="00F4239D">
        <w:trPr>
          <w:trHeight w:val="945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7F" w:rsidRPr="00F4239D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7F" w:rsidRPr="00F4239D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F4239D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 Содержание объектов особо ценного движимого имущества, необходимого для выполнения государственного задания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F4239D" w:rsidRDefault="00D06C7F" w:rsidP="00D0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1 118 000,00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F4239D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Медианный метод</w:t>
            </w:r>
          </w:p>
        </w:tc>
      </w:tr>
      <w:tr w:rsidR="00E22231" w:rsidRPr="00F4239D" w:rsidTr="00F4239D">
        <w:trPr>
          <w:trHeight w:val="615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7F" w:rsidRPr="00F4239D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7F" w:rsidRPr="00F4239D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F4239D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 Услуги связи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F4239D" w:rsidRDefault="00D06C7F" w:rsidP="00D0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193 000,00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F4239D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Медианный метод</w:t>
            </w:r>
          </w:p>
        </w:tc>
      </w:tr>
      <w:tr w:rsidR="00E22231" w:rsidRPr="00F4239D" w:rsidTr="00F4239D">
        <w:trPr>
          <w:trHeight w:val="630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7F" w:rsidRPr="00F4239D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7F" w:rsidRPr="00F4239D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F4239D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2.5. Транспортные услуги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F4239D" w:rsidRDefault="00D06C7F" w:rsidP="00D0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F4239D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Медианный метод</w:t>
            </w:r>
          </w:p>
        </w:tc>
      </w:tr>
      <w:tr w:rsidR="00E22231" w:rsidRPr="00F4239D" w:rsidTr="00F4239D">
        <w:trPr>
          <w:trHeight w:val="945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7F" w:rsidRPr="00F4239D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7F" w:rsidRPr="00F4239D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F4239D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2.6. Работники</w:t>
            </w:r>
            <w:proofErr w:type="gramStart"/>
            <w:r w:rsidRPr="00F4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4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которые не принимают непосредственного участия в оказании муниципальной  услуги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6C7F" w:rsidRPr="00F4239D" w:rsidRDefault="00D06C7F" w:rsidP="00D0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23 539 200,00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F4239D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Медианный метод</w:t>
            </w:r>
          </w:p>
        </w:tc>
      </w:tr>
      <w:tr w:rsidR="00E22231" w:rsidRPr="00F4239D" w:rsidTr="00F4239D">
        <w:trPr>
          <w:trHeight w:val="315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7F" w:rsidRPr="00F4239D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7F" w:rsidRPr="00F4239D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F4239D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2.7. Прочие общехозяйственные нужды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F4239D" w:rsidRDefault="00D06C7F" w:rsidP="00CA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</w:t>
            </w:r>
            <w:r w:rsidR="00CA1892" w:rsidRPr="00F4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  <w:r w:rsidRPr="00F4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A1892" w:rsidRPr="00F4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</w:t>
            </w:r>
            <w:r w:rsidRPr="00F4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F4239D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E22231" w:rsidRPr="00F4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Медианный метод</w:t>
            </w:r>
          </w:p>
        </w:tc>
      </w:tr>
    </w:tbl>
    <w:p w:rsidR="00D06C7F" w:rsidRDefault="00D06C7F"/>
    <w:p w:rsidR="00E22231" w:rsidRPr="002D2113" w:rsidRDefault="002D2113">
      <w:pPr>
        <w:rPr>
          <w:rFonts w:ascii="Times New Roman" w:hAnsi="Times New Roman" w:cs="Times New Roman"/>
          <w:b/>
        </w:rPr>
      </w:pPr>
      <w:r w:rsidRPr="002D2113">
        <w:rPr>
          <w:rFonts w:ascii="Times New Roman" w:hAnsi="Times New Roman" w:cs="Times New Roman"/>
          <w:b/>
        </w:rPr>
        <w:t>СПРАВОЧНО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00"/>
        <w:gridCol w:w="992"/>
        <w:gridCol w:w="4112"/>
        <w:gridCol w:w="1135"/>
        <w:gridCol w:w="1133"/>
        <w:gridCol w:w="1099"/>
      </w:tblGrid>
      <w:tr w:rsidR="00E22231" w:rsidRPr="00414680" w:rsidTr="00414680">
        <w:trPr>
          <w:trHeight w:val="82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 натуральных норм, необходимых для определения базового норматива затрат на оказание муниципальной услуги в сфере  благоустройства</w:t>
            </w:r>
          </w:p>
        </w:tc>
      </w:tr>
      <w:tr w:rsidR="00414680" w:rsidRPr="00414680" w:rsidTr="00414680">
        <w:trPr>
          <w:trHeight w:val="30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285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1500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CF39B9" w:rsidP="00E22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anchor="1111" w:history="1">
              <w:r w:rsidR="00E22231" w:rsidRPr="0041468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Наименование муниципальной  услуги*(1)</w:t>
              </w:r>
            </w:hyperlink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CF39B9" w:rsidP="00E22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" w:anchor="2222" w:history="1">
              <w:r w:rsidR="00E22231" w:rsidRPr="0041468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Уникальный номер реестровой записи*(2)</w:t>
              </w:r>
            </w:hyperlink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CF39B9" w:rsidP="00E22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anchor="3333" w:history="1">
              <w:r w:rsidR="00E22231" w:rsidRPr="0041468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Наименование натуральной нормы*(3)</w:t>
              </w:r>
            </w:hyperlink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CF39B9" w:rsidP="00E22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anchor="4444" w:history="1">
              <w:r w:rsidR="00E22231" w:rsidRPr="0041468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Единица измерения натуральной нормы*(4)</w:t>
              </w:r>
            </w:hyperlink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CF39B9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anchor="5555" w:history="1">
              <w:r w:rsidR="00E22231" w:rsidRPr="0041468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Значение натуральной нормы*(5)</w:t>
              </w:r>
            </w:hyperlink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CF39B9" w:rsidP="00E22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" w:anchor="6666" w:history="1">
              <w:r w:rsidR="00E22231" w:rsidRPr="0041468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Примечание*(6)</w:t>
              </w:r>
            </w:hyperlink>
          </w:p>
        </w:tc>
      </w:tr>
      <w:tr w:rsidR="00414680" w:rsidRPr="00414680" w:rsidTr="00414680">
        <w:trPr>
          <w:trHeight w:val="37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14680" w:rsidRPr="00414680" w:rsidTr="00414680">
        <w:trPr>
          <w:trHeight w:val="630"/>
        </w:trPr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Содержание в чистоте территорий города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27450201100000000000 2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Натуральные нормы, непосредственно связанные с оказанием муниципальной  услуги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63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 Работники, непосредственно связанные с оказанием муниципальной  услуги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Человеко-дни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30491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Медианный метод</w:t>
            </w:r>
          </w:p>
        </w:tc>
      </w:tr>
      <w:tr w:rsidR="00414680" w:rsidRPr="00414680" w:rsidTr="00414680">
        <w:trPr>
          <w:trHeight w:val="145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 Материальные запасы и движимое имущество (основные средства и нематериальные активы), не отнесенные к особо ценному движимому имуществу и используемые в процессе оказания муниципальной  услуги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Медианный метод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Бензин,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Литры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Дизтопливо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Литры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229300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Грабли садовые с черенком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Грабли веерные с черенком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Лопата штыковая с черенком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Лопата совковая с черенком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Лопата снеговая с черенком с D -</w:t>
            </w:r>
            <w:proofErr w:type="spellStart"/>
            <w:proofErr w:type="gramStart"/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  <w:proofErr w:type="gramEnd"/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бразной</w:t>
            </w:r>
            <w:proofErr w:type="spellEnd"/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ручкой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Щётка с черенком и жёстким ворсом 60-100см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Мешки для мусора 120 л.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Мешки для мусора 240 л.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Уборочный инвентарь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 щеточный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Песок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27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 техническая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Смазка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Тосол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0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Антифриз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0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Тормозная жидкость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1974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1.2.1. Формирование резерва на полное восстановление состава объектов особо ценного движимого имущества, используемого в процессе оказания i-ой муниципальной  услуги (основных средств и нематериальных активов, амортизируемых в процессе оказания услуги), с указанием срока их полезного использования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Медианный метод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Аккумуляторы для тракторов и автомобилей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3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Автошины, сельхоз. Шины, камеры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43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Запчасти и расходные материалы для автомобилей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фильтрующий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414680" w:rsidRDefault="000631C3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РВД Гайка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60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Палец (шарнирный узел соединения передней и задней рамы)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Ремень генератора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Ножи на ковш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 клапанов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Колодки тормозные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7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1.3. Иные натуральные нормы, непосредственно используемые в процессе оказания муниципальной  услуги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Медианный метод</w:t>
            </w:r>
          </w:p>
        </w:tc>
      </w:tr>
      <w:tr w:rsidR="00414680" w:rsidRPr="00414680" w:rsidTr="00414680">
        <w:trPr>
          <w:trHeight w:val="7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63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Натуральные нормы на общехозяйственные нужды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Медианный метод</w:t>
            </w:r>
          </w:p>
        </w:tc>
      </w:tr>
      <w:tr w:rsidR="00414680" w:rsidRPr="00414680" w:rsidTr="00414680">
        <w:trPr>
          <w:trHeight w:val="63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 Коммунальные услуги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Медианный метод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Квт. Час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25167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Теплоэнергия</w:t>
            </w:r>
            <w:proofErr w:type="spell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100,544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94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 Содержание объектов недвижимого имущества, необходимого для выполнения государственного задания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Медианный метод</w:t>
            </w:r>
          </w:p>
        </w:tc>
      </w:tr>
      <w:tr w:rsidR="00442E5F" w:rsidRPr="00414680" w:rsidTr="008D74EA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5F" w:rsidRPr="00414680" w:rsidRDefault="00442E5F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5F" w:rsidRPr="00414680" w:rsidRDefault="00442E5F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2E5F" w:rsidRPr="00442E5F" w:rsidRDefault="00442E5F">
            <w:pPr>
              <w:rPr>
                <w:rFonts w:ascii="Times New Roman" w:hAnsi="Times New Roman" w:cs="Times New Roman"/>
                <w:color w:val="000000"/>
              </w:rPr>
            </w:pPr>
            <w:r w:rsidRPr="00442E5F">
              <w:rPr>
                <w:rFonts w:ascii="Times New Roman" w:hAnsi="Times New Roman" w:cs="Times New Roman"/>
                <w:color w:val="000000"/>
              </w:rPr>
              <w:t>Полироль для мебели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2E5F" w:rsidRPr="00442E5F" w:rsidRDefault="00442E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42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E5F" w:rsidRPr="00442E5F" w:rsidRDefault="00442E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E5F" w:rsidRPr="00414680" w:rsidRDefault="00442E5F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42E5F" w:rsidRPr="00414680" w:rsidTr="008D74EA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5F" w:rsidRPr="00414680" w:rsidRDefault="00442E5F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5F" w:rsidRPr="00414680" w:rsidRDefault="00442E5F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2E5F" w:rsidRPr="00442E5F" w:rsidRDefault="00442E5F">
            <w:pPr>
              <w:rPr>
                <w:rFonts w:ascii="Times New Roman" w:hAnsi="Times New Roman" w:cs="Times New Roman"/>
                <w:color w:val="000000"/>
              </w:rPr>
            </w:pPr>
            <w:r w:rsidRPr="00442E5F">
              <w:rPr>
                <w:rFonts w:ascii="Times New Roman" w:hAnsi="Times New Roman" w:cs="Times New Roman"/>
                <w:color w:val="000000"/>
              </w:rPr>
              <w:t>Ведро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2E5F" w:rsidRPr="00442E5F" w:rsidRDefault="00442E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42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E5F" w:rsidRPr="00442E5F" w:rsidRDefault="00442E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E5F" w:rsidRPr="00414680" w:rsidRDefault="00442E5F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42E5F" w:rsidRPr="00414680" w:rsidTr="008D74EA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5F" w:rsidRPr="00414680" w:rsidRDefault="00442E5F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5F" w:rsidRPr="00414680" w:rsidRDefault="00442E5F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2E5F" w:rsidRPr="00442E5F" w:rsidRDefault="00442E5F">
            <w:pPr>
              <w:rPr>
                <w:rFonts w:ascii="Times New Roman" w:hAnsi="Times New Roman" w:cs="Times New Roman"/>
                <w:color w:val="000000"/>
              </w:rPr>
            </w:pPr>
            <w:r w:rsidRPr="00442E5F">
              <w:rPr>
                <w:rFonts w:ascii="Times New Roman" w:hAnsi="Times New Roman" w:cs="Times New Roman"/>
                <w:color w:val="000000"/>
              </w:rPr>
              <w:t>Мешки для мусора 30 л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2E5F" w:rsidRPr="00442E5F" w:rsidRDefault="00442E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2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рул</w:t>
            </w:r>
            <w:proofErr w:type="spellEnd"/>
            <w:r w:rsidRPr="00442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E5F" w:rsidRPr="00442E5F" w:rsidRDefault="00442E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E5F" w:rsidRPr="00414680" w:rsidRDefault="00442E5F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42E5F" w:rsidRPr="00414680" w:rsidTr="008D74EA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5F" w:rsidRPr="00414680" w:rsidRDefault="00442E5F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5F" w:rsidRPr="00414680" w:rsidRDefault="00442E5F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2E5F" w:rsidRPr="00442E5F" w:rsidRDefault="00442E5F">
            <w:pPr>
              <w:rPr>
                <w:rFonts w:ascii="Times New Roman" w:hAnsi="Times New Roman" w:cs="Times New Roman"/>
                <w:color w:val="000000"/>
              </w:rPr>
            </w:pPr>
            <w:r w:rsidRPr="00442E5F">
              <w:rPr>
                <w:rFonts w:ascii="Times New Roman" w:hAnsi="Times New Roman" w:cs="Times New Roman"/>
                <w:color w:val="000000"/>
              </w:rPr>
              <w:t>Освежитель воздуха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2E5F" w:rsidRPr="00442E5F" w:rsidRDefault="00442E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42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E5F" w:rsidRPr="00442E5F" w:rsidRDefault="00442E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E5F" w:rsidRPr="00414680" w:rsidRDefault="00442E5F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42E5F" w:rsidRPr="00414680" w:rsidTr="008D74EA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5F" w:rsidRPr="00414680" w:rsidRDefault="00442E5F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5F" w:rsidRPr="00414680" w:rsidRDefault="00442E5F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2E5F" w:rsidRPr="00442E5F" w:rsidRDefault="00442E5F">
            <w:pPr>
              <w:rPr>
                <w:rFonts w:ascii="Times New Roman" w:hAnsi="Times New Roman" w:cs="Times New Roman"/>
                <w:color w:val="000000"/>
              </w:rPr>
            </w:pPr>
            <w:r w:rsidRPr="00442E5F">
              <w:rPr>
                <w:rFonts w:ascii="Times New Roman" w:hAnsi="Times New Roman" w:cs="Times New Roman"/>
                <w:color w:val="000000"/>
              </w:rPr>
              <w:t>Средство для мытья пола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2E5F" w:rsidRPr="00442E5F" w:rsidRDefault="00442E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42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E5F" w:rsidRPr="00442E5F" w:rsidRDefault="00442E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E5F" w:rsidRPr="00414680" w:rsidRDefault="00442E5F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42E5F" w:rsidRPr="00414680" w:rsidTr="008D74EA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5F" w:rsidRPr="00414680" w:rsidRDefault="00442E5F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5F" w:rsidRPr="00414680" w:rsidRDefault="00442E5F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2E5F" w:rsidRPr="00442E5F" w:rsidRDefault="00442E5F">
            <w:pPr>
              <w:rPr>
                <w:rFonts w:ascii="Times New Roman" w:hAnsi="Times New Roman" w:cs="Times New Roman"/>
                <w:color w:val="000000"/>
              </w:rPr>
            </w:pPr>
            <w:r w:rsidRPr="00442E5F">
              <w:rPr>
                <w:rFonts w:ascii="Times New Roman" w:hAnsi="Times New Roman" w:cs="Times New Roman"/>
                <w:color w:val="000000"/>
              </w:rPr>
              <w:t>Мешки для мусора 120 л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2E5F" w:rsidRPr="00442E5F" w:rsidRDefault="00442E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2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рул</w:t>
            </w:r>
            <w:proofErr w:type="spellEnd"/>
            <w:r w:rsidRPr="00442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E5F" w:rsidRPr="00442E5F" w:rsidRDefault="00442E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E5F" w:rsidRPr="00414680" w:rsidRDefault="00442E5F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42E5F" w:rsidRPr="00414680" w:rsidTr="008D74EA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5F" w:rsidRPr="00414680" w:rsidRDefault="00442E5F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5F" w:rsidRPr="00414680" w:rsidRDefault="00442E5F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2E5F" w:rsidRPr="00442E5F" w:rsidRDefault="00442E5F">
            <w:pPr>
              <w:rPr>
                <w:rFonts w:ascii="Times New Roman" w:hAnsi="Times New Roman" w:cs="Times New Roman"/>
                <w:color w:val="000000"/>
              </w:rPr>
            </w:pPr>
            <w:r w:rsidRPr="00442E5F">
              <w:rPr>
                <w:rFonts w:ascii="Times New Roman" w:hAnsi="Times New Roman" w:cs="Times New Roman"/>
                <w:color w:val="000000"/>
              </w:rPr>
              <w:t>Отбеливатель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2E5F" w:rsidRPr="00442E5F" w:rsidRDefault="00442E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42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E5F" w:rsidRPr="00442E5F" w:rsidRDefault="00442E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E5F" w:rsidRPr="00414680" w:rsidRDefault="00442E5F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42E5F" w:rsidRPr="00414680" w:rsidTr="008D74EA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5F" w:rsidRPr="00414680" w:rsidRDefault="00442E5F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5F" w:rsidRPr="00414680" w:rsidRDefault="00442E5F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2E5F" w:rsidRPr="00442E5F" w:rsidRDefault="00442E5F">
            <w:pPr>
              <w:rPr>
                <w:rFonts w:ascii="Times New Roman" w:hAnsi="Times New Roman" w:cs="Times New Roman"/>
                <w:color w:val="000000"/>
              </w:rPr>
            </w:pPr>
            <w:r w:rsidRPr="00442E5F">
              <w:rPr>
                <w:rFonts w:ascii="Times New Roman" w:hAnsi="Times New Roman" w:cs="Times New Roman"/>
                <w:color w:val="000000"/>
              </w:rPr>
              <w:t>Средство для стекол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2E5F" w:rsidRPr="00442E5F" w:rsidRDefault="00442E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42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E5F" w:rsidRPr="00442E5F" w:rsidRDefault="00442E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E5F" w:rsidRPr="00414680" w:rsidRDefault="00442E5F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2E5F" w:rsidRPr="00414680" w:rsidTr="008D74EA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5F" w:rsidRPr="00414680" w:rsidRDefault="00442E5F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5F" w:rsidRPr="00414680" w:rsidRDefault="00442E5F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2E5F" w:rsidRPr="00442E5F" w:rsidRDefault="00442E5F">
            <w:pPr>
              <w:rPr>
                <w:rFonts w:ascii="Times New Roman" w:hAnsi="Times New Roman" w:cs="Times New Roman"/>
                <w:color w:val="000000"/>
              </w:rPr>
            </w:pPr>
            <w:r w:rsidRPr="00442E5F">
              <w:rPr>
                <w:rFonts w:ascii="Times New Roman" w:hAnsi="Times New Roman" w:cs="Times New Roman"/>
                <w:color w:val="000000"/>
              </w:rPr>
              <w:t>Чистящее средство универсальное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2E5F" w:rsidRPr="00442E5F" w:rsidRDefault="00442E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42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E5F" w:rsidRPr="00442E5F" w:rsidRDefault="00442E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E5F" w:rsidRPr="00414680" w:rsidRDefault="00442E5F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2E5F" w:rsidRPr="00414680" w:rsidTr="008D74EA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5F" w:rsidRPr="00414680" w:rsidRDefault="00442E5F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5F" w:rsidRPr="00414680" w:rsidRDefault="00442E5F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E5F" w:rsidRPr="00442E5F" w:rsidRDefault="00442E5F">
            <w:pPr>
              <w:rPr>
                <w:rFonts w:ascii="Times New Roman" w:hAnsi="Times New Roman" w:cs="Times New Roman"/>
                <w:color w:val="000000"/>
              </w:rPr>
            </w:pPr>
            <w:r w:rsidRPr="00442E5F">
              <w:rPr>
                <w:rFonts w:ascii="Times New Roman" w:hAnsi="Times New Roman" w:cs="Times New Roman"/>
                <w:color w:val="000000"/>
              </w:rPr>
              <w:t>Губка для мытья посуды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2E5F" w:rsidRPr="00442E5F" w:rsidRDefault="00442E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2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E5F" w:rsidRPr="00442E5F" w:rsidRDefault="00442E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E5F" w:rsidRPr="00414680" w:rsidRDefault="00442E5F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2E5F" w:rsidRPr="00414680" w:rsidTr="008D74EA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5F" w:rsidRPr="00414680" w:rsidRDefault="00442E5F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5F" w:rsidRPr="00414680" w:rsidRDefault="00442E5F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2E5F" w:rsidRPr="00442E5F" w:rsidRDefault="00442E5F">
            <w:pPr>
              <w:rPr>
                <w:rFonts w:ascii="Times New Roman" w:hAnsi="Times New Roman" w:cs="Times New Roman"/>
                <w:color w:val="000000"/>
              </w:rPr>
            </w:pPr>
            <w:r w:rsidRPr="00442E5F">
              <w:rPr>
                <w:rFonts w:ascii="Times New Roman" w:hAnsi="Times New Roman" w:cs="Times New Roman"/>
                <w:color w:val="000000"/>
              </w:rPr>
              <w:t>Бумага туалетная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2E5F" w:rsidRPr="00442E5F" w:rsidRDefault="00442E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2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E5F" w:rsidRPr="00442E5F" w:rsidRDefault="00442E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E5F" w:rsidRPr="00414680" w:rsidRDefault="00442E5F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2E5F" w:rsidRPr="00414680" w:rsidTr="008D74EA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5F" w:rsidRPr="00414680" w:rsidRDefault="00442E5F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5F" w:rsidRPr="00414680" w:rsidRDefault="00442E5F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2E5F" w:rsidRPr="00442E5F" w:rsidRDefault="00442E5F">
            <w:pPr>
              <w:rPr>
                <w:rFonts w:ascii="Times New Roman" w:hAnsi="Times New Roman" w:cs="Times New Roman"/>
                <w:color w:val="000000"/>
              </w:rPr>
            </w:pPr>
            <w:r w:rsidRPr="00442E5F">
              <w:rPr>
                <w:rFonts w:ascii="Times New Roman" w:hAnsi="Times New Roman" w:cs="Times New Roman"/>
                <w:color w:val="000000"/>
              </w:rPr>
              <w:t>Средство для мытья пола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2E5F" w:rsidRPr="00442E5F" w:rsidRDefault="00442E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42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E5F" w:rsidRPr="00442E5F" w:rsidRDefault="00442E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E5F" w:rsidRPr="00414680" w:rsidRDefault="00442E5F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2E5F" w:rsidRPr="00414680" w:rsidTr="008D74EA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5F" w:rsidRPr="00414680" w:rsidRDefault="00442E5F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5F" w:rsidRPr="00414680" w:rsidRDefault="00442E5F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2E5F" w:rsidRPr="00442E5F" w:rsidRDefault="00442E5F">
            <w:pPr>
              <w:rPr>
                <w:rFonts w:ascii="Times New Roman" w:hAnsi="Times New Roman" w:cs="Times New Roman"/>
                <w:color w:val="000000"/>
              </w:rPr>
            </w:pPr>
            <w:r w:rsidRPr="00442E5F">
              <w:rPr>
                <w:rFonts w:ascii="Times New Roman" w:hAnsi="Times New Roman" w:cs="Times New Roman"/>
                <w:color w:val="000000"/>
              </w:rPr>
              <w:t>Полотенца бумажные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2E5F" w:rsidRPr="00442E5F" w:rsidRDefault="00442E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2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E5F" w:rsidRPr="00442E5F" w:rsidRDefault="00442E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E5F" w:rsidRPr="00414680" w:rsidRDefault="00442E5F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2E5F" w:rsidRPr="00414680" w:rsidTr="008D74EA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5F" w:rsidRPr="00414680" w:rsidRDefault="00442E5F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5F" w:rsidRPr="00414680" w:rsidRDefault="00442E5F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2E5F" w:rsidRPr="00442E5F" w:rsidRDefault="00442E5F">
            <w:pPr>
              <w:rPr>
                <w:rFonts w:ascii="Times New Roman" w:hAnsi="Times New Roman" w:cs="Times New Roman"/>
                <w:color w:val="000000"/>
              </w:rPr>
            </w:pPr>
            <w:r w:rsidRPr="00442E5F">
              <w:rPr>
                <w:rFonts w:ascii="Times New Roman" w:hAnsi="Times New Roman" w:cs="Times New Roman"/>
                <w:color w:val="000000"/>
              </w:rPr>
              <w:t>Мыло туалетное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2E5F" w:rsidRPr="00442E5F" w:rsidRDefault="00442E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42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E5F" w:rsidRPr="00442E5F" w:rsidRDefault="00442E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E5F" w:rsidRPr="00414680" w:rsidRDefault="00442E5F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2E5F" w:rsidRPr="00414680" w:rsidTr="008D74EA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5F" w:rsidRPr="00414680" w:rsidRDefault="00442E5F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5F" w:rsidRPr="00414680" w:rsidRDefault="00442E5F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2E5F" w:rsidRPr="00442E5F" w:rsidRDefault="00442E5F">
            <w:pPr>
              <w:rPr>
                <w:rFonts w:ascii="Times New Roman" w:hAnsi="Times New Roman" w:cs="Times New Roman"/>
                <w:color w:val="000000"/>
              </w:rPr>
            </w:pPr>
            <w:r w:rsidRPr="00442E5F">
              <w:rPr>
                <w:rFonts w:ascii="Times New Roman" w:hAnsi="Times New Roman" w:cs="Times New Roman"/>
                <w:color w:val="000000"/>
              </w:rPr>
              <w:t>Салфетка хозяйственная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2E5F" w:rsidRPr="00442E5F" w:rsidRDefault="00442E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2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E5F" w:rsidRPr="00442E5F" w:rsidRDefault="00442E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E5F" w:rsidRPr="00414680" w:rsidRDefault="00442E5F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94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 Содержание объектов особо ценного движимого имущества, необходимого для выполнения государственного задания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Медианный метод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транспортных средств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Шиномонтаж</w:t>
            </w:r>
            <w:proofErr w:type="spellEnd"/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Мойка автотранспорта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0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Сервисно</w:t>
            </w:r>
            <w:proofErr w:type="spellEnd"/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-техническое обслуживание  транспорта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системы </w:t>
            </w:r>
            <w:proofErr w:type="spellStart"/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глонасс</w:t>
            </w:r>
            <w:proofErr w:type="spell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189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C0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2.3.1.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указанием срока их полезного </w:t>
            </w:r>
            <w:proofErr w:type="spellStart"/>
            <w:proofErr w:type="gramStart"/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</w:t>
            </w:r>
            <w:r w:rsidR="00C06FB4"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ользования</w:t>
            </w:r>
            <w:proofErr w:type="spell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Медианный метод</w:t>
            </w:r>
          </w:p>
        </w:tc>
      </w:tr>
      <w:tr w:rsidR="00414680" w:rsidRPr="00414680" w:rsidTr="00414680">
        <w:trPr>
          <w:trHeight w:val="63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 Услуги связи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Медианный метод</w:t>
            </w:r>
          </w:p>
        </w:tc>
      </w:tr>
      <w:tr w:rsidR="00414680" w:rsidRPr="00414680" w:rsidTr="00414680">
        <w:trPr>
          <w:trHeight w:val="60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ГТС Доступ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номеров, </w:t>
            </w:r>
            <w:proofErr w:type="spellStart"/>
            <w:proofErr w:type="gramStart"/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60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Абонентская связь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номеров, </w:t>
            </w:r>
            <w:proofErr w:type="spellStart"/>
            <w:proofErr w:type="gramStart"/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Внутризоновое соединение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60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Повременная оплата междугородних телефонных соединений (до 100 км.)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60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Повременная оплата междугородних телефонных соединений (от 101 км.</w:t>
            </w:r>
            <w:proofErr w:type="gramEnd"/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600 км.)</w:t>
            </w:r>
            <w:proofErr w:type="gram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60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Сотовая связь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номеров, </w:t>
            </w:r>
            <w:proofErr w:type="spellStart"/>
            <w:proofErr w:type="gramStart"/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интернет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63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2.5. Транспортные услуги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Медианный метод</w:t>
            </w:r>
          </w:p>
        </w:tc>
      </w:tr>
      <w:tr w:rsidR="00414680" w:rsidRPr="00414680" w:rsidTr="00414680">
        <w:trPr>
          <w:trHeight w:val="94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2.6. Работники</w:t>
            </w:r>
            <w:proofErr w:type="gramStart"/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которые не принимают непосредственного участия в оказании муниципальной  услуги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Человеко-дни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11485,5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Медианный метод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2.7. Прочие общехозяйственные нужды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63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мусора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куб.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Медианный метод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нотариуса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экологию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7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5791C"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65791C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E22231"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63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на использование программы «</w:t>
            </w:r>
            <w:proofErr w:type="spellStart"/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Турбосметчик</w:t>
            </w:r>
            <w:proofErr w:type="spellEnd"/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63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C7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</w:t>
            </w:r>
            <w:r w:rsidR="00C72E44"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</w:t>
            </w:r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и обновление системы "Консультант плюс"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6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ключа проверки электронной подписи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Сопровождение программного обеспечения 1С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 1</w:t>
            </w:r>
            <w:proofErr w:type="gramStart"/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 1С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414680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r w:rsidR="00E22231"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и настройка 1С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Сопровождение Бухгалтерская отчетность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9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картриджей, краски для картриджей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запасных частей к орг. Технике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основных средств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лицензий на антивирус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линии внутренней телефонии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замена узлов и деталей орг. Техники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для офисной техники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Ластик каучуковый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Корректирующая жидкость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Блок кубик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Бухгалтерские книги учета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Грамота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Зажим для бумаг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Календарь настенный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Карандаш </w:t>
            </w:r>
            <w:proofErr w:type="spellStart"/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чернографитный</w:t>
            </w:r>
            <w:proofErr w:type="spell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Клейкая лента упаковочная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Клейкие закладки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Краска штемпельная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Маркер выделитель текста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с арочным механизмом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скоросшиватель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файл-вкладыш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Роллер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Ручка шариковая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Скобы для </w:t>
            </w:r>
            <w:proofErr w:type="spellStart"/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степлера</w:t>
            </w:r>
            <w:proofErr w:type="spell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Скрепки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Стержень роллер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680" w:rsidRPr="00414680" w:rsidTr="00414680">
        <w:trPr>
          <w:trHeight w:val="315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Этикетки самоклеящиеся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414680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22231" w:rsidRDefault="00E22231"/>
    <w:p w:rsidR="001B4294" w:rsidRDefault="001B4294">
      <w:r>
        <w:t xml:space="preserve">  </w:t>
      </w:r>
    </w:p>
    <w:p w:rsidR="001B4294" w:rsidRDefault="001B4294"/>
    <w:p w:rsidR="001B4294" w:rsidRDefault="001B4294"/>
    <w:p w:rsidR="001B4294" w:rsidRDefault="001B4294"/>
    <w:p w:rsidR="001B4294" w:rsidRDefault="001B4294"/>
    <w:p w:rsidR="001B4294" w:rsidRDefault="001B4294"/>
    <w:p w:rsidR="00414680" w:rsidRDefault="00414680"/>
    <w:p w:rsidR="00414680" w:rsidRDefault="00414680"/>
    <w:p w:rsidR="00414680" w:rsidRDefault="00414680"/>
    <w:p w:rsidR="00414680" w:rsidRDefault="00414680"/>
    <w:p w:rsidR="00414680" w:rsidRDefault="00414680"/>
    <w:p w:rsidR="00414680" w:rsidRDefault="00414680"/>
    <w:p w:rsidR="00414680" w:rsidRDefault="00414680"/>
    <w:p w:rsidR="00414680" w:rsidRDefault="00414680"/>
    <w:p w:rsidR="00414680" w:rsidRDefault="00414680"/>
    <w:p w:rsidR="00414680" w:rsidRDefault="00414680"/>
    <w:p w:rsidR="00414680" w:rsidRDefault="00414680"/>
    <w:p w:rsidR="00414680" w:rsidRDefault="00414680"/>
    <w:p w:rsidR="00414680" w:rsidRDefault="00414680"/>
    <w:p w:rsidR="001B4294" w:rsidRPr="00E22231" w:rsidRDefault="001C52B4" w:rsidP="001B429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1B4294" w:rsidRPr="00E22231">
        <w:rPr>
          <w:rFonts w:ascii="Times New Roman" w:hAnsi="Times New Roman" w:cs="Times New Roman"/>
          <w:sz w:val="20"/>
          <w:szCs w:val="20"/>
        </w:rPr>
        <w:t xml:space="preserve">риложение </w:t>
      </w:r>
      <w:r w:rsidR="001B4294">
        <w:rPr>
          <w:rFonts w:ascii="Times New Roman" w:hAnsi="Times New Roman" w:cs="Times New Roman"/>
          <w:sz w:val="20"/>
          <w:szCs w:val="20"/>
        </w:rPr>
        <w:t>2</w:t>
      </w:r>
    </w:p>
    <w:p w:rsidR="001B4294" w:rsidRPr="00E22231" w:rsidRDefault="001B4294" w:rsidP="001B429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E22231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</w:p>
    <w:p w:rsidR="001B4294" w:rsidRPr="00E22231" w:rsidRDefault="001B4294" w:rsidP="001B429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E22231">
        <w:rPr>
          <w:rFonts w:ascii="Times New Roman" w:hAnsi="Times New Roman" w:cs="Times New Roman"/>
          <w:sz w:val="20"/>
          <w:szCs w:val="20"/>
        </w:rPr>
        <w:t>Администрации Рузского городского округа</w:t>
      </w:r>
    </w:p>
    <w:p w:rsidR="001B4294" w:rsidRDefault="001B4294" w:rsidP="001B429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E22231">
        <w:rPr>
          <w:rFonts w:ascii="Times New Roman" w:hAnsi="Times New Roman" w:cs="Times New Roman"/>
          <w:sz w:val="20"/>
          <w:szCs w:val="20"/>
        </w:rPr>
        <w:t>От «___»  _____________2019 года</w:t>
      </w:r>
    </w:p>
    <w:p w:rsidR="001B4294" w:rsidRPr="00E22231" w:rsidRDefault="001B4294" w:rsidP="001B429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708"/>
        <w:gridCol w:w="1418"/>
        <w:gridCol w:w="4260"/>
        <w:gridCol w:w="2127"/>
      </w:tblGrid>
      <w:tr w:rsidR="001B4294" w:rsidRPr="001B4294" w:rsidTr="001B4294">
        <w:trPr>
          <w:trHeight w:val="61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294" w:rsidRPr="001B4294" w:rsidRDefault="001B4294" w:rsidP="001B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отраслевого коэффициента на оказание муниципальной услуги в сфере   благоустройства</w:t>
            </w:r>
          </w:p>
        </w:tc>
      </w:tr>
      <w:tr w:rsidR="001B4294" w:rsidRPr="001B4294" w:rsidTr="001B4294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294" w:rsidRPr="001B4294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294" w:rsidRPr="001B4294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294" w:rsidRPr="001B4294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294" w:rsidRPr="001B4294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4294" w:rsidRPr="001B4294" w:rsidTr="001B4294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294" w:rsidRPr="001B4294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294" w:rsidRPr="001B4294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294" w:rsidRPr="001B4294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294" w:rsidRPr="001B4294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4294" w:rsidRPr="001B4294" w:rsidTr="001B4294">
        <w:trPr>
          <w:trHeight w:val="120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94" w:rsidRPr="001B4294" w:rsidRDefault="001B4294" w:rsidP="001B4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 услуги*(1)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94" w:rsidRPr="001B4294" w:rsidRDefault="001B4294" w:rsidP="001B4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записи*(2)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94" w:rsidRPr="001B4294" w:rsidRDefault="001B4294" w:rsidP="001B4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базового норматива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94" w:rsidRPr="001B4294" w:rsidRDefault="001B4294" w:rsidP="001B4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</w:tr>
      <w:tr w:rsidR="001B4294" w:rsidRPr="001B4294" w:rsidTr="001B4294">
        <w:trPr>
          <w:trHeight w:val="30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94" w:rsidRPr="001B4294" w:rsidRDefault="001B4294" w:rsidP="001B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94" w:rsidRPr="001B4294" w:rsidRDefault="001B4294" w:rsidP="001B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94" w:rsidRPr="001B4294" w:rsidRDefault="001B4294" w:rsidP="001B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94" w:rsidRPr="001B4294" w:rsidRDefault="001B4294" w:rsidP="001B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B4294" w:rsidRPr="001B4294" w:rsidTr="001B4294">
        <w:trPr>
          <w:trHeight w:val="283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4294" w:rsidRPr="001B4294" w:rsidRDefault="001B4294" w:rsidP="001B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 чистоте территорий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4294" w:rsidRPr="001B4294" w:rsidRDefault="001B4294" w:rsidP="001B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27450201100000000000 2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94" w:rsidRPr="001B4294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94" w:rsidRPr="001B4294" w:rsidRDefault="001B4294" w:rsidP="001B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</w:tbl>
    <w:p w:rsidR="001B4294" w:rsidRDefault="001B4294"/>
    <w:p w:rsidR="001B4294" w:rsidRDefault="001B4294"/>
    <w:p w:rsidR="001B4294" w:rsidRDefault="001B4294"/>
    <w:p w:rsidR="001B4294" w:rsidRDefault="001B4294"/>
    <w:p w:rsidR="001B4294" w:rsidRDefault="001B4294"/>
    <w:p w:rsidR="001B4294" w:rsidRDefault="001B4294"/>
    <w:p w:rsidR="001B4294" w:rsidRDefault="001B4294"/>
    <w:p w:rsidR="001B4294" w:rsidRDefault="001B4294"/>
    <w:p w:rsidR="001B4294" w:rsidRDefault="001B4294"/>
    <w:p w:rsidR="001B4294" w:rsidRDefault="001B4294"/>
    <w:p w:rsidR="001B4294" w:rsidRDefault="001B4294"/>
    <w:p w:rsidR="001B4294" w:rsidRDefault="001B4294"/>
    <w:p w:rsidR="001B4294" w:rsidRDefault="001B4294"/>
    <w:p w:rsidR="001B4294" w:rsidRDefault="001B4294"/>
    <w:p w:rsidR="001B4294" w:rsidRDefault="001B4294"/>
    <w:p w:rsidR="001B4294" w:rsidRPr="00E22231" w:rsidRDefault="001B4294" w:rsidP="001B4294">
      <w:pPr>
        <w:jc w:val="right"/>
        <w:rPr>
          <w:rFonts w:ascii="Times New Roman" w:hAnsi="Times New Roman" w:cs="Times New Roman"/>
          <w:sz w:val="20"/>
          <w:szCs w:val="20"/>
        </w:rPr>
      </w:pPr>
      <w:r w:rsidRPr="00E2223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1B4294" w:rsidRPr="00E22231" w:rsidRDefault="001B4294" w:rsidP="001B429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E22231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</w:p>
    <w:p w:rsidR="001B4294" w:rsidRPr="00E22231" w:rsidRDefault="001B4294" w:rsidP="001B429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E22231">
        <w:rPr>
          <w:rFonts w:ascii="Times New Roman" w:hAnsi="Times New Roman" w:cs="Times New Roman"/>
          <w:sz w:val="20"/>
          <w:szCs w:val="20"/>
        </w:rPr>
        <w:t>Администрации Рузского городского округа</w:t>
      </w:r>
    </w:p>
    <w:p w:rsidR="001B4294" w:rsidRDefault="001B4294" w:rsidP="001B4294">
      <w:pPr>
        <w:jc w:val="right"/>
        <w:rPr>
          <w:rFonts w:ascii="Times New Roman" w:hAnsi="Times New Roman" w:cs="Times New Roman"/>
          <w:sz w:val="20"/>
          <w:szCs w:val="20"/>
        </w:rPr>
      </w:pPr>
      <w:r w:rsidRPr="00E22231">
        <w:rPr>
          <w:rFonts w:ascii="Times New Roman" w:hAnsi="Times New Roman" w:cs="Times New Roman"/>
          <w:sz w:val="20"/>
          <w:szCs w:val="20"/>
        </w:rPr>
        <w:t>От «___»  _____________2019 года</w:t>
      </w:r>
    </w:p>
    <w:p w:rsidR="001B4294" w:rsidRDefault="001B4294" w:rsidP="001B429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A6758" w:rsidRDefault="004A6758" w:rsidP="001B4294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960"/>
        <w:gridCol w:w="1608"/>
        <w:gridCol w:w="4391"/>
        <w:gridCol w:w="1612"/>
      </w:tblGrid>
      <w:tr w:rsidR="001B4294" w:rsidRPr="001B4294" w:rsidTr="00414680">
        <w:trPr>
          <w:trHeight w:val="12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294" w:rsidRPr="00414680" w:rsidRDefault="001B4294" w:rsidP="001B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Нормативные затраты на оказание муниципальных услу</w:t>
            </w:r>
            <w:proofErr w:type="gramStart"/>
            <w:r w:rsidRPr="00414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г(</w:t>
            </w:r>
            <w:proofErr w:type="gramEnd"/>
            <w:r w:rsidRPr="00414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выполнение работ) в сфере </w:t>
            </w:r>
            <w:r w:rsidRPr="00414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благоустройства</w:t>
            </w:r>
            <w:r w:rsidRPr="00414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 2019 год (на 2019 год и на плановый период 2020 и 2021 годов)</w:t>
            </w:r>
          </w:p>
        </w:tc>
      </w:tr>
      <w:tr w:rsidR="00492B5E" w:rsidRPr="001B4294" w:rsidTr="00414680">
        <w:trPr>
          <w:trHeight w:val="300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294" w:rsidRPr="001B4294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294" w:rsidRPr="001B4294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294" w:rsidRPr="001B4294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294" w:rsidRPr="001B4294" w:rsidRDefault="001B4294" w:rsidP="001B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2B5E" w:rsidRPr="001B4294" w:rsidTr="00414680">
        <w:trPr>
          <w:trHeight w:val="300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294" w:rsidRPr="001B4294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294" w:rsidRPr="001B4294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294" w:rsidRPr="001B4294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294" w:rsidRPr="001B4294" w:rsidRDefault="001B4294" w:rsidP="001B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2B5E" w:rsidRPr="001B4294" w:rsidTr="00414680">
        <w:trPr>
          <w:trHeight w:val="111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94" w:rsidRPr="001B4294" w:rsidRDefault="001B4294" w:rsidP="001B4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 услуги*(1)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94" w:rsidRPr="001B4294" w:rsidRDefault="001B4294" w:rsidP="001B4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записи*(2)</w:t>
            </w: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94" w:rsidRPr="001B4294" w:rsidRDefault="001B4294" w:rsidP="001B4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базового норматива затрат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94" w:rsidRPr="001B4294" w:rsidRDefault="001B4294" w:rsidP="001B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затрат, руб.</w:t>
            </w:r>
          </w:p>
        </w:tc>
      </w:tr>
      <w:tr w:rsidR="00492B5E" w:rsidRPr="001B4294" w:rsidTr="00414680">
        <w:trPr>
          <w:trHeight w:val="300"/>
        </w:trPr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94" w:rsidRPr="001B4294" w:rsidRDefault="001B4294" w:rsidP="001B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94" w:rsidRPr="001B4294" w:rsidRDefault="001B4294" w:rsidP="001B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94" w:rsidRPr="001B4294" w:rsidRDefault="001B4294" w:rsidP="001B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94" w:rsidRPr="001B4294" w:rsidRDefault="001B4294" w:rsidP="001B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92B5E" w:rsidRPr="001B4294" w:rsidTr="00414680">
        <w:trPr>
          <w:trHeight w:val="300"/>
        </w:trPr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94" w:rsidRPr="001B4294" w:rsidRDefault="001B4294" w:rsidP="001B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94" w:rsidRPr="001B4294" w:rsidRDefault="001B4294" w:rsidP="001B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94" w:rsidRPr="001B4294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оказываемых услуг м. кв.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94" w:rsidRPr="001B4294" w:rsidRDefault="001B4294" w:rsidP="001B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876874,97</w:t>
            </w:r>
          </w:p>
        </w:tc>
      </w:tr>
      <w:tr w:rsidR="00492B5E" w:rsidRPr="001B4294" w:rsidTr="00414680">
        <w:trPr>
          <w:trHeight w:val="315"/>
        </w:trPr>
        <w:tc>
          <w:tcPr>
            <w:tcW w:w="10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94" w:rsidRPr="001B4294" w:rsidRDefault="001B4294" w:rsidP="001B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 чистоте территорий города</w:t>
            </w: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94" w:rsidRPr="001B4294" w:rsidRDefault="001B4294" w:rsidP="001B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27450201100000000000 2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94" w:rsidRPr="001B4294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базового норматива затрат, Всего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94" w:rsidRPr="001B4294" w:rsidRDefault="001B4294" w:rsidP="001B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109 925 000,00</w:t>
            </w:r>
          </w:p>
        </w:tc>
      </w:tr>
      <w:tr w:rsidR="00492B5E" w:rsidRPr="001B4294" w:rsidTr="00414680">
        <w:trPr>
          <w:trHeight w:val="315"/>
        </w:trPr>
        <w:tc>
          <w:tcPr>
            <w:tcW w:w="10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94" w:rsidRPr="001B4294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94" w:rsidRPr="001B4294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94" w:rsidRPr="001B4294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94" w:rsidRPr="001B4294" w:rsidRDefault="001B4294" w:rsidP="001B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2B5E" w:rsidRPr="001B4294" w:rsidTr="00414680">
        <w:trPr>
          <w:trHeight w:val="315"/>
        </w:trPr>
        <w:tc>
          <w:tcPr>
            <w:tcW w:w="10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94" w:rsidRPr="001B4294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94" w:rsidRPr="001B4294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94" w:rsidRPr="001B4294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94" w:rsidRPr="001B4294" w:rsidRDefault="001B4294" w:rsidP="001B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2B5E" w:rsidRPr="001B4294" w:rsidTr="00414680">
        <w:trPr>
          <w:trHeight w:val="705"/>
        </w:trPr>
        <w:tc>
          <w:tcPr>
            <w:tcW w:w="10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94" w:rsidRPr="001B4294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94" w:rsidRPr="001B4294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94" w:rsidRPr="001B4294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Нормативные  затраты всего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94" w:rsidRPr="001B4294" w:rsidRDefault="001B4294" w:rsidP="001B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109 925 000,00</w:t>
            </w:r>
          </w:p>
        </w:tc>
      </w:tr>
      <w:tr w:rsidR="00492B5E" w:rsidRPr="001B4294" w:rsidTr="00414680">
        <w:trPr>
          <w:trHeight w:val="315"/>
        </w:trPr>
        <w:tc>
          <w:tcPr>
            <w:tcW w:w="10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94" w:rsidRPr="001B4294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94" w:rsidRPr="001B4294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94" w:rsidRPr="001B4294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Нормативные затраты на единицу услуги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94" w:rsidRPr="001B4294" w:rsidRDefault="001B4294" w:rsidP="001B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125,36</w:t>
            </w:r>
          </w:p>
        </w:tc>
      </w:tr>
    </w:tbl>
    <w:p w:rsidR="001B4294" w:rsidRDefault="001B4294" w:rsidP="001B4294">
      <w:pPr>
        <w:jc w:val="right"/>
      </w:pPr>
    </w:p>
    <w:sectPr w:rsidR="001B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19"/>
    <w:rsid w:val="000276AE"/>
    <w:rsid w:val="00033DFA"/>
    <w:rsid w:val="000631C3"/>
    <w:rsid w:val="00066E47"/>
    <w:rsid w:val="00073505"/>
    <w:rsid w:val="00081A47"/>
    <w:rsid w:val="00084A20"/>
    <w:rsid w:val="000A1339"/>
    <w:rsid w:val="000B212F"/>
    <w:rsid w:val="000D4A7C"/>
    <w:rsid w:val="001145FF"/>
    <w:rsid w:val="001B4294"/>
    <w:rsid w:val="001C52B4"/>
    <w:rsid w:val="001D742A"/>
    <w:rsid w:val="001E3822"/>
    <w:rsid w:val="00231D58"/>
    <w:rsid w:val="00235FAB"/>
    <w:rsid w:val="0025210F"/>
    <w:rsid w:val="0026252D"/>
    <w:rsid w:val="00280269"/>
    <w:rsid w:val="00291D02"/>
    <w:rsid w:val="002D2113"/>
    <w:rsid w:val="0032633C"/>
    <w:rsid w:val="00345B9A"/>
    <w:rsid w:val="00352BE8"/>
    <w:rsid w:val="00371753"/>
    <w:rsid w:val="00396730"/>
    <w:rsid w:val="003A2F4C"/>
    <w:rsid w:val="003E3C19"/>
    <w:rsid w:val="00414680"/>
    <w:rsid w:val="00433413"/>
    <w:rsid w:val="00434F8A"/>
    <w:rsid w:val="00442E5F"/>
    <w:rsid w:val="00492B5E"/>
    <w:rsid w:val="004A2DDD"/>
    <w:rsid w:val="004A6758"/>
    <w:rsid w:val="0051215D"/>
    <w:rsid w:val="00515D0D"/>
    <w:rsid w:val="00537D98"/>
    <w:rsid w:val="0065791C"/>
    <w:rsid w:val="0067422B"/>
    <w:rsid w:val="006B1170"/>
    <w:rsid w:val="006D443A"/>
    <w:rsid w:val="006E59FE"/>
    <w:rsid w:val="00700638"/>
    <w:rsid w:val="00704F6B"/>
    <w:rsid w:val="0071156C"/>
    <w:rsid w:val="00742821"/>
    <w:rsid w:val="0074625A"/>
    <w:rsid w:val="007510D4"/>
    <w:rsid w:val="007646AB"/>
    <w:rsid w:val="00766F77"/>
    <w:rsid w:val="00775E07"/>
    <w:rsid w:val="007A0008"/>
    <w:rsid w:val="007E538C"/>
    <w:rsid w:val="00817161"/>
    <w:rsid w:val="00836C71"/>
    <w:rsid w:val="008863F7"/>
    <w:rsid w:val="00893946"/>
    <w:rsid w:val="00907AE4"/>
    <w:rsid w:val="009522B0"/>
    <w:rsid w:val="00975116"/>
    <w:rsid w:val="0099684B"/>
    <w:rsid w:val="009B0B92"/>
    <w:rsid w:val="00A42308"/>
    <w:rsid w:val="00A62E35"/>
    <w:rsid w:val="00A67ED5"/>
    <w:rsid w:val="00AD1EE2"/>
    <w:rsid w:val="00AE7AF6"/>
    <w:rsid w:val="00B06C2F"/>
    <w:rsid w:val="00B44D34"/>
    <w:rsid w:val="00B674F5"/>
    <w:rsid w:val="00BD655E"/>
    <w:rsid w:val="00BF0FCD"/>
    <w:rsid w:val="00C06FB4"/>
    <w:rsid w:val="00C1128A"/>
    <w:rsid w:val="00C312BC"/>
    <w:rsid w:val="00C702C4"/>
    <w:rsid w:val="00C72E44"/>
    <w:rsid w:val="00CA1892"/>
    <w:rsid w:val="00CF39B9"/>
    <w:rsid w:val="00D04D9C"/>
    <w:rsid w:val="00D06C7F"/>
    <w:rsid w:val="00D20E11"/>
    <w:rsid w:val="00D372BC"/>
    <w:rsid w:val="00D54A6E"/>
    <w:rsid w:val="00D847EE"/>
    <w:rsid w:val="00DE4C27"/>
    <w:rsid w:val="00DE50C1"/>
    <w:rsid w:val="00E22231"/>
    <w:rsid w:val="00E4099D"/>
    <w:rsid w:val="00E6665A"/>
    <w:rsid w:val="00EB52FA"/>
    <w:rsid w:val="00F1287A"/>
    <w:rsid w:val="00F27105"/>
    <w:rsid w:val="00F271A4"/>
    <w:rsid w:val="00F4239D"/>
    <w:rsid w:val="00F7582E"/>
    <w:rsid w:val="00FC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C7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06C7F"/>
    <w:rPr>
      <w:color w:val="0000FF"/>
      <w:u w:val="single"/>
    </w:rPr>
  </w:style>
  <w:style w:type="paragraph" w:styleId="a5">
    <w:name w:val="No Spacing"/>
    <w:uiPriority w:val="1"/>
    <w:qFormat/>
    <w:rsid w:val="00E2223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1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C7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06C7F"/>
    <w:rPr>
      <w:color w:val="0000FF"/>
      <w:u w:val="single"/>
    </w:rPr>
  </w:style>
  <w:style w:type="paragraph" w:styleId="a5">
    <w:name w:val="No Spacing"/>
    <w:uiPriority w:val="1"/>
    <w:qFormat/>
    <w:rsid w:val="00E2223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1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762150/" TargetMode="External"/><Relationship Id="rId13" Type="http://schemas.openxmlformats.org/officeDocument/2006/relationships/hyperlink" Target="http://www.garant.ru/products/ipo/prime/doc/7176215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1762150/" TargetMode="External"/><Relationship Id="rId12" Type="http://schemas.openxmlformats.org/officeDocument/2006/relationships/hyperlink" Target="http://www.garant.ru/products/ipo/prime/doc/71762150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762150/" TargetMode="External"/><Relationship Id="rId11" Type="http://schemas.openxmlformats.org/officeDocument/2006/relationships/hyperlink" Target="http://www.garant.ru/products/ipo/prime/doc/71762150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arant.ru/products/ipo/prime/doc/71762150/" TargetMode="External"/><Relationship Id="rId10" Type="http://schemas.openxmlformats.org/officeDocument/2006/relationships/hyperlink" Target="http://www.garant.ru/products/ipo/prime/doc/7176215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1762150/" TargetMode="External"/><Relationship Id="rId14" Type="http://schemas.openxmlformats.org/officeDocument/2006/relationships/hyperlink" Target="http://www.garant.ru/products/ipo/prime/doc/717621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11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НачФЭО</dc:creator>
  <cp:keywords/>
  <dc:description/>
  <cp:lastModifiedBy>НачФЭО</cp:lastModifiedBy>
  <cp:revision>23</cp:revision>
  <cp:lastPrinted>2019-04-15T09:47:00Z</cp:lastPrinted>
  <dcterms:created xsi:type="dcterms:W3CDTF">2019-04-08T06:56:00Z</dcterms:created>
  <dcterms:modified xsi:type="dcterms:W3CDTF">2019-04-15T09:48:00Z</dcterms:modified>
</cp:coreProperties>
</file>