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5D6B" w14:textId="77777777" w:rsidR="00563912" w:rsidRPr="00047866" w:rsidRDefault="00563912" w:rsidP="00563912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bookmarkStart w:id="0" w:name="_Hlk22283749"/>
      <w:r w:rsidRPr="00047866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E0F809A" wp14:editId="63C580D0">
            <wp:extent cx="593725" cy="743585"/>
            <wp:effectExtent l="0" t="0" r="0" b="0"/>
            <wp:docPr id="4" name="Рисунок 4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88A84" w14:textId="77777777" w:rsidR="00563912" w:rsidRPr="00047866" w:rsidRDefault="00563912" w:rsidP="00563912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22F6D015" w14:textId="77777777" w:rsidR="00563912" w:rsidRPr="00047866" w:rsidRDefault="00563912" w:rsidP="00563912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78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71997F35" w14:textId="77777777" w:rsidR="00563912" w:rsidRPr="00047866" w:rsidRDefault="00563912" w:rsidP="00563912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78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28B1FC55" w14:textId="77777777" w:rsidR="00563912" w:rsidRPr="00047866" w:rsidRDefault="00563912" w:rsidP="00563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2A07E5" w14:textId="77777777" w:rsidR="00563912" w:rsidRPr="00047866" w:rsidRDefault="00563912" w:rsidP="00563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04786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1A7DACD1" w14:textId="77777777" w:rsidR="00563912" w:rsidRPr="00047866" w:rsidRDefault="00563912" w:rsidP="00563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625B927C" w14:textId="77777777" w:rsidR="00563912" w:rsidRPr="00047866" w:rsidRDefault="00563912" w:rsidP="00563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047866">
        <w:rPr>
          <w:rFonts w:ascii="Times New Roman" w:eastAsia="Calibri" w:hAnsi="Times New Roman" w:cs="Times New Roman"/>
          <w:b/>
          <w:sz w:val="28"/>
          <w:lang w:eastAsia="ru-RU"/>
        </w:rPr>
        <w:t>от _______</w:t>
      </w:r>
      <w:r w:rsidRPr="0004786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____</w:t>
      </w:r>
      <w:r w:rsidRPr="00047866">
        <w:rPr>
          <w:rFonts w:ascii="Times New Roman" w:eastAsia="Calibri" w:hAnsi="Times New Roman" w:cs="Times New Roman"/>
          <w:b/>
          <w:sz w:val="28"/>
          <w:lang w:eastAsia="ru-RU"/>
        </w:rPr>
        <w:t>___________ №___</w:t>
      </w:r>
      <w:r w:rsidRPr="0004786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</w:t>
      </w:r>
      <w:r w:rsidRPr="00047866">
        <w:rPr>
          <w:rFonts w:ascii="Times New Roman" w:eastAsia="Calibri" w:hAnsi="Times New Roman" w:cs="Times New Roman"/>
          <w:b/>
          <w:sz w:val="28"/>
          <w:lang w:eastAsia="ru-RU"/>
        </w:rPr>
        <w:t>____</w:t>
      </w:r>
    </w:p>
    <w:p w14:paraId="4872BE8E" w14:textId="75053BA7" w:rsidR="009872AA" w:rsidRDefault="009872AA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13F72" w14:textId="77777777" w:rsidR="009872AA" w:rsidRPr="00DA0416" w:rsidRDefault="009872AA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13026" w14:textId="6757324C" w:rsidR="004B5840" w:rsidRPr="005F68C7" w:rsidRDefault="004B5840" w:rsidP="0077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F68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Об утверждении </w:t>
      </w:r>
      <w:r w:rsidR="00A715E4" w:rsidRPr="00A71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Поряд</w:t>
      </w:r>
      <w:r w:rsidR="00A71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</w:t>
      </w:r>
      <w:r w:rsidR="00A715E4" w:rsidRPr="00A71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73F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Рузского городского округа Московской области</w:t>
      </w:r>
      <w:r w:rsidR="00A715E4" w:rsidRPr="00A71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bookmarkEnd w:id="0"/>
    <w:p w14:paraId="3BC11053" w14:textId="77777777" w:rsidR="004B5840" w:rsidRPr="005F68C7" w:rsidRDefault="004B5840" w:rsidP="00774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89C16EB" w14:textId="7F17CD6F" w:rsidR="008572D0" w:rsidRPr="00282025" w:rsidRDefault="00FA0F51" w:rsidP="00774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4B5840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24.12.</w:t>
      </w:r>
      <w:r w:rsidR="004B5840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2018 №1</w:t>
      </w:r>
      <w:r w:rsidR="00BD65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4B5840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F03E17" w:rsidRPr="0028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F03E17" w:rsidRPr="0028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Московской области от </w:t>
      </w:r>
      <w:r w:rsid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30.07.</w:t>
      </w:r>
      <w:r w:rsidR="00F03E17" w:rsidRP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№</w:t>
      </w:r>
      <w:r w:rsidR="00774495" w:rsidRP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460/25</w:t>
      </w:r>
      <w:r w:rsidR="00F03E17" w:rsidRP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774495" w:rsidRP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персонифицированного финансирования дополнительного образования детей в Московской области</w:t>
      </w:r>
      <w:r w:rsidR="0077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4B5840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руководствуясь</w:t>
      </w:r>
      <w:r w:rsidR="004B5840" w:rsidRPr="00987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572D0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Уставом </w:t>
      </w:r>
      <w:r w:rsidR="005F68C7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Рузского городского округа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Московской области</w:t>
      </w:r>
      <w:r w:rsidR="00AD31F7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Администрация Рузского городского округа </w:t>
      </w:r>
      <w:r w:rsidR="00AD31F7" w:rsidRPr="002820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постановляет:</w:t>
      </w:r>
    </w:p>
    <w:p w14:paraId="5F978CC3" w14:textId="77777777" w:rsidR="00FB5599" w:rsidRPr="00282025" w:rsidRDefault="00FB5599" w:rsidP="00774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D4A8B69" w14:textId="70F055D2" w:rsidR="004650C4" w:rsidRPr="004650C4" w:rsidRDefault="004650C4" w:rsidP="00774495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Рузского городского округа Московской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общеобразовательных программ в рамках системы персонифицированного финансирования </w:t>
      </w:r>
      <w:r w:rsidR="00987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A715E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прилагается</w:t>
      </w:r>
      <w:r w:rsidR="00987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14:paraId="545F58CF" w14:textId="4F194A35" w:rsidR="00774495" w:rsidRDefault="004B5840" w:rsidP="00774495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Разместить </w:t>
      </w:r>
      <w:r w:rsidR="00CD4CFC"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постановление</w:t>
      </w:r>
      <w:r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официальном сайте </w:t>
      </w:r>
      <w:r w:rsidR="008C4BF2"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Рузского городского округа Московской области в</w:t>
      </w:r>
      <w:r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сети «Интернет».</w:t>
      </w:r>
    </w:p>
    <w:p w14:paraId="0176E2F6" w14:textId="53BF0E86" w:rsidR="004B5840" w:rsidRPr="00774495" w:rsidRDefault="004B5840" w:rsidP="00774495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исполнением настоящего </w:t>
      </w:r>
      <w:r w:rsidR="00401410"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7744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возложить на </w:t>
      </w:r>
      <w:r w:rsidR="009872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B77DE8" w:rsidRPr="007744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аместителя </w:t>
      </w:r>
      <w:r w:rsidR="008C4BF2" w:rsidRPr="0077449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B77DE8" w:rsidRPr="007744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лавы Администрации </w:t>
      </w:r>
      <w:r w:rsidR="008C4BF2" w:rsidRPr="007744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Рузского городского округа Московской области </w:t>
      </w:r>
      <w:r w:rsidR="004650C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Волкову Е.С.</w:t>
      </w:r>
    </w:p>
    <w:p w14:paraId="48EDAC31" w14:textId="6285B812" w:rsidR="008572D0" w:rsidRDefault="008572D0" w:rsidP="00774495">
      <w:pPr>
        <w:spacing w:after="0" w:line="240" w:lineRule="auto"/>
        <w:rPr>
          <w:sz w:val="28"/>
          <w:szCs w:val="24"/>
        </w:rPr>
      </w:pPr>
    </w:p>
    <w:p w14:paraId="3EF369C6" w14:textId="77777777" w:rsidR="00774495" w:rsidRPr="00282025" w:rsidRDefault="00774495" w:rsidP="00774495">
      <w:pPr>
        <w:spacing w:after="0" w:line="240" w:lineRule="auto"/>
        <w:rPr>
          <w:sz w:val="28"/>
          <w:szCs w:val="24"/>
        </w:rPr>
      </w:pPr>
    </w:p>
    <w:p w14:paraId="206B90C5" w14:textId="5579E465" w:rsidR="00B77DE8" w:rsidRPr="00AE694B" w:rsidRDefault="00B77DE8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69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</w:t>
      </w:r>
      <w:r w:rsidR="004650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9E2836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городского округа</w:t>
      </w:r>
      <w:r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</w:t>
      </w:r>
      <w:r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774495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774495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276EF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774495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774495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774495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>Пархоменко</w:t>
      </w:r>
      <w:r w:rsidR="008C4BF2" w:rsidRPr="00AE69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14:paraId="1D67C1AF" w14:textId="77777777" w:rsidR="004B5840" w:rsidRPr="00AE694B" w:rsidRDefault="004B5840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07E1F08" w14:textId="77777777" w:rsidR="004B5840" w:rsidRPr="00AE694B" w:rsidRDefault="004B5840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736580D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  <w:bookmarkStart w:id="1" w:name="_Hlk22283769"/>
    </w:p>
    <w:p w14:paraId="3ADCB2E1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FC73881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8CF93BD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E63A290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F602D2D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7B20065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2C615DB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441535D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9280AB4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02F4EDD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11F16C53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5D55F2D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15B135F0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A6F03F1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1FF70088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1DC1BEC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428279E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384AE0B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415A713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DB75DE4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E99D370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E5140D6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E3120B7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DC0F78E" w14:textId="77777777" w:rsidR="00AE694B" w:rsidRP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EE5CBCB" w14:textId="25A008D6" w:rsid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77FAF9F" w14:textId="48810AE1" w:rsidR="009872AA" w:rsidRDefault="009872AA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198B2259" w14:textId="09B16430" w:rsidR="009872AA" w:rsidRDefault="009872AA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55D2D39" w14:textId="129CCEDC" w:rsidR="009872AA" w:rsidRDefault="009872AA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4B877CF" w14:textId="53D90848" w:rsidR="009872AA" w:rsidRDefault="009872AA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81F81F4" w14:textId="7BC958A3" w:rsidR="009872AA" w:rsidRDefault="009872AA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65A4DBD" w14:textId="77777777" w:rsidR="009872AA" w:rsidRPr="00AE694B" w:rsidRDefault="009872AA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170082F" w14:textId="41F0C4DA" w:rsid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CBCAADF" w14:textId="7CF41861" w:rsidR="00AE694B" w:rsidRDefault="00AE694B" w:rsidP="00A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bookmarkEnd w:id="1"/>
    <w:p w14:paraId="5B84FECF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0E315275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2F97AFD2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77BA4AA4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4CF93AD9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6E804C59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0AB02A8F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5023C520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5CB7B9FB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73BF32DF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33892B6D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15AE43B4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0A0F634B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201690D6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6E35821E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109088C7" w14:textId="77777777" w:rsidR="00A715E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3A76274A" w14:textId="77777777" w:rsidR="00A715E4" w:rsidRDefault="00A715E4" w:rsidP="0056391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31044C0" w14:textId="75A5FEEA" w:rsidR="00774495" w:rsidRPr="004650C4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Утвержден</w:t>
      </w:r>
    </w:p>
    <w:p w14:paraId="149B5C98" w14:textId="25B351AA" w:rsidR="00E966AB" w:rsidRPr="00774495" w:rsidRDefault="00A715E4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E966AB" w:rsidRPr="00774495">
        <w:rPr>
          <w:rFonts w:ascii="Times New Roman" w:eastAsia="Calibri" w:hAnsi="Times New Roman" w:cs="Times New Roman"/>
        </w:rPr>
        <w:t>остановлени</w:t>
      </w:r>
      <w:r>
        <w:rPr>
          <w:rFonts w:ascii="Times New Roman" w:eastAsia="Calibri" w:hAnsi="Times New Roman" w:cs="Times New Roman"/>
        </w:rPr>
        <w:t>ем</w:t>
      </w:r>
      <w:r w:rsidR="00774495" w:rsidRPr="00774495">
        <w:rPr>
          <w:rFonts w:ascii="Times New Roman" w:eastAsia="Calibri" w:hAnsi="Times New Roman" w:cs="Times New Roman"/>
        </w:rPr>
        <w:t xml:space="preserve"> </w:t>
      </w:r>
      <w:r w:rsidR="00E966AB" w:rsidRPr="00774495">
        <w:rPr>
          <w:rFonts w:ascii="Times New Roman" w:eastAsia="Calibri" w:hAnsi="Times New Roman" w:cs="Times New Roman"/>
        </w:rPr>
        <w:t>Администрации</w:t>
      </w:r>
    </w:p>
    <w:p w14:paraId="273BEC3E" w14:textId="77777777" w:rsidR="00E966AB" w:rsidRPr="00774495" w:rsidRDefault="00E966AB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774495">
        <w:rPr>
          <w:rFonts w:ascii="Times New Roman" w:eastAsia="Times New Roman" w:hAnsi="Times New Roman" w:cs="Times New Roman"/>
          <w:spacing w:val="2"/>
          <w:lang w:eastAsia="ru-RU"/>
        </w:rPr>
        <w:t>Рузского городского округа</w:t>
      </w:r>
    </w:p>
    <w:p w14:paraId="40E2C2C4" w14:textId="27E6EB97" w:rsidR="00E966AB" w:rsidRPr="00774495" w:rsidRDefault="00E966AB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774495">
        <w:rPr>
          <w:rFonts w:ascii="Times New Roman" w:eastAsia="Calibri" w:hAnsi="Times New Roman" w:cs="Times New Roman"/>
        </w:rPr>
        <w:t>от __</w:t>
      </w:r>
      <w:r w:rsidR="004650C4">
        <w:rPr>
          <w:rFonts w:ascii="Times New Roman" w:eastAsia="Calibri" w:hAnsi="Times New Roman" w:cs="Times New Roman"/>
        </w:rPr>
        <w:t>__________</w:t>
      </w:r>
      <w:r w:rsidR="00774495">
        <w:rPr>
          <w:rFonts w:ascii="Times New Roman" w:eastAsia="Calibri" w:hAnsi="Times New Roman" w:cs="Times New Roman"/>
        </w:rPr>
        <w:t>__</w:t>
      </w:r>
      <w:r w:rsidRPr="00774495">
        <w:rPr>
          <w:rFonts w:ascii="Times New Roman" w:eastAsia="Calibri" w:hAnsi="Times New Roman" w:cs="Times New Roman"/>
        </w:rPr>
        <w:t xml:space="preserve"> №</w:t>
      </w:r>
      <w:r w:rsidR="00774495">
        <w:rPr>
          <w:rFonts w:ascii="Times New Roman" w:eastAsia="Calibri" w:hAnsi="Times New Roman" w:cs="Times New Roman"/>
        </w:rPr>
        <w:t>__</w:t>
      </w:r>
      <w:r w:rsidR="004650C4">
        <w:rPr>
          <w:rFonts w:ascii="Times New Roman" w:eastAsia="Calibri" w:hAnsi="Times New Roman" w:cs="Times New Roman"/>
        </w:rPr>
        <w:t>___</w:t>
      </w:r>
      <w:r w:rsidRPr="00774495">
        <w:rPr>
          <w:rFonts w:ascii="Times New Roman" w:eastAsia="Calibri" w:hAnsi="Times New Roman" w:cs="Times New Roman"/>
        </w:rPr>
        <w:t>__</w:t>
      </w:r>
    </w:p>
    <w:p w14:paraId="5656B48A" w14:textId="7917D2E7" w:rsidR="00E966AB" w:rsidRDefault="00E966AB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14:paraId="2202DBAF" w14:textId="77777777" w:rsidR="00774495" w:rsidRPr="00E966AB" w:rsidRDefault="00774495" w:rsidP="00774495">
      <w:pPr>
        <w:tabs>
          <w:tab w:val="left" w:pos="851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14:paraId="61FD647F" w14:textId="77777777" w:rsidR="00A715E4" w:rsidRDefault="002463E0" w:rsidP="002463E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15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предоставления грантов </w:t>
      </w:r>
    </w:p>
    <w:p w14:paraId="3B53F075" w14:textId="46FC4B16" w:rsidR="002463E0" w:rsidRPr="00A715E4" w:rsidRDefault="002463E0" w:rsidP="002463E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15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форме субсидии </w:t>
      </w:r>
      <w:r w:rsidR="006C33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частным образовательным </w:t>
      </w:r>
      <w:r w:rsidR="009872AA" w:rsidRPr="00A715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организациям, </w:t>
      </w:r>
      <w:r w:rsidR="006C33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организациям, </w:t>
      </w:r>
      <w:r w:rsidR="009872AA" w:rsidRPr="00A715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 обучение, индивидуальным предпринимателям, </w:t>
      </w:r>
      <w:r w:rsidR="006C33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73FC5">
        <w:rPr>
          <w:rFonts w:ascii="Times New Roman" w:eastAsia="Calibri" w:hAnsi="Times New Roman" w:cs="Times New Roman"/>
          <w:b/>
          <w:bCs/>
          <w:sz w:val="28"/>
          <w:szCs w:val="28"/>
        </w:rPr>
        <w:t>Рузского городского округа Московской области</w:t>
      </w:r>
      <w:r w:rsidR="006C33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2AB9B5D8" w14:textId="3181DD23" w:rsidR="002463E0" w:rsidRDefault="002463E0" w:rsidP="002463E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0D4DFF" w14:textId="58DC1F2E" w:rsidR="002463E0" w:rsidRDefault="002463E0" w:rsidP="00276EF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14:paraId="0FA4FE2E" w14:textId="47B7F5B7" w:rsidR="002463E0" w:rsidRDefault="002463E0" w:rsidP="002463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5A407F" w14:textId="75A14E77" w:rsidR="002463E0" w:rsidRDefault="002463E0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3E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Настоящий Порядок предоставления грантов в форме субсидии </w:t>
      </w:r>
      <w:r w:rsidR="009872AA">
        <w:rPr>
          <w:rFonts w:ascii="Times New Roman" w:eastAsia="Calibri" w:hAnsi="Times New Roman" w:cs="Times New Roman"/>
          <w:sz w:val="28"/>
          <w:szCs w:val="28"/>
        </w:rPr>
        <w:t>организациям, осуществляющим обучение по дополнительным общеобразовательным программам, индивидуальным предпринимателям, реализующим дополнительные общеобразовательные программы в соответствии с лицензией на право осуществления образовательной деятельности на территории Рузского городского округа</w:t>
      </w:r>
      <w:r w:rsidR="00D73FC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9872AA">
        <w:rPr>
          <w:rFonts w:ascii="Times New Roman" w:eastAsia="Calibri" w:hAnsi="Times New Roman" w:cs="Times New Roman"/>
          <w:sz w:val="28"/>
          <w:szCs w:val="28"/>
        </w:rPr>
        <w:t>, а также индивидуальным предпринимателям, осуществляющим образовательную деятельность непосредственно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– Порядок) устанавливает цели, </w:t>
      </w:r>
      <w:r w:rsidR="00A40B24">
        <w:rPr>
          <w:rFonts w:ascii="Times New Roman" w:eastAsia="Calibri" w:hAnsi="Times New Roman" w:cs="Times New Roman"/>
          <w:sz w:val="28"/>
          <w:szCs w:val="28"/>
        </w:rPr>
        <w:t>условия и порядок предоставления грантов в форме субсидий исполнителям услуг Управлением образования Администрации Рузского городского округа, требования к отчетности, требования об осуществления контроля за соблюдением условий, целей и порядка предоставления грантов в форме субсидий исполнителя услуг и ответственности за их нарушение.</w:t>
      </w:r>
    </w:p>
    <w:p w14:paraId="5D40ECE4" w14:textId="3EE5A9EF" w:rsidR="00A40B24" w:rsidRDefault="00A40B24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 </w:t>
      </w:r>
    </w:p>
    <w:p w14:paraId="0BB507B9" w14:textId="51D4C7DE" w:rsidR="00A40B24" w:rsidRDefault="00A40B24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872A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сновные понятия, используемые в настоящем Порядке: </w:t>
      </w:r>
    </w:p>
    <w:p w14:paraId="4618A067" w14:textId="74DE2962" w:rsidR="00A40B24" w:rsidRDefault="00A40B24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образовательная услуга – образовательная услуга по реализации дополнительной общеобразовательной программы, включенной в реестр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сертифицированных программ в рамках системы персонифицированного финансирования; </w:t>
      </w:r>
    </w:p>
    <w:p w14:paraId="09E68C91" w14:textId="711AA653" w:rsidR="00A40B24" w:rsidRDefault="00A40B24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 </w:t>
      </w:r>
    </w:p>
    <w:p w14:paraId="266BA734" w14:textId="0EF9FCC2" w:rsidR="00A40B24" w:rsidRDefault="00A40B24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Рузского городского округа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 </w:t>
      </w:r>
    </w:p>
    <w:p w14:paraId="27624C42" w14:textId="238D8394" w:rsidR="00A40B24" w:rsidRDefault="00A40B24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гранты в форме субсидии – средства, предоставляемые исполнителям услуг Управлением образования Администрации Рузского городского округа на безвозмездной и безвозвратной основе в связи с оказанием </w:t>
      </w:r>
      <w:r w:rsidR="00A715E4">
        <w:rPr>
          <w:rFonts w:ascii="Times New Roman" w:eastAsia="Calibri" w:hAnsi="Times New Roman" w:cs="Times New Roman"/>
          <w:sz w:val="28"/>
          <w:szCs w:val="28"/>
        </w:rPr>
        <w:t xml:space="preserve">исполнителями услуг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услуг в рамках системы персонифицированного финансирования; </w:t>
      </w:r>
    </w:p>
    <w:p w14:paraId="698F45BB" w14:textId="1036EF35" w:rsidR="00A40B24" w:rsidRDefault="00A40B24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 </w:t>
      </w:r>
    </w:p>
    <w:p w14:paraId="26838119" w14:textId="649A33CE" w:rsidR="00A40B24" w:rsidRDefault="00A40B24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уполномоченный орган – Управление образования Администрации Рузского городского округа,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 </w:t>
      </w:r>
    </w:p>
    <w:p w14:paraId="0AC251F6" w14:textId="27ACB751" w:rsidR="00A40B24" w:rsidRDefault="00A40B24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региональные Правила – Правила персонифицированного финансирования дополнительного образования детей в Московской области, утвержденные </w:t>
      </w:r>
      <w:r w:rsidR="0015375C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области».</w:t>
      </w:r>
    </w:p>
    <w:p w14:paraId="28015C18" w14:textId="2ABE6D00" w:rsidR="0015375C" w:rsidRDefault="0015375C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 </w:t>
      </w:r>
    </w:p>
    <w:p w14:paraId="666850D2" w14:textId="50FA78D2" w:rsidR="0015375C" w:rsidRDefault="0015375C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Уполномоченный орган осуществляет предоставление грантов в форме субсидии из бюджета Рузского городского округа</w:t>
      </w:r>
      <w:r w:rsidR="00D73FC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</w:t>
      </w:r>
      <w:r w:rsidR="00D73FC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Рузского городского округа</w:t>
      </w:r>
      <w:r w:rsidR="00D73FC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бюджете Рузского городского округа </w:t>
      </w:r>
      <w:r w:rsidR="00D73FC5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</w:t>
      </w:r>
      <w:r w:rsidR="00D73FC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униципальной программы Рузского городского округа «Образование».</w:t>
      </w:r>
    </w:p>
    <w:p w14:paraId="221D2809" w14:textId="185DC5B8" w:rsidR="0015375C" w:rsidRDefault="0015375C" w:rsidP="002463E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Гранты в форме субсидии предоставляются в рамках мероприятия «Обеспечение внедрения персонифицированного финансирования» </w:t>
      </w:r>
      <w:r w:rsidR="00D73FC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униципальной программы Рузского городского округа «Образование».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Рузского городского округа</w:t>
      </w:r>
      <w:r w:rsidR="00D73FC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F5A5A6" w14:textId="29E0B808" w:rsidR="0015375C" w:rsidRDefault="0015375C" w:rsidP="0015375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00E5DF" w14:textId="076FB0BE" w:rsidR="0015375C" w:rsidRDefault="0015375C" w:rsidP="0015375C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. Порядок проведения отбора исполнителей услуг</w:t>
      </w:r>
    </w:p>
    <w:p w14:paraId="644F6FC4" w14:textId="567F9F13" w:rsidR="0015375C" w:rsidRDefault="0015375C" w:rsidP="0015375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672D1" w14:textId="67414E8F" w:rsidR="0015375C" w:rsidRDefault="0015375C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4F6FA881" w14:textId="69D45D26" w:rsidR="0015375C" w:rsidRDefault="0015375C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Исполнитель услуг вправе участвовать в отборе исполнителей услуг потребителями услуг при одновременном соблюдении следующих условий:</w:t>
      </w:r>
    </w:p>
    <w:p w14:paraId="13065FBC" w14:textId="26CBFE96" w:rsidR="0015375C" w:rsidRDefault="0015375C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исполнитель услуг включен в реестр поставщиков образовательных услуг; </w:t>
      </w:r>
    </w:p>
    <w:p w14:paraId="7AF29815" w14:textId="517DA148" w:rsidR="0015375C" w:rsidRDefault="0015375C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образовательная услуга включена в реестр сертифицированных программ; </w:t>
      </w:r>
    </w:p>
    <w:p w14:paraId="5BA133F3" w14:textId="572C8FDA" w:rsidR="0015375C" w:rsidRDefault="0015375C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заключение исполнителем услуг рамочного соглашения с уполномоченным органом в соответствии с пунктом настоящего Порядка; </w:t>
      </w:r>
    </w:p>
    <w:p w14:paraId="63978B5D" w14:textId="4E19F5CD" w:rsidR="0015375C" w:rsidRDefault="0015375C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14:paraId="54F78693" w14:textId="33C32466" w:rsidR="0015375C" w:rsidRDefault="0015375C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участник отбора не получает в текущем финансовом году средства из </w:t>
      </w:r>
      <w:r w:rsidR="001A47EC">
        <w:rPr>
          <w:rFonts w:ascii="Times New Roman" w:eastAsia="Calibri" w:hAnsi="Times New Roman" w:cs="Times New Roman"/>
          <w:sz w:val="28"/>
          <w:szCs w:val="28"/>
        </w:rPr>
        <w:t>бюджета Рузского городского округа</w:t>
      </w:r>
      <w:r w:rsidR="00D73FC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1A47E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Порядком; </w:t>
      </w:r>
    </w:p>
    <w:p w14:paraId="7A853C1B" w14:textId="1760C344" w:rsidR="001A47EC" w:rsidRDefault="001A47EC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у участника отбора на начало финансового года отсутствует просроченная задолженность по возврату в бюджет Рузского городского округа </w:t>
      </w:r>
      <w:r w:rsidR="00D73FC5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актами; </w:t>
      </w:r>
    </w:p>
    <w:p w14:paraId="46ED360F" w14:textId="7761A010" w:rsidR="001A47EC" w:rsidRDefault="001A47EC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531741">
        <w:rPr>
          <w:rFonts w:ascii="Times New Roman" w:eastAsia="Calibri" w:hAnsi="Times New Roman" w:cs="Times New Roman"/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 </w:t>
      </w:r>
    </w:p>
    <w:p w14:paraId="77467647" w14:textId="09886EA2" w:rsidR="00531741" w:rsidRDefault="00531741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 </w:t>
      </w:r>
    </w:p>
    <w:p w14:paraId="5208F08D" w14:textId="1B11E02C" w:rsidR="00531741" w:rsidRDefault="00531741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17D1BC19" w14:textId="32681A0D" w:rsidR="00531741" w:rsidRDefault="00531741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</w:t>
      </w:r>
      <w:r w:rsidR="00B40567">
        <w:rPr>
          <w:rFonts w:ascii="Times New Roman" w:eastAsia="Calibri" w:hAnsi="Times New Roman" w:cs="Times New Roman"/>
          <w:sz w:val="28"/>
          <w:szCs w:val="28"/>
        </w:rPr>
        <w:t xml:space="preserve"> (Приложение № 1 к настоящему Порядку)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рамочное соглашение) </w:t>
      </w:r>
      <w:r w:rsidR="00A715E4">
        <w:rPr>
          <w:rFonts w:ascii="Times New Roman" w:eastAsia="Calibri" w:hAnsi="Times New Roman" w:cs="Times New Roman"/>
          <w:sz w:val="28"/>
          <w:szCs w:val="28"/>
        </w:rPr>
        <w:t>с приложением документов (справок, выписок и т.п.), подтверждающих соответствие Исполнителя услуг условиям пункта 7 настоящего Порядка, и оформленных не позднее, чем за один месяц до даты подачи 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FC951F1" w14:textId="016472C8" w:rsidR="00531741" w:rsidRDefault="00531741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 </w:t>
      </w:r>
    </w:p>
    <w:p w14:paraId="05940A4C" w14:textId="19B71EBB" w:rsidR="00531741" w:rsidRDefault="00531741" w:rsidP="001537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</w:t>
      </w:r>
      <w:r w:rsidR="00392B33">
        <w:rPr>
          <w:rFonts w:ascii="Times New Roman" w:eastAsia="Calibri" w:hAnsi="Times New Roman" w:cs="Times New Roman"/>
          <w:sz w:val="28"/>
          <w:szCs w:val="28"/>
        </w:rPr>
        <w:t xml:space="preserve">подписать рамочное соглашение и направить один подписанный экземпляр уполномоченному органу. </w:t>
      </w:r>
    </w:p>
    <w:p w14:paraId="2122A388" w14:textId="4A809202" w:rsidR="00392B33" w:rsidRDefault="00392B33" w:rsidP="00392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33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B33">
        <w:rPr>
          <w:rFonts w:ascii="Times New Roman" w:eastAsia="Calibri" w:hAnsi="Times New Roman" w:cs="Times New Roman"/>
          <w:sz w:val="28"/>
          <w:szCs w:val="28"/>
        </w:rPr>
        <w:t>Решение об отказе в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ключении рамочного соглашения с исполнителем услуг принимается уполномоченным органом в следующих случаях: </w:t>
      </w:r>
    </w:p>
    <w:p w14:paraId="416E2195" w14:textId="0FB458F1" w:rsidR="00392B33" w:rsidRDefault="00392B33" w:rsidP="00392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несоблюдения исполнителем услуг условий, установленных пунктом 7 настоящего Порядка;</w:t>
      </w:r>
    </w:p>
    <w:p w14:paraId="14C4D82A" w14:textId="59CF8D3F" w:rsidR="00392B33" w:rsidRDefault="00392B33" w:rsidP="00392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6549C320" w14:textId="4B659489" w:rsidR="00392B33" w:rsidRDefault="00392B33" w:rsidP="00392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Рамочное соглашение с исполнителем услуг должно содержать следующие положения: </w:t>
      </w:r>
    </w:p>
    <w:p w14:paraId="13003B7E" w14:textId="5A96E308" w:rsidR="00392B33" w:rsidRDefault="002E6389" w:rsidP="00392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наименование исполнителя услуг и уполномоченного органа; </w:t>
      </w:r>
    </w:p>
    <w:p w14:paraId="69909893" w14:textId="18A3D392" w:rsidR="002E6389" w:rsidRDefault="002E6389" w:rsidP="00392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14:paraId="5FF851D8" w14:textId="2F8A432E" w:rsidR="002E6389" w:rsidRDefault="002E6389" w:rsidP="00392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64003CA" w14:textId="48CC2251" w:rsidR="002E6389" w:rsidRDefault="002E6389" w:rsidP="00392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14:paraId="5A4D468F" w14:textId="4145A656" w:rsidR="002E6389" w:rsidRDefault="002E6389" w:rsidP="00392B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14:paraId="06109D58" w14:textId="4670E241" w:rsidR="002E6389" w:rsidRDefault="002E6389" w:rsidP="002E63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A4B4AC" w14:textId="403BCCA2" w:rsidR="002E6389" w:rsidRDefault="002E6389" w:rsidP="00276EF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грантов</w:t>
      </w:r>
    </w:p>
    <w:p w14:paraId="6AB4EE90" w14:textId="3A30FC0E" w:rsidR="002E6389" w:rsidRDefault="002E6389" w:rsidP="002E63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427497" w14:textId="38C1D524" w:rsidR="002E6389" w:rsidRDefault="002E6389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Исполнитель услуг </w:t>
      </w:r>
      <w:r w:rsidR="00B40567">
        <w:rPr>
          <w:rFonts w:ascii="Times New Roman" w:eastAsia="Calibri" w:hAnsi="Times New Roman" w:cs="Times New Roman"/>
          <w:sz w:val="28"/>
          <w:szCs w:val="28"/>
        </w:rPr>
        <w:t>в период со 2 по 10 число каждого месяца, в который услуги оказываются фактически</w:t>
      </w:r>
      <w:r>
        <w:rPr>
          <w:rFonts w:ascii="Times New Roman" w:eastAsia="Calibri" w:hAnsi="Times New Roman" w:cs="Times New Roman"/>
          <w:sz w:val="28"/>
          <w:szCs w:val="28"/>
        </w:rPr>
        <w:t>, формирует и направляет посредством информационной системы</w:t>
      </w:r>
      <w:r w:rsidR="00B40567">
        <w:rPr>
          <w:rFonts w:ascii="Times New Roman" w:eastAsia="Calibri" w:hAnsi="Times New Roman" w:cs="Times New Roman"/>
          <w:sz w:val="28"/>
          <w:szCs w:val="28"/>
        </w:rPr>
        <w:t xml:space="preserve"> и в письменном виде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орган заявку на авансирование средств из местного бюджета, содержащую сумму и месяц авансирования, и реестр договоров об образовании</w:t>
      </w:r>
      <w:r w:rsidR="00B40567">
        <w:rPr>
          <w:rFonts w:ascii="Times New Roman" w:eastAsia="Calibri" w:hAnsi="Times New Roman" w:cs="Times New Roman"/>
          <w:sz w:val="28"/>
          <w:szCs w:val="28"/>
        </w:rPr>
        <w:t xml:space="preserve"> (Приложение № 2 к настоящему Порядку)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 которым запрашивается авансирование (далее – реестр договоров на авансирование). </w:t>
      </w:r>
    </w:p>
    <w:p w14:paraId="1176E92C" w14:textId="2720A6B3" w:rsidR="002E6389" w:rsidRDefault="002E6389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Реестр договоров на авансирование содержит следующие изменения: </w:t>
      </w:r>
    </w:p>
    <w:p w14:paraId="2AA7ED28" w14:textId="5999C308" w:rsidR="002E6389" w:rsidRDefault="002E6389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наименование исполнителя услуг; </w:t>
      </w:r>
    </w:p>
    <w:p w14:paraId="7ADBFBCB" w14:textId="3C398DCD" w:rsidR="002E6389" w:rsidRDefault="002E6389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 </w:t>
      </w:r>
    </w:p>
    <w:p w14:paraId="0701B908" w14:textId="55CFFFAC" w:rsidR="002E6389" w:rsidRDefault="002E6389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месяц, на который предполагается авансирование; </w:t>
      </w:r>
    </w:p>
    <w:p w14:paraId="2790402E" w14:textId="1C199B47" w:rsidR="002E6389" w:rsidRDefault="002E6389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идентификаторы (номера) сертификатов персонифицированного финансирования; </w:t>
      </w:r>
    </w:p>
    <w:p w14:paraId="1D66C4EB" w14:textId="1B46587D" w:rsidR="002E6389" w:rsidRDefault="002E6389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реквизиты (даты и номера заключения) договоров об образовании; </w:t>
      </w:r>
    </w:p>
    <w:p w14:paraId="74BD6AC7" w14:textId="24661736" w:rsidR="002E6389" w:rsidRDefault="002E6389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объем финансовых обязательств на текущий месяц в соответствии с договорами об образовании.</w:t>
      </w:r>
    </w:p>
    <w:p w14:paraId="7B953AB2" w14:textId="3399B7AF" w:rsidR="002E6389" w:rsidRDefault="002E6389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2B288EF0" w14:textId="0D89EF99" w:rsidR="002E6389" w:rsidRDefault="002E6389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В случае наличия переплаты в отношении исполнителя услуг, образовавшейся в предыдущие месяцы, объем перечисляемых </w:t>
      </w:r>
      <w:r w:rsidR="005B1441">
        <w:rPr>
          <w:rFonts w:ascii="Times New Roman" w:eastAsia="Calibri" w:hAnsi="Times New Roman" w:cs="Times New Roman"/>
          <w:sz w:val="28"/>
          <w:szCs w:val="28"/>
        </w:rPr>
        <w:t xml:space="preserve">средств в соответствии с заявкой на авансирование снижается на величину соответствующей переплаты. </w:t>
      </w:r>
    </w:p>
    <w:p w14:paraId="7FB983CA" w14:textId="7FDF3369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 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 </w:t>
      </w:r>
    </w:p>
    <w:p w14:paraId="30C43F9A" w14:textId="0E6E387C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Исполнитель услуг </w:t>
      </w:r>
      <w:r w:rsidR="00ED2E0A">
        <w:rPr>
          <w:rFonts w:ascii="Times New Roman" w:eastAsia="Calibri" w:hAnsi="Times New Roman" w:cs="Times New Roman"/>
          <w:sz w:val="28"/>
          <w:szCs w:val="28"/>
        </w:rPr>
        <w:t>в течении двух рабочих дней каждого месяца, следующего за отчетным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формирует и направляет посредством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информационной системы</w:t>
      </w:r>
      <w:r w:rsidR="00ED2E0A">
        <w:rPr>
          <w:rFonts w:ascii="Times New Roman" w:eastAsia="Calibri" w:hAnsi="Times New Roman" w:cs="Times New Roman"/>
          <w:sz w:val="28"/>
          <w:szCs w:val="28"/>
        </w:rPr>
        <w:t xml:space="preserve"> и в письменном виде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орган заявку на перечисление средств из местного бюджета, а также реестр договоров об образовании</w:t>
      </w:r>
      <w:r w:rsidR="00ED2E0A">
        <w:rPr>
          <w:rFonts w:ascii="Times New Roman" w:eastAsia="Calibri" w:hAnsi="Times New Roman" w:cs="Times New Roman"/>
          <w:sz w:val="28"/>
          <w:szCs w:val="28"/>
        </w:rPr>
        <w:t xml:space="preserve"> (Приложение № 3 к настоящему Порядку)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 которым были оказаны образовательные услуги за отчетный месяц (далее – реестр договоров на оплату). </w:t>
      </w:r>
    </w:p>
    <w:p w14:paraId="5281178C" w14:textId="1545937D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Реестр договоров на оплату должен содержать следующие сведения: </w:t>
      </w:r>
    </w:p>
    <w:p w14:paraId="2937F150" w14:textId="3E219464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наименование исполнителя услуг; </w:t>
      </w:r>
    </w:p>
    <w:p w14:paraId="29469B11" w14:textId="0EB1B3C2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 </w:t>
      </w:r>
    </w:p>
    <w:p w14:paraId="5249C04A" w14:textId="4E6227E1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месяц, за который сформирован реестр; </w:t>
      </w:r>
    </w:p>
    <w:p w14:paraId="26A0B9BB" w14:textId="713549F7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идентификаторы (номера) сертификатов персонифицированного финансирования; </w:t>
      </w:r>
    </w:p>
    <w:p w14:paraId="24638DF4" w14:textId="24495BED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реквизиты (даты и номера заключения) договоров об образовании; </w:t>
      </w:r>
    </w:p>
    <w:p w14:paraId="2D58666B" w14:textId="757368B4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6784C0D7" w14:textId="11BBFF11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объем финансовых обязательств за отчетный месяц с учетом объема образовательных услуг, оказанных за отчетный месяц. </w:t>
      </w:r>
    </w:p>
    <w:p w14:paraId="7434F2FC" w14:textId="4AF56C44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 </w:t>
      </w:r>
    </w:p>
    <w:p w14:paraId="44474A70" w14:textId="66516466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Выполнение действий, предусмотренных пунктом 18 настоящего порядка, при перечислении средств на образовательные услуги, оказанные в декабре месяце, осуществляется до 15 декабря текущего года. </w:t>
      </w:r>
    </w:p>
    <w:p w14:paraId="5B858979" w14:textId="346CC7F7" w:rsidR="005B1441" w:rsidRDefault="005B144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665AF1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5 рабочих дней с момента получения </w:t>
      </w:r>
      <w:r w:rsidR="00ED2E0A">
        <w:rPr>
          <w:rFonts w:ascii="Times New Roman" w:eastAsia="Calibri" w:hAnsi="Times New Roman" w:cs="Times New Roman"/>
          <w:sz w:val="28"/>
          <w:szCs w:val="28"/>
        </w:rPr>
        <w:t xml:space="preserve">первоначальной </w:t>
      </w:r>
      <w:r w:rsidR="00665AF1">
        <w:rPr>
          <w:rFonts w:ascii="Times New Roman" w:eastAsia="Calibri" w:hAnsi="Times New Roman" w:cs="Times New Roman"/>
          <w:sz w:val="28"/>
          <w:szCs w:val="28"/>
        </w:rPr>
        <w:t>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</w:t>
      </w:r>
      <w:r w:rsidR="00ED2E0A">
        <w:rPr>
          <w:rFonts w:ascii="Times New Roman" w:eastAsia="Calibri" w:hAnsi="Times New Roman" w:cs="Times New Roman"/>
          <w:sz w:val="28"/>
          <w:szCs w:val="28"/>
        </w:rPr>
        <w:t xml:space="preserve"> (Приложение № 4 к настоящему Порядку)</w:t>
      </w:r>
      <w:r w:rsidR="00665AF1">
        <w:rPr>
          <w:rFonts w:ascii="Times New Roman" w:eastAsia="Calibri" w:hAnsi="Times New Roman" w:cs="Times New Roman"/>
          <w:sz w:val="28"/>
          <w:szCs w:val="28"/>
        </w:rPr>
        <w:t xml:space="preserve">, содержащее следующие положения: </w:t>
      </w:r>
    </w:p>
    <w:p w14:paraId="2CF8CAD5" w14:textId="6FF641C2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наименование исполнителя услуг и уполномоченного органа; </w:t>
      </w:r>
    </w:p>
    <w:p w14:paraId="5545B1DA" w14:textId="75FAE150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размера гранта в форме субсидии, соответствующий объему финансовых обязательств уполномоченного органа, предусмотренных договорами об образовании; </w:t>
      </w:r>
    </w:p>
    <w:p w14:paraId="34A2B792" w14:textId="7DB1655F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обязательство уполномоченного органа о перечислении средств местного бюджета исполнителю услуг; </w:t>
      </w:r>
    </w:p>
    <w:p w14:paraId="198AEA32" w14:textId="0617AAE4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заключение соглашения путем подписания исполнителей услуг соглашения в форме безотзывной оферты; </w:t>
      </w:r>
    </w:p>
    <w:p w14:paraId="55038DDF" w14:textId="2E77E6C0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условие соблюдения исполнителей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 </w:t>
      </w:r>
    </w:p>
    <w:p w14:paraId="48DC27BF" w14:textId="4514C355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порядок и сроки перечисления гранта в форме субсидии; </w:t>
      </w:r>
    </w:p>
    <w:p w14:paraId="4896695F" w14:textId="47A630EF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порядок взыскания (возврата) средств гранта в форме субсидии в случае нарушения порядка, целей и условий его предоставления; </w:t>
      </w:r>
    </w:p>
    <w:p w14:paraId="4DB01DCF" w14:textId="0B8E3726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порядок, формы и сроки представления отчетов; </w:t>
      </w:r>
    </w:p>
    <w:p w14:paraId="69E6569D" w14:textId="2B3EE973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ответственность сторон за нарушение условий соглашения.</w:t>
      </w:r>
    </w:p>
    <w:p w14:paraId="68C78D81" w14:textId="4B277B44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188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Перечисление гранта в форме субсидии осуществляется в течение 5-ти рабочих дней </w:t>
      </w:r>
      <w:r w:rsidR="00A838D2">
        <w:rPr>
          <w:rFonts w:ascii="Times New Roman" w:eastAsia="Calibri" w:hAnsi="Times New Roman" w:cs="Times New Roman"/>
          <w:sz w:val="28"/>
          <w:szCs w:val="28"/>
        </w:rPr>
        <w:t xml:space="preserve">первоначально </w:t>
      </w:r>
      <w:r>
        <w:rPr>
          <w:rFonts w:ascii="Times New Roman" w:eastAsia="Calibri" w:hAnsi="Times New Roman" w:cs="Times New Roman"/>
          <w:sz w:val="28"/>
          <w:szCs w:val="28"/>
        </w:rPr>
        <w:t>с момента заключения соглашения о предоставлении гранта в форме субсидии</w:t>
      </w:r>
      <w:r w:rsidR="00A838D2">
        <w:rPr>
          <w:rFonts w:ascii="Times New Roman" w:eastAsia="Calibri" w:hAnsi="Times New Roman" w:cs="Times New Roman"/>
          <w:sz w:val="28"/>
          <w:szCs w:val="28"/>
        </w:rPr>
        <w:t>, а в последующие периоды в течение 5-ти рабочих дней с момента</w:t>
      </w:r>
      <w:r w:rsidR="00563912">
        <w:rPr>
          <w:rFonts w:ascii="Times New Roman" w:eastAsia="Calibri" w:hAnsi="Times New Roman" w:cs="Times New Roman"/>
          <w:sz w:val="28"/>
          <w:szCs w:val="28"/>
        </w:rPr>
        <w:t xml:space="preserve"> получения заявки на авансирование</w:t>
      </w:r>
      <w:r w:rsidR="00A838D2">
        <w:rPr>
          <w:rFonts w:ascii="Times New Roman" w:eastAsia="Calibri" w:hAnsi="Times New Roman" w:cs="Times New Roman"/>
          <w:sz w:val="28"/>
          <w:szCs w:val="28"/>
        </w:rPr>
        <w:t xml:space="preserve"> средств из местного бюджета (заявки на перечисление средств из местного бюджета),</w:t>
      </w:r>
      <w:r w:rsidR="00563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следующие счета исполнителя услуг: </w:t>
      </w:r>
    </w:p>
    <w:p w14:paraId="61C5F953" w14:textId="0F246A24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расчетные счета, открытые исполнителям услуг – индивидуальным предпринимателям, юридическим лицам (за исключением бюджетных (автономных) учреждений в российских кредитных организациях; </w:t>
      </w:r>
    </w:p>
    <w:p w14:paraId="0A1613AF" w14:textId="77777777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0308A20D" w14:textId="621AFFA6" w:rsidR="00665AF1" w:rsidRDefault="00665AF1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лицевые счета, открытые исполнителем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</w:t>
      </w:r>
      <w:r w:rsidR="000129B6">
        <w:rPr>
          <w:rFonts w:ascii="Times New Roman" w:eastAsia="Calibri" w:hAnsi="Times New Roman" w:cs="Times New Roman"/>
          <w:sz w:val="28"/>
          <w:szCs w:val="28"/>
        </w:rPr>
        <w:t xml:space="preserve">образования), или расчетные счета в российских кредитных организациях. </w:t>
      </w:r>
    </w:p>
    <w:p w14:paraId="40CE6F94" w14:textId="22AF0272" w:rsidR="000129B6" w:rsidRDefault="000129B6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188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Грант в форме субсидии не может быть использован на:</w:t>
      </w:r>
    </w:p>
    <w:p w14:paraId="210540B6" w14:textId="1642FA41" w:rsidR="000129B6" w:rsidRDefault="000129B6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капитальное строительство и инвестиции; </w:t>
      </w:r>
    </w:p>
    <w:p w14:paraId="228749C2" w14:textId="09061567" w:rsidR="000129B6" w:rsidRDefault="000129B6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 </w:t>
      </w:r>
    </w:p>
    <w:p w14:paraId="496FC9BD" w14:textId="6551B4DA" w:rsidR="000129B6" w:rsidRDefault="000129B6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деятельность, запрещенную действующим законодательством.</w:t>
      </w:r>
    </w:p>
    <w:p w14:paraId="0A93F2EE" w14:textId="4FA72A16" w:rsidR="000129B6" w:rsidRDefault="000129B6" w:rsidP="002E63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188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Администрации Рузского городского округа досрочно расторгает соглашение с последующим возвратом гранта в форме субсидии.</w:t>
      </w:r>
    </w:p>
    <w:p w14:paraId="663D9A21" w14:textId="644EC8D7" w:rsidR="000129B6" w:rsidRDefault="000129B6" w:rsidP="000129B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7BCCAD" w14:textId="76ABB2AD" w:rsidR="000129B6" w:rsidRDefault="000129B6" w:rsidP="000129B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>. Требования к отчетности</w:t>
      </w:r>
    </w:p>
    <w:p w14:paraId="33F27CAD" w14:textId="78A5CCFD" w:rsidR="000129B6" w:rsidRDefault="000129B6" w:rsidP="000129B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B60571" w14:textId="1DECFD85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188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 </w:t>
      </w:r>
    </w:p>
    <w:p w14:paraId="11D1AF21" w14:textId="0B7EA91B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188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14:paraId="43B9F8B9" w14:textId="2430D653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188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Форм</w:t>
      </w:r>
      <w:r w:rsidR="008E1883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8E1883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оказанных образовательных услугах в рамках системы персонифицированного финансирования дополнительного образования детей</w:t>
      </w:r>
      <w:r w:rsidR="008E1883">
        <w:rPr>
          <w:rFonts w:ascii="Times New Roman" w:eastAsia="Calibri" w:hAnsi="Times New Roman" w:cs="Times New Roman"/>
          <w:sz w:val="28"/>
          <w:szCs w:val="28"/>
        </w:rPr>
        <w:t>, порядок и сроки их предоставления устанавливаются в Соглашении о предоставлении гранта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B30AF7D" w14:textId="1DB0ABE1" w:rsidR="000129B6" w:rsidRDefault="000129B6" w:rsidP="000129B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BE85B9" w14:textId="1AFA85B2" w:rsidR="000129B6" w:rsidRDefault="000129B6" w:rsidP="000129B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353D1442" w14:textId="033EF276" w:rsidR="000129B6" w:rsidRDefault="000129B6" w:rsidP="000129B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83B1D" w14:textId="088F379E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="008E1883">
        <w:rPr>
          <w:rFonts w:ascii="Times New Roman" w:eastAsia="Calibri" w:hAnsi="Times New Roman" w:cs="Times New Roman"/>
          <w:sz w:val="28"/>
          <w:szCs w:val="28"/>
        </w:rPr>
        <w:t>Уполномоченный орган и о</w:t>
      </w:r>
      <w:r>
        <w:rPr>
          <w:rFonts w:ascii="Times New Roman" w:eastAsia="Calibri" w:hAnsi="Times New Roman" w:cs="Times New Roman"/>
          <w:sz w:val="28"/>
          <w:szCs w:val="28"/>
        </w:rPr>
        <w:t>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40D98B2E" w14:textId="27B8CB9A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31. В целях соблюдения условий, целей и порядка предоставления грантов в форме субсидий ее получателями, </w:t>
      </w:r>
      <w:r w:rsidR="008E1883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обязательную проверку получателей грантов в форме субсидий, направленную на: </w:t>
      </w:r>
    </w:p>
    <w:p w14:paraId="2910FFEC" w14:textId="6B3CE9B2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обеспечение соблюдения бюджетного законодательства Российской Федерации и иных правовых актов, регулирующих бюджетные правоотношения; </w:t>
      </w:r>
    </w:p>
    <w:p w14:paraId="1ADE4847" w14:textId="12A15A74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подтверждение достоверности, полноты и соответствия требованиям представления отчетности; </w:t>
      </w:r>
    </w:p>
    <w:p w14:paraId="5317D5A1" w14:textId="5C10332A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соблюдение целей, условий и порядка предоставления гранта в форме субсидий.</w:t>
      </w:r>
    </w:p>
    <w:p w14:paraId="27131113" w14:textId="2494E215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32.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359C971D" w14:textId="77777777" w:rsidR="008E1883" w:rsidRDefault="000129B6" w:rsidP="008E18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 Орган муниципального финансового контроля осуществляет последующий финансовый контроль за целевым использованием грантов в форме субсидии. </w:t>
      </w:r>
    </w:p>
    <w:p w14:paraId="7EB20BD4" w14:textId="4CCCF854" w:rsidR="000129B6" w:rsidRDefault="008E1883" w:rsidP="008E18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7239E75B" w14:textId="326D7802" w:rsidR="000129B6" w:rsidRDefault="000129B6" w:rsidP="000129B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B247B" w14:textId="09048B11" w:rsidR="000129B6" w:rsidRDefault="000129B6" w:rsidP="000129B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>. Порядок возврата грантов в форме субсидии</w:t>
      </w:r>
    </w:p>
    <w:p w14:paraId="0E57C7F2" w14:textId="589E4E4D" w:rsidR="000129B6" w:rsidRDefault="000129B6" w:rsidP="000129B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2ED370" w14:textId="79C7F695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 Гранты в форме субсидии подлежат возврату исполнителем услуг в бюджет Рузского городского округа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 </w:t>
      </w:r>
    </w:p>
    <w:p w14:paraId="074BA273" w14:textId="347B72CF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35.За полноту и достоверность представленной информации и документов несет ответственность исполнитель услуг. </w:t>
      </w:r>
    </w:p>
    <w:p w14:paraId="7EF0455D" w14:textId="2A07155D" w:rsidR="000129B6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 Возврат гранта в форме субсидии в бюджет Рузского городского округа осуществляется исполнителем услуг в течение 10-ти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14:paraId="6CCB6155" w14:textId="5161DDD5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81A35" w14:textId="2A623753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13D5A" w14:textId="05CB6324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70D74" w14:textId="31BC0FE1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BA046E" w14:textId="7948B3B1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22954B" w14:textId="4AC65229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4AC8BC" w14:textId="1103A5F9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02F47B" w14:textId="106A0746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A5D42E" w14:textId="4AC9DB0D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E5629B" w14:textId="4704A8D4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DA2A9" w14:textId="23E5F87A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A13F2" w14:textId="0E5C0A87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0C87D3" w14:textId="07C39EFE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73B21" w14:textId="6E645E6A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70B69" w14:textId="26CD7B36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FC85B5" w14:textId="79A24858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BE3EC5" w14:textId="5A7AED7F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60A7D" w14:textId="51FD1FB9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6CC87" w14:textId="5DD14C74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EF042" w14:textId="5803DFF4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B37486" w14:textId="2A8A0D33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29332C" w14:textId="009CEA11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CC41CE" w14:textId="1D053516" w:rsidR="00A838D2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2F6834" w14:textId="77777777" w:rsidR="00477CDB" w:rsidRDefault="00477CDB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29F5801" w14:textId="77777777" w:rsidR="00477CDB" w:rsidRDefault="00477CDB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65D0CC5B" w14:textId="77777777" w:rsidR="00477CDB" w:rsidRDefault="00477CDB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2180F4F" w14:textId="77777777" w:rsidR="00477CDB" w:rsidRDefault="00477CDB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6372D65C" w14:textId="77777777" w:rsidR="00477CDB" w:rsidRDefault="00477CDB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70434BD1" w14:textId="77777777" w:rsidR="00477CDB" w:rsidRDefault="00477CDB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56BA6EAA" w14:textId="77777777" w:rsidR="00477CDB" w:rsidRDefault="00477CDB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78904660" w14:textId="77777777" w:rsidR="00477CDB" w:rsidRDefault="00477CDB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634D275A" w14:textId="49345AE8" w:rsidR="00A838D2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Приложение 1 </w:t>
      </w:r>
    </w:p>
    <w:p w14:paraId="669B0AFC" w14:textId="77777777" w:rsidR="00A838D2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 Порядку предоставления грантов </w:t>
      </w:r>
    </w:p>
    <w:p w14:paraId="0B0746F5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форме субсидии частным </w:t>
      </w:r>
    </w:p>
    <w:p w14:paraId="1665F380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образовательным организациям, </w:t>
      </w:r>
    </w:p>
    <w:p w14:paraId="5AC4D7CA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организациям, осуществляющим обучение, </w:t>
      </w:r>
    </w:p>
    <w:p w14:paraId="63562F36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индивидуальным предпринимателям, </w:t>
      </w:r>
    </w:p>
    <w:p w14:paraId="3E706795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государственным образовательным </w:t>
      </w:r>
    </w:p>
    <w:p w14:paraId="0824941A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организациям, муниципальным </w:t>
      </w:r>
    </w:p>
    <w:p w14:paraId="37DDA5C1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образовательным организациям, </w:t>
      </w:r>
    </w:p>
    <w:p w14:paraId="45121BBB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отношении которых органами </w:t>
      </w:r>
    </w:p>
    <w:p w14:paraId="1A3C9CD8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местного самоуправления не </w:t>
      </w:r>
    </w:p>
    <w:p w14:paraId="6A14C4D9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осуществляются функции и полномочия </w:t>
      </w:r>
    </w:p>
    <w:p w14:paraId="151B59AE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учредителя, включенными в реестр </w:t>
      </w:r>
    </w:p>
    <w:p w14:paraId="65E8886C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поставщиков образовательных услуг </w:t>
      </w:r>
    </w:p>
    <w:p w14:paraId="7119DBF4" w14:textId="77777777" w:rsidR="007111D9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рамках системы персонифицированного </w:t>
      </w:r>
    </w:p>
    <w:p w14:paraId="2188C83F" w14:textId="08180B64" w:rsidR="00A838D2" w:rsidRPr="007111D9" w:rsidRDefault="00A838D2" w:rsidP="007111D9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финансирования</w:t>
      </w:r>
    </w:p>
    <w:p w14:paraId="1D79B699" w14:textId="615ED90E" w:rsidR="007111D9" w:rsidRDefault="007111D9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EB9E740" w14:textId="77777777" w:rsidR="007111D9" w:rsidRPr="00A838D2" w:rsidRDefault="007111D9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776D5A8" w14:textId="47C99B1F" w:rsidR="00A838D2" w:rsidRPr="00A838D2" w:rsidRDefault="00A838D2" w:rsidP="007111D9">
      <w:pPr>
        <w:widowControl w:val="0"/>
        <w:tabs>
          <w:tab w:val="left" w:leader="underscore" w:pos="47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0"/>
      <w:bookmarkStart w:id="3" w:name="bookmark1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РАМОЧНОЕ СОГЛАШЕНИЕ №</w:t>
      </w:r>
      <w:bookmarkEnd w:id="2"/>
      <w:bookmarkEnd w:id="3"/>
    </w:p>
    <w:p w14:paraId="75208661" w14:textId="77777777" w:rsidR="007111D9" w:rsidRPr="009E3FE1" w:rsidRDefault="007111D9" w:rsidP="00A838D2">
      <w:pPr>
        <w:widowControl w:val="0"/>
        <w:tabs>
          <w:tab w:val="left" w:pos="6326"/>
          <w:tab w:val="left" w:leader="underscore" w:pos="8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4EF4D6C" w14:textId="4E2F6EB0" w:rsidR="00A838D2" w:rsidRPr="00A838D2" w:rsidRDefault="00A838D2" w:rsidP="00A838D2">
      <w:pPr>
        <w:widowControl w:val="0"/>
        <w:tabs>
          <w:tab w:val="left" w:pos="6326"/>
          <w:tab w:val="left" w:leader="underscore" w:pos="8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r w:rsidR="007111D9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Руза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«__»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20__ г.</w:t>
      </w:r>
    </w:p>
    <w:p w14:paraId="680CF749" w14:textId="77777777" w:rsidR="007111D9" w:rsidRPr="009E3FE1" w:rsidRDefault="007111D9" w:rsidP="00A838D2">
      <w:pPr>
        <w:widowControl w:val="0"/>
        <w:tabs>
          <w:tab w:val="left" w:pos="2669"/>
          <w:tab w:val="left" w:pos="5568"/>
          <w:tab w:val="left" w:leader="underscore" w:pos="7013"/>
          <w:tab w:val="left" w:pos="7680"/>
          <w:tab w:val="left" w:pos="9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A29DB80" w14:textId="5CFA8037" w:rsidR="00A838D2" w:rsidRPr="009E3FE1" w:rsidRDefault="007111D9" w:rsidP="009E3FE1">
      <w:pPr>
        <w:widowControl w:val="0"/>
        <w:tabs>
          <w:tab w:val="left" w:pos="2669"/>
          <w:tab w:val="left" w:pos="5568"/>
          <w:tab w:val="left" w:leader="underscore" w:pos="7013"/>
          <w:tab w:val="left" w:pos="7680"/>
          <w:tab w:val="left" w:pos="91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 образования Администрации Рузского городского округа Московской области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 образования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в лице 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начальника 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действующего на основании Устава, с одной стороны, и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</w:t>
      </w:r>
      <w:r w:rsid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именуемое в дальнейшем</w:t>
      </w:r>
      <w:r w:rsid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«Исполнитель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услуг»,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лице</w:t>
      </w:r>
      <w:r w:rsid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действующего на основании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 другой стороны,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именуемые в дальнейшем «Стороны», руководствуясь Правилами персонифицированного финансирования дополнительного образования детей в 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Рузском городском округе Московской области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Администрации Рузского городского округа Московской области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предоставления грантов), заключили настоящее Соглашение о нижеследующем.</w:t>
      </w:r>
    </w:p>
    <w:p w14:paraId="192B4189" w14:textId="77777777" w:rsidR="007111D9" w:rsidRPr="00A838D2" w:rsidRDefault="007111D9" w:rsidP="007111D9">
      <w:pPr>
        <w:widowControl w:val="0"/>
        <w:tabs>
          <w:tab w:val="left" w:pos="2669"/>
          <w:tab w:val="left" w:pos="5568"/>
          <w:tab w:val="left" w:leader="underscore" w:pos="7013"/>
          <w:tab w:val="left" w:pos="7680"/>
          <w:tab w:val="left" w:pos="9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2D6ABF1" w14:textId="2F2D550A" w:rsidR="00A838D2" w:rsidRPr="009E3FE1" w:rsidRDefault="00A838D2" w:rsidP="007111D9">
      <w:pPr>
        <w:widowControl w:val="0"/>
        <w:tabs>
          <w:tab w:val="left" w:pos="7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2"/>
      <w:bookmarkStart w:id="5" w:name="bookmark3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соглашения</w:t>
      </w:r>
      <w:bookmarkEnd w:id="4"/>
      <w:bookmarkEnd w:id="5"/>
    </w:p>
    <w:p w14:paraId="79243CA4" w14:textId="77777777" w:rsidR="007111D9" w:rsidRPr="00A838D2" w:rsidRDefault="007111D9" w:rsidP="007111D9">
      <w:pPr>
        <w:widowControl w:val="0"/>
        <w:tabs>
          <w:tab w:val="left" w:pos="7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08F32B6" w14:textId="1115AC5A" w:rsidR="00A838D2" w:rsidRPr="00A838D2" w:rsidRDefault="00A838D2" w:rsidP="00A838D2">
      <w:pPr>
        <w:widowControl w:val="0"/>
        <w:tabs>
          <w:tab w:val="left" w:pos="141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Предметом настоящего Соглашения является порядок взаимодействия Сторон по предоставлению в 20__-20__ годах гранта в форме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субсидии из бюджета </w:t>
      </w:r>
      <w:r w:rsidR="007111D9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Рузского городского округа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Исполнителю услуг в рамках мероприятия «Внедрение и обеспечение функционирования модели персонифицированного финансирования дополнительного образования детей» основного мероприятия «Обеспечение функционирования модели персонифицированного финансирования дополнительного образования детей» муниципальной программы «Образование» (далее - грант).</w:t>
      </w:r>
    </w:p>
    <w:p w14:paraId="70995B1D" w14:textId="72250FE6" w:rsidR="00A838D2" w:rsidRPr="009E3FE1" w:rsidRDefault="00A838D2" w:rsidP="00A838D2">
      <w:pPr>
        <w:widowControl w:val="0"/>
        <w:tabs>
          <w:tab w:val="left" w:pos="141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12DFCFA3" w14:textId="77777777" w:rsidR="007111D9" w:rsidRPr="00A838D2" w:rsidRDefault="007111D9" w:rsidP="00A838D2">
      <w:pPr>
        <w:widowControl w:val="0"/>
        <w:tabs>
          <w:tab w:val="left" w:pos="141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649500F" w14:textId="7E3761E0" w:rsidR="00A838D2" w:rsidRPr="009E3FE1" w:rsidRDefault="00A838D2" w:rsidP="007111D9">
      <w:pPr>
        <w:widowControl w:val="0"/>
        <w:tabs>
          <w:tab w:val="left" w:pos="7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4"/>
      <w:bookmarkStart w:id="7" w:name="bookmark5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 условия предоставления гранта</w:t>
      </w:r>
      <w:bookmarkEnd w:id="6"/>
      <w:bookmarkEnd w:id="7"/>
    </w:p>
    <w:p w14:paraId="2DB2C9C9" w14:textId="77777777" w:rsidR="007111D9" w:rsidRPr="00A838D2" w:rsidRDefault="007111D9" w:rsidP="007111D9">
      <w:pPr>
        <w:widowControl w:val="0"/>
        <w:tabs>
          <w:tab w:val="left" w:pos="7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5913847" w14:textId="4B39EBE5" w:rsidR="00A838D2" w:rsidRPr="00A838D2" w:rsidRDefault="00A838D2" w:rsidP="00A838D2">
      <w:pPr>
        <w:widowControl w:val="0"/>
        <w:tabs>
          <w:tab w:val="left" w:pos="1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Грант предоставляется </w:t>
      </w:r>
      <w:r w:rsidR="007111D9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Уполномоченным органом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Исполнителю услуг в размере, определяемом согласно Разделу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Порядка предоставления грантов.</w:t>
      </w:r>
    </w:p>
    <w:p w14:paraId="2F28B3B1" w14:textId="0C029F0D" w:rsidR="00A838D2" w:rsidRPr="00A838D2" w:rsidRDefault="00A838D2" w:rsidP="00A838D2">
      <w:pPr>
        <w:widowControl w:val="0"/>
        <w:tabs>
          <w:tab w:val="left" w:pos="1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 предоставлении гранта Исполнитель обязуется соблюдать требования Правил персонифицированного финансирования, утвержденных 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 (с изменениями, внесенными постановлениями Правительства Московской области от 30.12.2019 № 1053/44, от 30.01.2020 № 26/1)</w:t>
      </w:r>
      <w:r w:rsidR="007111D9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Правил персонифицированного финансирования дополнительного образования детей в Рузском городском округе Московской области, утвержденных постановлением Администрации Рузского городского округа Московской области от 18.10.2019 № 5013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Правила персонифицированного финансирования) и Порядка предоставления грантов.</w:t>
      </w:r>
    </w:p>
    <w:p w14:paraId="4782541C" w14:textId="0EC0E2C1" w:rsidR="00A838D2" w:rsidRPr="00A838D2" w:rsidRDefault="00A838D2" w:rsidP="00A838D2">
      <w:pPr>
        <w:widowControl w:val="0"/>
        <w:tabs>
          <w:tab w:val="left" w:pos="1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 заключении настоящего Соглашения Исполнитель услуг выражает свое согласие на осуществление </w:t>
      </w:r>
      <w:r w:rsidR="007111D9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Уполномоченным органом и органом муниципального финансового контроля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проверок соблюдения Исполнителем услуг цели, порядка и условий предоставления Гранта.</w:t>
      </w:r>
    </w:p>
    <w:p w14:paraId="6DE18299" w14:textId="5C163A3C" w:rsidR="00A838D2" w:rsidRPr="00A838D2" w:rsidRDefault="00A838D2" w:rsidP="00A838D2">
      <w:pPr>
        <w:widowControl w:val="0"/>
        <w:tabs>
          <w:tab w:val="left" w:pos="1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2.4.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Предоставление гранта осуществляется в пределах бюджетных ассигнований, утвержденных решением Совета депутатов </w:t>
      </w:r>
      <w:r w:rsidR="007111D9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Рузского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округа Московской области о бюджете </w:t>
      </w:r>
      <w:r w:rsidR="007111D9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Рузского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«Образование».</w:t>
      </w:r>
    </w:p>
    <w:p w14:paraId="7F5C0BE8" w14:textId="3995E266" w:rsidR="00A838D2" w:rsidRPr="00A838D2" w:rsidRDefault="00A838D2" w:rsidP="00A838D2">
      <w:pPr>
        <w:widowControl w:val="0"/>
        <w:tabs>
          <w:tab w:val="left" w:pos="1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2.5.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Перечисление гранта осуществляется на счет Исполнителя услуг, указанный в разделе</w:t>
      </w:r>
      <w:hyperlink w:anchor="bookmark12" w:tooltip="Current Document">
        <w:r w:rsidRPr="00A838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A838D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VII</w:t>
        </w:r>
        <w:r w:rsidRPr="00A838D2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 xml:space="preserve"> </w:t>
        </w:r>
      </w:hyperlink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Соглашения, с учетом требований пункта 2</w:t>
      </w:r>
      <w:r w:rsidR="007111D9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Порядка предоставления грантов.</w:t>
      </w:r>
    </w:p>
    <w:p w14:paraId="0941CBE1" w14:textId="461B46B6" w:rsidR="00A838D2" w:rsidRPr="009E3FE1" w:rsidRDefault="00A838D2" w:rsidP="00A838D2">
      <w:pPr>
        <w:widowControl w:val="0"/>
        <w:tabs>
          <w:tab w:val="left" w:pos="1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2.6.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указанный грант.</w:t>
      </w:r>
    </w:p>
    <w:p w14:paraId="1F747DED" w14:textId="77777777" w:rsidR="007111D9" w:rsidRPr="00A838D2" w:rsidRDefault="007111D9" w:rsidP="00A838D2">
      <w:pPr>
        <w:widowControl w:val="0"/>
        <w:tabs>
          <w:tab w:val="left" w:pos="1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C372F4F" w14:textId="0A7C541F" w:rsidR="00A838D2" w:rsidRPr="009E3FE1" w:rsidRDefault="00A838D2" w:rsidP="007111D9">
      <w:pPr>
        <w:widowControl w:val="0"/>
        <w:tabs>
          <w:tab w:val="left" w:pos="5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6"/>
      <w:bookmarkStart w:id="9" w:name="bookmark7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III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="007111D9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и обязанности сторон</w:t>
      </w:r>
      <w:bookmarkEnd w:id="8"/>
      <w:bookmarkEnd w:id="9"/>
    </w:p>
    <w:p w14:paraId="19145EA3" w14:textId="77777777" w:rsidR="007111D9" w:rsidRPr="00A838D2" w:rsidRDefault="007111D9" w:rsidP="00A838D2">
      <w:pPr>
        <w:widowControl w:val="0"/>
        <w:tabs>
          <w:tab w:val="left" w:pos="50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C1EC8DC" w14:textId="5BCBAD67" w:rsidR="00A838D2" w:rsidRPr="00A838D2" w:rsidRDefault="00A838D2" w:rsidP="00A838D2">
      <w:pPr>
        <w:widowControl w:val="0"/>
        <w:tabs>
          <w:tab w:val="left" w:pos="1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 услуг обязан:</w:t>
      </w:r>
    </w:p>
    <w:p w14:paraId="340C6DA0" w14:textId="2DB43A2F" w:rsidR="00A838D2" w:rsidRPr="00A838D2" w:rsidRDefault="00A838D2" w:rsidP="00A838D2">
      <w:pPr>
        <w:widowControl w:val="0"/>
        <w:tabs>
          <w:tab w:val="left" w:pos="1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3.1.1.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14:paraId="5BD65476" w14:textId="5EF1A79A" w:rsidR="00A838D2" w:rsidRPr="00A838D2" w:rsidRDefault="00A838D2" w:rsidP="00A838D2">
      <w:pPr>
        <w:widowControl w:val="0"/>
        <w:tabs>
          <w:tab w:val="left" w:pos="1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3.1.2.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персонифицированного финансирования, в том числе при:</w:t>
      </w:r>
    </w:p>
    <w:p w14:paraId="48731BB1" w14:textId="69EF1DD5" w:rsidR="00A838D2" w:rsidRPr="00A838D2" w:rsidRDefault="00A838D2" w:rsidP="00A838D2">
      <w:pPr>
        <w:widowControl w:val="0"/>
        <w:tabs>
          <w:tab w:val="left" w:pos="21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3.1.2.1.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02FA3391" w14:textId="17BB788D" w:rsidR="00A838D2" w:rsidRPr="00A838D2" w:rsidRDefault="00A838D2" w:rsidP="00A838D2">
      <w:pPr>
        <w:widowControl w:val="0"/>
        <w:tabs>
          <w:tab w:val="left" w:pos="21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3.1.2.2.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14:paraId="5398E21E" w14:textId="0FFD4652" w:rsidR="00A838D2" w:rsidRPr="00A838D2" w:rsidRDefault="00A838D2" w:rsidP="00A838D2">
      <w:pPr>
        <w:widowControl w:val="0"/>
        <w:tabs>
          <w:tab w:val="left" w:pos="21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3.1.2.3.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предложении образовательных программ для обучения детей.</w:t>
      </w:r>
    </w:p>
    <w:p w14:paraId="2B278BB1" w14:textId="70A12E71" w:rsidR="00A838D2" w:rsidRPr="00A838D2" w:rsidRDefault="00A838D2" w:rsidP="00A838D2">
      <w:pPr>
        <w:widowControl w:val="0"/>
        <w:tabs>
          <w:tab w:val="left" w:pos="15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3.1.3.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городском округе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8906229" w14:textId="69CB5538" w:rsidR="00A838D2" w:rsidRPr="00A838D2" w:rsidRDefault="00A838D2" w:rsidP="00DA0DBC">
      <w:pPr>
        <w:widowControl w:val="0"/>
        <w:tabs>
          <w:tab w:val="left" w:pos="14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3.1.4.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Предоставлять 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Уполномоченному органу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ежемесячно реестр договоров на авансирование в текущем месяце и реестр договоров за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прошедший месяц в соответствии с приложениями №№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Порядку представления грантов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612713E" w14:textId="5F954FBD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3.1.5.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запросу 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Уполномоченного органа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городском округе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C8F5A20" w14:textId="30252035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 услуг имеет право:</w:t>
      </w:r>
    </w:p>
    <w:p w14:paraId="6281482D" w14:textId="1D8089A7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3.2.1.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14BADC4A" w14:textId="589E72AA" w:rsidR="00A838D2" w:rsidRPr="00A838D2" w:rsidRDefault="00A838D2" w:rsidP="00A838D2">
      <w:pPr>
        <w:widowControl w:val="0"/>
        <w:tabs>
          <w:tab w:val="left" w:pos="21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3.2.1.1.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5FA1B29C" w14:textId="538AC470" w:rsidR="00A838D2" w:rsidRPr="00A838D2" w:rsidRDefault="00A838D2" w:rsidP="00A838D2">
      <w:pPr>
        <w:widowControl w:val="0"/>
        <w:tabs>
          <w:tab w:val="left" w:pos="21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3.2.1.2.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Рузского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аемой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 Рузского городского округа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94DFF8F" w14:textId="5A1423D2" w:rsidR="00A838D2" w:rsidRPr="00A838D2" w:rsidRDefault="00A838D2" w:rsidP="00A838D2">
      <w:pPr>
        <w:widowControl w:val="0"/>
        <w:tabs>
          <w:tab w:val="left" w:pos="21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3.2.1.3.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число договоров об образовании по образовательным программам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аналогичной направленности меньше установленного Программой персонифицированного финансирования 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Рузского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 Московской области лимита зачисления на обучение для соответствующей направленности;</w:t>
      </w:r>
    </w:p>
    <w:p w14:paraId="2051F894" w14:textId="457F0BD2" w:rsidR="00A838D2" w:rsidRPr="00A838D2" w:rsidRDefault="00A838D2" w:rsidP="00A838D2">
      <w:pPr>
        <w:widowControl w:val="0"/>
        <w:tabs>
          <w:tab w:val="left" w:pos="21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3.2.1.4.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доступный остаток обеспечения сертификата персонифицированного финансирования ребенка в соответствующем учебном году больше 0 рублей.</w:t>
      </w:r>
    </w:p>
    <w:p w14:paraId="03BA0143" w14:textId="010FD966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3.2.2.</w:t>
      </w:r>
      <w:r w:rsidR="00DA0DBC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Уполномоченным органом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настоящим Соглашением.</w:t>
      </w:r>
    </w:p>
    <w:p w14:paraId="11CF235C" w14:textId="3CA8A13F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3.2.3.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Требовать от 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Уполномоченного органа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своевременной и в полном объеме оплаты за оказанные образовательные услуги в рамках настоящего Соглашения.</w:t>
      </w:r>
    </w:p>
    <w:p w14:paraId="528C46DB" w14:textId="6B29BD63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3.2.4.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городском округе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A870F81" w14:textId="0C9D1C57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Уполномоченный орган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обязан:</w:t>
      </w:r>
    </w:p>
    <w:p w14:paraId="5A6AC0CC" w14:textId="13F7EA6F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3.3.1.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городском округе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4C733264" w14:textId="7D68470F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3.3.2.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7A610FD3" w14:textId="3AAD90B6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Уполномоченный орган имеет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право:</w:t>
      </w:r>
    </w:p>
    <w:p w14:paraId="78A90843" w14:textId="32EC6AFB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3.4.1.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07AEE0DD" w14:textId="1664078D" w:rsidR="00A838D2" w:rsidRPr="00A838D2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3.4.2.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5AF52EC3" w14:textId="74A384B9" w:rsidR="00A838D2" w:rsidRPr="009E3FE1" w:rsidRDefault="00A838D2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3.4.3.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40279EB9" w14:textId="77777777" w:rsidR="008D4D44" w:rsidRPr="00A838D2" w:rsidRDefault="008D4D44" w:rsidP="00A838D2">
      <w:pPr>
        <w:widowControl w:val="0"/>
        <w:tabs>
          <w:tab w:val="left" w:pos="141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B0FDCB0" w14:textId="0BE7CCA7" w:rsidR="00A838D2" w:rsidRPr="009E3FE1" w:rsidRDefault="00A838D2" w:rsidP="008D4D44">
      <w:pPr>
        <w:widowControl w:val="0"/>
        <w:tabs>
          <w:tab w:val="left" w:pos="7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формирования и направления 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Уполномоченным органом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Исполнителю услуг соглашений о предоставлении Исполнителю услуг гранта в форме субсидии в форме безотзывной оферты</w:t>
      </w:r>
    </w:p>
    <w:p w14:paraId="13402ED3" w14:textId="77777777" w:rsidR="008D4D44" w:rsidRPr="00A838D2" w:rsidRDefault="008D4D44" w:rsidP="00A838D2">
      <w:pPr>
        <w:widowControl w:val="0"/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A920A59" w14:textId="2531AFBC" w:rsidR="00A838D2" w:rsidRPr="00A838D2" w:rsidRDefault="00A838D2" w:rsidP="008D4D44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Правил персонифицированного финансирования,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Исполнитель услуг ежемесячно, не ранее 2-го рабочего дня текущего месяца, формирует и направляет в 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 орган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Порядку предоставления грантов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FA4044C" w14:textId="0B5C726D" w:rsidR="00A838D2" w:rsidRPr="00A838D2" w:rsidRDefault="00A838D2" w:rsidP="00A838D2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4.2.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Исполнитель услуг ежемесячно, не позднее 2-го числа месяца, следующего за отчетным, формирует и направляет в 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уполномоченную организацию в соответствии с Правилами персонифицированного финансирования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счет на оплату оказанных Услуг, содержащий общую сумму обязательств 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Уполномоченной организации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оплате Услуг, с приложением реестра договоров, оформляемого в соответствии с приложением №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 к Порядку предоставления грантов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245BD23" w14:textId="25DF6024" w:rsidR="00A838D2" w:rsidRPr="00A838D2" w:rsidRDefault="00A838D2" w:rsidP="00A838D2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4.3.</w:t>
      </w:r>
      <w:r w:rsidR="008D4D44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Уполномоченный орган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5-ти рабочих дней после 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первоначального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получения счетов и приложений к ним, направленных согласно пунктам 4.1-4.2. 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68B4D82B" w14:textId="77777777" w:rsidR="009E3FE1" w:rsidRPr="006C334D" w:rsidRDefault="009E3FE1" w:rsidP="00A838D2">
      <w:pPr>
        <w:widowControl w:val="0"/>
        <w:tabs>
          <w:tab w:val="left" w:pos="70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bookmarkStart w:id="10" w:name="bookmark8"/>
      <w:bookmarkStart w:id="11" w:name="bookmark9"/>
    </w:p>
    <w:p w14:paraId="2875C647" w14:textId="63FDCC0E" w:rsidR="00A838D2" w:rsidRPr="00A838D2" w:rsidRDefault="00A838D2" w:rsidP="009E3FE1">
      <w:pPr>
        <w:widowControl w:val="0"/>
        <w:tabs>
          <w:tab w:val="left" w:pos="70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сторон</w:t>
      </w:r>
      <w:bookmarkEnd w:id="10"/>
      <w:bookmarkEnd w:id="11"/>
    </w:p>
    <w:p w14:paraId="3092CDB6" w14:textId="77777777" w:rsidR="009E3FE1" w:rsidRPr="009E3FE1" w:rsidRDefault="009E3FE1" w:rsidP="00A838D2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9444E1C" w14:textId="3FF50E8B" w:rsidR="00A838D2" w:rsidRPr="00A838D2" w:rsidRDefault="00A838D2" w:rsidP="00A838D2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C756A7A" w14:textId="3D29FA94" w:rsidR="00A838D2" w:rsidRPr="009E3FE1" w:rsidRDefault="00A838D2" w:rsidP="00A838D2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0E7EE346" w14:textId="77777777" w:rsidR="009E3FE1" w:rsidRPr="00A838D2" w:rsidRDefault="009E3FE1" w:rsidP="00A838D2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F82B026" w14:textId="2E8995B6" w:rsidR="00A838D2" w:rsidRPr="009E3FE1" w:rsidRDefault="00A838D2" w:rsidP="009E3FE1">
      <w:pPr>
        <w:widowControl w:val="0"/>
        <w:tabs>
          <w:tab w:val="left" w:pos="70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2" w:name="bookmark10"/>
      <w:bookmarkStart w:id="13" w:name="bookmark11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VI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Заключительные положения</w:t>
      </w:r>
      <w:bookmarkEnd w:id="12"/>
      <w:bookmarkEnd w:id="13"/>
    </w:p>
    <w:p w14:paraId="6F413DA8" w14:textId="77777777" w:rsidR="009E3FE1" w:rsidRPr="00A838D2" w:rsidRDefault="009E3FE1" w:rsidP="009E3FE1">
      <w:pPr>
        <w:widowControl w:val="0"/>
        <w:tabs>
          <w:tab w:val="left" w:pos="70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14:paraId="73AC75DF" w14:textId="587B9826" w:rsidR="00A838D2" w:rsidRPr="00A838D2" w:rsidRDefault="00A838D2" w:rsidP="00A838D2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Соглашение может быть расторгнуто в одностороннем порядке 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Уполномоченным органом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следующих случаях:</w:t>
      </w:r>
    </w:p>
    <w:p w14:paraId="3A32E492" w14:textId="2F23C3F1" w:rsidR="00A838D2" w:rsidRPr="00A838D2" w:rsidRDefault="00A838D2" w:rsidP="00A838D2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6.1.1.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Рузского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округа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D7798EB" w14:textId="6EC669E0" w:rsidR="00A838D2" w:rsidRPr="00A838D2" w:rsidRDefault="00A838D2" w:rsidP="00A838D2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6.1.2.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городском округе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0324E16" w14:textId="2C8AF335" w:rsidR="00A838D2" w:rsidRPr="00A838D2" w:rsidRDefault="00A838D2" w:rsidP="00A838D2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14:paraId="24EA45E3" w14:textId="5E606C84" w:rsidR="00A838D2" w:rsidRPr="00A838D2" w:rsidRDefault="00A838D2" w:rsidP="00A838D2">
      <w:pPr>
        <w:widowControl w:val="0"/>
        <w:tabs>
          <w:tab w:val="left" w:pos="142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6.3.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 споры и разногласия, которые могут возникнуть по настоящему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14:paraId="4A87C92B" w14:textId="2EDD5E12" w:rsidR="00A838D2" w:rsidRPr="00A838D2" w:rsidRDefault="00A838D2" w:rsidP="00A838D2">
      <w:pPr>
        <w:widowControl w:val="0"/>
        <w:tabs>
          <w:tab w:val="left" w:pos="142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6.4.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563D4538" w14:textId="17B5E7D5" w:rsidR="00A838D2" w:rsidRPr="00A838D2" w:rsidRDefault="00A838D2" w:rsidP="00A838D2">
      <w:pPr>
        <w:widowControl w:val="0"/>
        <w:tabs>
          <w:tab w:val="left" w:pos="142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6.5.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14:paraId="079563F1" w14:textId="5C28E8BF" w:rsidR="00A838D2" w:rsidRPr="00A838D2" w:rsidRDefault="00A838D2" w:rsidP="00A838D2">
      <w:pPr>
        <w:widowControl w:val="0"/>
        <w:tabs>
          <w:tab w:val="left" w:pos="142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6.6.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приложения к настоящему Соглашению являются его неотъемлемой частью.</w:t>
      </w:r>
    </w:p>
    <w:p w14:paraId="56C6FF7D" w14:textId="28547AB6" w:rsidR="00A838D2" w:rsidRPr="00A838D2" w:rsidRDefault="00A838D2" w:rsidP="009E3FE1">
      <w:pPr>
        <w:widowControl w:val="0"/>
        <w:tabs>
          <w:tab w:val="left" w:pos="142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6.7.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Соглашение вступает в силу со дня его подписания Сторонами</w:t>
      </w:r>
      <w:bookmarkStart w:id="14" w:name="bookmark12"/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действует до исполнения Сторонами своих обязательств.</w:t>
      </w:r>
      <w:bookmarkEnd w:id="14"/>
    </w:p>
    <w:p w14:paraId="77130BBB" w14:textId="77777777" w:rsidR="009E3FE1" w:rsidRPr="006C334D" w:rsidRDefault="009E3FE1" w:rsidP="00A838D2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14:paraId="2B4447B0" w14:textId="30B600F1" w:rsidR="00A838D2" w:rsidRPr="009E3FE1" w:rsidRDefault="00A838D2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VII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Адреса и реквизиты сторон</w:t>
      </w:r>
    </w:p>
    <w:p w14:paraId="514EE8B4" w14:textId="5B422259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32C8BD3" w14:textId="2EFCC8D0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2B09F04" w14:textId="3CD132EC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09B52BD" w14:textId="21C1EFAF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814C9F1" w14:textId="4093F353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6EA89A7" w14:textId="7D0B7091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AEA670F" w14:textId="4D807201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3A27C1C" w14:textId="1B801FA8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D4B2F93" w14:textId="686CCF13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1510058" w14:textId="0B86EDCA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25D0C3D" w14:textId="56AB604B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799F8D0" w14:textId="38EAF5B1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8E04EA2" w14:textId="403573B2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DA43B25" w14:textId="007DDF39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7E94CF2" w14:textId="4C39C571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F586A39" w14:textId="5DEFF54E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9A2A10E" w14:textId="4F096941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717D448" w14:textId="283796B0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79CB12E" w14:textId="51462A58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BD35CE5" w14:textId="469F7862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EDA3478" w14:textId="441BDCE0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BF54BD2" w14:textId="0C6ABE50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613C2D3" w14:textId="6F260898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1249772" w14:textId="13D2BD5E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6B78788" w14:textId="19D731B8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F9B13FE" w14:textId="2B5AE14C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881FB59" w14:textId="0D945DE7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FE30EDC" w14:textId="14BDBA48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DA02403" w14:textId="1392685A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2B9EF54" w14:textId="621F50EA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6701452" w14:textId="74C87C88" w:rsidR="009E3FE1" w:rsidRDefault="009E3FE1" w:rsidP="009E3FE1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335BA07" w14:textId="4CD8B800" w:rsidR="00802B0B" w:rsidRDefault="00802B0B" w:rsidP="00D73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117BB22" w14:textId="77777777" w:rsidR="00D73FC5" w:rsidRDefault="00D73FC5" w:rsidP="00D73F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3A225AF0" w14:textId="5A41A3CC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</w:p>
    <w:p w14:paraId="53078559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 Порядку предоставления грантов </w:t>
      </w:r>
    </w:p>
    <w:p w14:paraId="62939134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форме субсидии частным </w:t>
      </w:r>
    </w:p>
    <w:p w14:paraId="52366AFB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образовательным организациям, </w:t>
      </w:r>
    </w:p>
    <w:p w14:paraId="0CB2F907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организациям, осуществляющим обучение, </w:t>
      </w:r>
    </w:p>
    <w:p w14:paraId="49082CDA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индивидуальным предпринимателям, </w:t>
      </w:r>
    </w:p>
    <w:p w14:paraId="59AD8095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государственным образовательным </w:t>
      </w:r>
    </w:p>
    <w:p w14:paraId="702AC8B7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организациям, муниципальным </w:t>
      </w:r>
    </w:p>
    <w:p w14:paraId="34630699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образовательным организациям, </w:t>
      </w:r>
    </w:p>
    <w:p w14:paraId="5600E7A2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отношении которых органами </w:t>
      </w:r>
    </w:p>
    <w:p w14:paraId="7BC319B3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местного самоуправления не </w:t>
      </w:r>
    </w:p>
    <w:p w14:paraId="06BDDECB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осуществляются функции и полномочия </w:t>
      </w:r>
    </w:p>
    <w:p w14:paraId="3D18C17A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учредителя, включенными в реестр </w:t>
      </w:r>
    </w:p>
    <w:p w14:paraId="79C333D8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поставщиков образовательных услуг </w:t>
      </w:r>
    </w:p>
    <w:p w14:paraId="1CEFE49F" w14:textId="3BC0BDF3" w:rsidR="009E3FE1" w:rsidRPr="00A838D2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рамках системы персонифицированного финансирования</w:t>
      </w:r>
    </w:p>
    <w:p w14:paraId="7B8C005A" w14:textId="77777777" w:rsidR="009E3FE1" w:rsidRDefault="009E3FE1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E843C57" w14:textId="77777777" w:rsidR="009E3FE1" w:rsidRDefault="009E3FE1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0552C9A" w14:textId="44F678C7" w:rsidR="00A838D2" w:rsidRPr="00A838D2" w:rsidRDefault="00A838D2" w:rsidP="009E3F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РЕЕСТР</w:t>
      </w:r>
    </w:p>
    <w:p w14:paraId="7E9CDEB1" w14:textId="6C61BB43" w:rsidR="00A838D2" w:rsidRPr="009E3FE1" w:rsidRDefault="00A838D2" w:rsidP="009E3F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договоров на авансирование</w:t>
      </w:r>
    </w:p>
    <w:p w14:paraId="7C59E994" w14:textId="2062D6DE" w:rsidR="009E3FE1" w:rsidRPr="009E3FE1" w:rsidRDefault="009E3FE1" w:rsidP="009E3F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AD9BF1F" w14:textId="77777777" w:rsidR="009E3FE1" w:rsidRPr="00A838D2" w:rsidRDefault="009E3FE1" w:rsidP="009E3F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31828D4" w14:textId="720BAB78" w:rsidR="00A838D2" w:rsidRPr="00A838D2" w:rsidRDefault="00A838D2" w:rsidP="00A838D2">
      <w:pPr>
        <w:widowControl w:val="0"/>
        <w:tabs>
          <w:tab w:val="left" w:leader="underscore" w:pos="9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Месяц, за который сформирован реестр: </w:t>
      </w:r>
    </w:p>
    <w:p w14:paraId="30E34906" w14:textId="44BE20F1" w:rsidR="00A838D2" w:rsidRPr="00A838D2" w:rsidRDefault="00A838D2" w:rsidP="00A838D2">
      <w:pPr>
        <w:widowControl w:val="0"/>
        <w:tabs>
          <w:tab w:val="left" w:leader="underscore" w:pos="9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поставщика образовательных услуг:</w:t>
      </w:r>
    </w:p>
    <w:p w14:paraId="1A753643" w14:textId="4D028B40" w:rsidR="00A838D2" w:rsidRPr="00A838D2" w:rsidRDefault="00A838D2" w:rsidP="00A838D2">
      <w:pPr>
        <w:widowControl w:val="0"/>
        <w:tabs>
          <w:tab w:val="left" w:leader="underscore" w:pos="9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ОГРН поставщика образовательных услуг: </w:t>
      </w:r>
    </w:p>
    <w:p w14:paraId="6B67F256" w14:textId="6ADEE591" w:rsidR="00A838D2" w:rsidRPr="009E3FE1" w:rsidRDefault="00A838D2" w:rsidP="009E3FE1">
      <w:pPr>
        <w:widowControl w:val="0"/>
        <w:tabs>
          <w:tab w:val="left" w:leader="underscore" w:pos="5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подлежит к оплате: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рублей, что составляет 80% от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совокупных обязательств 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Уполномоченной организации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419CC0A" w14:textId="77777777" w:rsidR="009E3FE1" w:rsidRPr="00A838D2" w:rsidRDefault="009E3FE1" w:rsidP="009E3FE1">
      <w:pPr>
        <w:widowControl w:val="0"/>
        <w:tabs>
          <w:tab w:val="left" w:leader="underscore" w:pos="5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214"/>
        <w:gridCol w:w="1378"/>
        <w:gridCol w:w="1608"/>
        <w:gridCol w:w="1200"/>
        <w:gridCol w:w="1277"/>
        <w:gridCol w:w="1992"/>
      </w:tblGrid>
      <w:tr w:rsidR="00A838D2" w:rsidRPr="00A838D2" w14:paraId="6915EB08" w14:textId="77777777" w:rsidTr="009E3FE1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8C4C2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0EF29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договора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3E9EF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 договора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26133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Номер сертификата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7A03E" w14:textId="11AE799A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Цена услуги, р</w:t>
            </w:r>
            <w:r w:rsidR="00D73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B45A2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услуги, часов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B5342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Обязательство по оплате, рублей</w:t>
            </w:r>
          </w:p>
        </w:tc>
      </w:tr>
      <w:tr w:rsidR="00A838D2" w:rsidRPr="00A838D2" w14:paraId="34868F62" w14:textId="77777777" w:rsidTr="009E3FE1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8CDE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6D6E6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EFC82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A07F3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FF7E1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53D4C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D35D2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38D2" w:rsidRPr="00A838D2" w14:paraId="66254249" w14:textId="77777777" w:rsidTr="009E3FE1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7121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C040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391C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AA330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553D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9AEBF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1A7F5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38D2" w:rsidRPr="00A838D2" w14:paraId="4BCED8D2" w14:textId="77777777" w:rsidTr="009E3FE1">
        <w:trPr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CD405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9410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31841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66BEC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735BF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A146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8DFCE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38D2" w:rsidRPr="00A838D2" w14:paraId="2262ECDB" w14:textId="77777777" w:rsidTr="009E3FE1">
        <w:trPr>
          <w:trHeight w:val="614"/>
        </w:trPr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0DB36" w14:textId="18726E81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Совокупный объем обязательств </w:t>
            </w:r>
            <w:r w:rsidR="009E3FE1" w:rsidRPr="009E3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Уполномоченной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882C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79735950" w14:textId="77777777" w:rsidR="009E3FE1" w:rsidRPr="009E3FE1" w:rsidRDefault="009E3FE1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2D3D9E7" w14:textId="77777777" w:rsidR="009E3FE1" w:rsidRPr="009E3FE1" w:rsidRDefault="009E3FE1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825648D" w14:textId="59364A79" w:rsidR="00A838D2" w:rsidRPr="00A838D2" w:rsidRDefault="00A838D2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Поставщика образовательных услуг</w:t>
      </w:r>
    </w:p>
    <w:p w14:paraId="19D3CBBC" w14:textId="77777777" w:rsidR="009E3FE1" w:rsidRP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45DB70F" w14:textId="77777777" w:rsidR="009E3FE1" w:rsidRP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D8F4AA4" w14:textId="3A4483CE" w:rsidR="00A838D2" w:rsidRPr="009E3FE1" w:rsidRDefault="00A838D2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Главный бухгалтер</w:t>
      </w:r>
    </w:p>
    <w:p w14:paraId="71814901" w14:textId="07DA9D09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8C70482" w14:textId="3604EFCE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6707FFC" w14:textId="54EAD1B2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F7B69E9" w14:textId="4C9AFE17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1128827" w14:textId="6EFE2B2A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7CAD2C9" w14:textId="2B052B7C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061EBF3" w14:textId="47A569B9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FD5AAA3" w14:textId="32FFFB91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2891F43" w14:textId="11814F58" w:rsidR="009E3FE1" w:rsidRDefault="009E3FE1" w:rsidP="009E3FE1">
      <w:pPr>
        <w:widowControl w:val="0"/>
        <w:tabs>
          <w:tab w:val="left" w:pos="49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2EBDB41" w14:textId="188A7FD2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</w:t>
      </w:r>
    </w:p>
    <w:p w14:paraId="5D474612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 Порядку предоставления грантов </w:t>
      </w:r>
    </w:p>
    <w:p w14:paraId="12580B51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форме субсидии частным </w:t>
      </w:r>
    </w:p>
    <w:p w14:paraId="56B6CFAE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образовательным организациям, </w:t>
      </w:r>
    </w:p>
    <w:p w14:paraId="3E4A3B53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организациям, осуществляющим обучение, </w:t>
      </w:r>
    </w:p>
    <w:p w14:paraId="40D2B552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индивидуальным предпринимателям, </w:t>
      </w:r>
    </w:p>
    <w:p w14:paraId="6E82E048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государственным образовательным </w:t>
      </w:r>
    </w:p>
    <w:p w14:paraId="2DE30DAA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организациям, муниципальным </w:t>
      </w:r>
    </w:p>
    <w:p w14:paraId="7A8FEE9F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образовательным организациям, </w:t>
      </w:r>
    </w:p>
    <w:p w14:paraId="7EC24EFB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отношении которых органами </w:t>
      </w:r>
    </w:p>
    <w:p w14:paraId="7F5CF1E2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местного самоуправления не </w:t>
      </w:r>
    </w:p>
    <w:p w14:paraId="2BB8714D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осуществляются функции и полномочия </w:t>
      </w:r>
    </w:p>
    <w:p w14:paraId="5DDF56BC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учредителя, включенными в реестр </w:t>
      </w:r>
    </w:p>
    <w:p w14:paraId="5C0F5A3D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поставщиков образовательных услуг </w:t>
      </w:r>
    </w:p>
    <w:p w14:paraId="6E2BB6AD" w14:textId="77777777" w:rsidR="009E3FE1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рамках системы персонифицированного </w:t>
      </w:r>
    </w:p>
    <w:p w14:paraId="28CD9C24" w14:textId="6E6D3233" w:rsidR="009E3FE1" w:rsidRPr="00A838D2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финансирования</w:t>
      </w:r>
    </w:p>
    <w:p w14:paraId="5D2F521D" w14:textId="36C084EE" w:rsidR="00A838D2" w:rsidRDefault="00A838D2" w:rsidP="00A838D2">
      <w:pPr>
        <w:widowControl w:val="0"/>
        <w:tabs>
          <w:tab w:val="left" w:leader="underscore" w:pos="82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2B861E6" w14:textId="77777777" w:rsidR="009E3FE1" w:rsidRPr="00A838D2" w:rsidRDefault="009E3FE1" w:rsidP="00A838D2">
      <w:pPr>
        <w:widowControl w:val="0"/>
        <w:tabs>
          <w:tab w:val="left" w:leader="underscore" w:pos="82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B6E08E2" w14:textId="46907A50" w:rsidR="00A838D2" w:rsidRPr="009E3FE1" w:rsidRDefault="00A838D2" w:rsidP="009E3F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РЕЕСТР ДОГОВОРОВ</w:t>
      </w:r>
    </w:p>
    <w:p w14:paraId="2FB12D06" w14:textId="3B19107A" w:rsidR="009E3FE1" w:rsidRPr="009E3FE1" w:rsidRDefault="009E3FE1" w:rsidP="009E3F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B99F53B" w14:textId="77777777" w:rsidR="009E3FE1" w:rsidRPr="00A838D2" w:rsidRDefault="009E3FE1" w:rsidP="009E3F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757CAF3" w14:textId="5E85ABC7" w:rsidR="00A838D2" w:rsidRPr="00A838D2" w:rsidRDefault="00A838D2" w:rsidP="00A838D2">
      <w:pPr>
        <w:widowControl w:val="0"/>
        <w:tabs>
          <w:tab w:val="left" w:leader="underscore" w:pos="9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Месяц, за который сформирован реестр: </w:t>
      </w:r>
    </w:p>
    <w:p w14:paraId="0E11A811" w14:textId="491BCEE1" w:rsidR="00A838D2" w:rsidRPr="00A838D2" w:rsidRDefault="00A838D2" w:rsidP="00A838D2">
      <w:pPr>
        <w:widowControl w:val="0"/>
        <w:tabs>
          <w:tab w:val="left" w:leader="underscore" w:pos="93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Наименование поставщика образовательных услуг: </w:t>
      </w:r>
    </w:p>
    <w:p w14:paraId="56695B35" w14:textId="4ADC628F" w:rsidR="00A838D2" w:rsidRPr="00A838D2" w:rsidRDefault="00A838D2" w:rsidP="00A838D2">
      <w:pPr>
        <w:widowControl w:val="0"/>
        <w:tabs>
          <w:tab w:val="left" w:leader="underscore" w:pos="7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ОГРН поставщика образовательных услуг: </w:t>
      </w:r>
    </w:p>
    <w:p w14:paraId="22DCE196" w14:textId="77777777" w:rsidR="00A838D2" w:rsidRPr="00A838D2" w:rsidRDefault="00A838D2" w:rsidP="00A838D2">
      <w:pPr>
        <w:widowControl w:val="0"/>
        <w:tabs>
          <w:tab w:val="left" w:leader="underscore" w:pos="82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Проавансировано услуг за месяц на сумму: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рублей</w:t>
      </w:r>
    </w:p>
    <w:p w14:paraId="0EC70F76" w14:textId="03BDD31B" w:rsidR="00A838D2" w:rsidRPr="009E3FE1" w:rsidRDefault="00A838D2" w:rsidP="00A838D2">
      <w:pPr>
        <w:widowControl w:val="0"/>
        <w:tabs>
          <w:tab w:val="left" w:leader="underscore" w:pos="60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Подлежит оплате: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рублей</w:t>
      </w:r>
    </w:p>
    <w:p w14:paraId="24586D68" w14:textId="77777777" w:rsidR="009E3FE1" w:rsidRPr="00A838D2" w:rsidRDefault="009E3FE1" w:rsidP="00A838D2">
      <w:pPr>
        <w:widowControl w:val="0"/>
        <w:tabs>
          <w:tab w:val="left" w:leader="underscore" w:pos="60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214"/>
        <w:gridCol w:w="1378"/>
        <w:gridCol w:w="1608"/>
        <w:gridCol w:w="1200"/>
        <w:gridCol w:w="1277"/>
        <w:gridCol w:w="1992"/>
      </w:tblGrid>
      <w:tr w:rsidR="00A838D2" w:rsidRPr="00A838D2" w14:paraId="21D51BCA" w14:textId="77777777" w:rsidTr="009E3FE1">
        <w:trPr>
          <w:trHeight w:val="9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8DECA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3A779259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62532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703D9FDD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договора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AE40A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 договора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B05C3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Номер сертификата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8D12B" w14:textId="27271DA8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Цена услуги, р</w:t>
            </w:r>
            <w:r w:rsidR="00D73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D5BD4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услуги, часов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89B92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Обязательство по оплате, рублей</w:t>
            </w:r>
          </w:p>
        </w:tc>
      </w:tr>
      <w:tr w:rsidR="00A838D2" w:rsidRPr="00A838D2" w14:paraId="5095C680" w14:textId="77777777" w:rsidTr="009E3FE1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7CF81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04767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01575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3F794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DCCF3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3435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BBC5A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38D2" w:rsidRPr="00A838D2" w14:paraId="5D6F8A5B" w14:textId="77777777" w:rsidTr="009E3FE1">
        <w:trPr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CF571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0BAD4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C3B7E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340DD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544C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AC4BF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AA4C3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38D2" w:rsidRPr="00A838D2" w14:paraId="713AF825" w14:textId="77777777" w:rsidTr="009E3FE1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BA3C5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686D3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F005B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D6347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64174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9F4DB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336D2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38D2" w:rsidRPr="00A838D2" w14:paraId="700919E2" w14:textId="77777777" w:rsidTr="009E3FE1">
        <w:trPr>
          <w:trHeight w:val="619"/>
        </w:trPr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4E85D2" w14:textId="5DC9BDE6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Совокупный объем обязательств </w:t>
            </w:r>
            <w:r w:rsidR="009E3FE1" w:rsidRPr="009E3F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Уполномоченной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B629" w14:textId="77777777" w:rsidR="00A838D2" w:rsidRPr="00A838D2" w:rsidRDefault="00A838D2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199C96B8" w14:textId="77777777" w:rsidR="009E3FE1" w:rsidRPr="009E3FE1" w:rsidRDefault="009E3FE1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3BFF01C" w14:textId="77777777" w:rsidR="009E3FE1" w:rsidRPr="009E3FE1" w:rsidRDefault="009E3FE1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832EEE3" w14:textId="274EC3F2" w:rsidR="00A838D2" w:rsidRPr="00A838D2" w:rsidRDefault="00A838D2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Поставщика образовательных услуг</w:t>
      </w:r>
    </w:p>
    <w:p w14:paraId="3B2F9030" w14:textId="77777777" w:rsidR="009E3FE1" w:rsidRP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1309E62" w14:textId="77777777" w:rsidR="009E3FE1" w:rsidRP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0330A3" w14:textId="7139137A" w:rsidR="00A838D2" w:rsidRPr="009E3FE1" w:rsidRDefault="00A838D2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Главный бухгалтер</w:t>
      </w:r>
    </w:p>
    <w:p w14:paraId="35AD3585" w14:textId="50EAEF14" w:rsidR="009E3FE1" w:rsidRP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FE2C235" w14:textId="19415355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A26A2D1" w14:textId="37411BF2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D9DBAB" w14:textId="5BCD1745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6029E56" w14:textId="0D813524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0E06F22" w14:textId="2D144903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E41D3E0" w14:textId="3E6A25C5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937D7E7" w14:textId="3E626A85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09D5398" w14:textId="0E9CE1E9" w:rsidR="009E3FE1" w:rsidRDefault="009E3FE1" w:rsidP="00A838D2">
      <w:pPr>
        <w:widowControl w:val="0"/>
        <w:tabs>
          <w:tab w:val="left" w:pos="49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529591D" w14:textId="1E4C6668" w:rsidR="009E3FE1" w:rsidRDefault="009E3FE1" w:rsidP="009E3FE1">
      <w:pPr>
        <w:widowControl w:val="0"/>
        <w:tabs>
          <w:tab w:val="left" w:pos="49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0B50EBE" w14:textId="77777777" w:rsidR="00802B0B" w:rsidRDefault="00802B0B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14:paraId="7776B75B" w14:textId="4E29B296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</w:t>
      </w:r>
    </w:p>
    <w:p w14:paraId="20650756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 Порядку предоставления грантов </w:t>
      </w:r>
    </w:p>
    <w:p w14:paraId="5ED729A9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форме субсидии частным </w:t>
      </w:r>
    </w:p>
    <w:p w14:paraId="7F6613CE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образовательным организациям, </w:t>
      </w:r>
    </w:p>
    <w:p w14:paraId="0A12B6C2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организациям, осуществляющим обучение, </w:t>
      </w:r>
    </w:p>
    <w:p w14:paraId="0AF9D9C4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индивидуальным предпринимателям, </w:t>
      </w:r>
    </w:p>
    <w:p w14:paraId="2E23EAE7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государственным образовательным </w:t>
      </w:r>
    </w:p>
    <w:p w14:paraId="32F76A53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организациям, муниципальным </w:t>
      </w:r>
    </w:p>
    <w:p w14:paraId="58B6B3CA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образовательным организациям, </w:t>
      </w:r>
    </w:p>
    <w:p w14:paraId="741C2AB7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отношении которых органами </w:t>
      </w:r>
    </w:p>
    <w:p w14:paraId="779FA29E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местного самоуправления не </w:t>
      </w:r>
    </w:p>
    <w:p w14:paraId="422E7638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осуществляются функции и полномочия </w:t>
      </w:r>
    </w:p>
    <w:p w14:paraId="0B7A0EB3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учредителя, включенными в реестр </w:t>
      </w:r>
    </w:p>
    <w:p w14:paraId="6492A006" w14:textId="77777777" w:rsidR="009E3FE1" w:rsidRPr="007111D9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поставщиков образовательных услуг </w:t>
      </w:r>
    </w:p>
    <w:p w14:paraId="0F79DD30" w14:textId="77777777" w:rsidR="009E3FE1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рамках системы персонифицированного </w:t>
      </w:r>
    </w:p>
    <w:p w14:paraId="74017873" w14:textId="5925855B" w:rsidR="009E3FE1" w:rsidRPr="00A838D2" w:rsidRDefault="009E3FE1" w:rsidP="009E3FE1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финансирования</w:t>
      </w:r>
    </w:p>
    <w:p w14:paraId="2E25CBDA" w14:textId="77777777" w:rsidR="009E3FE1" w:rsidRDefault="009E3FE1" w:rsidP="00A838D2">
      <w:pPr>
        <w:widowControl w:val="0"/>
        <w:tabs>
          <w:tab w:val="left" w:leader="underscore" w:pos="30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EF5D796" w14:textId="77777777" w:rsidR="009E3FE1" w:rsidRDefault="009E3FE1" w:rsidP="00A838D2">
      <w:pPr>
        <w:widowControl w:val="0"/>
        <w:tabs>
          <w:tab w:val="left" w:leader="underscore" w:pos="30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BF47029" w14:textId="485C70D4" w:rsidR="00A838D2" w:rsidRPr="00A838D2" w:rsidRDefault="00A838D2" w:rsidP="009E3FE1">
      <w:pPr>
        <w:widowControl w:val="0"/>
        <w:tabs>
          <w:tab w:val="left" w:leader="underscore" w:pos="30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СОГЛАШЕНИЕ №</w:t>
      </w:r>
    </w:p>
    <w:p w14:paraId="4B7FB09B" w14:textId="1D615EF7" w:rsidR="00A838D2" w:rsidRPr="009E3FE1" w:rsidRDefault="00A838D2" w:rsidP="009E3FE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5" w:name="bookmark13"/>
      <w:bookmarkStart w:id="16" w:name="bookmark14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предоставлении гранта в форме субсидии из муниципального бюджета в форме безотзывной оферты</w:t>
      </w:r>
      <w:bookmarkEnd w:id="15"/>
      <w:bookmarkEnd w:id="16"/>
    </w:p>
    <w:p w14:paraId="3B84FD6D" w14:textId="77FB1450" w:rsidR="009E3FE1" w:rsidRPr="009E3FE1" w:rsidRDefault="009E3FE1" w:rsidP="009E3FE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6473978" w14:textId="77777777" w:rsidR="009E3FE1" w:rsidRPr="00A838D2" w:rsidRDefault="009E3FE1" w:rsidP="009E3FE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CA710BB" w14:textId="625B069C" w:rsidR="00A838D2" w:rsidRPr="00A838D2" w:rsidRDefault="00A838D2" w:rsidP="00A838D2">
      <w:pPr>
        <w:widowControl w:val="0"/>
        <w:tabs>
          <w:tab w:val="left" w:pos="6322"/>
          <w:tab w:val="left" w:leader="underscore" w:pos="86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r w:rsidR="009E3FE1"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Руза</w:t>
      </w:r>
      <w:r w:rsid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«__» </w:t>
      </w:r>
      <w:r w:rsid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20__ г.</w:t>
      </w:r>
    </w:p>
    <w:p w14:paraId="5609471E" w14:textId="77777777" w:rsidR="009E3FE1" w:rsidRPr="009E3FE1" w:rsidRDefault="009E3FE1" w:rsidP="00A838D2">
      <w:pPr>
        <w:widowControl w:val="0"/>
        <w:tabs>
          <w:tab w:val="left" w:pos="2674"/>
          <w:tab w:val="left" w:pos="5563"/>
          <w:tab w:val="left" w:leader="underscore" w:pos="7013"/>
          <w:tab w:val="left" w:pos="7680"/>
          <w:tab w:val="left" w:pos="9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C8F3CDF" w14:textId="0EB7BFDA" w:rsidR="00A838D2" w:rsidRDefault="009E3FE1" w:rsidP="009E3FE1">
      <w:pPr>
        <w:widowControl w:val="0"/>
        <w:tabs>
          <w:tab w:val="left" w:leader="underscore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 образования Администрации Рузского городского округа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 образования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в лице 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начальника </w:t>
      </w:r>
      <w:r w:rsidR="00D7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действующего на основании Устава, с одной стороны, и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именуемое в дальнейшем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«Исполнитель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услуг»,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действующего на основании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 другой стороны,</w:t>
      </w:r>
      <w:r w:rsidRP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именуемые в дальнейшем «Стороны», 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правилами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Рузском 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Московской области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Рузского 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 Московской области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_____________ № _____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Порядок предоставления грантов), а также Рамочным соглашением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 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  <w:r w:rsidR="00A838D2"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заключили настоящее Соглашение о нижеследующем.</w:t>
      </w:r>
    </w:p>
    <w:p w14:paraId="225B1326" w14:textId="77777777" w:rsidR="009E3FE1" w:rsidRPr="00A838D2" w:rsidRDefault="009E3FE1" w:rsidP="009E3FE1">
      <w:pPr>
        <w:widowControl w:val="0"/>
        <w:tabs>
          <w:tab w:val="left" w:leader="underscore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E1F18A5" w14:textId="1AFA5546" w:rsidR="00A838D2" w:rsidRDefault="00A838D2" w:rsidP="009E3FE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7" w:name="bookmark15"/>
      <w:bookmarkStart w:id="18" w:name="bookmark16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1. Предмет соглашения</w:t>
      </w:r>
      <w:bookmarkEnd w:id="17"/>
      <w:bookmarkEnd w:id="18"/>
    </w:p>
    <w:p w14:paraId="10A62850" w14:textId="77777777" w:rsidR="009E3FE1" w:rsidRPr="00A838D2" w:rsidRDefault="009E3FE1" w:rsidP="009E3FE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A013F7F" w14:textId="77BB8274" w:rsidR="00A838D2" w:rsidRPr="00A838D2" w:rsidRDefault="00A838D2" w:rsidP="00A838D2">
      <w:pPr>
        <w:widowControl w:val="0"/>
        <w:tabs>
          <w:tab w:val="left" w:pos="14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</w:t>
      </w:r>
      <w:r w:rsid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Предметом настоящего Соглашения является предоставление в   20__ года гранта в форме субсидии из бюджета </w:t>
      </w:r>
      <w:r w:rsid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Рузского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</w:t>
      </w:r>
      <w:r w:rsidR="0047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Исполнителю услуг в рамках мероприятия </w:t>
      </w:r>
      <w:r w:rsidR="009E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_____________________________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 программы «Образование» (далее - грант).</w:t>
      </w:r>
    </w:p>
    <w:p w14:paraId="02E7DED7" w14:textId="71DFF74F" w:rsidR="00A838D2" w:rsidRDefault="00A838D2" w:rsidP="00802B0B">
      <w:pPr>
        <w:widowControl w:val="0"/>
        <w:tabs>
          <w:tab w:val="left" w:pos="14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Исполнителем в рамках системы персонифицированного финансирования, согласно заявке на авансирование, заявке на перечисление средств из местного бюджета, направленной Исполнителем услуг в адрес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Уполномоченного органа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81F7B59" w14:textId="77777777" w:rsidR="00802B0B" w:rsidRPr="00A838D2" w:rsidRDefault="00802B0B" w:rsidP="00802B0B">
      <w:pPr>
        <w:widowControl w:val="0"/>
        <w:tabs>
          <w:tab w:val="left" w:pos="14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5C9541" w14:textId="2ACBE3AB" w:rsidR="00A838D2" w:rsidRDefault="00A838D2" w:rsidP="00802B0B">
      <w:pPr>
        <w:widowControl w:val="0"/>
        <w:tabs>
          <w:tab w:val="left" w:pos="3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9" w:name="bookmark17"/>
      <w:bookmarkStart w:id="20" w:name="bookmark18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Размер гранта, порядок и условия его предоставления</w:t>
      </w:r>
      <w:bookmarkEnd w:id="19"/>
      <w:bookmarkEnd w:id="20"/>
    </w:p>
    <w:p w14:paraId="6AE9E4E5" w14:textId="77777777" w:rsidR="00802B0B" w:rsidRPr="00A838D2" w:rsidRDefault="00802B0B" w:rsidP="00802B0B">
      <w:pPr>
        <w:widowControl w:val="0"/>
        <w:tabs>
          <w:tab w:val="left" w:pos="3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C954DBF" w14:textId="370EDC14" w:rsidR="00A838D2" w:rsidRPr="00A838D2" w:rsidRDefault="00A838D2" w:rsidP="00802B0B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Гранта, предоставляемого Получателю по настоящему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Соглашению по разделу ___ "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", подразделу ___ "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", целевой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виду расходов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составляет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рублей.</w:t>
      </w:r>
    </w:p>
    <w:p w14:paraId="76D451DB" w14:textId="59AA8008" w:rsidR="00A838D2" w:rsidRPr="00A838D2" w:rsidRDefault="00A838D2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Грант предоставляется Исполнителю услуг согласно объему финансовых обязательств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Уполномоченного органа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предусмотренных договорами об образовании.</w:t>
      </w:r>
    </w:p>
    <w:p w14:paraId="4A55249C" w14:textId="09A2B30F" w:rsidR="00A838D2" w:rsidRPr="00802B0B" w:rsidRDefault="00A838D2" w:rsidP="00802B0B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Грант перечисляется на счет Исполнителя услуг, указанный в Разделе</w:t>
      </w:r>
      <w:hyperlink w:anchor="bookmark27" w:tooltip="Current Document">
        <w:r w:rsidRPr="00A838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7</w:t>
        </w:r>
      </w:hyperlink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Соглашения в течение 5-ти рабочих дней </w:t>
      </w:r>
      <w:r w:rsidR="00802B0B">
        <w:rPr>
          <w:rFonts w:ascii="Times New Roman" w:eastAsia="Calibri" w:hAnsi="Times New Roman" w:cs="Times New Roman"/>
          <w:sz w:val="28"/>
          <w:szCs w:val="28"/>
        </w:rPr>
        <w:t>первоначально с момента заключения соглашения о предоставлении гранта в форме субсидии, а в последующие периоды в течение 5-ти рабочих дней с момента получения заявки на авансирование средств из местного бюджета (заявки на перечисление средств из местного бюджета).</w:t>
      </w:r>
    </w:p>
    <w:p w14:paraId="08BBE9F4" w14:textId="77777777" w:rsidR="00802B0B" w:rsidRPr="00A838D2" w:rsidRDefault="00802B0B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F6A5DCC" w14:textId="2C0AF615" w:rsidR="00A838D2" w:rsidRDefault="00A838D2" w:rsidP="00802B0B">
      <w:pPr>
        <w:widowControl w:val="0"/>
        <w:tabs>
          <w:tab w:val="left" w:pos="3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1" w:name="bookmark19"/>
      <w:bookmarkStart w:id="22" w:name="bookmark20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Права и обязанности сторон</w:t>
      </w:r>
      <w:bookmarkEnd w:id="21"/>
      <w:bookmarkEnd w:id="22"/>
    </w:p>
    <w:p w14:paraId="3B8F3F33" w14:textId="77777777" w:rsidR="00802B0B" w:rsidRPr="00A838D2" w:rsidRDefault="00802B0B" w:rsidP="00802B0B">
      <w:pPr>
        <w:widowControl w:val="0"/>
        <w:tabs>
          <w:tab w:val="left" w:pos="3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E9D2EE0" w14:textId="63FCA46E" w:rsidR="00A838D2" w:rsidRPr="00A838D2" w:rsidRDefault="00A838D2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 услуг обязан:</w:t>
      </w:r>
    </w:p>
    <w:p w14:paraId="1F1C4A6D" w14:textId="2B980FB4" w:rsidR="00A838D2" w:rsidRPr="00A838D2" w:rsidRDefault="00A838D2" w:rsidP="00A838D2">
      <w:pPr>
        <w:widowControl w:val="0"/>
        <w:tabs>
          <w:tab w:val="left" w:pos="148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3.1.1.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средства гранта в соответствии с их целевым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назначением.</w:t>
      </w:r>
    </w:p>
    <w:p w14:paraId="1B60059A" w14:textId="0D483A49" w:rsidR="00A838D2" w:rsidRPr="00A838D2" w:rsidRDefault="00A838D2" w:rsidP="00A838D2">
      <w:pPr>
        <w:widowControl w:val="0"/>
        <w:tabs>
          <w:tab w:val="left" w:pos="148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использовать средства гранта на:</w:t>
      </w:r>
    </w:p>
    <w:p w14:paraId="4DC39BCB" w14:textId="7CB37B99" w:rsidR="00A838D2" w:rsidRPr="00A838D2" w:rsidRDefault="00A838D2" w:rsidP="00A838D2">
      <w:pPr>
        <w:widowControl w:val="0"/>
        <w:tabs>
          <w:tab w:val="left" w:pos="21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3.1.2.1.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капитальное строительство и инвестиции;</w:t>
      </w:r>
    </w:p>
    <w:p w14:paraId="643C9316" w14:textId="79D63725" w:rsidR="00A838D2" w:rsidRPr="00A838D2" w:rsidRDefault="00A838D2" w:rsidP="00A838D2">
      <w:pPr>
        <w:widowControl w:val="0"/>
        <w:tabs>
          <w:tab w:val="left" w:pos="21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3.1.2.2.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02E392C1" w14:textId="0ACBD435" w:rsidR="00A838D2" w:rsidRPr="00A838D2" w:rsidRDefault="00A838D2" w:rsidP="00A838D2">
      <w:pPr>
        <w:widowControl w:val="0"/>
        <w:tabs>
          <w:tab w:val="left" w:pos="21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3.1.2.3.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деятельность, запрещенную действующим законодательством.</w:t>
      </w:r>
    </w:p>
    <w:p w14:paraId="6F81AED5" w14:textId="3A32D3C0" w:rsidR="00A838D2" w:rsidRPr="00A838D2" w:rsidRDefault="00A838D2" w:rsidP="00A838D2">
      <w:pPr>
        <w:widowControl w:val="0"/>
        <w:tabs>
          <w:tab w:val="left" w:pos="1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3.1.3.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Представить в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орган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об оказанных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образовательных услугах в рамках системы персонифицированного финансирования в течение 25-ти рабочих дней с момента получения гранта в форме субсидии по форме согласно приложению №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 к Порядку предоставления гранта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D1D0E7A" w14:textId="01415AA1" w:rsidR="00A838D2" w:rsidRPr="00A838D2" w:rsidRDefault="00A838D2" w:rsidP="00A838D2">
      <w:pPr>
        <w:widowControl w:val="0"/>
        <w:tabs>
          <w:tab w:val="left" w:pos="14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3.1.4.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Вернуть средства гранта в форме субсидии в случае направления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Уполномоченным органом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 о совершении таких действий.</w:t>
      </w:r>
    </w:p>
    <w:p w14:paraId="3EC13ADB" w14:textId="4FA3720B" w:rsidR="00A838D2" w:rsidRPr="00A838D2" w:rsidRDefault="00A838D2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 услуг имеет право:</w:t>
      </w:r>
    </w:p>
    <w:p w14:paraId="15FBC9EA" w14:textId="1FCFBFDD" w:rsidR="00A838D2" w:rsidRPr="00A838D2" w:rsidRDefault="00A838D2" w:rsidP="00A838D2">
      <w:pPr>
        <w:widowControl w:val="0"/>
        <w:tabs>
          <w:tab w:val="left" w:pos="14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3.2.1.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Требовать от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Уполномоченного органа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своевременной и в полном объеме оплаты за оказанные образовательные услуги в рамках настоящего Соглашения.</w:t>
      </w:r>
    </w:p>
    <w:p w14:paraId="777DCE20" w14:textId="5B5ABE62" w:rsidR="00A838D2" w:rsidRPr="00A838D2" w:rsidRDefault="00A838D2" w:rsidP="00A838D2">
      <w:pPr>
        <w:widowControl w:val="0"/>
        <w:tabs>
          <w:tab w:val="left" w:pos="14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городском округе</w:t>
      </w:r>
      <w:r w:rsidR="0047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059A3B4" w14:textId="5DB6BF01" w:rsidR="00A838D2" w:rsidRPr="00A838D2" w:rsidRDefault="00A838D2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Уполномоченный орган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обязан:</w:t>
      </w:r>
    </w:p>
    <w:p w14:paraId="79E9F073" w14:textId="64FAE5A9" w:rsidR="00A838D2" w:rsidRPr="00A838D2" w:rsidRDefault="00A838D2" w:rsidP="00A838D2">
      <w:pPr>
        <w:widowControl w:val="0"/>
        <w:tabs>
          <w:tab w:val="left" w:pos="14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3.3.1.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городском округе</w:t>
      </w:r>
      <w:r w:rsidR="0047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выставляемой Исполнителем услуг заявке на авансирование.</w:t>
      </w:r>
    </w:p>
    <w:p w14:paraId="1EBA7799" w14:textId="3816D2DF" w:rsidR="00A838D2" w:rsidRPr="00A838D2" w:rsidRDefault="00A838D2" w:rsidP="00A838D2">
      <w:pPr>
        <w:widowControl w:val="0"/>
        <w:tabs>
          <w:tab w:val="left" w:pos="146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728AD9F5" w14:textId="6AF7A821" w:rsidR="00A838D2" w:rsidRPr="00A838D2" w:rsidRDefault="00A838D2" w:rsidP="00A838D2">
      <w:pPr>
        <w:widowControl w:val="0"/>
        <w:tabs>
          <w:tab w:val="left" w:pos="14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3.3.3.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контроль за исполнением обязательств Исполнителем услуг, вытекающих из настоящего Соглашения.</w:t>
      </w:r>
    </w:p>
    <w:p w14:paraId="53D880BE" w14:textId="0904DD17" w:rsidR="00A838D2" w:rsidRPr="00A838D2" w:rsidRDefault="00A838D2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Уполномоченный орган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 право:</w:t>
      </w:r>
    </w:p>
    <w:p w14:paraId="33CFD2DD" w14:textId="63747F35" w:rsidR="00A838D2" w:rsidRPr="00A838D2" w:rsidRDefault="00A838D2" w:rsidP="00A838D2">
      <w:pPr>
        <w:widowControl w:val="0"/>
        <w:tabs>
          <w:tab w:val="left" w:pos="14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3.4.1.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Обращаться к оператору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46D939F5" w14:textId="61795AB3" w:rsidR="00A838D2" w:rsidRPr="00A838D2" w:rsidRDefault="00A838D2" w:rsidP="00A838D2">
      <w:pPr>
        <w:widowControl w:val="0"/>
        <w:tabs>
          <w:tab w:val="left" w:pos="143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16914565" w14:textId="235A6AFE" w:rsidR="00A838D2" w:rsidRPr="00A838D2" w:rsidRDefault="00A838D2" w:rsidP="00A838D2">
      <w:pPr>
        <w:widowControl w:val="0"/>
        <w:tabs>
          <w:tab w:val="left" w:pos="14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3.4.3.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5E2001EA" w14:textId="1CA6CF63" w:rsidR="00A838D2" w:rsidRDefault="00A838D2" w:rsidP="00A838D2">
      <w:pPr>
        <w:widowControl w:val="0"/>
        <w:tabs>
          <w:tab w:val="left" w:pos="14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3.4.4.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Направить Исполнителю услуг требование о возврате суммы гранта в случае выявления нарушения правил и порядка использования предоставленных средств.</w:t>
      </w:r>
    </w:p>
    <w:p w14:paraId="466ED5FE" w14:textId="77777777" w:rsidR="00802B0B" w:rsidRPr="00A838D2" w:rsidRDefault="00802B0B" w:rsidP="00A838D2">
      <w:pPr>
        <w:widowControl w:val="0"/>
        <w:tabs>
          <w:tab w:val="left" w:pos="14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CF66021" w14:textId="6B1833F3" w:rsidR="00A838D2" w:rsidRDefault="00A838D2" w:rsidP="00802B0B">
      <w:pPr>
        <w:widowControl w:val="0"/>
        <w:tabs>
          <w:tab w:val="left" w:pos="70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3" w:name="bookmark21"/>
      <w:bookmarkStart w:id="24" w:name="bookmark22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взыскания (возврата) средств гранта в форме субсидии в случае нарушения порядка, целей и условий его предоставления</w:t>
      </w:r>
      <w:bookmarkEnd w:id="23"/>
      <w:bookmarkEnd w:id="24"/>
    </w:p>
    <w:p w14:paraId="14FFFB51" w14:textId="77777777" w:rsidR="00802B0B" w:rsidRPr="00A838D2" w:rsidRDefault="00802B0B" w:rsidP="00A838D2">
      <w:pPr>
        <w:widowControl w:val="0"/>
        <w:tabs>
          <w:tab w:val="left" w:pos="70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2D2779A" w14:textId="23701B60" w:rsidR="00A838D2" w:rsidRPr="00A838D2" w:rsidRDefault="00A838D2" w:rsidP="00A838D2">
      <w:pPr>
        <w:widowControl w:val="0"/>
        <w:tabs>
          <w:tab w:val="left" w:pos="14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Уполномоченный орган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 финансового контроля Рузского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</w:t>
      </w:r>
      <w:r w:rsidR="0047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осуществляют финансовый контроль за целевым использованием грантов в форме субсидии.</w:t>
      </w:r>
    </w:p>
    <w:p w14:paraId="3F432FD4" w14:textId="2F2FA830" w:rsidR="00A838D2" w:rsidRPr="00A838D2" w:rsidRDefault="00A838D2" w:rsidP="00A838D2">
      <w:pPr>
        <w:widowControl w:val="0"/>
        <w:tabs>
          <w:tab w:val="left" w:pos="14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4.2.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Гранты в форме субсидии подлежат возврату исполнителем услуг в бюджет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Рузского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</w:t>
      </w:r>
      <w:r w:rsidR="0047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в пункте 3.1.3. настоящего Соглашения.</w:t>
      </w:r>
    </w:p>
    <w:p w14:paraId="0F8EAC8A" w14:textId="7A6A22C5" w:rsidR="00A838D2" w:rsidRPr="00A838D2" w:rsidRDefault="00A838D2" w:rsidP="00A838D2">
      <w:pPr>
        <w:widowControl w:val="0"/>
        <w:tabs>
          <w:tab w:val="left" w:pos="14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выявления нарушений целевого использования грантов в форме субсидий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 орган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 Исполнителю услуг уведомление о выявлении указанного нарушения с указанием причин и оснований для возврата гранта.</w:t>
      </w:r>
    </w:p>
    <w:p w14:paraId="6F7DD969" w14:textId="5D0221CA" w:rsidR="00A838D2" w:rsidRDefault="00A838D2" w:rsidP="00A838D2">
      <w:pPr>
        <w:widowControl w:val="0"/>
        <w:tabs>
          <w:tab w:val="left" w:pos="14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4.4.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Исполнитель услуг в течение 10-и рабочих дней с момента получения уведомления осуществляет возврат гранта в бюджет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5D73A0B" w14:textId="77777777" w:rsidR="00802B0B" w:rsidRPr="00A838D2" w:rsidRDefault="00802B0B" w:rsidP="00A838D2">
      <w:pPr>
        <w:widowControl w:val="0"/>
        <w:tabs>
          <w:tab w:val="left" w:pos="14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A0A8296" w14:textId="1CDA94E9" w:rsidR="00A838D2" w:rsidRDefault="00A838D2" w:rsidP="00802B0B">
      <w:pPr>
        <w:widowControl w:val="0"/>
        <w:tabs>
          <w:tab w:val="left" w:pos="70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5" w:name="bookmark23"/>
      <w:bookmarkStart w:id="26" w:name="bookmark24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Ответственность сторон</w:t>
      </w:r>
      <w:bookmarkEnd w:id="25"/>
      <w:bookmarkEnd w:id="26"/>
    </w:p>
    <w:p w14:paraId="088F6B1E" w14:textId="77777777" w:rsidR="00802B0B" w:rsidRPr="00A838D2" w:rsidRDefault="00802B0B" w:rsidP="00A838D2">
      <w:pPr>
        <w:widowControl w:val="0"/>
        <w:tabs>
          <w:tab w:val="left" w:pos="70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0408EA2" w14:textId="24A2E2D4" w:rsidR="00A838D2" w:rsidRPr="00A838D2" w:rsidRDefault="00A838D2" w:rsidP="00A838D2">
      <w:pPr>
        <w:widowControl w:val="0"/>
        <w:tabs>
          <w:tab w:val="left" w:pos="14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7ACA409" w14:textId="4F8E26F2" w:rsidR="00A838D2" w:rsidRDefault="00A838D2" w:rsidP="00802B0B">
      <w:pPr>
        <w:widowControl w:val="0"/>
        <w:tabs>
          <w:tab w:val="left" w:pos="14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B78ECF4" w14:textId="77777777" w:rsidR="00802B0B" w:rsidRPr="00A838D2" w:rsidRDefault="00802B0B" w:rsidP="00802B0B">
      <w:pPr>
        <w:widowControl w:val="0"/>
        <w:tabs>
          <w:tab w:val="left" w:pos="14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51DB62C" w14:textId="6890A19D" w:rsidR="00A838D2" w:rsidRDefault="00A838D2" w:rsidP="00802B0B">
      <w:pPr>
        <w:widowControl w:val="0"/>
        <w:tabs>
          <w:tab w:val="left" w:pos="70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7" w:name="bookmark25"/>
      <w:bookmarkStart w:id="28" w:name="bookmark26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Заключительные положения</w:t>
      </w:r>
      <w:bookmarkEnd w:id="27"/>
      <w:bookmarkEnd w:id="28"/>
    </w:p>
    <w:p w14:paraId="0F94E42C" w14:textId="77777777" w:rsidR="00802B0B" w:rsidRPr="00A838D2" w:rsidRDefault="00802B0B" w:rsidP="00A838D2">
      <w:pPr>
        <w:widowControl w:val="0"/>
        <w:tabs>
          <w:tab w:val="left" w:pos="70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FE2AC12" w14:textId="2F79A5EC" w:rsidR="00A838D2" w:rsidRPr="00A838D2" w:rsidRDefault="00A838D2" w:rsidP="00A838D2">
      <w:pPr>
        <w:widowControl w:val="0"/>
        <w:tabs>
          <w:tab w:val="left" w:pos="14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Соглашение может быть расторгнуто в одностороннем порядке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Уполномоченным органом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следующих случаях:</w:t>
      </w:r>
    </w:p>
    <w:p w14:paraId="65F01291" w14:textId="54186095" w:rsidR="00A838D2" w:rsidRPr="00A838D2" w:rsidRDefault="00A838D2" w:rsidP="00A838D2">
      <w:pPr>
        <w:widowControl w:val="0"/>
        <w:tabs>
          <w:tab w:val="left" w:pos="14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6.1.1.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Рузского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</w:t>
      </w:r>
      <w:r w:rsidR="0047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области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6053166" w14:textId="3A5672D9" w:rsidR="00A838D2" w:rsidRPr="00A838D2" w:rsidRDefault="00A838D2" w:rsidP="00A838D2">
      <w:pPr>
        <w:widowControl w:val="0"/>
        <w:tabs>
          <w:tab w:val="left" w:pos="14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Рузском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городском округе.</w:t>
      </w:r>
    </w:p>
    <w:p w14:paraId="7D2D32F5" w14:textId="434B1B25" w:rsidR="00A838D2" w:rsidRPr="00A838D2" w:rsidRDefault="00A838D2" w:rsidP="00802B0B">
      <w:pPr>
        <w:widowControl w:val="0"/>
        <w:tabs>
          <w:tab w:val="left" w:pos="14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14:paraId="4A08E746" w14:textId="1804F2D7" w:rsidR="00A838D2" w:rsidRPr="00A838D2" w:rsidRDefault="00A838D2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6.3.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14:paraId="529D5573" w14:textId="3A5D7333" w:rsidR="00A838D2" w:rsidRPr="00A838D2" w:rsidRDefault="00A838D2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6.4.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всем вопросам, не нашедшим своего решения в тексте и условиях настоящего Соглашения, Стороны будут руководствоваться нормами и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положениями действующего законодательства Российской Федерации, а также Правилами персонифицированного финансирования.</w:t>
      </w:r>
    </w:p>
    <w:p w14:paraId="78E401A1" w14:textId="1B41D06B" w:rsidR="00A838D2" w:rsidRPr="00A838D2" w:rsidRDefault="00A838D2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6.5.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14:paraId="5E1F6A0F" w14:textId="3A65C845" w:rsidR="00A838D2" w:rsidRPr="00A838D2" w:rsidRDefault="00A838D2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6.6.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приложения к настоящему Соглашению являются его неотъемлемой частью.</w:t>
      </w:r>
    </w:p>
    <w:p w14:paraId="7634A2EE" w14:textId="1E4B3246" w:rsidR="00A838D2" w:rsidRDefault="00A838D2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9" w:name="bookmark27"/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6.7.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  <w:bookmarkEnd w:id="29"/>
    </w:p>
    <w:p w14:paraId="45D4682B" w14:textId="77777777" w:rsidR="00802B0B" w:rsidRPr="00A838D2" w:rsidRDefault="00802B0B" w:rsidP="00A838D2">
      <w:pPr>
        <w:widowControl w:val="0"/>
        <w:tabs>
          <w:tab w:val="left" w:pos="14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C5B6A5D" w14:textId="00AD1111" w:rsidR="00A838D2" w:rsidRDefault="00A838D2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Адреса и реквизиты сторон</w:t>
      </w:r>
    </w:p>
    <w:p w14:paraId="0A746BAE" w14:textId="2F53B606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97AD1EB" w14:textId="37D3FC60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A85C27E" w14:textId="588350E3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0C2EAA2" w14:textId="10B01E59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F88F979" w14:textId="54D77930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951054B" w14:textId="64450CCC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808E64B" w14:textId="1877B293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30A7763" w14:textId="0392DD78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4470987" w14:textId="24455E14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36FD89" w14:textId="1CA92333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FB8185F" w14:textId="748BBADE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F8CC5FE" w14:textId="4694781E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8D0DE61" w14:textId="0FF01405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83CC30F" w14:textId="1E13D59E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9F6C697" w14:textId="0B2D97E7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F2934EF" w14:textId="1AE0A19F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6A520B6" w14:textId="77E4B8AF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C8E1839" w14:textId="124405EC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6A3DF96" w14:textId="67C567D0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B2C8D1A" w14:textId="172DDF90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5E644DE" w14:textId="7DECE345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3D7BA1E" w14:textId="060BC1AE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C11ED35" w14:textId="26C5B830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A37CA2E" w14:textId="1953F7CB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55D93F" w14:textId="097C3010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C4C980C" w14:textId="2171F414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BAD7683" w14:textId="38A851DD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C594FB2" w14:textId="79533348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7E34646" w14:textId="350B9B4F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952022A" w14:textId="7A29BE46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E758C66" w14:textId="6E980064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853E647" w14:textId="25B605A4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30321DE" w14:textId="3A3731D1" w:rsidR="00802B0B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BD67FBC" w14:textId="4EEF45C2" w:rsidR="00802B0B" w:rsidRDefault="00802B0B" w:rsidP="00471F43">
      <w:pPr>
        <w:widowControl w:val="0"/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FE57148" w14:textId="1CC14A89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</w:t>
      </w:r>
    </w:p>
    <w:p w14:paraId="3037C7DA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 Порядку предоставления грантов </w:t>
      </w:r>
    </w:p>
    <w:p w14:paraId="66FAB0DD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форме субсидии частным </w:t>
      </w:r>
    </w:p>
    <w:p w14:paraId="3A5FF0BE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образовательным организациям, </w:t>
      </w:r>
    </w:p>
    <w:p w14:paraId="0DA3766E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организациям, осуществляющим обучение, </w:t>
      </w:r>
    </w:p>
    <w:p w14:paraId="5302FF6D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индивидуальным предпринимателям, </w:t>
      </w:r>
    </w:p>
    <w:p w14:paraId="350DCB8B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государственным образовательным </w:t>
      </w:r>
    </w:p>
    <w:p w14:paraId="6D467041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организациям, муниципальным </w:t>
      </w:r>
    </w:p>
    <w:p w14:paraId="424D68DF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образовательным организациям, </w:t>
      </w:r>
    </w:p>
    <w:p w14:paraId="2EBD0536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отношении которых органами </w:t>
      </w:r>
    </w:p>
    <w:p w14:paraId="247DA60F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местного самоуправления не </w:t>
      </w:r>
    </w:p>
    <w:p w14:paraId="03586532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осуществляются функции и полномочия </w:t>
      </w:r>
    </w:p>
    <w:p w14:paraId="712ED72C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учредителя, включенными в реестр </w:t>
      </w:r>
    </w:p>
    <w:p w14:paraId="2D01B30A" w14:textId="77777777" w:rsidR="00802B0B" w:rsidRPr="007111D9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поставщиков образовательных услуг </w:t>
      </w:r>
    </w:p>
    <w:p w14:paraId="353E4A72" w14:textId="77777777" w:rsidR="00802B0B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рамках системы персонифицированного </w:t>
      </w:r>
    </w:p>
    <w:p w14:paraId="31BAB9A7" w14:textId="77777777" w:rsidR="00802B0B" w:rsidRPr="00A838D2" w:rsidRDefault="00802B0B" w:rsidP="00802B0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финансирования</w:t>
      </w:r>
    </w:p>
    <w:p w14:paraId="4C5403FC" w14:textId="77777777" w:rsidR="00802B0B" w:rsidRPr="00A838D2" w:rsidRDefault="00802B0B" w:rsidP="00802B0B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4EC08BB" w14:textId="3E552DA8" w:rsidR="00A838D2" w:rsidRDefault="00A838D2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</w:t>
      </w:r>
    </w:p>
    <w:p w14:paraId="64C54F3C" w14:textId="77777777" w:rsidR="00802B0B" w:rsidRPr="00A838D2" w:rsidRDefault="00802B0B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E17ABBF" w14:textId="77777777" w:rsidR="00A838D2" w:rsidRPr="00A838D2" w:rsidRDefault="00A838D2" w:rsidP="00802B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</w:t>
      </w:r>
    </w:p>
    <w:p w14:paraId="1D24B8F9" w14:textId="00C97E78" w:rsidR="00A838D2" w:rsidRDefault="00A838D2" w:rsidP="00802B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использовании гранта в форме субсидии из бюджета </w:t>
      </w:r>
      <w:r w:rsidR="0047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Рузского городского округа Московской области 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форме безотзывной оферты</w:t>
      </w:r>
    </w:p>
    <w:p w14:paraId="6DE5A23C" w14:textId="77777777" w:rsidR="00802B0B" w:rsidRPr="00A838D2" w:rsidRDefault="00802B0B" w:rsidP="00802B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1214"/>
        <w:gridCol w:w="1116"/>
        <w:gridCol w:w="1297"/>
        <w:gridCol w:w="1396"/>
        <w:gridCol w:w="1559"/>
        <w:gridCol w:w="1843"/>
      </w:tblGrid>
      <w:tr w:rsidR="006C334D" w:rsidRPr="006C334D" w14:paraId="7BA37CE3" w14:textId="77777777" w:rsidTr="006C334D">
        <w:trPr>
          <w:trHeight w:val="1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8E23B" w14:textId="77777777" w:rsidR="006C334D" w:rsidRPr="006C334D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BA6A2" w14:textId="77777777" w:rsidR="006C334D" w:rsidRPr="006C334D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4FE46D57" w14:textId="77777777" w:rsidR="006C334D" w:rsidRPr="006C334D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договора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3904E" w14:textId="77777777" w:rsidR="006C334D" w:rsidRPr="006C334D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договора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3B0D2" w14:textId="77777777" w:rsidR="006C334D" w:rsidRPr="006C334D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сертификата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17906" w14:textId="77777777" w:rsidR="006C334D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5DDC8BF" w14:textId="1141AFA1" w:rsidR="006C334D" w:rsidRPr="006C334D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 гранта,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30969" w14:textId="6BA3616F" w:rsidR="006C334D" w:rsidRPr="006C334D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</w:t>
            </w:r>
          </w:p>
          <w:p w14:paraId="11ACBF90" w14:textId="77777777" w:rsidR="006C334D" w:rsidRPr="006C334D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услуги по договору,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DC461" w14:textId="77777777" w:rsidR="006C334D" w:rsidRPr="006C334D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Фактические расходы, руб.</w:t>
            </w:r>
          </w:p>
        </w:tc>
      </w:tr>
      <w:tr w:rsidR="006C334D" w:rsidRPr="00A838D2" w14:paraId="6AAD8DC7" w14:textId="77777777" w:rsidTr="006C334D">
        <w:trPr>
          <w:trHeight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0923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A5EE7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79FEE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F4966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DDA0E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FA306" w14:textId="586B371B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DF646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C334D" w:rsidRPr="00A838D2" w14:paraId="50EE16AF" w14:textId="77777777" w:rsidTr="006C334D">
        <w:trPr>
          <w:trHeight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50DE5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2D4AB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9316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8B3A5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A16D6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09622" w14:textId="0E131D5C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C8458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C334D" w:rsidRPr="00A838D2" w14:paraId="270D962D" w14:textId="77777777" w:rsidTr="006C334D">
        <w:trPr>
          <w:trHeight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91502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7DAFA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855D9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26C68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177C0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5997E" w14:textId="312ABD00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E23BB" w14:textId="77777777" w:rsidR="006C334D" w:rsidRPr="00A838D2" w:rsidRDefault="006C334D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77CDB" w:rsidRPr="00A838D2" w14:paraId="01BFCAD4" w14:textId="77777777" w:rsidTr="00F16378">
        <w:trPr>
          <w:trHeight w:val="317"/>
        </w:trPr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AEED0" w14:textId="14B8F797" w:rsidR="00477CDB" w:rsidRPr="00A838D2" w:rsidRDefault="00477CDB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88691" w14:textId="77777777" w:rsidR="00477CDB" w:rsidRPr="00A838D2" w:rsidRDefault="00477CDB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F3CD2" w14:textId="77777777" w:rsidR="00477CDB" w:rsidRPr="00A838D2" w:rsidRDefault="00477CDB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D1D75" w14:textId="77777777" w:rsidR="00477CDB" w:rsidRPr="00A838D2" w:rsidRDefault="00477CDB" w:rsidP="00A838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62EF9460" w14:textId="77777777" w:rsidR="00802B0B" w:rsidRDefault="00802B0B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F46FCA3" w14:textId="1D8DC5F2" w:rsidR="00A838D2" w:rsidRPr="00A838D2" w:rsidRDefault="00A838D2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Полноту и достоверность сведений, содержащихся в настоящем отчете, подтверждаю:</w:t>
      </w:r>
    </w:p>
    <w:p w14:paraId="7E36A5E4" w14:textId="77777777" w:rsidR="00802B0B" w:rsidRDefault="00802B0B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156CD35" w14:textId="1C1C214F" w:rsidR="00A838D2" w:rsidRPr="00A838D2" w:rsidRDefault="00A838D2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Поставщика образовательных услуг</w:t>
      </w:r>
    </w:p>
    <w:p w14:paraId="08C97F62" w14:textId="77777777" w:rsidR="00802B0B" w:rsidRDefault="00802B0B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0CF5566" w14:textId="50D1C399" w:rsidR="00A838D2" w:rsidRPr="00A838D2" w:rsidRDefault="00A838D2" w:rsidP="00A83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Главный бухгалтер</w:t>
      </w:r>
    </w:p>
    <w:p w14:paraId="4ADFA058" w14:textId="01752BED" w:rsidR="00A838D2" w:rsidRPr="00A838D2" w:rsidRDefault="00A838D2" w:rsidP="00A838D2">
      <w:pPr>
        <w:widowControl w:val="0"/>
        <w:tabs>
          <w:tab w:val="left" w:leader="underscore" w:pos="2208"/>
          <w:tab w:val="left" w:leader="underscore" w:pos="44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="0080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</w:t>
      </w: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</w:p>
    <w:p w14:paraId="00173E58" w14:textId="77777777" w:rsidR="00A838D2" w:rsidRPr="00A838D2" w:rsidRDefault="00A838D2" w:rsidP="00A838D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8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М.П.</w:t>
      </w:r>
    </w:p>
    <w:p w14:paraId="6BD24346" w14:textId="543904D9" w:rsidR="00A838D2" w:rsidRPr="009E3FE1" w:rsidRDefault="00A838D2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CC51CF" w14:textId="77777777" w:rsidR="000129B6" w:rsidRPr="009E3FE1" w:rsidRDefault="000129B6" w:rsidP="00012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129B6" w:rsidRPr="009E3FE1" w:rsidSect="008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A93767"/>
    <w:multiLevelType w:val="hybridMultilevel"/>
    <w:tmpl w:val="64D80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B0140"/>
    <w:multiLevelType w:val="hybridMultilevel"/>
    <w:tmpl w:val="32AA315C"/>
    <w:lvl w:ilvl="0" w:tplc="FC60914C">
      <w:start w:val="1"/>
      <w:numFmt w:val="decimal"/>
      <w:lvlText w:val="%1."/>
      <w:lvlJc w:val="left"/>
      <w:pPr>
        <w:ind w:left="2186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FFB3A57"/>
    <w:multiLevelType w:val="hybridMultilevel"/>
    <w:tmpl w:val="02469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411"/>
    <w:multiLevelType w:val="hybridMultilevel"/>
    <w:tmpl w:val="7824751A"/>
    <w:lvl w:ilvl="0" w:tplc="C108D5FE">
      <w:start w:val="3"/>
      <w:numFmt w:val="decimal"/>
      <w:lvlText w:val="%1."/>
      <w:lvlJc w:val="left"/>
      <w:pPr>
        <w:ind w:left="2262" w:hanging="1193"/>
      </w:pPr>
      <w:rPr>
        <w:rFonts w:ascii="Times New Roman" w:hAnsi="Times New Roman"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03E3"/>
    <w:multiLevelType w:val="hybridMultilevel"/>
    <w:tmpl w:val="73482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4AB"/>
    <w:multiLevelType w:val="hybridMultilevel"/>
    <w:tmpl w:val="3CDAC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D3ADB"/>
    <w:multiLevelType w:val="hybridMultilevel"/>
    <w:tmpl w:val="1F36B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4B08"/>
    <w:multiLevelType w:val="hybridMultilevel"/>
    <w:tmpl w:val="64E05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C2AD4"/>
    <w:multiLevelType w:val="hybridMultilevel"/>
    <w:tmpl w:val="09DC87AC"/>
    <w:lvl w:ilvl="0" w:tplc="72CC6C40">
      <w:start w:val="3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DDB6E17"/>
    <w:multiLevelType w:val="hybridMultilevel"/>
    <w:tmpl w:val="E070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C2F85"/>
    <w:multiLevelType w:val="hybridMultilevel"/>
    <w:tmpl w:val="582A9F3E"/>
    <w:lvl w:ilvl="0" w:tplc="DD5464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44A92"/>
    <w:multiLevelType w:val="multilevel"/>
    <w:tmpl w:val="29A85B0A"/>
    <w:lvl w:ilvl="0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BB3F3A"/>
    <w:multiLevelType w:val="multilevel"/>
    <w:tmpl w:val="C43A565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8A155F"/>
    <w:multiLevelType w:val="hybridMultilevel"/>
    <w:tmpl w:val="12E66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E4584A"/>
    <w:multiLevelType w:val="hybridMultilevel"/>
    <w:tmpl w:val="8BCE0078"/>
    <w:lvl w:ilvl="0" w:tplc="16AC4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1C1A3F"/>
    <w:multiLevelType w:val="hybridMultilevel"/>
    <w:tmpl w:val="076AEB08"/>
    <w:lvl w:ilvl="0" w:tplc="15F6C2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0E410DB"/>
    <w:multiLevelType w:val="hybridMultilevel"/>
    <w:tmpl w:val="8DFEBABE"/>
    <w:lvl w:ilvl="0" w:tplc="9EDE26F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71917"/>
    <w:multiLevelType w:val="hybridMultilevel"/>
    <w:tmpl w:val="53FAFE9C"/>
    <w:lvl w:ilvl="0" w:tplc="ED2EA4DA">
      <w:start w:val="4"/>
      <w:numFmt w:val="decimal"/>
      <w:lvlText w:val="%1."/>
      <w:lvlJc w:val="left"/>
      <w:pPr>
        <w:ind w:left="1761" w:hanging="1193"/>
      </w:pPr>
      <w:rPr>
        <w:rFonts w:ascii="Times New Roman" w:hAnsi="Times New Roman"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F41"/>
    <w:multiLevelType w:val="multilevel"/>
    <w:tmpl w:val="79229B5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8E021EB"/>
    <w:multiLevelType w:val="hybridMultilevel"/>
    <w:tmpl w:val="B98E34C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654D9D"/>
    <w:multiLevelType w:val="multilevel"/>
    <w:tmpl w:val="13FE3E44"/>
    <w:lvl w:ilvl="0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A17BB3"/>
    <w:multiLevelType w:val="multilevel"/>
    <w:tmpl w:val="CBD68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DE0DF1"/>
    <w:multiLevelType w:val="hybridMultilevel"/>
    <w:tmpl w:val="4FAC1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2"/>
  </w:num>
  <w:num w:numId="7">
    <w:abstractNumId w:val="0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3"/>
  </w:num>
  <w:num w:numId="12">
    <w:abstractNumId w:val="36"/>
  </w:num>
  <w:num w:numId="13">
    <w:abstractNumId w:val="8"/>
  </w:num>
  <w:num w:numId="14">
    <w:abstractNumId w:val="3"/>
  </w:num>
  <w:num w:numId="15">
    <w:abstractNumId w:val="41"/>
  </w:num>
  <w:num w:numId="16">
    <w:abstractNumId w:val="27"/>
  </w:num>
  <w:num w:numId="17">
    <w:abstractNumId w:val="14"/>
  </w:num>
  <w:num w:numId="18">
    <w:abstractNumId w:val="9"/>
  </w:num>
  <w:num w:numId="19">
    <w:abstractNumId w:val="33"/>
  </w:num>
  <w:num w:numId="20">
    <w:abstractNumId w:val="29"/>
  </w:num>
  <w:num w:numId="21">
    <w:abstractNumId w:val="26"/>
  </w:num>
  <w:num w:numId="22">
    <w:abstractNumId w:val="23"/>
  </w:num>
  <w:num w:numId="23">
    <w:abstractNumId w:val="28"/>
  </w:num>
  <w:num w:numId="24">
    <w:abstractNumId w:val="19"/>
  </w:num>
  <w:num w:numId="25">
    <w:abstractNumId w:val="18"/>
  </w:num>
  <w:num w:numId="26">
    <w:abstractNumId w:val="39"/>
  </w:num>
  <w:num w:numId="27">
    <w:abstractNumId w:val="25"/>
  </w:num>
  <w:num w:numId="28">
    <w:abstractNumId w:val="10"/>
  </w:num>
  <w:num w:numId="29">
    <w:abstractNumId w:val="42"/>
  </w:num>
  <w:num w:numId="30">
    <w:abstractNumId w:val="21"/>
  </w:num>
  <w:num w:numId="31">
    <w:abstractNumId w:val="16"/>
  </w:num>
  <w:num w:numId="32">
    <w:abstractNumId w:val="38"/>
  </w:num>
  <w:num w:numId="33">
    <w:abstractNumId w:val="40"/>
  </w:num>
  <w:num w:numId="34">
    <w:abstractNumId w:val="3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4"/>
  </w:num>
  <w:num w:numId="38">
    <w:abstractNumId w:val="1"/>
  </w:num>
  <w:num w:numId="39">
    <w:abstractNumId w:val="17"/>
  </w:num>
  <w:num w:numId="40">
    <w:abstractNumId w:val="6"/>
  </w:num>
  <w:num w:numId="41">
    <w:abstractNumId w:val="15"/>
  </w:num>
  <w:num w:numId="42">
    <w:abstractNumId w:val="5"/>
  </w:num>
  <w:num w:numId="43">
    <w:abstractNumId w:val="1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40"/>
    <w:rsid w:val="000129B6"/>
    <w:rsid w:val="00023B37"/>
    <w:rsid w:val="00065183"/>
    <w:rsid w:val="00086AF9"/>
    <w:rsid w:val="000C61B1"/>
    <w:rsid w:val="00112042"/>
    <w:rsid w:val="00115984"/>
    <w:rsid w:val="0015375C"/>
    <w:rsid w:val="00175B6F"/>
    <w:rsid w:val="001A47EC"/>
    <w:rsid w:val="001B60BD"/>
    <w:rsid w:val="001D5AF8"/>
    <w:rsid w:val="002463E0"/>
    <w:rsid w:val="00265668"/>
    <w:rsid w:val="00276EF0"/>
    <w:rsid w:val="00282025"/>
    <w:rsid w:val="002E6389"/>
    <w:rsid w:val="002F73F0"/>
    <w:rsid w:val="00304CE2"/>
    <w:rsid w:val="00350C83"/>
    <w:rsid w:val="00392B33"/>
    <w:rsid w:val="003D5F1B"/>
    <w:rsid w:val="003F4FE2"/>
    <w:rsid w:val="00401410"/>
    <w:rsid w:val="00402A0E"/>
    <w:rsid w:val="00416583"/>
    <w:rsid w:val="004243E6"/>
    <w:rsid w:val="004650C4"/>
    <w:rsid w:val="00470B1C"/>
    <w:rsid w:val="00471F43"/>
    <w:rsid w:val="00477CDB"/>
    <w:rsid w:val="004B5840"/>
    <w:rsid w:val="004C6B8A"/>
    <w:rsid w:val="004F09B3"/>
    <w:rsid w:val="005147A2"/>
    <w:rsid w:val="00531741"/>
    <w:rsid w:val="00563912"/>
    <w:rsid w:val="005B1441"/>
    <w:rsid w:val="005F68C7"/>
    <w:rsid w:val="00646088"/>
    <w:rsid w:val="006469B3"/>
    <w:rsid w:val="0065363D"/>
    <w:rsid w:val="00665AF1"/>
    <w:rsid w:val="00691197"/>
    <w:rsid w:val="006C334D"/>
    <w:rsid w:val="006D7BB3"/>
    <w:rsid w:val="007111D9"/>
    <w:rsid w:val="00730E58"/>
    <w:rsid w:val="0073266E"/>
    <w:rsid w:val="0074404A"/>
    <w:rsid w:val="00774495"/>
    <w:rsid w:val="00793390"/>
    <w:rsid w:val="007E1835"/>
    <w:rsid w:val="00802B0B"/>
    <w:rsid w:val="0084726D"/>
    <w:rsid w:val="008572D0"/>
    <w:rsid w:val="0088194B"/>
    <w:rsid w:val="00885650"/>
    <w:rsid w:val="0088594C"/>
    <w:rsid w:val="008C4BF2"/>
    <w:rsid w:val="008C5E00"/>
    <w:rsid w:val="008D4D44"/>
    <w:rsid w:val="008E1883"/>
    <w:rsid w:val="008F5E76"/>
    <w:rsid w:val="008F74E1"/>
    <w:rsid w:val="00900EA8"/>
    <w:rsid w:val="00915A78"/>
    <w:rsid w:val="009872AA"/>
    <w:rsid w:val="009E2836"/>
    <w:rsid w:val="009E3FE1"/>
    <w:rsid w:val="00A220FE"/>
    <w:rsid w:val="00A30805"/>
    <w:rsid w:val="00A40B24"/>
    <w:rsid w:val="00A70C38"/>
    <w:rsid w:val="00A715E4"/>
    <w:rsid w:val="00A838D2"/>
    <w:rsid w:val="00AD31F7"/>
    <w:rsid w:val="00AE694B"/>
    <w:rsid w:val="00B40567"/>
    <w:rsid w:val="00B769F7"/>
    <w:rsid w:val="00B77DE8"/>
    <w:rsid w:val="00BD65FE"/>
    <w:rsid w:val="00C44C23"/>
    <w:rsid w:val="00C86E0A"/>
    <w:rsid w:val="00CA0CDD"/>
    <w:rsid w:val="00CA5BA8"/>
    <w:rsid w:val="00CB438E"/>
    <w:rsid w:val="00CD4CFC"/>
    <w:rsid w:val="00CF5718"/>
    <w:rsid w:val="00D1210A"/>
    <w:rsid w:val="00D23738"/>
    <w:rsid w:val="00D56DB8"/>
    <w:rsid w:val="00D73FC5"/>
    <w:rsid w:val="00DA0416"/>
    <w:rsid w:val="00DA0DBC"/>
    <w:rsid w:val="00DA2E17"/>
    <w:rsid w:val="00DB1287"/>
    <w:rsid w:val="00DD1540"/>
    <w:rsid w:val="00DD4EA4"/>
    <w:rsid w:val="00E2712F"/>
    <w:rsid w:val="00E966AB"/>
    <w:rsid w:val="00EA6F2A"/>
    <w:rsid w:val="00ED2E0A"/>
    <w:rsid w:val="00ED70C2"/>
    <w:rsid w:val="00EE1763"/>
    <w:rsid w:val="00F03E17"/>
    <w:rsid w:val="00F1114B"/>
    <w:rsid w:val="00F44E68"/>
    <w:rsid w:val="00FA0F51"/>
    <w:rsid w:val="00FA3482"/>
    <w:rsid w:val="00FB2E64"/>
    <w:rsid w:val="00FB5599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5B789"/>
  <w15:docId w15:val="{C27BEDDF-93A1-4C3B-99CA-F80C64D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0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List Paragraph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,List Paragraph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5A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F4F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4F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4FE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4F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4FE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4F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0C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Revision"/>
    <w:hidden/>
    <w:uiPriority w:val="99"/>
    <w:semiHidden/>
    <w:rsid w:val="00CA0CDD"/>
    <w:rPr>
      <w:sz w:val="22"/>
      <w:szCs w:val="22"/>
    </w:rPr>
  </w:style>
  <w:style w:type="paragraph" w:customStyle="1" w:styleId="ConsPlusNonformat">
    <w:name w:val="ConsPlusNonformat"/>
    <w:rsid w:val="00CA0CD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CA0C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A0C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0CDD"/>
    <w:pPr>
      <w:widowControl w:val="0"/>
      <w:shd w:val="clear" w:color="auto" w:fill="FFFFFF"/>
      <w:spacing w:after="0" w:line="0" w:lineRule="atLeast"/>
      <w:ind w:hanging="150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CA0CDD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100">
    <w:name w:val="Основной текст (10)_"/>
    <w:basedOn w:val="a0"/>
    <w:link w:val="101"/>
    <w:rsid w:val="00CA0CDD"/>
    <w:rPr>
      <w:rFonts w:ascii="Arial" w:eastAsia="Arial" w:hAnsi="Arial" w:cs="Arial"/>
      <w:b/>
      <w:bCs/>
      <w:w w:val="80"/>
      <w:sz w:val="20"/>
      <w:szCs w:val="20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CA0CDD"/>
    <w:pPr>
      <w:widowControl w:val="0"/>
      <w:shd w:val="clear" w:color="auto" w:fill="FFFFFF"/>
      <w:spacing w:after="0" w:line="0" w:lineRule="atLeast"/>
      <w:ind w:hanging="10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101">
    <w:name w:val="Основной текст (10)"/>
    <w:basedOn w:val="a"/>
    <w:link w:val="100"/>
    <w:rsid w:val="00CA0CDD"/>
    <w:pPr>
      <w:widowControl w:val="0"/>
      <w:shd w:val="clear" w:color="auto" w:fill="FFFFFF"/>
      <w:spacing w:after="0" w:line="0" w:lineRule="atLeast"/>
      <w:ind w:hanging="7"/>
    </w:pPr>
    <w:rPr>
      <w:rFonts w:ascii="Arial" w:eastAsia="Arial" w:hAnsi="Arial" w:cs="Arial"/>
      <w:b/>
      <w:bCs/>
      <w:w w:val="80"/>
      <w:sz w:val="20"/>
      <w:szCs w:val="20"/>
      <w:lang w:val="en-US" w:bidi="en-US"/>
    </w:rPr>
  </w:style>
  <w:style w:type="paragraph" w:styleId="af">
    <w:name w:val="header"/>
    <w:basedOn w:val="a"/>
    <w:link w:val="af0"/>
    <w:uiPriority w:val="99"/>
    <w:unhideWhenUsed/>
    <w:rsid w:val="00CA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A0CDD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CA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A0CDD"/>
    <w:rPr>
      <w:sz w:val="22"/>
      <w:szCs w:val="22"/>
    </w:rPr>
  </w:style>
  <w:style w:type="paragraph" w:styleId="af3">
    <w:name w:val="No Spacing"/>
    <w:uiPriority w:val="1"/>
    <w:qFormat/>
    <w:rsid w:val="00CA0CDD"/>
    <w:pPr>
      <w:widowControl w:val="0"/>
      <w:suppressAutoHyphens/>
      <w:jc w:val="both"/>
    </w:pPr>
    <w:rPr>
      <w:rFonts w:ascii="Times New Roman" w:eastAsia="Courier New" w:hAnsi="Times New Roman" w:cs="Courier New"/>
      <w:color w:val="000000"/>
      <w:sz w:val="28"/>
      <w:lang w:eastAsia="ru-RU" w:bidi="ru-RU"/>
    </w:rPr>
  </w:style>
  <w:style w:type="paragraph" w:customStyle="1" w:styleId="ConsPlusNormal">
    <w:name w:val="ConsPlusNormal"/>
    <w:rsid w:val="00CA0C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aliases w:val="мой Char"/>
    <w:locked/>
    <w:rsid w:val="00CA0C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C9AF-6646-4DE8-9F1D-BB5F5D60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25</Pages>
  <Words>7379</Words>
  <Characters>42064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Дмитрий Шершавин</cp:lastModifiedBy>
  <cp:revision>23</cp:revision>
  <cp:lastPrinted>2020-07-16T08:45:00Z</cp:lastPrinted>
  <dcterms:created xsi:type="dcterms:W3CDTF">2019-10-07T17:53:00Z</dcterms:created>
  <dcterms:modified xsi:type="dcterms:W3CDTF">2020-07-16T08:46:00Z</dcterms:modified>
</cp:coreProperties>
</file>