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2" w:rsidRPr="00246BC4" w:rsidRDefault="00EE5CA2" w:rsidP="00EE5CA2">
      <w:pPr>
        <w:ind w:firstLine="4253"/>
        <w:rPr>
          <w:rFonts w:eastAsia="Calibri"/>
          <w:b/>
          <w:sz w:val="28"/>
          <w:szCs w:val="28"/>
          <w:lang w:eastAsia="en-US"/>
        </w:rPr>
      </w:pPr>
      <w:r w:rsidRPr="00246BC4">
        <w:rPr>
          <w:b/>
          <w:noProof/>
          <w:sz w:val="24"/>
          <w:szCs w:val="24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A2" w:rsidRPr="00246BC4" w:rsidRDefault="00EE5CA2" w:rsidP="00EE5CA2">
      <w:pPr>
        <w:ind w:right="1416" w:firstLine="709"/>
        <w:jc w:val="center"/>
        <w:rPr>
          <w:b/>
          <w:bCs/>
          <w:sz w:val="28"/>
          <w:szCs w:val="28"/>
        </w:rPr>
      </w:pPr>
    </w:p>
    <w:p w:rsidR="00EE5CA2" w:rsidRPr="00246BC4" w:rsidRDefault="00EE5CA2" w:rsidP="00EE5CA2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246BC4">
        <w:rPr>
          <w:b/>
          <w:bCs/>
          <w:sz w:val="28"/>
          <w:szCs w:val="28"/>
        </w:rPr>
        <w:t xml:space="preserve"> РУЗСКОГО ГОРОДСКОГО ОКРУГА</w:t>
      </w:r>
    </w:p>
    <w:p w:rsidR="00EE5CA2" w:rsidRPr="00246BC4" w:rsidRDefault="00EE5CA2" w:rsidP="00EE5CA2">
      <w:pPr>
        <w:ind w:right="1416" w:firstLine="709"/>
        <w:jc w:val="center"/>
        <w:rPr>
          <w:b/>
          <w:bCs/>
          <w:sz w:val="28"/>
          <w:szCs w:val="28"/>
        </w:rPr>
      </w:pPr>
      <w:r w:rsidRPr="00246BC4">
        <w:rPr>
          <w:b/>
          <w:bCs/>
          <w:sz w:val="28"/>
          <w:szCs w:val="28"/>
        </w:rPr>
        <w:t>МОСКОВСКОЙ ОБЛАСТИ</w:t>
      </w:r>
    </w:p>
    <w:p w:rsidR="00EE5CA2" w:rsidRPr="00246BC4" w:rsidRDefault="00EE5CA2" w:rsidP="00EE5CA2">
      <w:pPr>
        <w:ind w:right="1416"/>
        <w:jc w:val="center"/>
        <w:rPr>
          <w:sz w:val="28"/>
          <w:szCs w:val="28"/>
        </w:rPr>
      </w:pPr>
    </w:p>
    <w:p w:rsidR="00EE5CA2" w:rsidRPr="00246BC4" w:rsidRDefault="00EE5CA2" w:rsidP="00EE5CA2">
      <w:pPr>
        <w:ind w:right="1416" w:firstLine="567"/>
        <w:jc w:val="center"/>
        <w:rPr>
          <w:b/>
          <w:sz w:val="28"/>
          <w:szCs w:val="28"/>
        </w:rPr>
      </w:pPr>
      <w:r w:rsidRPr="00246BC4">
        <w:rPr>
          <w:b/>
          <w:sz w:val="28"/>
          <w:szCs w:val="28"/>
        </w:rPr>
        <w:t>ПОСТАНОВЛЕНИЕ</w:t>
      </w:r>
    </w:p>
    <w:p w:rsidR="00EE5CA2" w:rsidRPr="00246BC4" w:rsidRDefault="00EE5CA2" w:rsidP="00EE5CA2">
      <w:pPr>
        <w:ind w:right="1416"/>
        <w:jc w:val="center"/>
        <w:rPr>
          <w:b/>
          <w:sz w:val="28"/>
          <w:szCs w:val="28"/>
        </w:rPr>
      </w:pPr>
    </w:p>
    <w:p w:rsidR="00EE5CA2" w:rsidRPr="00246BC4" w:rsidRDefault="00EE5CA2" w:rsidP="00EE5CA2">
      <w:pPr>
        <w:jc w:val="center"/>
        <w:rPr>
          <w:sz w:val="28"/>
          <w:szCs w:val="28"/>
        </w:rPr>
      </w:pPr>
      <w:r w:rsidRPr="00246BC4">
        <w:rPr>
          <w:sz w:val="28"/>
          <w:szCs w:val="28"/>
        </w:rPr>
        <w:t>от __________________________ №_______</w:t>
      </w:r>
    </w:p>
    <w:p w:rsidR="00EE5CA2" w:rsidRPr="00CC18A5" w:rsidRDefault="00EE5CA2" w:rsidP="00EE5CA2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EE5CA2" w:rsidRPr="00984C36" w:rsidTr="00D9035F">
        <w:trPr>
          <w:trHeight w:val="1514"/>
        </w:trPr>
        <w:tc>
          <w:tcPr>
            <w:tcW w:w="10031" w:type="dxa"/>
            <w:shd w:val="clear" w:color="auto" w:fill="auto"/>
          </w:tcPr>
          <w:p w:rsidR="00EE5CA2" w:rsidRPr="00C13C69" w:rsidRDefault="00EE5CA2" w:rsidP="007434D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13C69">
              <w:rPr>
                <w:b/>
                <w:sz w:val="28"/>
                <w:szCs w:val="28"/>
              </w:rPr>
              <w:t>О</w:t>
            </w:r>
            <w:r w:rsidR="00D9035F">
              <w:rPr>
                <w:b/>
                <w:sz w:val="28"/>
                <w:szCs w:val="28"/>
              </w:rPr>
              <w:t xml:space="preserve">б утверждении Положения о </w:t>
            </w:r>
            <w:r>
              <w:rPr>
                <w:b/>
                <w:sz w:val="28"/>
                <w:szCs w:val="28"/>
              </w:rPr>
              <w:t>п</w:t>
            </w:r>
            <w:r w:rsidRPr="00D03559">
              <w:rPr>
                <w:b/>
                <w:color w:val="000000"/>
                <w:sz w:val="28"/>
                <w:szCs w:val="28"/>
              </w:rPr>
              <w:t>орядк</w:t>
            </w:r>
            <w:r>
              <w:rPr>
                <w:b/>
                <w:color w:val="000000"/>
                <w:sz w:val="28"/>
                <w:szCs w:val="28"/>
              </w:rPr>
              <w:t xml:space="preserve">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      </w:r>
            <w:r>
              <w:rPr>
                <w:b/>
                <w:sz w:val="28"/>
                <w:szCs w:val="28"/>
              </w:rPr>
              <w:t>Рузского</w:t>
            </w:r>
            <w:r w:rsidRPr="00D035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городского округа Московской области</w:t>
            </w:r>
          </w:p>
        </w:tc>
      </w:tr>
    </w:tbl>
    <w:p w:rsidR="00EE5CA2" w:rsidRDefault="00EE5CA2" w:rsidP="00C9682A">
      <w:pPr>
        <w:ind w:firstLine="709"/>
        <w:jc w:val="both"/>
        <w:rPr>
          <w:sz w:val="28"/>
          <w:szCs w:val="28"/>
        </w:rPr>
      </w:pPr>
      <w:r w:rsidRPr="003E2F41">
        <w:rPr>
          <w:color w:val="000000"/>
          <w:sz w:val="28"/>
          <w:szCs w:val="28"/>
        </w:rPr>
        <w:t xml:space="preserve">В соответствии с </w:t>
      </w:r>
      <w:r w:rsidR="00D66755">
        <w:rPr>
          <w:color w:val="000000"/>
          <w:sz w:val="28"/>
          <w:szCs w:val="28"/>
        </w:rPr>
        <w:t>Гражданским кодексом</w:t>
      </w:r>
      <w:r w:rsidR="00D66755" w:rsidRPr="00D66755">
        <w:rPr>
          <w:color w:val="000000"/>
          <w:sz w:val="28"/>
          <w:szCs w:val="28"/>
        </w:rPr>
        <w:t xml:space="preserve"> </w:t>
      </w:r>
      <w:r w:rsidR="00D66755" w:rsidRPr="003E2F41">
        <w:rPr>
          <w:color w:val="000000"/>
          <w:sz w:val="28"/>
          <w:szCs w:val="28"/>
        </w:rPr>
        <w:t>Российской Федерации</w:t>
      </w:r>
      <w:r w:rsidR="00D66755">
        <w:rPr>
          <w:color w:val="000000"/>
          <w:sz w:val="28"/>
          <w:szCs w:val="28"/>
        </w:rPr>
        <w:t xml:space="preserve">, </w:t>
      </w:r>
      <w:r w:rsidR="00D66755" w:rsidRPr="003E2F41">
        <w:rPr>
          <w:color w:val="000000"/>
          <w:sz w:val="28"/>
          <w:szCs w:val="28"/>
        </w:rPr>
        <w:t>Бюджетным кодексом Российской Федерации</w:t>
      </w:r>
      <w:r w:rsidR="007434D3">
        <w:rPr>
          <w:color w:val="000000"/>
          <w:sz w:val="28"/>
          <w:szCs w:val="28"/>
        </w:rPr>
        <w:t>,</w:t>
      </w:r>
      <w:r w:rsidR="00D66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п.2 ст. 11, ст. 25 Федерального закона </w:t>
      </w:r>
      <w:r w:rsidRPr="003E2F41">
        <w:rPr>
          <w:sz w:val="28"/>
          <w:szCs w:val="28"/>
        </w:rPr>
        <w:t>от 21.12.1994 № 68–ФЗ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</w:t>
      </w:r>
      <w:r w:rsidR="007434D3" w:rsidRPr="007434D3">
        <w:rPr>
          <w:sz w:val="28"/>
          <w:szCs w:val="28"/>
        </w:rPr>
        <w:t xml:space="preserve"> </w:t>
      </w:r>
      <w:r w:rsidR="007434D3" w:rsidRPr="00BC3D84">
        <w:rPr>
          <w:sz w:val="28"/>
          <w:szCs w:val="28"/>
        </w:rPr>
        <w:t>постановлени</w:t>
      </w:r>
      <w:r w:rsidR="007434D3">
        <w:rPr>
          <w:sz w:val="28"/>
          <w:szCs w:val="28"/>
        </w:rPr>
        <w:t>ем</w:t>
      </w:r>
      <w:r w:rsidR="007434D3" w:rsidRPr="00BC3D84">
        <w:rPr>
          <w:sz w:val="28"/>
          <w:szCs w:val="28"/>
        </w:rPr>
        <w:t xml:space="preserve"> Правительства Российской Федерации </w:t>
      </w:r>
      <w:r w:rsidR="007434D3" w:rsidRPr="002B70B5">
        <w:rPr>
          <w:sz w:val="28"/>
          <w:szCs w:val="28"/>
        </w:rPr>
        <w:t>от 21.05.2007 № 304 «О классификации чрезвычайных ситуаций природного и техногенного характера»</w:t>
      </w:r>
      <w:r w:rsidR="007434D3">
        <w:rPr>
          <w:sz w:val="28"/>
          <w:szCs w:val="28"/>
        </w:rPr>
        <w:t xml:space="preserve">, </w:t>
      </w:r>
      <w:r w:rsidR="007434D3">
        <w:rPr>
          <w:color w:val="000000"/>
          <w:sz w:val="28"/>
          <w:szCs w:val="28"/>
        </w:rPr>
        <w:t>постановлением Правительства Московской области от 17.04.2008 № 285/13 «О п</w:t>
      </w:r>
      <w:r w:rsidR="007434D3">
        <w:rPr>
          <w:sz w:val="28"/>
          <w:szCs w:val="28"/>
        </w:rPr>
        <w:t xml:space="preserve">орядке </w:t>
      </w:r>
      <w:r w:rsidR="007434D3">
        <w:rPr>
          <w:color w:val="000000"/>
          <w:sz w:val="28"/>
          <w:szCs w:val="28"/>
        </w:rPr>
        <w:t>использования бюджетных ассигнований резервного фонда Правительства Московской области на предупреждение и ликвидацию чрезвычайных ситуаций и последствий стихийных бедствий»,</w:t>
      </w:r>
      <w:r>
        <w:rPr>
          <w:sz w:val="28"/>
          <w:szCs w:val="28"/>
        </w:rPr>
        <w:t xml:space="preserve"> </w:t>
      </w:r>
      <w:r w:rsidRPr="00BC3D8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C3D84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28</w:t>
      </w:r>
      <w:r w:rsidRPr="00BC3D8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C3D84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BC3D84">
        <w:rPr>
          <w:sz w:val="28"/>
          <w:szCs w:val="28"/>
        </w:rPr>
        <w:t xml:space="preserve"> № </w:t>
      </w:r>
      <w:r>
        <w:rPr>
          <w:sz w:val="28"/>
          <w:szCs w:val="28"/>
        </w:rPr>
        <w:t>1928</w:t>
      </w:r>
      <w:r w:rsidRPr="00BC3D84">
        <w:rPr>
          <w:sz w:val="28"/>
          <w:szCs w:val="28"/>
        </w:rPr>
        <w:t xml:space="preserve"> «</w:t>
      </w:r>
      <w:r w:rsidRPr="00E963A8">
        <w:rPr>
          <w:sz w:val="28"/>
          <w:szCs w:val="28"/>
        </w:rPr>
        <w:t>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</w:t>
      </w:r>
      <w:r>
        <w:rPr>
          <w:sz w:val="28"/>
          <w:szCs w:val="28"/>
        </w:rPr>
        <w:t>ов</w:t>
      </w:r>
      <w:r w:rsidRPr="00E963A8">
        <w:rPr>
          <w:sz w:val="28"/>
          <w:szCs w:val="28"/>
        </w:rPr>
        <w:t xml:space="preserve">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</w:t>
      </w:r>
      <w:r w:rsidRPr="00BC3D84"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D450E3">
        <w:rPr>
          <w:color w:val="000000"/>
          <w:sz w:val="28"/>
          <w:szCs w:val="28"/>
          <w:lang w:bidi="ru-RU"/>
        </w:rPr>
        <w:t>руководствуясь Уставом Рузского городского округа</w:t>
      </w:r>
      <w:r>
        <w:rPr>
          <w:color w:val="000000"/>
          <w:sz w:val="28"/>
          <w:szCs w:val="28"/>
          <w:lang w:bidi="ru-RU"/>
        </w:rPr>
        <w:t xml:space="preserve"> </w:t>
      </w:r>
      <w:r w:rsidRPr="00235434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, Администрация Рузского городского округа </w:t>
      </w:r>
      <w:r>
        <w:rPr>
          <w:color w:val="000000"/>
          <w:sz w:val="28"/>
          <w:szCs w:val="28"/>
        </w:rPr>
        <w:t>постановляет:</w:t>
      </w:r>
    </w:p>
    <w:p w:rsidR="00EE5CA2" w:rsidRPr="000857A5" w:rsidRDefault="000857A5" w:rsidP="00C968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67589" w:rsidRPr="0050440C">
        <w:rPr>
          <w:rFonts w:eastAsia="Calibri"/>
          <w:sz w:val="28"/>
          <w:szCs w:val="28"/>
        </w:rPr>
        <w:t>Утвердить</w:t>
      </w:r>
      <w:r w:rsidR="00267589" w:rsidRPr="000857A5">
        <w:rPr>
          <w:color w:val="000000"/>
          <w:sz w:val="28"/>
          <w:szCs w:val="28"/>
        </w:rPr>
        <w:t xml:space="preserve"> </w:t>
      </w:r>
      <w:r w:rsidR="00F6688D" w:rsidRPr="000857A5">
        <w:rPr>
          <w:color w:val="000000"/>
          <w:sz w:val="28"/>
          <w:szCs w:val="28"/>
        </w:rPr>
        <w:t>Положение о п</w:t>
      </w:r>
      <w:r w:rsidR="00EE5CA2" w:rsidRPr="000857A5">
        <w:rPr>
          <w:color w:val="000000"/>
          <w:sz w:val="28"/>
          <w:szCs w:val="28"/>
        </w:rPr>
        <w:t>оряд</w:t>
      </w:r>
      <w:r w:rsidR="00F6688D" w:rsidRPr="000857A5">
        <w:rPr>
          <w:color w:val="000000"/>
          <w:sz w:val="28"/>
          <w:szCs w:val="28"/>
        </w:rPr>
        <w:t>ке</w:t>
      </w:r>
      <w:r w:rsidR="00EE5CA2" w:rsidRPr="000857A5">
        <w:rPr>
          <w:color w:val="000000"/>
          <w:sz w:val="28"/>
          <w:szCs w:val="28"/>
        </w:rPr>
        <w:t xml:space="preserve">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="00EE5CA2" w:rsidRPr="000857A5">
        <w:rPr>
          <w:sz w:val="28"/>
          <w:szCs w:val="28"/>
        </w:rPr>
        <w:t>Рузского городского округа Московской области (</w:t>
      </w:r>
      <w:r w:rsidR="00F6688D" w:rsidRPr="000857A5">
        <w:rPr>
          <w:sz w:val="28"/>
          <w:szCs w:val="28"/>
        </w:rPr>
        <w:t>прил</w:t>
      </w:r>
      <w:r w:rsidR="00267589">
        <w:rPr>
          <w:sz w:val="28"/>
          <w:szCs w:val="28"/>
        </w:rPr>
        <w:t>ожение №1</w:t>
      </w:r>
      <w:r w:rsidR="00EE5CA2" w:rsidRPr="000857A5">
        <w:rPr>
          <w:sz w:val="28"/>
          <w:szCs w:val="28"/>
        </w:rPr>
        <w:t>);</w:t>
      </w:r>
    </w:p>
    <w:p w:rsidR="00EE5CA2" w:rsidRPr="000857A5" w:rsidRDefault="000857A5" w:rsidP="00C968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0857A5">
        <w:rPr>
          <w:color w:val="000000"/>
          <w:sz w:val="28"/>
          <w:szCs w:val="28"/>
          <w:lang w:bidi="ru-RU"/>
        </w:rPr>
        <w:t xml:space="preserve">Утвердить номенклатуру и объемы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color w:val="000000"/>
          <w:sz w:val="28"/>
          <w:szCs w:val="28"/>
          <w:lang w:bidi="ru-RU"/>
        </w:rPr>
        <w:t xml:space="preserve">Рузского </w:t>
      </w:r>
      <w:r w:rsidRPr="000857A5">
        <w:rPr>
          <w:color w:val="000000"/>
          <w:sz w:val="28"/>
          <w:szCs w:val="28"/>
          <w:lang w:bidi="ru-RU"/>
        </w:rPr>
        <w:t>городского округа (прил</w:t>
      </w:r>
      <w:r w:rsidR="00267589">
        <w:rPr>
          <w:color w:val="000000"/>
          <w:sz w:val="28"/>
          <w:szCs w:val="28"/>
          <w:lang w:bidi="ru-RU"/>
        </w:rPr>
        <w:t>ожение №2</w:t>
      </w:r>
      <w:r w:rsidRPr="000857A5">
        <w:rPr>
          <w:color w:val="000000"/>
          <w:sz w:val="28"/>
          <w:szCs w:val="28"/>
          <w:lang w:bidi="ru-RU"/>
        </w:rPr>
        <w:t>)</w:t>
      </w:r>
      <w:r w:rsidR="00EE5CA2" w:rsidRPr="000857A5">
        <w:rPr>
          <w:sz w:val="28"/>
          <w:szCs w:val="28"/>
        </w:rPr>
        <w:t>;</w:t>
      </w:r>
    </w:p>
    <w:p w:rsidR="00EE5CA2" w:rsidRDefault="000857A5" w:rsidP="00C9682A">
      <w:pPr>
        <w:ind w:firstLine="709"/>
        <w:jc w:val="both"/>
        <w:rPr>
          <w:color w:val="000000"/>
          <w:lang w:bidi="ru-RU"/>
        </w:rPr>
      </w:pPr>
      <w:r>
        <w:rPr>
          <w:sz w:val="28"/>
          <w:szCs w:val="28"/>
        </w:rPr>
        <w:lastRenderedPageBreak/>
        <w:t xml:space="preserve">3. </w:t>
      </w:r>
      <w:r w:rsidRPr="000857A5">
        <w:rPr>
          <w:color w:val="000000"/>
          <w:sz w:val="28"/>
          <w:szCs w:val="28"/>
          <w:lang w:bidi="ru-RU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CB4332">
        <w:rPr>
          <w:color w:val="000000"/>
          <w:sz w:val="28"/>
          <w:szCs w:val="28"/>
          <w:lang w:bidi="ru-RU"/>
        </w:rPr>
        <w:t>, возникающих на территории Рузского городского округа,</w:t>
      </w:r>
      <w:r w:rsidRPr="000857A5">
        <w:rPr>
          <w:color w:val="000000"/>
          <w:sz w:val="28"/>
          <w:szCs w:val="28"/>
          <w:lang w:bidi="ru-RU"/>
        </w:rPr>
        <w:t xml:space="preserve"> проводить за счет средств бюджета</w:t>
      </w:r>
      <w:r>
        <w:rPr>
          <w:color w:val="000000"/>
          <w:sz w:val="28"/>
          <w:szCs w:val="28"/>
          <w:lang w:bidi="ru-RU"/>
        </w:rPr>
        <w:t xml:space="preserve"> Рузского городского округа</w:t>
      </w:r>
      <w:r w:rsidR="00267589">
        <w:rPr>
          <w:color w:val="000000"/>
          <w:sz w:val="28"/>
          <w:szCs w:val="28"/>
          <w:lang w:bidi="ru-RU"/>
        </w:rPr>
        <w:t xml:space="preserve"> Московской области</w:t>
      </w:r>
      <w:r>
        <w:rPr>
          <w:color w:val="000000"/>
          <w:lang w:bidi="ru-RU"/>
        </w:rPr>
        <w:t>.</w:t>
      </w:r>
    </w:p>
    <w:p w:rsidR="000857A5" w:rsidRPr="000857A5" w:rsidRDefault="000857A5" w:rsidP="00C9682A">
      <w:pPr>
        <w:ind w:firstLine="709"/>
        <w:jc w:val="both"/>
        <w:rPr>
          <w:sz w:val="28"/>
          <w:szCs w:val="28"/>
        </w:rPr>
      </w:pPr>
      <w:r w:rsidRPr="000857A5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. </w:t>
      </w:r>
      <w:r w:rsidR="00CB4332">
        <w:rPr>
          <w:color w:val="000000"/>
          <w:sz w:val="28"/>
          <w:szCs w:val="28"/>
          <w:lang w:bidi="ru-RU"/>
        </w:rPr>
        <w:t xml:space="preserve">Отраслевым органам </w:t>
      </w:r>
      <w:r w:rsidRPr="000857A5">
        <w:rPr>
          <w:color w:val="000000"/>
          <w:sz w:val="28"/>
          <w:szCs w:val="28"/>
          <w:lang w:bidi="ru-RU"/>
        </w:rPr>
        <w:t xml:space="preserve">Администрации </w:t>
      </w:r>
      <w:r w:rsidR="000A6F09">
        <w:rPr>
          <w:color w:val="000000"/>
          <w:sz w:val="28"/>
          <w:szCs w:val="28"/>
          <w:lang w:bidi="ru-RU"/>
        </w:rPr>
        <w:t xml:space="preserve">Рузского </w:t>
      </w:r>
      <w:r w:rsidRPr="000857A5">
        <w:rPr>
          <w:color w:val="000000"/>
          <w:sz w:val="28"/>
          <w:szCs w:val="28"/>
          <w:lang w:bidi="ru-RU"/>
        </w:rPr>
        <w:t xml:space="preserve">городского округа, ответственным за создание резервов материальных ресурсов для ликвидации чрезвычайных ситуаций природного и техногенного характера на территории </w:t>
      </w:r>
      <w:r w:rsidR="000A6F09">
        <w:rPr>
          <w:color w:val="000000"/>
          <w:sz w:val="28"/>
          <w:szCs w:val="28"/>
          <w:lang w:bidi="ru-RU"/>
        </w:rPr>
        <w:t xml:space="preserve">Рузского </w:t>
      </w:r>
      <w:r w:rsidRPr="000857A5">
        <w:rPr>
          <w:color w:val="000000"/>
          <w:sz w:val="28"/>
          <w:szCs w:val="28"/>
          <w:lang w:bidi="ru-RU"/>
        </w:rPr>
        <w:t>городского округа</w:t>
      </w:r>
      <w:r w:rsidR="00EC34AE">
        <w:rPr>
          <w:color w:val="000000"/>
          <w:sz w:val="28"/>
          <w:szCs w:val="28"/>
          <w:lang w:bidi="ru-RU"/>
        </w:rPr>
        <w:t xml:space="preserve">: МКУ «Центр по развитию инвестиционной деятельности и осуществлению поддержки </w:t>
      </w:r>
      <w:r w:rsidR="00D009C3">
        <w:rPr>
          <w:color w:val="000000"/>
          <w:sz w:val="28"/>
          <w:szCs w:val="28"/>
          <w:lang w:bidi="ru-RU"/>
        </w:rPr>
        <w:t>суб</w:t>
      </w:r>
      <w:r w:rsidR="00EC34AE">
        <w:rPr>
          <w:color w:val="000000"/>
          <w:sz w:val="28"/>
          <w:szCs w:val="28"/>
          <w:lang w:bidi="ru-RU"/>
        </w:rPr>
        <w:t xml:space="preserve">ъектов МСП» </w:t>
      </w:r>
      <w:r w:rsidR="00716F1C">
        <w:rPr>
          <w:color w:val="000000"/>
          <w:sz w:val="28"/>
          <w:szCs w:val="28"/>
          <w:lang w:bidi="ru-RU"/>
        </w:rPr>
        <w:t>(</w:t>
      </w:r>
      <w:r w:rsidR="00EC34AE">
        <w:rPr>
          <w:color w:val="000000"/>
          <w:sz w:val="28"/>
          <w:szCs w:val="28"/>
          <w:lang w:bidi="ru-RU"/>
        </w:rPr>
        <w:t>директор Кудрявцева Д.Н.</w:t>
      </w:r>
      <w:r w:rsidR="00716F1C">
        <w:rPr>
          <w:color w:val="000000"/>
          <w:sz w:val="28"/>
          <w:szCs w:val="28"/>
          <w:lang w:bidi="ru-RU"/>
        </w:rPr>
        <w:t>)</w:t>
      </w:r>
      <w:r w:rsidR="00E12A12">
        <w:rPr>
          <w:color w:val="000000"/>
          <w:sz w:val="28"/>
          <w:szCs w:val="28"/>
          <w:lang w:bidi="ru-RU"/>
        </w:rPr>
        <w:t xml:space="preserve"> – приобретение продовольствия</w:t>
      </w:r>
      <w:r w:rsidR="00716F1C">
        <w:rPr>
          <w:color w:val="000000"/>
          <w:sz w:val="28"/>
          <w:szCs w:val="28"/>
          <w:lang w:bidi="ru-RU"/>
        </w:rPr>
        <w:t>, вещевого имущества, ресурсов жизнеобеспечения и предметов первой необходимости</w:t>
      </w:r>
      <w:r w:rsidR="00E12A12">
        <w:rPr>
          <w:color w:val="000000"/>
          <w:sz w:val="28"/>
          <w:szCs w:val="28"/>
          <w:lang w:bidi="ru-RU"/>
        </w:rPr>
        <w:t xml:space="preserve">; управлению капитального ремонта, строительства, дорожной деятельности и благоустройства </w:t>
      </w:r>
      <w:r w:rsidR="00716F1C">
        <w:rPr>
          <w:color w:val="000000"/>
          <w:sz w:val="28"/>
          <w:szCs w:val="28"/>
          <w:lang w:bidi="ru-RU"/>
        </w:rPr>
        <w:t>(</w:t>
      </w:r>
      <w:r w:rsidR="00E12A12">
        <w:rPr>
          <w:color w:val="000000"/>
          <w:sz w:val="28"/>
          <w:szCs w:val="28"/>
          <w:lang w:bidi="ru-RU"/>
        </w:rPr>
        <w:t xml:space="preserve">начальник управления </w:t>
      </w:r>
      <w:proofErr w:type="spellStart"/>
      <w:r w:rsidR="00E12A12">
        <w:rPr>
          <w:color w:val="000000"/>
          <w:sz w:val="28"/>
          <w:szCs w:val="28"/>
          <w:lang w:bidi="ru-RU"/>
        </w:rPr>
        <w:t>Дербенев</w:t>
      </w:r>
      <w:proofErr w:type="spellEnd"/>
      <w:r w:rsidR="00E12A12">
        <w:rPr>
          <w:color w:val="000000"/>
          <w:sz w:val="28"/>
          <w:szCs w:val="28"/>
          <w:lang w:bidi="ru-RU"/>
        </w:rPr>
        <w:t xml:space="preserve"> И.С.</w:t>
      </w:r>
      <w:r w:rsidR="00716F1C">
        <w:rPr>
          <w:color w:val="000000"/>
          <w:sz w:val="28"/>
          <w:szCs w:val="28"/>
          <w:lang w:bidi="ru-RU"/>
        </w:rPr>
        <w:t>)</w:t>
      </w:r>
      <w:r w:rsidR="00E12A12">
        <w:rPr>
          <w:color w:val="000000"/>
          <w:sz w:val="28"/>
          <w:szCs w:val="28"/>
          <w:lang w:bidi="ru-RU"/>
        </w:rPr>
        <w:t xml:space="preserve"> – приобретение строительных</w:t>
      </w:r>
      <w:r w:rsidR="00716F1C">
        <w:rPr>
          <w:color w:val="000000"/>
          <w:sz w:val="28"/>
          <w:szCs w:val="28"/>
          <w:lang w:bidi="ru-RU"/>
        </w:rPr>
        <w:t xml:space="preserve"> и</w:t>
      </w:r>
      <w:r w:rsidR="00E12A12">
        <w:rPr>
          <w:color w:val="000000"/>
          <w:sz w:val="28"/>
          <w:szCs w:val="28"/>
          <w:lang w:bidi="ru-RU"/>
        </w:rPr>
        <w:t xml:space="preserve"> горюче-смазочных материалов;  </w:t>
      </w:r>
      <w:r w:rsidR="00716F1C">
        <w:rPr>
          <w:color w:val="000000"/>
          <w:sz w:val="28"/>
          <w:szCs w:val="28"/>
          <w:lang w:bidi="ru-RU"/>
        </w:rPr>
        <w:t xml:space="preserve">отделу здравоохранения (начальник отдела </w:t>
      </w:r>
      <w:proofErr w:type="spellStart"/>
      <w:r w:rsidR="00716F1C">
        <w:rPr>
          <w:color w:val="000000"/>
          <w:sz w:val="28"/>
          <w:szCs w:val="28"/>
          <w:lang w:bidi="ru-RU"/>
        </w:rPr>
        <w:t>Дейс</w:t>
      </w:r>
      <w:proofErr w:type="spellEnd"/>
      <w:r w:rsidR="00716F1C">
        <w:rPr>
          <w:color w:val="000000"/>
          <w:sz w:val="28"/>
          <w:szCs w:val="28"/>
          <w:lang w:bidi="ru-RU"/>
        </w:rPr>
        <w:t xml:space="preserve"> Н.А.) – приобретение медицинского имущества; отделу ГО, ЧС и территориальной безопасности (начальник отдела </w:t>
      </w:r>
      <w:proofErr w:type="spellStart"/>
      <w:r w:rsidR="00716F1C">
        <w:rPr>
          <w:color w:val="000000"/>
          <w:sz w:val="28"/>
          <w:szCs w:val="28"/>
          <w:lang w:bidi="ru-RU"/>
        </w:rPr>
        <w:t>Ходин</w:t>
      </w:r>
      <w:proofErr w:type="spellEnd"/>
      <w:r w:rsidR="00716F1C">
        <w:rPr>
          <w:color w:val="000000"/>
          <w:sz w:val="28"/>
          <w:szCs w:val="28"/>
          <w:lang w:bidi="ru-RU"/>
        </w:rPr>
        <w:t xml:space="preserve"> И.Л.) – приобретение средств связи, средств индивидуальной защиты</w:t>
      </w:r>
      <w:r w:rsidR="008B692A">
        <w:rPr>
          <w:color w:val="000000"/>
          <w:sz w:val="28"/>
          <w:szCs w:val="28"/>
          <w:lang w:bidi="ru-RU"/>
        </w:rPr>
        <w:t>, средств защиты населения в районах затопления (подтопления), средств пожаротушения, средств оповещения</w:t>
      </w:r>
      <w:r w:rsidRPr="000857A5">
        <w:rPr>
          <w:color w:val="000000"/>
          <w:sz w:val="28"/>
          <w:szCs w:val="28"/>
          <w:lang w:bidi="ru-RU"/>
        </w:rPr>
        <w:t xml:space="preserve"> в соответствии со статьями 80-81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68D7">
        <w:rPr>
          <w:color w:val="000000"/>
          <w:sz w:val="28"/>
          <w:szCs w:val="28"/>
          <w:lang w:bidi="ru-RU"/>
        </w:rPr>
        <w:t>;</w:t>
      </w:r>
      <w:r w:rsidRPr="000857A5">
        <w:rPr>
          <w:color w:val="000000"/>
          <w:sz w:val="28"/>
          <w:szCs w:val="28"/>
          <w:lang w:bidi="ru-RU"/>
        </w:rPr>
        <w:t xml:space="preserve">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30.09.2013 № 1765-р, ежегодно</w:t>
      </w:r>
      <w:r w:rsidR="00CB4332">
        <w:rPr>
          <w:color w:val="000000"/>
          <w:sz w:val="28"/>
          <w:szCs w:val="28"/>
          <w:lang w:bidi="ru-RU"/>
        </w:rPr>
        <w:t xml:space="preserve"> в срок</w:t>
      </w:r>
      <w:r w:rsidR="00C23618">
        <w:rPr>
          <w:color w:val="000000"/>
          <w:sz w:val="28"/>
          <w:szCs w:val="28"/>
          <w:lang w:bidi="ru-RU"/>
        </w:rPr>
        <w:t xml:space="preserve"> до 25.12</w:t>
      </w:r>
      <w:r w:rsidR="00C526DE">
        <w:rPr>
          <w:color w:val="000000"/>
          <w:sz w:val="28"/>
          <w:szCs w:val="28"/>
          <w:lang w:bidi="ru-RU"/>
        </w:rPr>
        <w:t>.</w:t>
      </w:r>
      <w:r w:rsidRPr="000857A5"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0857A5">
        <w:rPr>
          <w:color w:val="000000"/>
          <w:sz w:val="28"/>
          <w:szCs w:val="28"/>
          <w:lang w:bidi="ru-RU"/>
        </w:rPr>
        <w:t>определять поставщиков, подрядчиков, исполнителей в целях последующего осуществления закупок у них товаров путем проведения запроса котировок для ликвидации последствий чрезвычайных ситуаций природного и техногенного характера в соответствии с п. 2 настоящего постановления</w:t>
      </w:r>
      <w:r>
        <w:rPr>
          <w:color w:val="000000"/>
          <w:lang w:bidi="ru-RU"/>
        </w:rPr>
        <w:t>.</w:t>
      </w:r>
    </w:p>
    <w:p w:rsidR="00EE5CA2" w:rsidRPr="00D450E3" w:rsidRDefault="00943872" w:rsidP="00C9682A">
      <w:pPr>
        <w:widowControl w:val="0"/>
        <w:tabs>
          <w:tab w:val="left" w:pos="70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EE5CA2" w:rsidRPr="00D450E3">
        <w:rPr>
          <w:sz w:val="28"/>
          <w:szCs w:val="28"/>
        </w:rPr>
        <w:t xml:space="preserve">. </w:t>
      </w:r>
      <w:r w:rsidR="00EE5CA2" w:rsidRPr="00D450E3">
        <w:rPr>
          <w:color w:val="000000"/>
          <w:sz w:val="28"/>
          <w:szCs w:val="28"/>
          <w:lang w:bidi="ru-RU"/>
        </w:rPr>
        <w:t>Разместить настоящее постановление на официальном сайте Рузского городского округа в сети «Интернет».</w:t>
      </w:r>
    </w:p>
    <w:p w:rsidR="00EE5CA2" w:rsidRPr="00407D7F" w:rsidRDefault="00943872" w:rsidP="00C9682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E5CA2" w:rsidRPr="00407D7F">
        <w:rPr>
          <w:rFonts w:eastAsia="Calibri"/>
          <w:sz w:val="28"/>
          <w:szCs w:val="28"/>
        </w:rPr>
        <w:t>.</w:t>
      </w:r>
      <w:r w:rsidR="00EE5CA2">
        <w:rPr>
          <w:rFonts w:eastAsia="Calibri"/>
          <w:sz w:val="28"/>
          <w:szCs w:val="28"/>
        </w:rPr>
        <w:t xml:space="preserve"> </w:t>
      </w:r>
      <w:r w:rsidR="00EE5CA2" w:rsidRPr="00407D7F">
        <w:rPr>
          <w:rFonts w:eastAsia="Calibri"/>
          <w:sz w:val="28"/>
          <w:szCs w:val="28"/>
        </w:rPr>
        <w:t xml:space="preserve"> Настоящее постановление вступает в силу со дня его опубликования</w:t>
      </w:r>
      <w:r w:rsidR="00EE5CA2">
        <w:rPr>
          <w:rFonts w:eastAsia="Calibri"/>
          <w:sz w:val="28"/>
          <w:szCs w:val="28"/>
        </w:rPr>
        <w:t xml:space="preserve">. </w:t>
      </w:r>
      <w:r w:rsidR="00EE5CA2" w:rsidRPr="00407D7F">
        <w:rPr>
          <w:rFonts w:eastAsia="Calibri"/>
          <w:sz w:val="28"/>
          <w:szCs w:val="28"/>
        </w:rPr>
        <w:t xml:space="preserve"> </w:t>
      </w:r>
    </w:p>
    <w:p w:rsidR="00EE5CA2" w:rsidRPr="006C02E8" w:rsidRDefault="00943872" w:rsidP="00C9682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EE5CA2">
        <w:rPr>
          <w:sz w:val="28"/>
          <w:szCs w:val="28"/>
        </w:rPr>
        <w:t>. Контроль за исполнением настоящего постановления возложить на</w:t>
      </w:r>
      <w:r w:rsidR="00EE5CA2" w:rsidRPr="00256B25">
        <w:rPr>
          <w:sz w:val="28"/>
          <w:szCs w:val="28"/>
        </w:rPr>
        <w:t xml:space="preserve"> </w:t>
      </w:r>
      <w:r w:rsidR="00EE5CA2">
        <w:rPr>
          <w:sz w:val="28"/>
          <w:szCs w:val="28"/>
        </w:rPr>
        <w:t xml:space="preserve">Заместителя Главы Администрации </w:t>
      </w:r>
      <w:bookmarkStart w:id="1" w:name="_Hlk25744592"/>
      <w:r w:rsidR="00EE5CA2">
        <w:rPr>
          <w:sz w:val="28"/>
          <w:szCs w:val="28"/>
        </w:rPr>
        <w:t>Рузского городского округа</w:t>
      </w:r>
      <w:bookmarkEnd w:id="1"/>
      <w:r w:rsidR="00EE5CA2">
        <w:rPr>
          <w:sz w:val="28"/>
          <w:szCs w:val="28"/>
        </w:rPr>
        <w:t xml:space="preserve"> Шведова Д.В. </w:t>
      </w:r>
    </w:p>
    <w:p w:rsidR="00EE5CA2" w:rsidRPr="00256B25" w:rsidRDefault="00EE5CA2" w:rsidP="00EE5CA2">
      <w:pPr>
        <w:jc w:val="both"/>
        <w:outlineLvl w:val="0"/>
        <w:rPr>
          <w:sz w:val="28"/>
          <w:szCs w:val="28"/>
        </w:rPr>
      </w:pPr>
    </w:p>
    <w:p w:rsidR="00EE5CA2" w:rsidRDefault="00EE5CA2" w:rsidP="00EE5CA2">
      <w:pPr>
        <w:spacing w:line="360" w:lineRule="exact"/>
        <w:jc w:val="both"/>
        <w:rPr>
          <w:sz w:val="28"/>
          <w:szCs w:val="28"/>
        </w:rPr>
      </w:pPr>
    </w:p>
    <w:p w:rsidR="00EE5CA2" w:rsidRPr="000845EB" w:rsidRDefault="00EE5CA2" w:rsidP="00EE5CA2">
      <w:pPr>
        <w:spacing w:line="360" w:lineRule="exact"/>
        <w:jc w:val="both"/>
        <w:rPr>
          <w:sz w:val="28"/>
          <w:szCs w:val="28"/>
        </w:rPr>
      </w:pPr>
      <w:r w:rsidRPr="000845EB">
        <w:rPr>
          <w:sz w:val="28"/>
          <w:szCs w:val="28"/>
        </w:rPr>
        <w:t xml:space="preserve">Глава городского округа                          </w:t>
      </w:r>
      <w:r>
        <w:rPr>
          <w:sz w:val="28"/>
          <w:szCs w:val="28"/>
        </w:rPr>
        <w:t xml:space="preserve">     </w:t>
      </w:r>
      <w:r w:rsidRPr="000845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Pr="000845EB">
        <w:rPr>
          <w:sz w:val="28"/>
          <w:szCs w:val="28"/>
        </w:rPr>
        <w:t xml:space="preserve">  </w:t>
      </w:r>
      <w:r>
        <w:rPr>
          <w:sz w:val="28"/>
          <w:szCs w:val="28"/>
        </w:rPr>
        <w:t>Н.Н. Пархоменко</w:t>
      </w:r>
    </w:p>
    <w:p w:rsidR="00EE5CA2" w:rsidRPr="00373273" w:rsidRDefault="00EE5CA2" w:rsidP="00EE5CA2">
      <w:pPr>
        <w:spacing w:line="360" w:lineRule="exact"/>
        <w:jc w:val="both"/>
        <w:rPr>
          <w:sz w:val="28"/>
          <w:szCs w:val="28"/>
        </w:rPr>
      </w:pPr>
    </w:p>
    <w:p w:rsidR="00EE5CA2" w:rsidRPr="00373273" w:rsidRDefault="00EE5CA2" w:rsidP="00EE5CA2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5CA2" w:rsidRPr="00ED2FF7" w:rsidRDefault="00EE5CA2" w:rsidP="00EE5CA2">
      <w:pPr>
        <w:rPr>
          <w:sz w:val="24"/>
          <w:szCs w:val="24"/>
        </w:rPr>
      </w:pPr>
    </w:p>
    <w:p w:rsidR="00EE5CA2" w:rsidRPr="00282130" w:rsidRDefault="00EE5CA2" w:rsidP="00EE5CA2">
      <w:pPr>
        <w:rPr>
          <w:sz w:val="28"/>
          <w:szCs w:val="28"/>
        </w:rPr>
      </w:pPr>
    </w:p>
    <w:p w:rsidR="00EE5CA2" w:rsidRPr="00282130" w:rsidRDefault="00EE5CA2" w:rsidP="00EE5CA2">
      <w:pPr>
        <w:tabs>
          <w:tab w:val="left" w:pos="7140"/>
        </w:tabs>
        <w:ind w:left="600"/>
        <w:rPr>
          <w:sz w:val="28"/>
          <w:szCs w:val="28"/>
        </w:rPr>
        <w:sectPr w:rsidR="00EE5CA2" w:rsidRPr="00282130" w:rsidSect="00C330F8">
          <w:footerReference w:type="even" r:id="rId9"/>
          <w:footerReference w:type="default" r:id="rId10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5524"/>
        <w:gridCol w:w="1422"/>
        <w:gridCol w:w="2396"/>
        <w:gridCol w:w="14"/>
      </w:tblGrid>
      <w:tr w:rsidR="00EE5CA2" w:rsidRPr="00C75B20" w:rsidTr="00C330F8">
        <w:trPr>
          <w:trHeight w:val="2277"/>
        </w:trPr>
        <w:tc>
          <w:tcPr>
            <w:tcW w:w="5524" w:type="dxa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Проект представил: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Начальник отдела ГО, ЧС и территориальной безопасности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u w:val="single"/>
                <w:lang w:eastAsia="en-US"/>
              </w:rPr>
              <w:t>Проект согласовали: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tabs>
                <w:tab w:val="left" w:pos="20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     И.Л. </w:t>
            </w:r>
            <w:proofErr w:type="spellStart"/>
            <w:r w:rsidRPr="00C75B20">
              <w:rPr>
                <w:rFonts w:eastAsia="Calibri"/>
                <w:sz w:val="28"/>
                <w:szCs w:val="28"/>
                <w:lang w:eastAsia="en-US"/>
              </w:rPr>
              <w:t>Ходин</w:t>
            </w:r>
            <w:proofErr w:type="spellEnd"/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5CA2" w:rsidRPr="00C75B20" w:rsidTr="00C330F8">
        <w:trPr>
          <w:gridAfter w:val="1"/>
          <w:wAfter w:w="14" w:type="dxa"/>
        </w:trPr>
        <w:tc>
          <w:tcPr>
            <w:tcW w:w="5524" w:type="dxa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C75B20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Е.Ю. </w:t>
            </w: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Кузнецова</w:t>
            </w:r>
          </w:p>
        </w:tc>
      </w:tr>
      <w:tr w:rsidR="00EE5CA2" w:rsidRPr="00C75B20" w:rsidTr="00C330F8">
        <w:tc>
          <w:tcPr>
            <w:tcW w:w="5524" w:type="dxa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Администрации  Рузского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</w:p>
          <w:p w:rsidR="00EE5CA2" w:rsidRPr="00C75B20" w:rsidRDefault="00EE5CA2" w:rsidP="00C330F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А.В. Воробьев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5B20">
              <w:rPr>
                <w:rFonts w:eastAsia="Calibri"/>
                <w:sz w:val="28"/>
                <w:szCs w:val="28"/>
                <w:lang w:eastAsia="en-US"/>
              </w:rPr>
              <w:t>М.А. Новикова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С.Д. </w:t>
            </w:r>
            <w:proofErr w:type="spellStart"/>
            <w:r w:rsidRPr="00C75B20">
              <w:rPr>
                <w:rFonts w:eastAsia="Calibri"/>
                <w:sz w:val="28"/>
                <w:szCs w:val="28"/>
                <w:lang w:eastAsia="en-US"/>
              </w:rPr>
              <w:t>Тимиргалин</w:t>
            </w:r>
            <w:proofErr w:type="spellEnd"/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ind w:right="41"/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  Д.В. Шведов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  Е.С. Волкова</w:t>
            </w:r>
          </w:p>
        </w:tc>
      </w:tr>
      <w:tr w:rsidR="00EE5CA2" w:rsidRPr="00C75B20" w:rsidTr="00C330F8">
        <w:tc>
          <w:tcPr>
            <w:tcW w:w="5524" w:type="dxa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>«____</w:t>
            </w:r>
            <w:proofErr w:type="gramStart"/>
            <w:r w:rsidRPr="00C75B20">
              <w:rPr>
                <w:rFonts w:eastAsia="Calibri"/>
                <w:sz w:val="28"/>
                <w:szCs w:val="28"/>
                <w:lang w:eastAsia="en-US"/>
              </w:rPr>
              <w:t>_»_</w:t>
            </w:r>
            <w:proofErr w:type="gramEnd"/>
            <w:r w:rsidRPr="00C75B20">
              <w:rPr>
                <w:rFonts w:eastAsia="Calibri"/>
                <w:sz w:val="28"/>
                <w:szCs w:val="28"/>
                <w:lang w:eastAsia="en-US"/>
              </w:rPr>
              <w:t>_____________20___г.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C75B20">
              <w:rPr>
                <w:rFonts w:eastAsia="Calibri"/>
                <w:sz w:val="24"/>
                <w:szCs w:val="24"/>
                <w:u w:val="single"/>
                <w:lang w:eastAsia="en-US"/>
              </w:rPr>
              <w:t>Исполнитель:</w:t>
            </w:r>
          </w:p>
          <w:p w:rsidR="00EE5CA2" w:rsidRPr="00C75B20" w:rsidRDefault="00EE5CA2" w:rsidP="00C330F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Ведущий эксперт </w:t>
            </w:r>
            <w:r w:rsidRPr="00C75B20">
              <w:rPr>
                <w:rFonts w:eastAsia="Calibri"/>
                <w:sz w:val="24"/>
                <w:szCs w:val="24"/>
                <w:lang w:eastAsia="en-US"/>
              </w:rPr>
              <w:t>отдела ГО, ЧС и территориальной безопасности</w:t>
            </w: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5B20">
              <w:rPr>
                <w:rFonts w:eastAsia="Calibri"/>
                <w:sz w:val="24"/>
                <w:szCs w:val="24"/>
                <w:lang w:eastAsia="en-US"/>
              </w:rPr>
              <w:t>Администрации Рузского городского округа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4"/>
                <w:szCs w:val="24"/>
                <w:lang w:eastAsia="en-US"/>
              </w:rPr>
              <w:t>«_____»______________20___г.</w:t>
            </w:r>
          </w:p>
        </w:tc>
        <w:tc>
          <w:tcPr>
            <w:tcW w:w="1422" w:type="dxa"/>
            <w:shd w:val="clear" w:color="auto" w:fill="auto"/>
          </w:tcPr>
          <w:p w:rsidR="00EE5CA2" w:rsidRPr="00C75B20" w:rsidRDefault="00EE5CA2" w:rsidP="00C330F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Н.А. Романова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  Ю.А. </w:t>
            </w:r>
            <w:proofErr w:type="spellStart"/>
            <w:r w:rsidRPr="00C75B20">
              <w:rPr>
                <w:rFonts w:eastAsia="Calibri"/>
                <w:sz w:val="28"/>
                <w:szCs w:val="28"/>
                <w:lang w:eastAsia="en-US"/>
              </w:rPr>
              <w:t>Пеняев</w:t>
            </w:r>
            <w:proofErr w:type="spellEnd"/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E5CA2" w:rsidRPr="00C75B20" w:rsidRDefault="00EE5CA2" w:rsidP="00C330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B20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C75B2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C75B2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Шведов</w:t>
            </w:r>
          </w:p>
        </w:tc>
      </w:tr>
    </w:tbl>
    <w:p w:rsidR="007A54D0" w:rsidRDefault="007A54D0" w:rsidP="007A54D0">
      <w:pPr>
        <w:pStyle w:val="1"/>
        <w:shd w:val="clear" w:color="auto" w:fill="auto"/>
        <w:ind w:left="5812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2</w:t>
      </w:r>
    </w:p>
    <w:p w:rsidR="00B8602B" w:rsidRDefault="00E67411" w:rsidP="007A54D0">
      <w:pPr>
        <w:pStyle w:val="1"/>
        <w:shd w:val="clear" w:color="auto" w:fill="auto"/>
        <w:ind w:left="5812" w:firstLine="0"/>
      </w:pPr>
      <w:r>
        <w:rPr>
          <w:color w:val="000000"/>
          <w:lang w:eastAsia="ru-RU" w:bidi="ru-RU"/>
        </w:rPr>
        <w:t>у</w:t>
      </w:r>
      <w:r w:rsidR="00B8602B">
        <w:rPr>
          <w:color w:val="000000"/>
          <w:lang w:eastAsia="ru-RU" w:bidi="ru-RU"/>
        </w:rPr>
        <w:t>твержден</w:t>
      </w:r>
      <w:r w:rsidR="00E6509C">
        <w:rPr>
          <w:color w:val="000000"/>
          <w:lang w:eastAsia="ru-RU" w:bidi="ru-RU"/>
        </w:rPr>
        <w:t>а</w:t>
      </w:r>
      <w:r w:rsidR="00B8602B">
        <w:rPr>
          <w:color w:val="000000"/>
          <w:lang w:eastAsia="ru-RU" w:bidi="ru-RU"/>
        </w:rPr>
        <w:t xml:space="preserve"> постановлением</w:t>
      </w:r>
      <w:r w:rsidR="004C4F4F"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 xml:space="preserve">Администрации </w:t>
      </w:r>
      <w:r w:rsidR="00C330F8">
        <w:rPr>
          <w:color w:val="000000"/>
          <w:lang w:eastAsia="ru-RU" w:bidi="ru-RU"/>
        </w:rPr>
        <w:t>Руз</w:t>
      </w:r>
      <w:r w:rsidR="00773295">
        <w:rPr>
          <w:color w:val="000000"/>
          <w:lang w:eastAsia="ru-RU" w:bidi="ru-RU"/>
        </w:rPr>
        <w:t>с</w:t>
      </w:r>
      <w:r w:rsidR="00C330F8">
        <w:rPr>
          <w:color w:val="000000"/>
          <w:lang w:eastAsia="ru-RU" w:bidi="ru-RU"/>
        </w:rPr>
        <w:t xml:space="preserve">кого </w:t>
      </w:r>
      <w:r w:rsidR="00B8602B">
        <w:rPr>
          <w:color w:val="000000"/>
          <w:lang w:eastAsia="ru-RU" w:bidi="ru-RU"/>
        </w:rPr>
        <w:t>городского</w:t>
      </w:r>
      <w:r w:rsidR="007A54D0">
        <w:rPr>
          <w:color w:val="000000"/>
          <w:lang w:eastAsia="ru-RU" w:bidi="ru-RU"/>
        </w:rPr>
        <w:t xml:space="preserve"> округа</w:t>
      </w:r>
    </w:p>
    <w:p w:rsidR="00B8602B" w:rsidRDefault="00B8602B" w:rsidP="00B8602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8E75CD" wp14:editId="4A4A0BE5">
                <wp:simplePos x="0" y="0"/>
                <wp:positionH relativeFrom="page">
                  <wp:posOffset>4655185</wp:posOffset>
                </wp:positionH>
                <wp:positionV relativeFrom="paragraph">
                  <wp:posOffset>0</wp:posOffset>
                </wp:positionV>
                <wp:extent cx="1618615" cy="43878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35F" w:rsidRDefault="007A54D0" w:rsidP="00B8602B">
                            <w:pPr>
                              <w:pStyle w:val="1"/>
                              <w:shd w:val="clear" w:color="auto" w:fill="auto"/>
                              <w:tabs>
                                <w:tab w:val="left" w:pos="2207"/>
                              </w:tabs>
                              <w:spacing w:line="223" w:lineRule="auto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 </w:t>
                            </w:r>
                            <w:r w:rsidR="00D9035F">
                              <w:rPr>
                                <w:color w:val="000000"/>
                                <w:lang w:eastAsia="ru-RU" w:bidi="ru-RU"/>
                              </w:rPr>
                              <w:t>от</w:t>
                            </w:r>
                            <w:r w:rsidR="00D9035F"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№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8E75CD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366.55pt;margin-top:0;width:127.45pt;height:34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" filled="f" stroked="f">
                <v:textbox inset="0,0,0,0">
                  <w:txbxContent>
                    <w:p w:rsidR="00D9035F" w:rsidRDefault="007A54D0" w:rsidP="00B8602B">
                      <w:pPr>
                        <w:pStyle w:val="1"/>
                        <w:shd w:val="clear" w:color="auto" w:fill="auto"/>
                        <w:tabs>
                          <w:tab w:val="left" w:pos="2207"/>
                        </w:tabs>
                        <w:spacing w:line="223" w:lineRule="auto"/>
                        <w:ind w:firstLine="0"/>
                        <w:jc w:val="righ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  </w:t>
                      </w:r>
                      <w:r w:rsidR="00D9035F">
                        <w:rPr>
                          <w:color w:val="000000"/>
                          <w:lang w:eastAsia="ru-RU" w:bidi="ru-RU"/>
                        </w:rPr>
                        <w:t>от</w:t>
                      </w:r>
                      <w:r w:rsidR="00D9035F">
                        <w:rPr>
                          <w:color w:val="000000"/>
                          <w:lang w:eastAsia="ru-RU" w:bidi="ru-RU"/>
                        </w:rPr>
                        <w:tab/>
                        <w:t>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315" distB="54610" distL="0" distR="0" simplePos="0" relativeHeight="251660288" behindDoc="0" locked="0" layoutInCell="1" allowOverlap="1" wp14:anchorId="15B7228A" wp14:editId="2DB4D383">
                <wp:simplePos x="0" y="0"/>
                <wp:positionH relativeFrom="page">
                  <wp:posOffset>6406515</wp:posOffset>
                </wp:positionH>
                <wp:positionV relativeFrom="paragraph">
                  <wp:posOffset>107315</wp:posOffset>
                </wp:positionV>
                <wp:extent cx="434340" cy="27686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35F" w:rsidRDefault="00D9035F" w:rsidP="00B8602B">
                            <w:pPr>
                              <w:pStyle w:val="22"/>
                              <w:keepNext/>
                              <w:keepLines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B7228A" id="Shape 8" o:spid="_x0000_s1027" type="#_x0000_t202" style="position:absolute;margin-left:504.45pt;margin-top:8.45pt;width:34.2pt;height:21.8pt;z-index:251660288;visibility:visible;mso-wrap-style:none;mso-wrap-distance-left:0;mso-wrap-distance-top:8.45pt;mso-wrap-distance-right:0;mso-wrap-distance-bottom: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" filled="f" stroked="f">
                <v:textbox inset="0,0,0,0">
                  <w:txbxContent>
                    <w:p w:rsidR="00D9035F" w:rsidRDefault="00D9035F" w:rsidP="00B8602B">
                      <w:pPr>
                        <w:pStyle w:val="22"/>
                        <w:keepNext/>
                        <w:keepLines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602B" w:rsidRDefault="00B8602B" w:rsidP="00B8602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Номенклатура и объемы резервов материальных ресурсов</w:t>
      </w:r>
      <w:r>
        <w:rPr>
          <w:b/>
          <w:bCs/>
          <w:color w:val="000000"/>
          <w:lang w:eastAsia="ru-RU" w:bidi="ru-RU"/>
        </w:rPr>
        <w:br/>
        <w:t>для ликвидации чрезвычайных ситуаций природного и техногенного</w:t>
      </w:r>
      <w:r>
        <w:rPr>
          <w:b/>
          <w:bCs/>
          <w:color w:val="000000"/>
          <w:lang w:eastAsia="ru-RU" w:bidi="ru-RU"/>
        </w:rPr>
        <w:br/>
        <w:t>характера на территории Рузского городского округа</w:t>
      </w:r>
    </w:p>
    <w:p w:rsidR="00B8602B" w:rsidRDefault="00B8602B" w:rsidP="00B8602B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Резервы материальных ресурсов, создаваемые Администрацией Рузского городского округа (для ликвидации ЧС муниципального характера, в том числе для организации первоочередного жизнеобеспечения пострадавшего при ЧС населения, на 50 человек, при продолжительности периода жизнеобеспечения до 7 суток):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864"/>
        <w:gridCol w:w="1415"/>
        <w:gridCol w:w="1418"/>
        <w:gridCol w:w="1566"/>
      </w:tblGrid>
      <w:tr w:rsidR="00B8602B" w:rsidTr="00C330F8">
        <w:trPr>
          <w:trHeight w:hRule="exact" w:val="8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E6509C">
            <w:pPr>
              <w:pStyle w:val="a9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продуктов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Норма на</w:t>
            </w:r>
          </w:p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чел. в сутки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 на</w:t>
            </w:r>
          </w:p>
          <w:p w:rsidR="00B8602B" w:rsidRDefault="00B8602B" w:rsidP="00E6509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 суток* на 50 чел.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9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Индивидуальный рацион питания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Печенье, галеты, крекеры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0,370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37,0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Консервы мясные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C330F8" w:rsidP="00C330F8">
            <w:pPr>
              <w:pStyle w:val="a9"/>
              <w:shd w:val="clear" w:color="auto" w:fill="auto"/>
              <w:tabs>
                <w:tab w:val="left" w:pos="148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>17,0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Консервы рыбные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C330F8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 xml:space="preserve"> 0,125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C330F8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12,5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E6509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Консервы мясорастительные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0,265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26,5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Масло животное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C330F8" w:rsidP="00C330F8">
            <w:pPr>
              <w:pStyle w:val="a9"/>
              <w:shd w:val="clear" w:color="auto" w:fill="auto"/>
              <w:tabs>
                <w:tab w:val="left" w:pos="119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>0,030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C330F8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 xml:space="preserve">3,0 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E6509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Молоко цельное сгущенное с сахаром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0.065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C330F8" w:rsidP="00C330F8">
            <w:pPr>
              <w:pStyle w:val="a9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6,0</w:t>
            </w:r>
          </w:p>
        </w:tc>
      </w:tr>
      <w:tr w:rsidR="00B8602B" w:rsidTr="00C330F8">
        <w:trPr>
          <w:trHeight w:hRule="exact" w:val="2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Сигареты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Спички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Вода питьевая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2,5/5,0**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250,0/500,0</w:t>
            </w:r>
          </w:p>
        </w:tc>
      </w:tr>
    </w:tbl>
    <w:p w:rsidR="00B8602B" w:rsidRDefault="00B8602B" w:rsidP="00B8602B">
      <w:pPr>
        <w:pStyle w:val="20"/>
        <w:shd w:val="clear" w:color="auto" w:fill="auto"/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Примечания: * 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обработки.</w:t>
      </w:r>
    </w:p>
    <w:p w:rsidR="00B8602B" w:rsidRDefault="00B8602B" w:rsidP="00B8602B">
      <w:pPr>
        <w:pStyle w:val="20"/>
        <w:shd w:val="clear" w:color="auto" w:fill="auto"/>
        <w:ind w:firstLine="2260"/>
        <w:jc w:val="both"/>
      </w:pPr>
      <w:r>
        <w:rPr>
          <w:color w:val="000000"/>
          <w:sz w:val="24"/>
          <w:szCs w:val="24"/>
          <w:lang w:eastAsia="ru-RU" w:bidi="ru-RU"/>
        </w:rPr>
        <w:t xml:space="preserve">** - в числителе указаны нормы </w:t>
      </w:r>
      <w:proofErr w:type="spellStart"/>
      <w:r>
        <w:rPr>
          <w:color w:val="000000"/>
          <w:sz w:val="24"/>
          <w:szCs w:val="24"/>
          <w:lang w:eastAsia="ru-RU" w:bidi="ru-RU"/>
        </w:rPr>
        <w:t>водообеспечения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867"/>
        <w:gridCol w:w="1415"/>
        <w:gridCol w:w="1418"/>
        <w:gridCol w:w="1562"/>
      </w:tblGrid>
      <w:tr w:rsidR="00B8602B" w:rsidTr="00C330F8">
        <w:trPr>
          <w:trHeight w:hRule="exact" w:val="85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продуктов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Норма на</w:t>
            </w:r>
          </w:p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чел. в сутки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 па</w:t>
            </w:r>
          </w:p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суток на 50 чел.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Продовольствие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Хлеб и хлебобулочные изделия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0,460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115,0</w:t>
            </w:r>
          </w:p>
        </w:tc>
      </w:tr>
      <w:tr w:rsidR="00B8602B" w:rsidTr="00C330F8">
        <w:trPr>
          <w:trHeight w:hRule="exact" w:val="2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Крупа гречневая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Крупа рисовая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Изделия макаронные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Консервы мясные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37,5</w:t>
            </w:r>
          </w:p>
        </w:tc>
      </w:tr>
      <w:tr w:rsidR="00B8602B" w:rsidTr="00C330F8">
        <w:trPr>
          <w:trHeight w:hRule="exact" w:val="29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Консервы рыбные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</w:tr>
    </w:tbl>
    <w:p w:rsidR="00B8602B" w:rsidRDefault="00B8602B" w:rsidP="00B8602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4856"/>
        <w:gridCol w:w="1415"/>
        <w:gridCol w:w="1418"/>
        <w:gridCol w:w="1566"/>
      </w:tblGrid>
      <w:tr w:rsidR="00B8602B" w:rsidTr="00C330F8">
        <w:trPr>
          <w:trHeight w:hRule="exact" w:val="8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продуктов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C330F8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>орма на</w:t>
            </w:r>
          </w:p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чел. в сутки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Всего на</w:t>
            </w:r>
          </w:p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суток на 50 чел.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Масло животное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12,5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Масло растительное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</w:tr>
      <w:tr w:rsidR="00B8602B" w:rsidTr="00C330F8">
        <w:trPr>
          <w:trHeight w:hRule="exact" w:val="55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Продукция молочной и сыродельной промышленности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6,25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0,075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18,75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Овощи, грибы, картофель, фрукты сушеные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E67411">
            <w:pPr>
              <w:pStyle w:val="a9"/>
              <w:shd w:val="clear" w:color="auto" w:fill="auto"/>
              <w:tabs>
                <w:tab w:val="left" w:pos="1253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0,015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3,75</w:t>
            </w:r>
          </w:p>
        </w:tc>
      </w:tr>
      <w:tr w:rsidR="00B8602B" w:rsidTr="00C330F8">
        <w:trPr>
          <w:trHeight w:hRule="exact" w:val="5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Консервы плодовые и ягодные, экстракты ягодные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Консервы овощные, томатные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0,460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115,0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Соль поваренная пищевая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B8602B" w:rsidTr="00C330F8">
        <w:trPr>
          <w:trHeight w:hRule="exact"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Пряности пищевкусовые, приправы и добавки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0,0001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0,025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Сигареты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125,0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Спички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коробок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125,0</w:t>
            </w:r>
          </w:p>
        </w:tc>
      </w:tr>
      <w:tr w:rsidR="00B8602B" w:rsidTr="00C330F8">
        <w:trPr>
          <w:trHeight w:hRule="exact" w:val="3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Вода питьевая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2,5/5,0*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625,0/1250,0</w:t>
            </w:r>
          </w:p>
        </w:tc>
      </w:tr>
    </w:tbl>
    <w:p w:rsidR="00B8602B" w:rsidRDefault="00B8602B" w:rsidP="00B8602B">
      <w:pPr>
        <w:spacing w:after="239" w:line="1" w:lineRule="exact"/>
      </w:pPr>
    </w:p>
    <w:p w:rsidR="00B8602B" w:rsidRDefault="00B8602B" w:rsidP="00B8602B">
      <w:pPr>
        <w:pStyle w:val="20"/>
        <w:shd w:val="clear" w:color="auto" w:fill="auto"/>
        <w:tabs>
          <w:tab w:val="left" w:pos="2527"/>
        </w:tabs>
        <w:spacing w:after="0"/>
        <w:ind w:firstLine="540"/>
        <w:jc w:val="both"/>
      </w:pPr>
      <w:r>
        <w:rPr>
          <w:color w:val="000000"/>
          <w:sz w:val="24"/>
          <w:szCs w:val="24"/>
          <w:lang w:eastAsia="ru-RU" w:bidi="ru-RU"/>
        </w:rPr>
        <w:t>Примечание:</w:t>
      </w:r>
      <w:r>
        <w:rPr>
          <w:color w:val="000000"/>
          <w:sz w:val="24"/>
          <w:szCs w:val="24"/>
          <w:lang w:eastAsia="ru-RU" w:bidi="ru-RU"/>
        </w:rPr>
        <w:tab/>
        <w:t xml:space="preserve">в числителе указаны нормы </w:t>
      </w:r>
      <w:proofErr w:type="spellStart"/>
      <w:r>
        <w:rPr>
          <w:color w:val="000000"/>
          <w:sz w:val="24"/>
          <w:szCs w:val="24"/>
          <w:lang w:eastAsia="ru-RU" w:bidi="ru-RU"/>
        </w:rPr>
        <w:t>водообеспечения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для питья взрослого</w:t>
      </w:r>
    </w:p>
    <w:p w:rsidR="00B8602B" w:rsidRDefault="00B8602B" w:rsidP="00B8602B">
      <w:pPr>
        <w:pStyle w:val="20"/>
        <w:shd w:val="clear" w:color="auto" w:fill="auto"/>
        <w:spacing w:after="300"/>
        <w:ind w:firstLine="0"/>
      </w:pPr>
      <w:r>
        <w:rPr>
          <w:color w:val="000000"/>
          <w:sz w:val="24"/>
          <w:szCs w:val="24"/>
          <w:lang w:eastAsia="ru-RU" w:bidi="ru-RU"/>
        </w:rPr>
        <w:t>населения и подростков (от-14 лет и старше), а в знаменателе - нормы для детей от 1 года и до 14 лет и кормящих матерей.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6271"/>
        <w:gridCol w:w="1418"/>
        <w:gridCol w:w="1573"/>
      </w:tblGrid>
      <w:tr w:rsidR="00B8602B" w:rsidTr="00C330F8">
        <w:trPr>
          <w:trHeight w:hRule="exact" w:val="5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№</w:t>
            </w:r>
          </w:p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E67411">
            <w:pPr>
              <w:pStyle w:val="a9"/>
              <w:shd w:val="clear" w:color="auto" w:fill="auto"/>
              <w:ind w:left="10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Наименование</w:t>
            </w:r>
            <w:r w:rsidR="00B264B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материальных ресурсов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</w:t>
            </w:r>
            <w:r w:rsidR="00B264BC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/изм.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B8602B" w:rsidTr="00C330F8">
        <w:trPr>
          <w:trHeight w:hRule="exact" w:val="292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B264BC">
            <w:pPr>
              <w:pStyle w:val="a9"/>
              <w:shd w:val="clear" w:color="auto" w:fill="auto"/>
              <w:tabs>
                <w:tab w:val="left" w:pos="2248"/>
              </w:tabs>
              <w:ind w:firstLine="8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 xml:space="preserve">Вещевое имущество и ресурсы жизнеобеспечения 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264BC" w:rsidP="00C330F8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B264B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Модуль каркасный унифицированный малый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B264B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E05F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264BC" w:rsidP="00B264BC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2E05FF">
            <w:pPr>
              <w:pStyle w:val="a9"/>
              <w:shd w:val="clear" w:color="auto" w:fill="auto"/>
              <w:tabs>
                <w:tab w:val="left" w:pos="4597"/>
                <w:tab w:val="left" w:pos="600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Кровати раскладные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2E05FF" w:rsidP="002E05FF">
            <w:pPr>
              <w:pStyle w:val="a9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Матрасы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2E05FF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E6741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Одеяла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Керосиновые лампы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2E05FF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Спальные 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2E05FF" w:rsidP="00C330F8">
            <w:pPr>
              <w:pStyle w:val="a9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 xml:space="preserve"> 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Мобильные осветительные комплексы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Тепловые пушки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Одежда теплая, специальная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Обувь резиновая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Обувь утепленная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Рукавицы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Мешки бумажные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Моющие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25,0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Фляги для воды объемом 0,5-1,0 литр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штук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50,0</w:t>
            </w:r>
          </w:p>
        </w:tc>
      </w:tr>
      <w:tr w:rsidR="00B8602B" w:rsidTr="00C330F8">
        <w:trPr>
          <w:trHeight w:hRule="exact" w:val="292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 первой необходимости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Миска глубокая металлическая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шт./чел.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шт./чел.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шт./чел.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5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2E05FF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шт. </w:t>
            </w:r>
            <w:r w:rsidR="002E05FF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 10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8602B" w:rsidTr="00C330F8">
        <w:trPr>
          <w:trHeight w:hRule="exact" w:val="3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Чайник электрический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B8602B" w:rsidRDefault="00B8602B" w:rsidP="00B8602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6271"/>
        <w:gridCol w:w="1415"/>
        <w:gridCol w:w="1580"/>
      </w:tblGrid>
      <w:tr w:rsidR="00B8602B" w:rsidTr="00C330F8">
        <w:trPr>
          <w:trHeight w:hRule="exact" w:val="5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материальных ресурсов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Мыло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5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Постельные принадлежности (простыни, наволочки, полотенца)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./чел.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Горюче-смазочные материалы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Автомобильный бензин АИ-95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Автомобильный бензин АИ-92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2400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Дизельное топливо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7800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Медицинское имущество</w:t>
            </w:r>
          </w:p>
        </w:tc>
      </w:tr>
      <w:tr w:rsidR="00B8602B" w:rsidTr="00C330F8">
        <w:trPr>
          <w:trHeight w:hRule="exact"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Санитарная сумка с укладкой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связи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Портативные радиостанции типа «Моторола»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Радиостанция УКВ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Строительные материалы</w:t>
            </w:r>
          </w:p>
        </w:tc>
      </w:tr>
      <w:tr w:rsidR="00B8602B" w:rsidTr="00C330F8">
        <w:trPr>
          <w:trHeight w:hRule="exact" w:val="28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Лес строительный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м. куб.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Доска необрезная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м. куб.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Цемент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м. куб.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Рубероид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Шифер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лист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</w:tr>
      <w:tr w:rsidR="00B8602B" w:rsidTr="00C330F8">
        <w:trPr>
          <w:trHeight w:hRule="exact" w:val="2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2E05FF">
            <w:pPr>
              <w:pStyle w:val="a9"/>
              <w:shd w:val="clear" w:color="auto" w:fill="auto"/>
              <w:tabs>
                <w:tab w:val="left" w:pos="3690"/>
                <w:tab w:val="left" w:pos="402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Стекло (3-4 мм)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кв. 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Арматура 10, 12, 18, 24 мм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4C4F4F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2E05FF">
            <w:pPr>
              <w:pStyle w:val="a9"/>
              <w:shd w:val="clear" w:color="auto" w:fill="auto"/>
              <w:tabs>
                <w:tab w:val="left" w:pos="4324"/>
                <w:tab w:val="left" w:pos="5310"/>
                <w:tab w:val="left" w:pos="577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Уголок </w:t>
            </w:r>
            <w:r>
              <w:rPr>
                <w:color w:val="000000"/>
                <w:sz w:val="24"/>
                <w:szCs w:val="24"/>
                <w:lang w:val="en-US" w:bidi="en-US"/>
              </w:rPr>
              <w:t>50x50, 75x75</w:t>
            </w:r>
            <w:r>
              <w:rPr>
                <w:color w:val="000000"/>
                <w:sz w:val="24"/>
                <w:szCs w:val="24"/>
                <w:lang w:val="en-US" w:bidi="en-US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4C4F4F">
            <w:pPr>
              <w:pStyle w:val="a9"/>
              <w:shd w:val="clear" w:color="auto" w:fill="auto"/>
              <w:tabs>
                <w:tab w:val="left" w:pos="425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Гвозди 100, 150 мм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2E05FF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0,02 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4C4F4F">
            <w:pPr>
              <w:pStyle w:val="a9"/>
              <w:shd w:val="clear" w:color="auto" w:fill="auto"/>
              <w:tabs>
                <w:tab w:val="left" w:pos="414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Скобы строительные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4C4F4F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шт.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4C4F4F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4C4F4F">
            <w:pPr>
              <w:pStyle w:val="a9"/>
              <w:shd w:val="clear" w:color="auto" w:fill="auto"/>
              <w:tabs>
                <w:tab w:val="left" w:pos="5353"/>
                <w:tab w:val="left" w:pos="613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Проволока крепежная диаметром 2</w:t>
            </w:r>
            <w:r w:rsidR="004C4F4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5-8,0 мм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0,01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4C4F4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Провода и кабели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4C4F4F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="00B8602B">
              <w:rPr>
                <w:color w:val="000000"/>
                <w:sz w:val="24"/>
                <w:szCs w:val="24"/>
                <w:lang w:eastAsia="ru-RU" w:bidi="ru-RU"/>
              </w:rPr>
              <w:t>руба стальная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Швеллер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тонн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0,09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Балка двутавровая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Кирпич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индивидуальной защиты</w:t>
            </w:r>
          </w:p>
        </w:tc>
      </w:tr>
      <w:tr w:rsidR="00B8602B" w:rsidTr="00C330F8">
        <w:trPr>
          <w:trHeight w:hRule="exact" w:val="55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tabs>
                <w:tab w:val="left" w:pos="2459"/>
                <w:tab w:val="left" w:pos="437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Унифицированные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фильтрующие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малогабаритные</w:t>
            </w:r>
          </w:p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самоспасатели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«Шанс»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защиты населения в районах затопления (подтопления)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Спасательный жилет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Спасательный круг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Спасательный линь (конец Александрова)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8602B" w:rsidTr="00C330F8">
        <w:trPr>
          <w:trHeight w:hRule="exact" w:val="288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пожаротушения</w:t>
            </w:r>
          </w:p>
        </w:tc>
      </w:tr>
      <w:tr w:rsidR="00B8602B" w:rsidTr="00C330F8">
        <w:trPr>
          <w:trHeight w:hRule="exact" w:val="2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Мотопомпа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8602B" w:rsidTr="00C330F8">
        <w:trPr>
          <w:trHeight w:hRule="exact" w:val="284"/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Средства оповещения</w:t>
            </w:r>
          </w:p>
        </w:tc>
      </w:tr>
      <w:tr w:rsidR="00B8602B" w:rsidTr="00C330F8">
        <w:trPr>
          <w:trHeight w:hRule="exact" w:val="3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Рупорное громкоговорящее устройство (мегафон)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Default="00B8602B" w:rsidP="00C330F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B8602B" w:rsidRDefault="00B8602B" w:rsidP="00B8602B">
      <w:pPr>
        <w:spacing w:after="699" w:line="1" w:lineRule="exact"/>
      </w:pPr>
    </w:p>
    <w:p w:rsidR="004C4F4F" w:rsidRDefault="004C4F4F" w:rsidP="00B8602B">
      <w:pPr>
        <w:pStyle w:val="1"/>
        <w:shd w:val="clear" w:color="auto" w:fill="auto"/>
        <w:ind w:right="620" w:firstLine="0"/>
        <w:jc w:val="right"/>
        <w:rPr>
          <w:color w:val="000000"/>
          <w:lang w:eastAsia="ru-RU" w:bidi="ru-RU"/>
        </w:rPr>
      </w:pPr>
    </w:p>
    <w:p w:rsidR="0055180B" w:rsidRDefault="0055180B" w:rsidP="004C4F4F">
      <w:pPr>
        <w:pStyle w:val="1"/>
        <w:shd w:val="clear" w:color="auto" w:fill="auto"/>
        <w:ind w:right="3227" w:firstLine="0"/>
        <w:jc w:val="right"/>
        <w:rPr>
          <w:color w:val="000000"/>
          <w:lang w:eastAsia="ru-RU" w:bidi="ru-RU"/>
        </w:rPr>
      </w:pPr>
    </w:p>
    <w:p w:rsidR="0055180B" w:rsidRDefault="0055180B" w:rsidP="004C4F4F">
      <w:pPr>
        <w:pStyle w:val="1"/>
        <w:shd w:val="clear" w:color="auto" w:fill="auto"/>
        <w:ind w:right="3227" w:firstLine="0"/>
        <w:jc w:val="right"/>
        <w:rPr>
          <w:color w:val="000000"/>
          <w:lang w:eastAsia="ru-RU" w:bidi="ru-RU"/>
        </w:rPr>
      </w:pPr>
    </w:p>
    <w:p w:rsidR="0055180B" w:rsidRDefault="0055180B" w:rsidP="0055180B">
      <w:pPr>
        <w:pStyle w:val="1"/>
        <w:shd w:val="clear" w:color="auto" w:fill="auto"/>
        <w:ind w:right="3227" w:firstLine="0"/>
        <w:jc w:val="center"/>
        <w:rPr>
          <w:color w:val="000000"/>
          <w:lang w:eastAsia="ru-RU" w:bidi="ru-RU"/>
        </w:rPr>
      </w:pPr>
    </w:p>
    <w:p w:rsidR="0055180B" w:rsidRDefault="0055180B" w:rsidP="0055180B">
      <w:pPr>
        <w:pStyle w:val="1"/>
        <w:shd w:val="clear" w:color="auto" w:fill="auto"/>
        <w:tabs>
          <w:tab w:val="center" w:pos="4820"/>
        </w:tabs>
        <w:ind w:firstLine="1985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           Приложение №1</w:t>
      </w:r>
    </w:p>
    <w:p w:rsidR="00B8602B" w:rsidRDefault="0055180B" w:rsidP="0055180B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у</w:t>
      </w:r>
      <w:r w:rsidR="00B8602B">
        <w:rPr>
          <w:color w:val="000000"/>
          <w:lang w:eastAsia="ru-RU" w:bidi="ru-RU"/>
        </w:rPr>
        <w:t>твержден</w:t>
      </w:r>
      <w:r>
        <w:rPr>
          <w:color w:val="000000"/>
          <w:lang w:eastAsia="ru-RU" w:bidi="ru-RU"/>
        </w:rPr>
        <w:t>о</w:t>
      </w:r>
    </w:p>
    <w:p w:rsidR="00B8602B" w:rsidRDefault="0055180B" w:rsidP="0055180B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</w:t>
      </w:r>
      <w:r w:rsidR="00B8602B">
        <w:rPr>
          <w:color w:val="000000"/>
          <w:lang w:eastAsia="ru-RU" w:bidi="ru-RU"/>
        </w:rPr>
        <w:t>постановлением Администрации</w:t>
      </w:r>
    </w:p>
    <w:p w:rsidR="00B8602B" w:rsidRDefault="0055180B" w:rsidP="0055180B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</w:t>
      </w:r>
      <w:r w:rsidR="004C4F4F">
        <w:rPr>
          <w:color w:val="000000"/>
          <w:lang w:eastAsia="ru-RU" w:bidi="ru-RU"/>
        </w:rPr>
        <w:t xml:space="preserve">Рузского </w:t>
      </w:r>
      <w:r w:rsidR="00B8602B">
        <w:rPr>
          <w:color w:val="000000"/>
          <w:lang w:eastAsia="ru-RU" w:bidi="ru-RU"/>
        </w:rPr>
        <w:t>городского округа</w:t>
      </w:r>
    </w:p>
    <w:p w:rsidR="00B8602B" w:rsidRDefault="0055180B" w:rsidP="0055180B">
      <w:pPr>
        <w:pStyle w:val="1"/>
        <w:shd w:val="clear" w:color="auto" w:fill="auto"/>
        <w:tabs>
          <w:tab w:val="left" w:pos="2207"/>
          <w:tab w:val="left" w:pos="8789"/>
        </w:tabs>
        <w:ind w:firstLine="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о</w:t>
      </w:r>
      <w:r w:rsidR="00B8602B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                        </w:t>
      </w:r>
      <w:r w:rsidR="00B8602B">
        <w:rPr>
          <w:color w:val="000000"/>
          <w:lang w:eastAsia="ru-RU" w:bidi="ru-RU"/>
        </w:rPr>
        <w:t>№</w:t>
      </w:r>
    </w:p>
    <w:p w:rsidR="0055180B" w:rsidRDefault="0055180B" w:rsidP="00C9682A">
      <w:pPr>
        <w:pStyle w:val="1"/>
        <w:shd w:val="clear" w:color="auto" w:fill="auto"/>
        <w:ind w:firstLine="709"/>
        <w:jc w:val="center"/>
        <w:rPr>
          <w:b/>
          <w:bCs/>
          <w:color w:val="000000"/>
          <w:lang w:eastAsia="ru-RU" w:bidi="ru-RU"/>
        </w:rPr>
      </w:pPr>
    </w:p>
    <w:p w:rsidR="000C4AF8" w:rsidRDefault="000C4AF8" w:rsidP="00C9682A">
      <w:pPr>
        <w:pStyle w:val="1"/>
        <w:shd w:val="clear" w:color="auto" w:fill="auto"/>
        <w:ind w:firstLine="709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Положение</w:t>
      </w:r>
    </w:p>
    <w:p w:rsidR="00B8602B" w:rsidRDefault="0055180B" w:rsidP="00347B43">
      <w:pPr>
        <w:pStyle w:val="1"/>
        <w:shd w:val="clear" w:color="auto" w:fill="auto"/>
        <w:ind w:firstLine="709"/>
        <w:jc w:val="both"/>
      </w:pPr>
      <w:r>
        <w:rPr>
          <w:b/>
          <w:bCs/>
          <w:color w:val="000000"/>
          <w:lang w:eastAsia="ru-RU" w:bidi="ru-RU"/>
        </w:rPr>
        <w:t>о</w:t>
      </w:r>
      <w:r w:rsidR="000A7B0F">
        <w:rPr>
          <w:b/>
          <w:bCs/>
          <w:color w:val="000000"/>
          <w:lang w:eastAsia="ru-RU" w:bidi="ru-RU"/>
        </w:rPr>
        <w:t xml:space="preserve"> п</w:t>
      </w:r>
      <w:r w:rsidR="00B8602B">
        <w:rPr>
          <w:b/>
          <w:bCs/>
          <w:color w:val="000000"/>
          <w:lang w:eastAsia="ru-RU" w:bidi="ru-RU"/>
        </w:rPr>
        <w:t>оряд</w:t>
      </w:r>
      <w:r w:rsidR="000A7B0F">
        <w:rPr>
          <w:b/>
          <w:bCs/>
          <w:color w:val="000000"/>
          <w:lang w:eastAsia="ru-RU" w:bidi="ru-RU"/>
        </w:rPr>
        <w:t>ке</w:t>
      </w:r>
      <w:r w:rsidR="00B8602B">
        <w:rPr>
          <w:b/>
          <w:bCs/>
          <w:color w:val="000000"/>
          <w:lang w:eastAsia="ru-RU" w:bidi="ru-RU"/>
        </w:rPr>
        <w:t xml:space="preserve">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</w:t>
      </w:r>
      <w:r w:rsidR="000C4AF8">
        <w:rPr>
          <w:b/>
          <w:bCs/>
          <w:color w:val="000000"/>
          <w:lang w:eastAsia="ru-RU" w:bidi="ru-RU"/>
        </w:rPr>
        <w:t xml:space="preserve">Рузского </w:t>
      </w:r>
      <w:r w:rsidR="00B8602B">
        <w:rPr>
          <w:b/>
          <w:bCs/>
          <w:color w:val="000000"/>
          <w:lang w:eastAsia="ru-RU" w:bidi="ru-RU"/>
        </w:rPr>
        <w:t>городского округа</w:t>
      </w:r>
      <w:r>
        <w:rPr>
          <w:b/>
          <w:bCs/>
          <w:color w:val="000000"/>
          <w:lang w:eastAsia="ru-RU" w:bidi="ru-RU"/>
        </w:rPr>
        <w:t xml:space="preserve"> Московской области</w:t>
      </w:r>
    </w:p>
    <w:p w:rsidR="0055180B" w:rsidRPr="0055180B" w:rsidRDefault="0055180B" w:rsidP="0055180B">
      <w:pPr>
        <w:pStyle w:val="30"/>
        <w:keepNext/>
        <w:keepLines/>
        <w:shd w:val="clear" w:color="auto" w:fill="auto"/>
        <w:tabs>
          <w:tab w:val="left" w:pos="320"/>
        </w:tabs>
        <w:spacing w:after="0"/>
        <w:jc w:val="both"/>
        <w:outlineLvl w:val="9"/>
      </w:pPr>
      <w:bookmarkStart w:id="2" w:name="bookmark4"/>
      <w:bookmarkStart w:id="3" w:name="bookmark5"/>
    </w:p>
    <w:p w:rsidR="00B8602B" w:rsidRDefault="00B8602B" w:rsidP="00347B4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20"/>
        </w:tabs>
        <w:spacing w:after="0"/>
        <w:ind w:firstLine="709"/>
        <w:outlineLvl w:val="9"/>
      </w:pPr>
      <w:r>
        <w:rPr>
          <w:color w:val="000000"/>
          <w:lang w:eastAsia="ru-RU" w:bidi="ru-RU"/>
        </w:rPr>
        <w:t>Общие положения</w:t>
      </w:r>
      <w:bookmarkEnd w:id="2"/>
      <w:bookmarkEnd w:id="3"/>
      <w:r w:rsidR="00347B43">
        <w:rPr>
          <w:color w:val="000000"/>
          <w:lang w:eastAsia="ru-RU" w:bidi="ru-RU"/>
        </w:rPr>
        <w:t>.</w:t>
      </w:r>
    </w:p>
    <w:p w:rsidR="00B8602B" w:rsidRDefault="00B8602B" w:rsidP="00E916E0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  <w:jc w:val="both"/>
      </w:pPr>
      <w:r w:rsidRPr="0055180B">
        <w:rPr>
          <w:color w:val="000000"/>
          <w:lang w:eastAsia="ru-RU" w:bidi="ru-RU"/>
        </w:rPr>
        <w:t>Настоящий порядок разработан на основании федеральных законов от</w:t>
      </w:r>
      <w:r w:rsidR="0055180B">
        <w:rPr>
          <w:color w:val="000000"/>
          <w:lang w:eastAsia="ru-RU" w:bidi="ru-RU"/>
        </w:rPr>
        <w:t xml:space="preserve"> </w:t>
      </w:r>
      <w:r w:rsidRPr="0055180B">
        <w:rPr>
          <w:color w:val="000000"/>
          <w:lang w:eastAsia="ru-RU" w:bidi="ru-RU"/>
        </w:rPr>
        <w:t>21.12.1994 № 68-ФЗ «О защите населения и территорий от чрезвычайных ситуаций природного и техногенного характера»,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4554F">
        <w:rPr>
          <w:color w:val="000000"/>
          <w:lang w:eastAsia="ru-RU" w:bidi="ru-RU"/>
        </w:rPr>
        <w:t>,</w:t>
      </w:r>
      <w:r w:rsidRPr="0055180B">
        <w:rPr>
          <w:color w:val="000000"/>
          <w:lang w:eastAsia="ru-RU" w:bidi="ru-RU"/>
        </w:rPr>
        <w:t xml:space="preserve"> постановлений Правительства Российской Федерации от 10.11.1996 №</w:t>
      </w:r>
      <w:r w:rsidR="000A7B0F" w:rsidRPr="0055180B">
        <w:rPr>
          <w:color w:val="000000"/>
          <w:lang w:eastAsia="ru-RU" w:bidi="ru-RU"/>
        </w:rPr>
        <w:t xml:space="preserve"> </w:t>
      </w:r>
      <w:r w:rsidRPr="0055180B">
        <w:rPr>
          <w:color w:val="000000"/>
          <w:lang w:eastAsia="ru-RU" w:bidi="ru-RU"/>
        </w:rPr>
        <w:t>1340 «О порядке создания и</w:t>
      </w:r>
      <w:r w:rsidR="000A7B0F" w:rsidRPr="0055180B">
        <w:rPr>
          <w:color w:val="000000"/>
          <w:lang w:eastAsia="ru-RU" w:bidi="ru-RU"/>
        </w:rPr>
        <w:t xml:space="preserve"> </w:t>
      </w:r>
      <w:r w:rsidRPr="0055180B">
        <w:rPr>
          <w:color w:val="000000"/>
          <w:lang w:eastAsia="ru-RU" w:bidi="ru-RU"/>
        </w:rPr>
        <w:t>использования резервов материальных ресурсов для ликвидации чрезвычайных ситуаций природного  и техногенного характера»,  от 21.05.2007 № 304 «О классификации чрезвычайных ситуаций природного и техногенного характера»</w:t>
      </w:r>
      <w:r w:rsidR="0084554F">
        <w:rPr>
          <w:color w:val="000000"/>
          <w:lang w:eastAsia="ru-RU" w:bidi="ru-RU"/>
        </w:rPr>
        <w:t>,</w:t>
      </w:r>
      <w:r w:rsidRPr="0055180B">
        <w:rPr>
          <w:color w:val="000000"/>
          <w:lang w:eastAsia="ru-RU" w:bidi="ru-RU"/>
        </w:rPr>
        <w:t xml:space="preserve"> распоряжения</w:t>
      </w:r>
      <w:r w:rsidR="00E06DC8" w:rsidRPr="0055180B">
        <w:rPr>
          <w:color w:val="000000"/>
          <w:lang w:eastAsia="ru-RU" w:bidi="ru-RU"/>
        </w:rPr>
        <w:t xml:space="preserve"> </w:t>
      </w:r>
      <w:r w:rsidRPr="0055180B">
        <w:rPr>
          <w:color w:val="000000"/>
          <w:lang w:eastAsia="ru-RU" w:bidi="ru-RU"/>
        </w:rPr>
        <w:t>Правительства Российской Федерации от 30.09.2013 № 4765-р «Перечень</w:t>
      </w:r>
      <w:r w:rsidR="00E06DC8" w:rsidRPr="0055180B">
        <w:rPr>
          <w:color w:val="000000"/>
          <w:lang w:eastAsia="ru-RU" w:bidi="ru-RU"/>
        </w:rPr>
        <w:t xml:space="preserve"> </w:t>
      </w:r>
      <w:r w:rsidRPr="0055180B">
        <w:rPr>
          <w:color w:val="000000"/>
          <w:lang w:eastAsia="ru-RU" w:bidi="ru-RU"/>
        </w:rPr>
        <w:t>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 и определяет основные принципы создания,</w:t>
      </w:r>
      <w:r w:rsidR="00AF5165" w:rsidRPr="0055180B">
        <w:rPr>
          <w:color w:val="000000"/>
          <w:lang w:eastAsia="ru-RU" w:bidi="ru-RU"/>
        </w:rPr>
        <w:t xml:space="preserve"> </w:t>
      </w:r>
      <w:r w:rsidRPr="0055180B">
        <w:rPr>
          <w:color w:val="000000"/>
          <w:lang w:eastAsia="ru-RU" w:bidi="ru-RU"/>
        </w:rPr>
        <w:t xml:space="preserve">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резервы материальных ресурсов) на территории </w:t>
      </w:r>
      <w:r w:rsidR="00AF5165" w:rsidRPr="0055180B">
        <w:rPr>
          <w:color w:val="000000"/>
          <w:lang w:eastAsia="ru-RU" w:bidi="ru-RU"/>
        </w:rPr>
        <w:t xml:space="preserve">Рузского </w:t>
      </w:r>
      <w:r w:rsidRPr="0055180B">
        <w:rPr>
          <w:color w:val="000000"/>
          <w:lang w:eastAsia="ru-RU" w:bidi="ru-RU"/>
        </w:rPr>
        <w:t>городского округа.</w:t>
      </w:r>
    </w:p>
    <w:p w:rsidR="00B8602B" w:rsidRDefault="00B8602B" w:rsidP="003A485F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  <w:jc w:val="both"/>
      </w:pPr>
      <w:r>
        <w:rPr>
          <w:color w:val="000000"/>
          <w:lang w:eastAsia="ru-RU" w:bidi="ru-RU"/>
        </w:rPr>
        <w:t>Резервы материальных ресурсов для ликвидации чрезвычайных ситуаций (далее - ЧС) создаются заблаговременно в целях экстренного привлечения необходимых средств в случае возникновения ЧС и включают продовольствие, вещевое имущество и ресурсы жизнеобеспечения, предметы первой необходимости, горюче-смазочные материалы, медицинское имущество, средства связи, строительные материалы, средства индивидуальной защиты, средства защиты населения в районах затопления (подтопления), средства пожаротушения, средства оповещения и другие материальные ресурсы.</w:t>
      </w:r>
    </w:p>
    <w:p w:rsidR="00B8602B" w:rsidRDefault="00B8602B" w:rsidP="003A485F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  <w:jc w:val="both"/>
      </w:pPr>
      <w:r>
        <w:rPr>
          <w:color w:val="000000"/>
          <w:lang w:eastAsia="ru-RU" w:bidi="ru-RU"/>
        </w:rPr>
        <w:t xml:space="preserve"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</w:t>
      </w:r>
      <w:r>
        <w:rPr>
          <w:color w:val="000000"/>
          <w:lang w:eastAsia="ru-RU" w:bidi="ru-RU"/>
        </w:rPr>
        <w:lastRenderedPageBreak/>
        <w:t xml:space="preserve">техногенного характера на территории </w:t>
      </w:r>
      <w:r w:rsidR="00AF5165">
        <w:rPr>
          <w:color w:val="000000"/>
          <w:lang w:eastAsia="ru-RU" w:bidi="ru-RU"/>
        </w:rPr>
        <w:t xml:space="preserve">Рузского </w:t>
      </w:r>
      <w:r>
        <w:rPr>
          <w:color w:val="000000"/>
          <w:lang w:eastAsia="ru-RU" w:bidi="ru-RU"/>
        </w:rPr>
        <w:t>городского округа.</w:t>
      </w:r>
    </w:p>
    <w:p w:rsidR="00B8602B" w:rsidRDefault="00B8602B" w:rsidP="00EF6943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  <w:jc w:val="both"/>
      </w:pPr>
      <w:r>
        <w:rPr>
          <w:color w:val="000000"/>
          <w:lang w:eastAsia="ru-RU" w:bidi="ru-RU"/>
        </w:rPr>
        <w:t>Создание и использование резервов материальных ресурсов основывается на следующих принципах: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определенность целевого назначения - формируются целевые резервы, учитывающие потенциальные возможности проявления ЧС применительно к соответствующей территории, отраслевым и производственным особенностям;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рациональность размещения - обеспечение максимальной степени сохранности резервов при возникновении ЧС и дислокация их в зонах, исходя из оценки степени риска возникновения в них ЧС;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мобильность - поддержание высокой степени подготовленности резервов к оперативному перемещению в зоны ЧС, а также осуществления приемки, переработки и подготовки материальных ресурсов резервов к использованию при ликвидации ЧС;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достаточность - величина резервов, их структура, ассортимент, качественные показатели и характеристики, которые должны обеспечивать проведение первоочередных работ по ликвидации ЧС в соответствии с прогнозируемым ущербом, программой и последовательностью проведения работ, спецификой территории или объекта, видом ЧС;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управляемость - соответствие системы управления созданием и использованием резервов материальных, ресурсов для ликвидации ЧС на различных уровнях задачам, решаемым в процессе ликвидации ЧС и ее сопряженность со всеми органами различного, уровня, участвующими в ликвидации ЧС;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B8602B" w:rsidRDefault="00B8602B" w:rsidP="00C9682A">
      <w:pPr>
        <w:pStyle w:val="1"/>
        <w:shd w:val="clear" w:color="auto" w:fill="auto"/>
        <w:tabs>
          <w:tab w:val="left" w:pos="6044"/>
          <w:tab w:val="left" w:pos="6399"/>
        </w:tabs>
        <w:ind w:firstLine="709"/>
        <w:jc w:val="both"/>
      </w:pPr>
      <w:r>
        <w:rPr>
          <w:color w:val="000000"/>
          <w:lang w:eastAsia="ru-RU" w:bidi="ru-RU"/>
        </w:rPr>
        <w:t>экономичность -</w:t>
      </w:r>
      <w:r w:rsidR="00AF516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объемы, номенклатура</w:t>
      </w:r>
      <w:r w:rsidR="00AF5165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величина финансовых затрат, выделяемых на создание</w:t>
      </w:r>
      <w:r w:rsidR="00AF516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резервов материальных. ресурсов, которые должны обеспечивать проведение первоочередных работ по</w:t>
      </w:r>
      <w:r w:rsidR="00AF516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ликвидации ЧС с минимальным привлечением материальных ресурсов из иных источников, а также определяться в соответствии с прогнозируемым ущербом и спецификой территории (объекта).</w:t>
      </w:r>
      <w:r>
        <w:rPr>
          <w:color w:val="000000"/>
          <w:lang w:eastAsia="ru-RU" w:bidi="ru-RU"/>
        </w:rPr>
        <w:tab/>
      </w:r>
    </w:p>
    <w:p w:rsidR="00B8602B" w:rsidRDefault="00B8602B" w:rsidP="00EF6943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  <w:jc w:val="both"/>
      </w:pPr>
      <w:r>
        <w:rPr>
          <w:color w:val="000000"/>
          <w:lang w:eastAsia="ru-RU" w:bidi="ru-RU"/>
        </w:rPr>
        <w:t>Финансирование расходов по созданию, хранению, использованию и восполнению резервов материальных ресурсов осуществляется за счет:</w:t>
      </w:r>
    </w:p>
    <w:p w:rsidR="00B8602B" w:rsidRDefault="00EF69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средств бюджета</w:t>
      </w:r>
      <w:r w:rsidR="00AF5165">
        <w:rPr>
          <w:color w:val="000000"/>
          <w:lang w:eastAsia="ru-RU" w:bidi="ru-RU"/>
        </w:rPr>
        <w:t xml:space="preserve"> Рузского городского округа</w:t>
      </w:r>
      <w:r>
        <w:rPr>
          <w:color w:val="000000"/>
          <w:lang w:eastAsia="ru-RU" w:bidi="ru-RU"/>
        </w:rPr>
        <w:t xml:space="preserve"> в случае возникновения ЧС муниципального характера</w:t>
      </w:r>
      <w:r w:rsidR="00B8602B">
        <w:rPr>
          <w:color w:val="000000"/>
          <w:lang w:eastAsia="ru-RU" w:bidi="ru-RU"/>
        </w:rPr>
        <w:t>;</w:t>
      </w:r>
    </w:p>
    <w:p w:rsidR="00B8602B" w:rsidRDefault="00EF69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 xml:space="preserve">собственных средств предприятий, учреждений и организаций </w:t>
      </w:r>
      <w:r w:rsidR="00507BA5">
        <w:rPr>
          <w:color w:val="000000"/>
          <w:lang w:eastAsia="ru-RU" w:bidi="ru-RU"/>
        </w:rPr>
        <w:t>(</w:t>
      </w:r>
      <w:r w:rsidR="00B8602B">
        <w:rPr>
          <w:color w:val="000000"/>
          <w:lang w:eastAsia="ru-RU" w:bidi="ru-RU"/>
        </w:rPr>
        <w:t>объектовые резервы материальных ресурсов</w:t>
      </w:r>
      <w:r w:rsidR="00507BA5">
        <w:rPr>
          <w:color w:val="000000"/>
          <w:lang w:eastAsia="ru-RU" w:bidi="ru-RU"/>
        </w:rPr>
        <w:t>)</w:t>
      </w:r>
      <w:r w:rsidRPr="00EF694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 возникновения ЧС локального характера</w:t>
      </w:r>
      <w:r w:rsidR="00B8602B">
        <w:rPr>
          <w:color w:val="000000"/>
          <w:lang w:eastAsia="ru-RU" w:bidi="ru-RU"/>
        </w:rPr>
        <w:t>.</w:t>
      </w:r>
    </w:p>
    <w:p w:rsidR="00B8602B" w:rsidRDefault="00B8602B" w:rsidP="00EF6943">
      <w:pPr>
        <w:pStyle w:val="1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  <w:jc w:val="both"/>
      </w:pPr>
      <w:r>
        <w:rPr>
          <w:color w:val="000000"/>
          <w:lang w:eastAsia="ru-RU" w:bidi="ru-RU"/>
        </w:rPr>
        <w:t>Номенклатура и объемы резервов материальных ресурсов, а также контроль за созданием, хранением, использованием и восполнением указанных резервов устанавливаются создавшим их органом</w:t>
      </w:r>
      <w:r w:rsidR="00507BA5">
        <w:rPr>
          <w:color w:val="000000"/>
          <w:lang w:eastAsia="ru-RU" w:bidi="ru-RU"/>
        </w:rPr>
        <w:t xml:space="preserve"> - о</w:t>
      </w:r>
      <w:r w:rsidR="00507BA5">
        <w:rPr>
          <w:color w:val="000000"/>
          <w:lang w:bidi="ru-RU"/>
        </w:rPr>
        <w:t>траслевыми органам</w:t>
      </w:r>
      <w:r w:rsidR="00A3714C">
        <w:rPr>
          <w:color w:val="000000"/>
          <w:lang w:bidi="ru-RU"/>
        </w:rPr>
        <w:t>и</w:t>
      </w:r>
      <w:r w:rsidR="00507BA5">
        <w:rPr>
          <w:color w:val="000000"/>
          <w:lang w:bidi="ru-RU"/>
        </w:rPr>
        <w:t xml:space="preserve"> </w:t>
      </w:r>
      <w:r w:rsidR="00507BA5" w:rsidRPr="000857A5">
        <w:rPr>
          <w:color w:val="000000"/>
          <w:lang w:bidi="ru-RU"/>
        </w:rPr>
        <w:t xml:space="preserve">Администрации </w:t>
      </w:r>
      <w:r w:rsidR="00507BA5">
        <w:rPr>
          <w:color w:val="000000"/>
          <w:lang w:bidi="ru-RU"/>
        </w:rPr>
        <w:t xml:space="preserve">Рузского </w:t>
      </w:r>
      <w:r w:rsidR="00507BA5" w:rsidRPr="000857A5">
        <w:rPr>
          <w:color w:val="000000"/>
          <w:lang w:bidi="ru-RU"/>
        </w:rPr>
        <w:t>городского округа, ответственным</w:t>
      </w:r>
      <w:r w:rsidR="00507BA5">
        <w:rPr>
          <w:color w:val="000000"/>
          <w:lang w:bidi="ru-RU"/>
        </w:rPr>
        <w:t>и</w:t>
      </w:r>
      <w:r w:rsidR="00507BA5" w:rsidRPr="000857A5">
        <w:rPr>
          <w:color w:val="000000"/>
          <w:lang w:bidi="ru-RU"/>
        </w:rPr>
        <w:t xml:space="preserve"> за создание резервов материальных ресурсов для ликвидации чрезвычайных ситуаций природного и техногенного характера на территории </w:t>
      </w:r>
      <w:r w:rsidR="00507BA5">
        <w:rPr>
          <w:color w:val="000000"/>
          <w:lang w:bidi="ru-RU"/>
        </w:rPr>
        <w:t xml:space="preserve">Рузского </w:t>
      </w:r>
      <w:r w:rsidR="00507BA5" w:rsidRPr="000857A5">
        <w:rPr>
          <w:color w:val="000000"/>
          <w:lang w:bidi="ru-RU"/>
        </w:rPr>
        <w:t>городского округа</w:t>
      </w:r>
      <w:r w:rsidR="00507BA5">
        <w:rPr>
          <w:color w:val="000000"/>
          <w:lang w:bidi="ru-RU"/>
        </w:rPr>
        <w:t xml:space="preserve"> – п.4 постановления Администрации Рузского городского округа</w:t>
      </w:r>
      <w:r>
        <w:rPr>
          <w:color w:val="000000"/>
          <w:lang w:eastAsia="ru-RU" w:bidi="ru-RU"/>
        </w:rPr>
        <w:t>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lastRenderedPageBreak/>
        <w:t>Номенклатура и объемы резервов материальных ресурсов определяются с учетом:</w:t>
      </w:r>
    </w:p>
    <w:p w:rsidR="00B8602B" w:rsidRDefault="001E368C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прогнозируемых видов, масштабов и характера</w:t>
      </w:r>
      <w:r w:rsidRPr="001E368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чрезвычайной ситуации</w:t>
      </w:r>
      <w:r w:rsidR="00B8602B">
        <w:rPr>
          <w:color w:val="000000"/>
          <w:lang w:eastAsia="ru-RU" w:bidi="ru-RU"/>
        </w:rPr>
        <w:t xml:space="preserve">; предполагаемого объема работ по ликвидации </w:t>
      </w:r>
      <w:r>
        <w:rPr>
          <w:color w:val="000000"/>
          <w:lang w:eastAsia="ru-RU" w:bidi="ru-RU"/>
        </w:rPr>
        <w:t>чрезвычайной ситуации</w:t>
      </w:r>
      <w:r w:rsidR="00B8602B">
        <w:rPr>
          <w:color w:val="000000"/>
          <w:lang w:eastAsia="ru-RU" w:bidi="ru-RU"/>
        </w:rPr>
        <w:t>;</w:t>
      </w:r>
    </w:p>
    <w:p w:rsidR="00B8602B" w:rsidRDefault="001E368C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максимально возможного использования имеющихся сил и средств для ликвидации</w:t>
      </w:r>
      <w:r w:rsidRPr="001E368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чрезвычайной ситуации</w:t>
      </w:r>
      <w:r w:rsidR="00B8602B">
        <w:rPr>
          <w:color w:val="000000"/>
          <w:lang w:eastAsia="ru-RU" w:bidi="ru-RU"/>
        </w:rPr>
        <w:t>;</w:t>
      </w:r>
    </w:p>
    <w:p w:rsidR="00B8602B" w:rsidRDefault="001E368C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продолжительности периода жизнеобеспечения, в течение которого должно осуществляться устойчивое снабжение населения по нормам, установленным в</w:t>
      </w:r>
      <w:r w:rsidRPr="001E368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чрезвычайной ситуации</w:t>
      </w:r>
      <w:r w:rsidR="00B8602B">
        <w:rPr>
          <w:color w:val="000000"/>
          <w:lang w:eastAsia="ru-RU" w:bidi="ru-RU"/>
        </w:rPr>
        <w:t>;</w:t>
      </w:r>
    </w:p>
    <w:p w:rsidR="00B8602B" w:rsidRDefault="001E368C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природных, экономических и иных особенностей территории или объекта; величины финансовых средств, выделенных на создание соответствующего вида резервов.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Ответственность за создание, накопление, хранение, освежение и поддержание в готовности к использованию резервов материальных ресурсов возлагается на Главу </w:t>
      </w:r>
      <w:r w:rsidR="00DF6DD3">
        <w:rPr>
          <w:color w:val="000000"/>
          <w:lang w:eastAsia="ru-RU" w:bidi="ru-RU"/>
        </w:rPr>
        <w:t>Рузского</w:t>
      </w:r>
      <w:r>
        <w:rPr>
          <w:color w:val="000000"/>
          <w:lang w:eastAsia="ru-RU" w:bidi="ru-RU"/>
        </w:rPr>
        <w:t xml:space="preserve"> городского округа и руководителей организаций</w:t>
      </w:r>
      <w:r w:rsidR="001E368C">
        <w:rPr>
          <w:color w:val="000000"/>
          <w:lang w:eastAsia="ru-RU" w:bidi="ru-RU"/>
        </w:rPr>
        <w:t>, расположенных на территории Рузского городского округа</w:t>
      </w:r>
      <w:r>
        <w:rPr>
          <w:color w:val="000000"/>
          <w:lang w:eastAsia="ru-RU" w:bidi="ru-RU"/>
        </w:rPr>
        <w:t>.</w:t>
      </w:r>
    </w:p>
    <w:p w:rsidR="00B8602B" w:rsidRDefault="00B8602B" w:rsidP="00347B4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after="0"/>
        <w:ind w:firstLine="709"/>
        <w:outlineLvl w:val="9"/>
      </w:pPr>
      <w:bookmarkStart w:id="4" w:name="bookmark6"/>
      <w:bookmarkStart w:id="5" w:name="bookmark7"/>
      <w:r>
        <w:rPr>
          <w:color w:val="000000"/>
          <w:lang w:eastAsia="ru-RU" w:bidi="ru-RU"/>
        </w:rPr>
        <w:t>Порядок создания резервов материальных ресурсов</w:t>
      </w:r>
      <w:bookmarkEnd w:id="4"/>
      <w:bookmarkEnd w:id="5"/>
      <w:r w:rsidR="00347B43">
        <w:rPr>
          <w:color w:val="000000"/>
          <w:lang w:eastAsia="ru-RU" w:bidi="ru-RU"/>
        </w:rPr>
        <w:t>.</w:t>
      </w:r>
    </w:p>
    <w:p w:rsidR="00B8602B" w:rsidRDefault="00B8602B" w:rsidP="00C9682A">
      <w:pPr>
        <w:pStyle w:val="1"/>
        <w:numPr>
          <w:ilvl w:val="1"/>
          <w:numId w:val="3"/>
        </w:numPr>
        <w:shd w:val="clear" w:color="auto" w:fill="auto"/>
        <w:tabs>
          <w:tab w:val="left" w:pos="1300"/>
        </w:tabs>
        <w:ind w:firstLine="709"/>
        <w:jc w:val="both"/>
      </w:pPr>
      <w:r>
        <w:rPr>
          <w:color w:val="000000"/>
          <w:lang w:eastAsia="ru-RU" w:bidi="ru-RU"/>
        </w:rPr>
        <w:t>Резервы материальных ресурсов создаются:</w:t>
      </w:r>
    </w:p>
    <w:p w:rsidR="00B8602B" w:rsidRDefault="001E368C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 xml:space="preserve">администрацией </w:t>
      </w:r>
      <w:r w:rsidR="00DF6DD3">
        <w:rPr>
          <w:color w:val="000000"/>
          <w:lang w:eastAsia="ru-RU" w:bidi="ru-RU"/>
        </w:rPr>
        <w:t xml:space="preserve">Рузского </w:t>
      </w:r>
      <w:r w:rsidR="00B8602B">
        <w:rPr>
          <w:color w:val="000000"/>
          <w:lang w:eastAsia="ru-RU" w:bidi="ru-RU"/>
        </w:rPr>
        <w:t xml:space="preserve">городского округа - для ликвидации </w:t>
      </w:r>
      <w:r>
        <w:rPr>
          <w:color w:val="000000"/>
          <w:lang w:eastAsia="ru-RU" w:bidi="ru-RU"/>
        </w:rPr>
        <w:t xml:space="preserve">чрезвычайной ситуации </w:t>
      </w:r>
      <w:r w:rsidR="00B8602B">
        <w:rPr>
          <w:color w:val="000000"/>
          <w:lang w:eastAsia="ru-RU" w:bidi="ru-RU"/>
        </w:rPr>
        <w:t xml:space="preserve">муниципального характера, в том числе для организации первоочередного жизнеобеспечения населения, пострадавшего при </w:t>
      </w:r>
      <w:r>
        <w:rPr>
          <w:color w:val="000000"/>
          <w:lang w:eastAsia="ru-RU" w:bidi="ru-RU"/>
        </w:rPr>
        <w:t>чрезвычайной ситуации</w:t>
      </w:r>
      <w:r w:rsidR="00B8602B">
        <w:rPr>
          <w:color w:val="000000"/>
          <w:lang w:eastAsia="ru-RU" w:bidi="ru-RU"/>
        </w:rPr>
        <w:t xml:space="preserve">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служб, для проведения </w:t>
      </w:r>
      <w:r w:rsidR="0051064C">
        <w:rPr>
          <w:color w:val="000000"/>
          <w:lang w:eastAsia="ru-RU" w:bidi="ru-RU"/>
        </w:rPr>
        <w:t>аварийно-спасательных, других неотложных работ ( далее-</w:t>
      </w:r>
      <w:r w:rsidR="00B8602B">
        <w:rPr>
          <w:color w:val="000000"/>
          <w:lang w:eastAsia="ru-RU" w:bidi="ru-RU"/>
        </w:rPr>
        <w:t>АСДНР</w:t>
      </w:r>
      <w:r w:rsidR="0051064C">
        <w:rPr>
          <w:color w:val="000000"/>
          <w:lang w:eastAsia="ru-RU" w:bidi="ru-RU"/>
        </w:rPr>
        <w:t>)</w:t>
      </w:r>
      <w:r w:rsidR="00B8602B">
        <w:rPr>
          <w:color w:val="000000"/>
          <w:lang w:eastAsia="ru-RU" w:bidi="ru-RU"/>
        </w:rPr>
        <w:t xml:space="preserve"> и других мероприятий;</w:t>
      </w:r>
    </w:p>
    <w:p w:rsidR="00B8602B" w:rsidRDefault="001E368C" w:rsidP="00C9682A">
      <w:pPr>
        <w:pStyle w:val="1"/>
        <w:shd w:val="clear" w:color="auto" w:fill="auto"/>
        <w:tabs>
          <w:tab w:val="left" w:pos="3586"/>
          <w:tab w:val="left" w:pos="5465"/>
          <w:tab w:val="left" w:pos="7985"/>
        </w:tabs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 xml:space="preserve">организациями независимо от форм собственности и ведомственной принадлежности для ликвидации </w:t>
      </w:r>
      <w:r>
        <w:rPr>
          <w:color w:val="000000"/>
          <w:lang w:eastAsia="ru-RU" w:bidi="ru-RU"/>
        </w:rPr>
        <w:t xml:space="preserve">чрезвычайной ситуации </w:t>
      </w:r>
      <w:r w:rsidR="00B8602B">
        <w:rPr>
          <w:color w:val="000000"/>
          <w:lang w:eastAsia="ru-RU" w:bidi="ru-RU"/>
        </w:rPr>
        <w:t xml:space="preserve">локального характера, в том числе для защиты работников при </w:t>
      </w:r>
      <w:r>
        <w:rPr>
          <w:color w:val="000000"/>
          <w:lang w:eastAsia="ru-RU" w:bidi="ru-RU"/>
        </w:rPr>
        <w:t>чрезвычайной ситуации</w:t>
      </w:r>
      <w:r w:rsidR="00B8602B">
        <w:rPr>
          <w:color w:val="000000"/>
          <w:lang w:eastAsia="ru-RU" w:bidi="ru-RU"/>
        </w:rPr>
        <w:t xml:space="preserve"> природного и техногенного характера и оснащений нештатных аварийно-спасательных формирований (при их наличии), для </w:t>
      </w:r>
      <w:r w:rsidR="00B27BC0">
        <w:rPr>
          <w:color w:val="000000"/>
          <w:lang w:eastAsia="ru-RU" w:bidi="ru-RU"/>
        </w:rPr>
        <w:t>п</w:t>
      </w:r>
      <w:r w:rsidR="00B8602B">
        <w:rPr>
          <w:color w:val="000000"/>
          <w:lang w:eastAsia="ru-RU" w:bidi="ru-RU"/>
        </w:rPr>
        <w:t>роведени</w:t>
      </w:r>
      <w:r w:rsidR="00B27BC0">
        <w:rPr>
          <w:color w:val="000000"/>
          <w:lang w:eastAsia="ru-RU" w:bidi="ru-RU"/>
        </w:rPr>
        <w:t>я</w:t>
      </w:r>
      <w:r w:rsidR="00B8602B">
        <w:rPr>
          <w:color w:val="000000"/>
          <w:lang w:eastAsia="ru-RU" w:bidi="ru-RU"/>
        </w:rPr>
        <w:t>-АСДНР.</w:t>
      </w:r>
      <w:r w:rsidR="00B27BC0"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 xml:space="preserve">Определение потребности в резервах материальных ресурсов осуществляется с учетом видов и особенностей возможных </w:t>
      </w:r>
      <w:r>
        <w:rPr>
          <w:color w:val="000000"/>
          <w:lang w:eastAsia="ru-RU" w:bidi="ru-RU"/>
        </w:rPr>
        <w:t>чрезвычайных ситуаций</w:t>
      </w:r>
      <w:r w:rsidR="00B8602B">
        <w:rPr>
          <w:color w:val="000000"/>
          <w:lang w:eastAsia="ru-RU" w:bidi="ru-RU"/>
        </w:rPr>
        <w:t>, величины материального ущерба, необходимой достаточности и максимально возможного использования имеющихся сил и средств, продолжительности периода жизнеобеспечения, величины бюджетных ассигнований, выделенных на создание соответствующего вида резервов.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Номенклатура и объемы резервов материальных ресурсов определяются с учетом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МЧС России от 10.08.2018 №2-4-71-18-14.</w:t>
      </w:r>
    </w:p>
    <w:p w:rsidR="00B8602B" w:rsidRDefault="00B8602B" w:rsidP="00C9682A">
      <w:pPr>
        <w:pStyle w:val="1"/>
        <w:numPr>
          <w:ilvl w:val="1"/>
          <w:numId w:val="3"/>
        </w:numPr>
        <w:shd w:val="clear" w:color="auto" w:fill="auto"/>
        <w:tabs>
          <w:tab w:val="left" w:pos="1320"/>
        </w:tabs>
        <w:ind w:firstLine="709"/>
        <w:jc w:val="both"/>
      </w:pPr>
      <w:r>
        <w:rPr>
          <w:color w:val="000000"/>
          <w:lang w:eastAsia="ru-RU" w:bidi="ru-RU"/>
        </w:rPr>
        <w:t>Резервы материальных ресурсов создаются из расчета:</w:t>
      </w:r>
    </w:p>
    <w:p w:rsidR="00B8602B" w:rsidRDefault="001B41A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 xml:space="preserve">местные резервы материальных ресурсов - для ликвидации ЧС муниципального характера (количество пострадавших составляет не более 50 </w:t>
      </w:r>
      <w:r w:rsidR="00B8602B">
        <w:rPr>
          <w:color w:val="000000"/>
          <w:lang w:eastAsia="ru-RU" w:bidi="ru-RU"/>
        </w:rPr>
        <w:lastRenderedPageBreak/>
        <w:t>человек либо размер материального ущерба составляет не более 5 млн. рублей);</w:t>
      </w:r>
    </w:p>
    <w:p w:rsidR="00B27BC0" w:rsidRDefault="001B41AB" w:rsidP="00C9682A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 xml:space="preserve">объектовые резервы материальных ресурсов - для ликвидации ЧС локального характера (количество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</w:t>
      </w:r>
      <w:r w:rsidR="00B27BC0">
        <w:rPr>
          <w:color w:val="000000"/>
          <w:lang w:eastAsia="ru-RU" w:bidi="ru-RU"/>
        </w:rPr>
        <w:t>240</w:t>
      </w:r>
      <w:r w:rsidR="00B8602B">
        <w:rPr>
          <w:color w:val="000000"/>
          <w:lang w:eastAsia="ru-RU" w:bidi="ru-RU"/>
        </w:rPr>
        <w:t xml:space="preserve"> тыс. рублей).</w:t>
      </w:r>
      <w:r w:rsidR="00B27BC0">
        <w:rPr>
          <w:color w:val="000000"/>
          <w:lang w:eastAsia="ru-RU" w:bidi="ru-RU"/>
        </w:rPr>
        <w:t xml:space="preserve"> 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Продолжительность периода жизнеобеспечения при ЧС муниципального и локального характера составляет до 7 суток.</w:t>
      </w:r>
    </w:p>
    <w:p w:rsidR="00B8602B" w:rsidRDefault="00B8602B" w:rsidP="001B41AB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color w:val="000000"/>
          <w:lang w:eastAsia="ru-RU" w:bidi="ru-RU"/>
        </w:rPr>
        <w:t>Резервы материальных ресурсов для ликвидации ЧС размещаются на предназначенных для их хранения объектах, откуда возможна их оперативная доставка в зоны (районы) ЧС.</w:t>
      </w:r>
    </w:p>
    <w:p w:rsidR="00B8602B" w:rsidRDefault="00B8602B" w:rsidP="001B41AB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color w:val="000000"/>
          <w:lang w:eastAsia="ru-RU" w:bidi="ru-RU"/>
        </w:rPr>
        <w:t>Резервы материальных ресурсов созда</w:t>
      </w:r>
      <w:r w:rsidR="001B41AB">
        <w:rPr>
          <w:color w:val="000000"/>
          <w:lang w:eastAsia="ru-RU" w:bidi="ru-RU"/>
        </w:rPr>
        <w:t>ют</w:t>
      </w:r>
      <w:r>
        <w:rPr>
          <w:color w:val="000000"/>
          <w:lang w:eastAsia="ru-RU" w:bidi="ru-RU"/>
        </w:rPr>
        <w:t>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распоряжения Правительства Российской Федерации от 30.09.2013 № 1765-р «Перечень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 путем предварительного отбора участников закупки, квалификация которых соответствует предъявляемым требованиям, и которые в возможно короткий срок без предварительной оплаты и (или) с отсрочкой платежа могут осуществить поставки необходимых товаров.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 путем проведения запроса котировок.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случае</w:t>
      </w:r>
      <w:r w:rsidR="001B41AB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если возникает потребность в товарах, не предусмотренных распоряжением Правительства Российской Федерации от 30.09</w:t>
      </w:r>
      <w:r w:rsidR="001D60C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2013 № 765-</w:t>
      </w:r>
      <w:r w:rsidR="001B41AB">
        <w:rPr>
          <w:color w:val="000000"/>
          <w:lang w:eastAsia="ru-RU" w:bidi="ru-RU"/>
        </w:rPr>
        <w:t xml:space="preserve">р </w:t>
      </w:r>
      <w:r>
        <w:rPr>
          <w:color w:val="000000"/>
          <w:lang w:eastAsia="ru-RU" w:bidi="ru-RU"/>
        </w:rPr>
        <w:t>«Перечень, товаров, работ, услуг, необходимых для оказания гуманитарной помощи либо ликвидации последствий чрезвычайных-ситуаций природного или техногенного, характера», закупки данных товаров осуществляются в соответствии с Федеральным законом от 05.04.2013 № 44-ФЗ «О контрактной системе: в сфере закупок товаров, работ, услуг для обеспечения, государственных и муниципальных нужд». При этом, если вследствие непреодолимой силы возникла потребность в товарах, не предусмотренных настоящим постановлением, и применение иных способов определения поставщиков (подрядчиков, исполнителей) нецелесообразно</w:t>
      </w:r>
      <w:r w:rsidR="001D60C5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связи с затратой времени, осуществля</w:t>
      </w:r>
      <w:r w:rsidR="001D60C5">
        <w:rPr>
          <w:color w:val="000000"/>
          <w:lang w:eastAsia="ru-RU" w:bidi="ru-RU"/>
        </w:rPr>
        <w:t>ть</w:t>
      </w:r>
      <w:r>
        <w:rPr>
          <w:color w:val="000000"/>
          <w:lang w:eastAsia="ru-RU" w:bidi="ru-RU"/>
        </w:rPr>
        <w:t xml:space="preserve"> закупк</w:t>
      </w:r>
      <w:r w:rsidR="001D60C5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у единственного поставщика (подрядчика, исполнителя).</w:t>
      </w:r>
    </w:p>
    <w:p w:rsidR="00B8602B" w:rsidRDefault="00B8602B" w:rsidP="001B41AB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color w:val="000000"/>
          <w:lang w:eastAsia="ru-RU" w:bidi="ru-RU"/>
        </w:rPr>
        <w:t xml:space="preserve">Функции по созданию, хранению, использованию и восполнению резервов материальных ресурсов в Администрации </w:t>
      </w:r>
      <w:r w:rsidR="001D60C5">
        <w:rPr>
          <w:color w:val="000000"/>
          <w:lang w:eastAsia="ru-RU" w:bidi="ru-RU"/>
        </w:rPr>
        <w:t xml:space="preserve">Рузского </w:t>
      </w:r>
      <w:r>
        <w:rPr>
          <w:color w:val="000000"/>
          <w:lang w:eastAsia="ru-RU" w:bidi="ru-RU"/>
        </w:rPr>
        <w:t>городского округа возлагаются на: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по продовольствию, вещевому имуществу и ресурсам жизнеобеспечения, предметам первой необходимости </w:t>
      </w:r>
      <w:r w:rsidR="00D009C3">
        <w:rPr>
          <w:color w:val="000000"/>
          <w:lang w:eastAsia="ru-RU" w:bidi="ru-RU"/>
        </w:rPr>
        <w:t>–</w:t>
      </w:r>
      <w:r w:rsidR="00D009C3" w:rsidRPr="00D009C3">
        <w:rPr>
          <w:color w:val="000000"/>
          <w:lang w:bidi="ru-RU"/>
        </w:rPr>
        <w:t xml:space="preserve"> </w:t>
      </w:r>
      <w:r w:rsidR="00D009C3">
        <w:rPr>
          <w:color w:val="000000"/>
          <w:lang w:bidi="ru-RU"/>
        </w:rPr>
        <w:t>на МКУ «Центр по развитию инвестиционной деятельности и осуществлению поддержки субъектов МСП» (директор Кудрявцева Д.Н.)</w:t>
      </w:r>
      <w:r>
        <w:rPr>
          <w:color w:val="000000"/>
          <w:lang w:eastAsia="ru-RU" w:bidi="ru-RU"/>
        </w:rPr>
        <w:t>;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по </w:t>
      </w:r>
      <w:r w:rsidR="00D009C3">
        <w:rPr>
          <w:color w:val="000000"/>
          <w:lang w:eastAsia="ru-RU" w:bidi="ru-RU"/>
        </w:rPr>
        <w:t xml:space="preserve">строительным и </w:t>
      </w:r>
      <w:r>
        <w:rPr>
          <w:color w:val="000000"/>
          <w:lang w:eastAsia="ru-RU" w:bidi="ru-RU"/>
        </w:rPr>
        <w:t>горюче-смазочным материалам - на</w:t>
      </w:r>
      <w:r w:rsidR="006E2D21">
        <w:rPr>
          <w:color w:val="000000"/>
          <w:lang w:eastAsia="ru-RU" w:bidi="ru-RU"/>
        </w:rPr>
        <w:t xml:space="preserve"> </w:t>
      </w:r>
      <w:r w:rsidR="00D009C3">
        <w:rPr>
          <w:color w:val="000000"/>
          <w:lang w:bidi="ru-RU"/>
        </w:rPr>
        <w:t xml:space="preserve">управление капитального ремонта, строительства, дорожной деятельности и благоустройства (начальник управления </w:t>
      </w:r>
      <w:proofErr w:type="spellStart"/>
      <w:r w:rsidR="00D009C3">
        <w:rPr>
          <w:color w:val="000000"/>
          <w:lang w:bidi="ru-RU"/>
        </w:rPr>
        <w:t>Дербенев</w:t>
      </w:r>
      <w:proofErr w:type="spellEnd"/>
      <w:r w:rsidR="00D009C3">
        <w:rPr>
          <w:color w:val="000000"/>
          <w:lang w:bidi="ru-RU"/>
        </w:rPr>
        <w:t xml:space="preserve"> И.С.) </w:t>
      </w:r>
      <w:r>
        <w:rPr>
          <w:color w:val="000000"/>
          <w:lang w:eastAsia="ru-RU" w:bidi="ru-RU"/>
        </w:rPr>
        <w:t xml:space="preserve">Администрации </w:t>
      </w:r>
      <w:r w:rsidR="001D60C5">
        <w:rPr>
          <w:color w:val="000000"/>
          <w:lang w:eastAsia="ru-RU" w:bidi="ru-RU"/>
        </w:rPr>
        <w:t xml:space="preserve">Рузского </w:t>
      </w:r>
      <w:r>
        <w:rPr>
          <w:color w:val="000000"/>
          <w:lang w:eastAsia="ru-RU" w:bidi="ru-RU"/>
        </w:rPr>
        <w:t>городского округа;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по </w:t>
      </w:r>
      <w:proofErr w:type="gramStart"/>
      <w:r w:rsidR="00D009C3">
        <w:rPr>
          <w:color w:val="000000"/>
          <w:lang w:eastAsia="ru-RU" w:bidi="ru-RU"/>
        </w:rPr>
        <w:t>медицинскому  имуществу</w:t>
      </w:r>
      <w:proofErr w:type="gramEnd"/>
      <w:r w:rsidR="00D009C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 на</w:t>
      </w:r>
      <w:r w:rsidR="00D009C3" w:rsidRPr="00D009C3">
        <w:rPr>
          <w:color w:val="000000"/>
          <w:lang w:bidi="ru-RU"/>
        </w:rPr>
        <w:t xml:space="preserve"> </w:t>
      </w:r>
      <w:r w:rsidR="00D009C3">
        <w:rPr>
          <w:color w:val="000000"/>
          <w:lang w:bidi="ru-RU"/>
        </w:rPr>
        <w:t xml:space="preserve">отдел здравоохранения (начальник отдела </w:t>
      </w:r>
      <w:proofErr w:type="spellStart"/>
      <w:r w:rsidR="00D009C3">
        <w:rPr>
          <w:color w:val="000000"/>
          <w:lang w:bidi="ru-RU"/>
        </w:rPr>
        <w:t>Дейс</w:t>
      </w:r>
      <w:proofErr w:type="spellEnd"/>
      <w:r w:rsidR="00D009C3">
        <w:rPr>
          <w:color w:val="000000"/>
          <w:lang w:bidi="ru-RU"/>
        </w:rPr>
        <w:t xml:space="preserve"> Н.А.)</w:t>
      </w:r>
      <w:r>
        <w:rPr>
          <w:color w:val="000000"/>
          <w:lang w:eastAsia="ru-RU" w:bidi="ru-RU"/>
        </w:rPr>
        <w:t xml:space="preserve"> Администрации </w:t>
      </w:r>
      <w:r w:rsidR="001D60C5">
        <w:rPr>
          <w:color w:val="000000"/>
          <w:lang w:eastAsia="ru-RU" w:bidi="ru-RU"/>
        </w:rPr>
        <w:t xml:space="preserve">Рузского </w:t>
      </w:r>
      <w:r>
        <w:rPr>
          <w:color w:val="000000"/>
          <w:lang w:eastAsia="ru-RU" w:bidi="ru-RU"/>
        </w:rPr>
        <w:t>городского округа;</w:t>
      </w:r>
    </w:p>
    <w:p w:rsidR="00B8602B" w:rsidRDefault="00D009C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по</w:t>
      </w:r>
      <w:r w:rsidR="00B8602B">
        <w:rPr>
          <w:color w:val="000000"/>
          <w:lang w:eastAsia="ru-RU" w:bidi="ru-RU"/>
        </w:rPr>
        <w:t xml:space="preserve"> средствам связи, средствам индивидуальной защиты, средствам защиты населения в районах затопления (подтопления), средствам пожаротушения, средствам оповещения - на отдел </w:t>
      </w:r>
      <w:r w:rsidR="006E2D21">
        <w:rPr>
          <w:color w:val="000000"/>
          <w:lang w:eastAsia="ru-RU" w:bidi="ru-RU"/>
        </w:rPr>
        <w:t xml:space="preserve">ГО, ЧС и территориальной безопасности </w:t>
      </w:r>
      <w:r>
        <w:rPr>
          <w:color w:val="000000"/>
          <w:lang w:eastAsia="ru-RU" w:bidi="ru-RU"/>
        </w:rPr>
        <w:t>(</w:t>
      </w:r>
      <w:r>
        <w:rPr>
          <w:color w:val="000000"/>
          <w:lang w:bidi="ru-RU"/>
        </w:rPr>
        <w:t>начальник отдела</w:t>
      </w:r>
      <w:r w:rsidR="00347B43">
        <w:rPr>
          <w:color w:val="000000"/>
          <w:lang w:bidi="ru-RU"/>
        </w:rPr>
        <w:t xml:space="preserve"> </w:t>
      </w:r>
      <w:proofErr w:type="spellStart"/>
      <w:r w:rsidR="00347B43">
        <w:rPr>
          <w:color w:val="000000"/>
          <w:lang w:bidi="ru-RU"/>
        </w:rPr>
        <w:t>Ходин</w:t>
      </w:r>
      <w:proofErr w:type="spellEnd"/>
      <w:r w:rsidR="00347B43">
        <w:rPr>
          <w:color w:val="000000"/>
          <w:lang w:bidi="ru-RU"/>
        </w:rPr>
        <w:t xml:space="preserve"> И.Л.)</w:t>
      </w:r>
      <w:r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 xml:space="preserve">Администрации </w:t>
      </w:r>
      <w:r w:rsidR="005E0950">
        <w:rPr>
          <w:color w:val="000000"/>
          <w:lang w:eastAsia="ru-RU" w:bidi="ru-RU"/>
        </w:rPr>
        <w:t xml:space="preserve">Рузского </w:t>
      </w:r>
      <w:r w:rsidR="00B8602B">
        <w:rPr>
          <w:color w:val="000000"/>
          <w:lang w:eastAsia="ru-RU" w:bidi="ru-RU"/>
        </w:rPr>
        <w:t>городского округа.</w:t>
      </w:r>
    </w:p>
    <w:p w:rsidR="00B8602B" w:rsidRDefault="00B8602B" w:rsidP="00347B4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39"/>
        </w:tabs>
        <w:spacing w:after="0"/>
        <w:ind w:firstLine="709"/>
        <w:outlineLvl w:val="9"/>
      </w:pPr>
      <w:bookmarkStart w:id="6" w:name="bookmark8"/>
      <w:bookmarkStart w:id="7" w:name="bookmark9"/>
      <w:r>
        <w:rPr>
          <w:color w:val="000000"/>
          <w:lang w:eastAsia="ru-RU" w:bidi="ru-RU"/>
        </w:rPr>
        <w:t>Порядок хра</w:t>
      </w:r>
      <w:r w:rsidR="00347B43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ения резервов материальных ресурсов</w:t>
      </w:r>
      <w:bookmarkEnd w:id="6"/>
      <w:bookmarkEnd w:id="7"/>
      <w:r w:rsidR="00347B43">
        <w:rPr>
          <w:color w:val="000000"/>
          <w:lang w:eastAsia="ru-RU" w:bidi="ru-RU"/>
        </w:rPr>
        <w:t>.</w:t>
      </w:r>
    </w:p>
    <w:p w:rsidR="00B8602B" w:rsidRDefault="00B8602B" w:rsidP="00C9682A">
      <w:pPr>
        <w:pStyle w:val="1"/>
        <w:numPr>
          <w:ilvl w:val="1"/>
          <w:numId w:val="3"/>
        </w:numPr>
        <w:shd w:val="clear" w:color="auto" w:fill="auto"/>
        <w:tabs>
          <w:tab w:val="left" w:pos="1458"/>
        </w:tabs>
        <w:ind w:firstLine="709"/>
        <w:jc w:val="both"/>
      </w:pPr>
      <w:r>
        <w:rPr>
          <w:color w:val="000000"/>
          <w:lang w:eastAsia="ru-RU" w:bidi="ru-RU"/>
        </w:rPr>
        <w:t>Резервы материальных ресурсов хранятся, как правило, в специализированных складских помещениях (складах, хранилищах), так и в специализированных местах хранения (далее - склады) при соблюдении необходимых требований к их хранению.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При невозможности (нецелесообразности) хранения отдельных видов материальных ресурсов в организациях, подведомственных органам, создающим резервы, их хранение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:rsidR="00B8602B" w:rsidRDefault="00B8602B" w:rsidP="00C9682A">
      <w:pPr>
        <w:pStyle w:val="1"/>
        <w:numPr>
          <w:ilvl w:val="1"/>
          <w:numId w:val="3"/>
        </w:numPr>
        <w:shd w:val="clear" w:color="auto" w:fill="auto"/>
        <w:tabs>
          <w:tab w:val="left" w:pos="1260"/>
        </w:tabs>
        <w:ind w:firstLine="709"/>
        <w:jc w:val="both"/>
      </w:pPr>
      <w:r>
        <w:rPr>
          <w:color w:val="000000"/>
          <w:lang w:eastAsia="ru-RU" w:bidi="ru-RU"/>
        </w:rPr>
        <w:t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B8602B" w:rsidRDefault="00B8602B" w:rsidP="00C9682A">
      <w:pPr>
        <w:pStyle w:val="1"/>
        <w:numPr>
          <w:ilvl w:val="1"/>
          <w:numId w:val="3"/>
        </w:numPr>
        <w:shd w:val="clear" w:color="auto" w:fill="auto"/>
        <w:tabs>
          <w:tab w:val="left" w:pos="1341"/>
        </w:tabs>
        <w:ind w:firstLine="709"/>
        <w:jc w:val="both"/>
      </w:pPr>
      <w:r>
        <w:rPr>
          <w:color w:val="000000"/>
          <w:lang w:eastAsia="ru-RU" w:bidi="ru-RU"/>
        </w:rPr>
        <w:t>Выполнение основной задачи обеспечивается:</w:t>
      </w:r>
    </w:p>
    <w:p w:rsidR="00B8602B" w:rsidRDefault="00347B43" w:rsidP="00C9682A">
      <w:pPr>
        <w:pStyle w:val="1"/>
        <w:shd w:val="clear" w:color="auto" w:fill="auto"/>
        <w:tabs>
          <w:tab w:val="left" w:pos="8033"/>
          <w:tab w:val="left" w:pos="8366"/>
        </w:tabs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правильным размещением, устройством, оборудованием, содержанием и использованием складов;</w:t>
      </w:r>
      <w:r w:rsidR="00B8602B">
        <w:rPr>
          <w:color w:val="000000"/>
          <w:lang w:eastAsia="ru-RU" w:bidi="ru-RU"/>
        </w:rPr>
        <w:tab/>
      </w:r>
    </w:p>
    <w:p w:rsidR="00B8602B" w:rsidRDefault="00347B43" w:rsidP="00C9682A">
      <w:pPr>
        <w:pStyle w:val="1"/>
        <w:shd w:val="clear" w:color="auto" w:fill="auto"/>
        <w:tabs>
          <w:tab w:val="left" w:pos="3496"/>
        </w:tabs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тщательным</w:t>
      </w:r>
      <w:r w:rsidR="00AB0296"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>приемом</w:t>
      </w:r>
      <w:r w:rsidR="00AB0296"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 xml:space="preserve">поступающих материальных ресурсов и устранением выявленных недостатков; </w:t>
      </w:r>
    </w:p>
    <w:p w:rsidR="00B8602B" w:rsidRDefault="00347B43" w:rsidP="00C9682A">
      <w:pPr>
        <w:pStyle w:val="1"/>
        <w:shd w:val="clear" w:color="auto" w:fill="auto"/>
        <w:tabs>
          <w:tab w:val="left" w:pos="8033"/>
        </w:tabs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подготовкой материальных ресурсов к хранению;</w:t>
      </w:r>
      <w:r w:rsidR="00B8602B">
        <w:rPr>
          <w:color w:val="000000"/>
          <w:lang w:eastAsia="ru-RU" w:bidi="ru-RU"/>
        </w:rPr>
        <w:tab/>
      </w:r>
    </w:p>
    <w:p w:rsidR="00B8602B" w:rsidRDefault="00347B43" w:rsidP="00C9682A">
      <w:pPr>
        <w:pStyle w:val="1"/>
        <w:shd w:val="clear" w:color="auto" w:fill="auto"/>
        <w:tabs>
          <w:tab w:val="left" w:pos="8033"/>
          <w:tab w:val="left" w:pos="9954"/>
          <w:tab w:val="left" w:pos="10307"/>
        </w:tabs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подготовкой мест</w:t>
      </w:r>
      <w:r w:rsidR="00AB0296"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>хранения и поддержанием в них условий</w:t>
      </w:r>
      <w:r w:rsidR="00AB0296">
        <w:rPr>
          <w:color w:val="000000"/>
          <w:lang w:eastAsia="ru-RU" w:bidi="ru-RU"/>
        </w:rPr>
        <w:t xml:space="preserve">, </w:t>
      </w:r>
      <w:r w:rsidR="00B8602B">
        <w:rPr>
          <w:color w:val="000000"/>
          <w:lang w:eastAsia="ru-RU" w:bidi="ru-RU"/>
        </w:rPr>
        <w:t>сн</w:t>
      </w:r>
      <w:r w:rsidR="00AB0296">
        <w:rPr>
          <w:color w:val="000000"/>
          <w:lang w:eastAsia="ru-RU" w:bidi="ru-RU"/>
        </w:rPr>
        <w:t>и</w:t>
      </w:r>
      <w:r w:rsidR="00B8602B">
        <w:rPr>
          <w:color w:val="000000"/>
          <w:lang w:eastAsia="ru-RU" w:bidi="ru-RU"/>
        </w:rPr>
        <w:t>жающих влияние окружающей среды на материальные ресурсы;</w:t>
      </w:r>
      <w:r w:rsidR="00B8602B">
        <w:rPr>
          <w:color w:val="000000"/>
          <w:lang w:eastAsia="ru-RU" w:bidi="ru-RU"/>
        </w:rPr>
        <w:tab/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созданием необходимых условий хранения для каждого вида материальных - ресурсов (температура</w:t>
      </w:r>
      <w:r>
        <w:rPr>
          <w:color w:val="000000"/>
          <w:lang w:eastAsia="ru-RU" w:bidi="ru-RU"/>
        </w:rPr>
        <w:t>,</w:t>
      </w:r>
      <w:r w:rsidR="00B8602B">
        <w:rPr>
          <w:color w:val="000000"/>
          <w:lang w:eastAsia="ru-RU" w:bidi="ru-RU"/>
        </w:rPr>
        <w:t xml:space="preserve"> относительная влажность воздуха, вентиляция) и соблюдением санитарно-гигиенических требований;</w:t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 xml:space="preserve">постоянным наблюдением за качественным состоянием хранимых материальных ресурсов и своевременным проведением мероприятий, обеспечивающих их сохранность (очистка, просушка, консервация, техническое обслуживание, техническая проверка, перекладка, проведение лабораторных испытаний, </w:t>
      </w:r>
      <w:proofErr w:type="spellStart"/>
      <w:r w:rsidR="00B8602B">
        <w:rPr>
          <w:color w:val="000000"/>
          <w:lang w:eastAsia="ru-RU" w:bidi="ru-RU"/>
        </w:rPr>
        <w:t>переконсервация</w:t>
      </w:r>
      <w:proofErr w:type="spellEnd"/>
      <w:r w:rsidR="00B8602B">
        <w:rPr>
          <w:color w:val="000000"/>
          <w:lang w:eastAsia="ru-RU" w:bidi="ru-RU"/>
        </w:rPr>
        <w:t>, борьба с вредителями и др.);</w:t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проведением периодических проверок материальных ресурсов, условий и мест их хранения;</w:t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строгим соблюдением режима хранения материальных ресурсов в зависимости от их физических и химических свойств;</w:t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- </w:t>
      </w:r>
      <w:r w:rsidR="00B8602B">
        <w:rPr>
          <w:color w:val="000000"/>
          <w:lang w:eastAsia="ru-RU" w:bidi="ru-RU"/>
        </w:rPr>
        <w:t xml:space="preserve">максимальной механизацией погрузочно-разгрузочных и </w:t>
      </w:r>
      <w:proofErr w:type="spellStart"/>
      <w:r w:rsidR="00B8602B">
        <w:rPr>
          <w:color w:val="000000"/>
          <w:lang w:eastAsia="ru-RU" w:bidi="ru-RU"/>
        </w:rPr>
        <w:t>внутрискладских</w:t>
      </w:r>
      <w:proofErr w:type="spellEnd"/>
      <w:r w:rsidR="00B8602B">
        <w:rPr>
          <w:color w:val="000000"/>
          <w:lang w:eastAsia="ru-RU" w:bidi="ru-RU"/>
        </w:rPr>
        <w:t xml:space="preserve"> работ при приемке, складировании, отпуске, консервации и подработке материальных ресурсов;</w:t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правильным подбором и обучением работников складов, наличием штатной единицы начальника склада;</w:t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надежной организацией охраны складов и соблюдением правил пожарной безопасности;</w:t>
      </w:r>
      <w:r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>своевременной заменой и освежением материальных ресурсов в соответствии с установленными сроками хранения;</w:t>
      </w:r>
    </w:p>
    <w:p w:rsidR="00B8602B" w:rsidRDefault="00347B43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- </w:t>
      </w:r>
      <w:r w:rsidR="00B8602B">
        <w:rPr>
          <w:color w:val="000000"/>
          <w:lang w:eastAsia="ru-RU" w:bidi="ru-RU"/>
        </w:rPr>
        <w:t>поддержанием в исправном состоянии подъездных путей к складам и местам погрузки в любое время года и суток.</w:t>
      </w:r>
    </w:p>
    <w:p w:rsidR="00B8602B" w:rsidRDefault="00B8602B" w:rsidP="00C9682A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ind w:firstLine="709"/>
        <w:jc w:val="both"/>
      </w:pPr>
      <w:r>
        <w:rPr>
          <w:color w:val="000000"/>
          <w:lang w:eastAsia="ru-RU" w:bidi="ru-RU"/>
        </w:rPr>
        <w:t>Руководители организаций, в которых размещаются резервы материальных ресурсов, несут ответственность за их сохранность.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На все виды резервов материальных ресурсов устанавливаются и доводятся в установленном порядке сроки хранения.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осуществляющих хранение этих материальных ресурсов.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Руководители организаций, на которых размещены резервы материальных ресурсов, должны систематически проверять наличие, качественное состояние, условия хранения, учет и готовность к использованию материальных ресурсов резервов.</w:t>
      </w:r>
    </w:p>
    <w:p w:rsidR="00B8602B" w:rsidRDefault="00B8602B" w:rsidP="00347B4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after="0"/>
        <w:ind w:firstLine="709"/>
        <w:outlineLvl w:val="9"/>
      </w:pPr>
      <w:bookmarkStart w:id="8" w:name="bookmark10"/>
      <w:bookmarkStart w:id="9" w:name="bookmark11"/>
      <w:r>
        <w:rPr>
          <w:color w:val="000000"/>
          <w:lang w:eastAsia="ru-RU" w:bidi="ru-RU"/>
        </w:rPr>
        <w:t>Освежение и замена резервов материальных ресурсов</w:t>
      </w:r>
      <w:bookmarkEnd w:id="8"/>
      <w:bookmarkEnd w:id="9"/>
      <w:r w:rsidR="00347B43">
        <w:rPr>
          <w:color w:val="000000"/>
          <w:lang w:eastAsia="ru-RU" w:bidi="ru-RU"/>
        </w:rPr>
        <w:t>.</w:t>
      </w:r>
    </w:p>
    <w:p w:rsidR="007F2BE7" w:rsidRDefault="00B8602B" w:rsidP="00C9682A">
      <w:pPr>
        <w:pStyle w:val="1"/>
        <w:shd w:val="clear" w:color="auto" w:fill="auto"/>
        <w:tabs>
          <w:tab w:val="left" w:pos="112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истечении сроков хранения резервов материальных ресурсов, установленных соответствующими стандартами и</w:t>
      </w:r>
      <w:r w:rsidR="007F2BE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техническими условиями, проводится</w:t>
      </w:r>
      <w:r w:rsidR="007F2BE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контроль их состояния с целью принятия решения продления срока</w:t>
      </w:r>
      <w:r w:rsidR="007F2BE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хра</w:t>
      </w:r>
      <w:r w:rsidR="007F2BE7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 w:rsidR="007F2BE7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 xml:space="preserve">ия или освежения (замены) материальных ресурсов. </w:t>
      </w:r>
    </w:p>
    <w:p w:rsidR="00B8602B" w:rsidRDefault="007F2BE7" w:rsidP="00C9682A">
      <w:pPr>
        <w:pStyle w:val="1"/>
        <w:shd w:val="clear" w:color="auto" w:fill="auto"/>
        <w:tabs>
          <w:tab w:val="left" w:pos="1126"/>
        </w:tabs>
        <w:ind w:firstLine="709"/>
        <w:jc w:val="both"/>
      </w:pPr>
      <w:r>
        <w:rPr>
          <w:color w:val="000000"/>
          <w:lang w:eastAsia="ru-RU" w:bidi="ru-RU"/>
        </w:rPr>
        <w:t xml:space="preserve">4.1 </w:t>
      </w:r>
      <w:r w:rsidR="00B8602B">
        <w:rPr>
          <w:color w:val="000000"/>
          <w:lang w:eastAsia="ru-RU" w:bidi="ru-RU"/>
        </w:rPr>
        <w:t>При этом материальные ресурсы подвергаются анализам, физико-химическим и физико-</w:t>
      </w:r>
      <w:r>
        <w:rPr>
          <w:color w:val="000000"/>
          <w:lang w:eastAsia="ru-RU" w:bidi="ru-RU"/>
        </w:rPr>
        <w:t>м</w:t>
      </w:r>
      <w:r w:rsidR="00B8602B">
        <w:rPr>
          <w:color w:val="000000"/>
          <w:lang w:eastAsia="ru-RU" w:bidi="ru-RU"/>
        </w:rPr>
        <w:t>еханическим</w:t>
      </w:r>
      <w:r>
        <w:rPr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>испытаниям.</w:t>
      </w:r>
      <w:r w:rsidR="00B8602B">
        <w:rPr>
          <w:color w:val="000000"/>
          <w:lang w:eastAsia="ru-RU" w:bidi="ru-RU"/>
        </w:rPr>
        <w:tab/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Контролю</w:t>
      </w:r>
      <w:r w:rsidR="007F2BE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 качественным состоянием материалов, срок хранения которых</w:t>
      </w:r>
      <w:r w:rsidR="007F2BE7">
        <w:rPr>
          <w:color w:val="000000"/>
          <w:lang w:eastAsia="ru-RU" w:bidi="ru-RU"/>
        </w:rPr>
        <w:t xml:space="preserve"> пр</w:t>
      </w:r>
      <w:r>
        <w:rPr>
          <w:color w:val="000000"/>
          <w:lang w:eastAsia="ru-RU" w:bidi="ru-RU"/>
        </w:rPr>
        <w:t>одлен</w:t>
      </w:r>
      <w:r w:rsidR="007F2BE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необходимо уделять особое внимание. При появлении признаков ухудшения качества этих материалов следует в кратчайшие сроки производить их освежение (замену).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При невозможности принятия решения о продлении срока хранения материальных ресурсов проводится их освежение (замена).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4.2. Освежение резервов -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</w:t>
      </w:r>
      <w:r w:rsidR="008D6C43">
        <w:rPr>
          <w:color w:val="000000"/>
          <w:lang w:eastAsia="ru-RU" w:bidi="ru-RU"/>
        </w:rPr>
        <w:t>влекущих</w:t>
      </w:r>
      <w:r>
        <w:rPr>
          <w:color w:val="000000"/>
          <w:lang w:eastAsia="ru-RU" w:bidi="ru-RU"/>
        </w:rPr>
        <w:t xml:space="preserve">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Освежение резервов осуществляется в соответствии с ежегодно разрабатываемыми планами и производится органами, их создавшими, из тех же источников финансирования, что и накопление.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Основанием для определения очередности освежения резервов являются </w:t>
      </w:r>
      <w:r>
        <w:rPr>
          <w:color w:val="000000"/>
          <w:lang w:eastAsia="ru-RU" w:bidi="ru-RU"/>
        </w:rPr>
        <w:lastRenderedPageBreak/>
        <w:t>дата изготовления и срок хранения.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Освежению в первую очередь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  <w:r w:rsidR="009946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Освежение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производится указанными организациями самостоятельно, без привлечения дополнительных бюджетных средств.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4.3. Для определенных видов материальных ресурсов может устанавливаться иной порядок их освежения и замены.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Замена резервов -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B8602B" w:rsidRDefault="00B8602B" w:rsidP="00347B43">
      <w:pPr>
        <w:pStyle w:val="30"/>
        <w:keepNext/>
        <w:keepLines/>
        <w:numPr>
          <w:ilvl w:val="0"/>
          <w:numId w:val="3"/>
        </w:numPr>
        <w:shd w:val="clear" w:color="auto" w:fill="auto"/>
        <w:spacing w:after="0"/>
        <w:ind w:firstLine="709"/>
        <w:outlineLvl w:val="9"/>
      </w:pPr>
      <w:bookmarkStart w:id="10" w:name="bookmark12"/>
      <w:bookmarkStart w:id="11" w:name="bookmark13"/>
      <w:r>
        <w:rPr>
          <w:color w:val="000000"/>
          <w:lang w:eastAsia="ru-RU" w:bidi="ru-RU"/>
        </w:rPr>
        <w:t>Использование и восполнение резервов материальных ресурсов</w:t>
      </w:r>
      <w:bookmarkEnd w:id="10"/>
      <w:bookmarkEnd w:id="11"/>
      <w:r w:rsidR="00347B43">
        <w:rPr>
          <w:color w:val="000000"/>
          <w:lang w:eastAsia="ru-RU" w:bidi="ru-RU"/>
        </w:rPr>
        <w:t>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5.1. Решение об использовании резерва материальных ресурсов принимается органом, создавшим этот резерв.</w:t>
      </w:r>
    </w:p>
    <w:p w:rsidR="00B8602B" w:rsidRDefault="00B8602B" w:rsidP="00C9682A">
      <w:pPr>
        <w:pStyle w:val="1"/>
        <w:shd w:val="clear" w:color="auto" w:fill="auto"/>
        <w:tabs>
          <w:tab w:val="left" w:pos="6320"/>
        </w:tabs>
        <w:ind w:firstLine="709"/>
        <w:jc w:val="both"/>
      </w:pPr>
      <w:r>
        <w:rPr>
          <w:color w:val="000000"/>
          <w:lang w:eastAsia="ru-RU" w:bidi="ru-RU"/>
        </w:rPr>
        <w:t>Каждое решение о выпуске материальных ресурсов из резерва должно сопровождаться письменным распоряжением указанного органа, в котором, кроме целевого назначения выделенных из резерва материальных ресурсов, необходимо указывать и источники восполнения израсходованных материальных средств резерва.</w:t>
      </w:r>
      <w:r>
        <w:rPr>
          <w:color w:val="000000"/>
          <w:lang w:eastAsia="ru-RU" w:bidi="ru-RU"/>
        </w:rPr>
        <w:tab/>
      </w:r>
    </w:p>
    <w:p w:rsidR="00B8602B" w:rsidRDefault="00B8602B" w:rsidP="00C9682A">
      <w:pPr>
        <w:pStyle w:val="1"/>
        <w:shd w:val="clear" w:color="auto" w:fill="auto"/>
        <w:tabs>
          <w:tab w:val="left" w:pos="378"/>
        </w:tabs>
        <w:ind w:firstLine="709"/>
        <w:jc w:val="both"/>
      </w:pPr>
      <w:r>
        <w:rPr>
          <w:color w:val="000000"/>
          <w:lang w:eastAsia="ru-RU" w:bidi="ru-RU"/>
        </w:rPr>
        <w:t>5.</w:t>
      </w:r>
      <w:r w:rsidR="009946F5"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 xml:space="preserve"> Восполнение резервов материальных ресурсов, израсходованных при ликвидации</w:t>
      </w:r>
      <w:r w:rsidR="009946F5">
        <w:rPr>
          <w:color w:val="000000"/>
          <w:lang w:eastAsia="ru-RU" w:bidi="ru-RU"/>
        </w:rPr>
        <w:t xml:space="preserve"> </w:t>
      </w:r>
      <w:r w:rsidR="008D6C43">
        <w:rPr>
          <w:color w:val="000000"/>
          <w:lang w:eastAsia="ru-RU" w:bidi="ru-RU"/>
        </w:rPr>
        <w:t>чрезвычайной ситуации</w:t>
      </w:r>
      <w:r>
        <w:rPr>
          <w:color w:val="000000"/>
          <w:lang w:eastAsia="ru-RU" w:bidi="ru-RU"/>
        </w:rPr>
        <w:t>, осуществляется органом; создавшим эти резервы</w:t>
      </w:r>
      <w:r w:rsidR="009946F5">
        <w:rPr>
          <w:color w:val="000000"/>
          <w:lang w:eastAsia="ru-RU" w:bidi="ru-RU"/>
        </w:rPr>
        <w:t>.</w:t>
      </w:r>
    </w:p>
    <w:p w:rsidR="00B8602B" w:rsidRDefault="00B8602B" w:rsidP="00C9682A">
      <w:pPr>
        <w:pStyle w:val="1"/>
        <w:shd w:val="clear" w:color="auto" w:fill="auto"/>
        <w:tabs>
          <w:tab w:val="left" w:pos="875"/>
        </w:tabs>
        <w:ind w:firstLine="709"/>
        <w:jc w:val="both"/>
      </w:pPr>
      <w:r>
        <w:rPr>
          <w:color w:val="000000"/>
          <w:lang w:eastAsia="ru-RU" w:bidi="ru-RU"/>
        </w:rPr>
        <w:t xml:space="preserve">Объемы </w:t>
      </w:r>
      <w:r w:rsidR="009946F5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номенклатура</w:t>
      </w:r>
      <w:r w:rsidR="009946F5">
        <w:rPr>
          <w:color w:val="000000"/>
          <w:lang w:eastAsia="ru-RU" w:bidi="ru-RU"/>
        </w:rPr>
        <w:t xml:space="preserve"> во</w:t>
      </w:r>
      <w:r>
        <w:rPr>
          <w:color w:val="000000"/>
          <w:lang w:eastAsia="ru-RU" w:bidi="ru-RU"/>
        </w:rPr>
        <w:t>сполняем</w:t>
      </w:r>
      <w:r w:rsidR="009946F5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>х материальных ресурсов резервов должны соответствовать</w:t>
      </w:r>
      <w:r w:rsidR="009946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объемам </w:t>
      </w:r>
      <w:r w:rsidR="009946F5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номенклатуре </w:t>
      </w:r>
      <w:r w:rsidR="009946F5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зрасходованных</w:t>
      </w:r>
      <w:r w:rsidR="009946F5">
        <w:rPr>
          <w:color w:val="000000"/>
          <w:lang w:eastAsia="ru-RU" w:bidi="ru-RU"/>
        </w:rPr>
        <w:t xml:space="preserve"> при </w:t>
      </w:r>
      <w:r>
        <w:rPr>
          <w:color w:val="000000"/>
          <w:lang w:eastAsia="ru-RU" w:bidi="ru-RU"/>
        </w:rPr>
        <w:t>ликвидации</w:t>
      </w:r>
      <w:r w:rsidR="009946F5">
        <w:rPr>
          <w:color w:val="000000"/>
          <w:lang w:eastAsia="ru-RU" w:bidi="ru-RU"/>
        </w:rPr>
        <w:t xml:space="preserve"> </w:t>
      </w:r>
      <w:r w:rsidR="008D6C43">
        <w:rPr>
          <w:color w:val="000000"/>
          <w:lang w:eastAsia="ru-RU" w:bidi="ru-RU"/>
        </w:rPr>
        <w:t xml:space="preserve">чрезвычайной ситуации </w:t>
      </w:r>
      <w:r>
        <w:rPr>
          <w:color w:val="000000"/>
          <w:lang w:eastAsia="ru-RU" w:bidi="ru-RU"/>
        </w:rPr>
        <w:t>ресурсов</w:t>
      </w:r>
      <w:r w:rsidR="009946F5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если нет иного решения органа, издавшего</w:t>
      </w:r>
      <w:r w:rsidR="009946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распоряжение о выпуске материальных ресурсов</w:t>
      </w:r>
      <w:r w:rsidR="009946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</w:t>
      </w:r>
      <w:r w:rsidR="009946F5">
        <w:rPr>
          <w:color w:val="000000"/>
          <w:lang w:eastAsia="ru-RU" w:bidi="ru-RU"/>
        </w:rPr>
        <w:t>з резервов</w:t>
      </w:r>
      <w:r>
        <w:rPr>
          <w:color w:val="000000"/>
          <w:lang w:eastAsia="ru-RU" w:bidi="ru-RU"/>
        </w:rPr>
        <w:t>.</w:t>
      </w:r>
    </w:p>
    <w:p w:rsidR="00B8602B" w:rsidRDefault="009946F5" w:rsidP="00C9682A">
      <w:pPr>
        <w:pStyle w:val="1"/>
        <w:shd w:val="clear" w:color="auto" w:fill="auto"/>
        <w:ind w:firstLine="709"/>
        <w:jc w:val="both"/>
      </w:pPr>
      <w:r w:rsidRPr="008D6C43">
        <w:rPr>
          <w:iCs/>
          <w:color w:val="000000"/>
          <w:lang w:eastAsia="ru-RU" w:bidi="ru-RU"/>
        </w:rPr>
        <w:t>Восполнение материальных</w:t>
      </w:r>
      <w:r>
        <w:rPr>
          <w:i/>
          <w:iCs/>
          <w:color w:val="000000"/>
          <w:lang w:eastAsia="ru-RU" w:bidi="ru-RU"/>
        </w:rPr>
        <w:t xml:space="preserve"> </w:t>
      </w:r>
      <w:r w:rsidR="00B8602B">
        <w:rPr>
          <w:color w:val="000000"/>
          <w:lang w:eastAsia="ru-RU" w:bidi="ru-RU"/>
        </w:rPr>
        <w:t>ресурсов, израсходованных при ликвидации</w:t>
      </w:r>
      <w:r>
        <w:rPr>
          <w:color w:val="000000"/>
          <w:lang w:eastAsia="ru-RU" w:bidi="ru-RU"/>
        </w:rPr>
        <w:t xml:space="preserve"> </w:t>
      </w:r>
      <w:r w:rsidR="008D6C43">
        <w:rPr>
          <w:color w:val="000000"/>
          <w:lang w:eastAsia="ru-RU" w:bidi="ru-RU"/>
        </w:rPr>
        <w:t xml:space="preserve">чрезвычайной ситуации, </w:t>
      </w:r>
      <w:r w:rsidR="00B8602B">
        <w:rPr>
          <w:color w:val="000000"/>
          <w:lang w:eastAsia="ru-RU" w:bidi="ru-RU"/>
        </w:rPr>
        <w:t>осуществляется в соответствии с решением органа, издавшего распоряжение</w:t>
      </w:r>
      <w:r w:rsidR="000A6F09">
        <w:rPr>
          <w:color w:val="000000"/>
          <w:lang w:eastAsia="ru-RU" w:bidi="ru-RU"/>
        </w:rPr>
        <w:t xml:space="preserve"> о в</w:t>
      </w:r>
      <w:r w:rsidR="00B8602B">
        <w:rPr>
          <w:color w:val="000000"/>
          <w:lang w:eastAsia="ru-RU" w:bidi="ru-RU"/>
        </w:rPr>
        <w:t>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B8602B" w:rsidRDefault="00B8602B" w:rsidP="00347B43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09"/>
        <w:outlineLvl w:val="9"/>
      </w:pPr>
      <w:bookmarkStart w:id="12" w:name="bookmark14"/>
      <w:bookmarkStart w:id="13" w:name="bookmark15"/>
      <w:r>
        <w:rPr>
          <w:color w:val="000000"/>
          <w:lang w:eastAsia="ru-RU" w:bidi="ru-RU"/>
        </w:rPr>
        <w:t>Отчетность о состоянии резервов материальных ресурсов</w:t>
      </w:r>
      <w:bookmarkEnd w:id="12"/>
      <w:bookmarkEnd w:id="13"/>
      <w:r w:rsidR="000A6F09">
        <w:rPr>
          <w:color w:val="000000"/>
          <w:lang w:eastAsia="ru-RU" w:bidi="ru-RU"/>
        </w:rPr>
        <w:t>.</w:t>
      </w:r>
    </w:p>
    <w:p w:rsidR="00B8602B" w:rsidRDefault="00B8602B" w:rsidP="00C9682A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Администрация </w:t>
      </w:r>
      <w:r w:rsidR="000A6F09">
        <w:rPr>
          <w:color w:val="000000"/>
          <w:lang w:eastAsia="ru-RU" w:bidi="ru-RU"/>
        </w:rPr>
        <w:t xml:space="preserve">Рузского </w:t>
      </w:r>
      <w:r>
        <w:rPr>
          <w:color w:val="000000"/>
          <w:lang w:eastAsia="ru-RU" w:bidi="ru-RU"/>
        </w:rPr>
        <w:t>городского округа представляет в Главное управление МЧС России по Московской области «Донесение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самоуправления» по форме 2/РЕЗ ЧС ежеквартально.</w:t>
      </w:r>
    </w:p>
    <w:p w:rsidR="000A6F09" w:rsidRDefault="000A6F09" w:rsidP="000A6F09">
      <w:pPr>
        <w:pStyle w:val="1"/>
        <w:shd w:val="clear" w:color="auto" w:fill="auto"/>
        <w:spacing w:after="40"/>
        <w:ind w:left="1160" w:hanging="876"/>
        <w:jc w:val="both"/>
        <w:rPr>
          <w:color w:val="000000"/>
          <w:lang w:eastAsia="ru-RU" w:bidi="ru-RU"/>
        </w:rPr>
      </w:pPr>
    </w:p>
    <w:p w:rsidR="000A6F09" w:rsidRDefault="000A6F09" w:rsidP="000A6F09">
      <w:pPr>
        <w:pStyle w:val="1"/>
        <w:shd w:val="clear" w:color="auto" w:fill="auto"/>
        <w:spacing w:after="40"/>
        <w:ind w:left="1160" w:hanging="876"/>
        <w:jc w:val="both"/>
        <w:rPr>
          <w:color w:val="000000"/>
          <w:lang w:eastAsia="ru-RU" w:bidi="ru-RU"/>
        </w:rPr>
      </w:pPr>
    </w:p>
    <w:p w:rsidR="000A6F09" w:rsidRDefault="000A6F09" w:rsidP="000A6F09">
      <w:pPr>
        <w:pStyle w:val="1"/>
        <w:shd w:val="clear" w:color="auto" w:fill="auto"/>
        <w:spacing w:after="40"/>
        <w:ind w:left="1160" w:hanging="876"/>
        <w:jc w:val="both"/>
        <w:rPr>
          <w:color w:val="000000"/>
          <w:lang w:eastAsia="ru-RU" w:bidi="ru-RU"/>
        </w:rPr>
      </w:pPr>
    </w:p>
    <w:p w:rsidR="00B8602B" w:rsidRDefault="00B8602B" w:rsidP="000A6F09">
      <w:pPr>
        <w:pStyle w:val="1"/>
        <w:shd w:val="clear" w:color="auto" w:fill="auto"/>
        <w:spacing w:after="160"/>
        <w:ind w:left="1160" w:hanging="876"/>
        <w:jc w:val="both"/>
      </w:pPr>
    </w:p>
    <w:p w:rsidR="00EE5CA2" w:rsidRDefault="00EE5CA2" w:rsidP="00AF5165">
      <w:pPr>
        <w:jc w:val="both"/>
        <w:outlineLvl w:val="0"/>
        <w:rPr>
          <w:sz w:val="28"/>
          <w:szCs w:val="28"/>
        </w:rPr>
      </w:pPr>
    </w:p>
    <w:p w:rsidR="00EE5CA2" w:rsidRDefault="00EE5CA2" w:rsidP="00AF5165">
      <w:pPr>
        <w:ind w:left="4424"/>
        <w:jc w:val="both"/>
        <w:outlineLvl w:val="0"/>
        <w:rPr>
          <w:sz w:val="28"/>
          <w:szCs w:val="28"/>
        </w:rPr>
      </w:pPr>
    </w:p>
    <w:p w:rsidR="00C330F8" w:rsidRDefault="00C330F8" w:rsidP="00AF5165">
      <w:pPr>
        <w:jc w:val="both"/>
      </w:pPr>
    </w:p>
    <w:sectPr w:rsidR="00C330F8" w:rsidSect="00C330F8">
      <w:pgSz w:w="11905" w:h="16838"/>
      <w:pgMar w:top="1134" w:right="851" w:bottom="851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F3" w:rsidRDefault="003456F3">
      <w:r>
        <w:separator/>
      </w:r>
    </w:p>
  </w:endnote>
  <w:endnote w:type="continuationSeparator" w:id="0">
    <w:p w:rsidR="003456F3" w:rsidRDefault="003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5F" w:rsidRDefault="00D9035F" w:rsidP="00C330F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9035F" w:rsidRDefault="00D9035F" w:rsidP="00C330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5F" w:rsidRDefault="00D9035F" w:rsidP="00C330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F3" w:rsidRDefault="003456F3">
      <w:r>
        <w:separator/>
      </w:r>
    </w:p>
  </w:footnote>
  <w:footnote w:type="continuationSeparator" w:id="0">
    <w:p w:rsidR="003456F3" w:rsidRDefault="0034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636"/>
    <w:multiLevelType w:val="multilevel"/>
    <w:tmpl w:val="CC8EE75A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" w15:restartNumberingAfterBreak="0">
    <w:nsid w:val="5E5A7256"/>
    <w:multiLevelType w:val="multilevel"/>
    <w:tmpl w:val="4C8C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D02DAB"/>
    <w:multiLevelType w:val="hybridMultilevel"/>
    <w:tmpl w:val="68B6AF8E"/>
    <w:lvl w:ilvl="0" w:tplc="F5821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DF"/>
    <w:rsid w:val="000857A5"/>
    <w:rsid w:val="000A6F09"/>
    <w:rsid w:val="000A7B0F"/>
    <w:rsid w:val="000C4AF8"/>
    <w:rsid w:val="0016026E"/>
    <w:rsid w:val="00193BDF"/>
    <w:rsid w:val="001B41AB"/>
    <w:rsid w:val="001D60C5"/>
    <w:rsid w:val="001E368C"/>
    <w:rsid w:val="00267589"/>
    <w:rsid w:val="002E05FF"/>
    <w:rsid w:val="003456F3"/>
    <w:rsid w:val="00347B43"/>
    <w:rsid w:val="003A485F"/>
    <w:rsid w:val="00487FCF"/>
    <w:rsid w:val="00493EE9"/>
    <w:rsid w:val="004B68D7"/>
    <w:rsid w:val="004C4F4F"/>
    <w:rsid w:val="00507BA5"/>
    <w:rsid w:val="0051064C"/>
    <w:rsid w:val="0055180B"/>
    <w:rsid w:val="005E0950"/>
    <w:rsid w:val="005F54B7"/>
    <w:rsid w:val="006E2D21"/>
    <w:rsid w:val="00716F1C"/>
    <w:rsid w:val="007434D3"/>
    <w:rsid w:val="00773295"/>
    <w:rsid w:val="007A54D0"/>
    <w:rsid w:val="007C3CA5"/>
    <w:rsid w:val="007F2BE7"/>
    <w:rsid w:val="0084554F"/>
    <w:rsid w:val="008B692A"/>
    <w:rsid w:val="008D6C43"/>
    <w:rsid w:val="009268BC"/>
    <w:rsid w:val="00943872"/>
    <w:rsid w:val="009946F5"/>
    <w:rsid w:val="00A3714C"/>
    <w:rsid w:val="00A86E7F"/>
    <w:rsid w:val="00AB0296"/>
    <w:rsid w:val="00AF5165"/>
    <w:rsid w:val="00B264BC"/>
    <w:rsid w:val="00B27BC0"/>
    <w:rsid w:val="00B473E3"/>
    <w:rsid w:val="00B8602B"/>
    <w:rsid w:val="00C23618"/>
    <w:rsid w:val="00C330F8"/>
    <w:rsid w:val="00C526DE"/>
    <w:rsid w:val="00C57906"/>
    <w:rsid w:val="00C6142C"/>
    <w:rsid w:val="00C9682A"/>
    <w:rsid w:val="00CA1768"/>
    <w:rsid w:val="00CB4332"/>
    <w:rsid w:val="00CE5556"/>
    <w:rsid w:val="00D009C3"/>
    <w:rsid w:val="00D248FD"/>
    <w:rsid w:val="00D66755"/>
    <w:rsid w:val="00D9035F"/>
    <w:rsid w:val="00DF6DD3"/>
    <w:rsid w:val="00E06DC8"/>
    <w:rsid w:val="00E12A12"/>
    <w:rsid w:val="00E6509C"/>
    <w:rsid w:val="00E67411"/>
    <w:rsid w:val="00EC34AE"/>
    <w:rsid w:val="00EE5CA2"/>
    <w:rsid w:val="00EF6943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574B"/>
  <w15:chartTrackingRefBased/>
  <w15:docId w15:val="{D8BA5644-5A43-4CDF-8714-6A27B5A2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5CA2"/>
  </w:style>
  <w:style w:type="paragraph" w:styleId="a4">
    <w:name w:val="footer"/>
    <w:basedOn w:val="a"/>
    <w:link w:val="a5"/>
    <w:rsid w:val="00EE5C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E5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857A5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60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60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8602B"/>
    <w:rPr>
      <w:rFonts w:ascii="Arial" w:eastAsia="Arial" w:hAnsi="Arial" w:cs="Arial"/>
      <w:sz w:val="34"/>
      <w:szCs w:val="34"/>
      <w:shd w:val="clear" w:color="auto" w:fill="FFFFFF"/>
      <w:lang w:val="en-US" w:bidi="en-US"/>
    </w:rPr>
  </w:style>
  <w:style w:type="character" w:customStyle="1" w:styleId="a8">
    <w:name w:val="Другое_"/>
    <w:basedOn w:val="a0"/>
    <w:link w:val="a9"/>
    <w:rsid w:val="00B860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B860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8602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8602B"/>
    <w:pPr>
      <w:widowControl w:val="0"/>
      <w:shd w:val="clear" w:color="auto" w:fill="FFFFFF"/>
      <w:spacing w:after="280"/>
      <w:ind w:firstLine="720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B8602B"/>
    <w:pPr>
      <w:widowControl w:val="0"/>
      <w:shd w:val="clear" w:color="auto" w:fill="FFFFFF"/>
      <w:outlineLvl w:val="1"/>
    </w:pPr>
    <w:rPr>
      <w:rFonts w:ascii="Arial" w:eastAsia="Arial" w:hAnsi="Arial" w:cs="Arial"/>
      <w:sz w:val="34"/>
      <w:szCs w:val="34"/>
      <w:lang w:val="en-US" w:eastAsia="en-US" w:bidi="en-US"/>
    </w:rPr>
  </w:style>
  <w:style w:type="paragraph" w:customStyle="1" w:styleId="a9">
    <w:name w:val="Другое"/>
    <w:basedOn w:val="a"/>
    <w:link w:val="a8"/>
    <w:rsid w:val="00B8602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B8602B"/>
    <w:pPr>
      <w:widowControl w:val="0"/>
      <w:shd w:val="clear" w:color="auto" w:fill="FFFFFF"/>
      <w:spacing w:after="160"/>
      <w:jc w:val="center"/>
      <w:outlineLvl w:val="2"/>
    </w:pPr>
    <w:rPr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E09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3F51-9499-4812-B5D7-AE5071A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Старченко</dc:creator>
  <cp:keywords/>
  <dc:description/>
  <cp:lastModifiedBy>Инна Старченко</cp:lastModifiedBy>
  <cp:revision>29</cp:revision>
  <cp:lastPrinted>2020-04-01T07:59:00Z</cp:lastPrinted>
  <dcterms:created xsi:type="dcterms:W3CDTF">2020-03-31T13:30:00Z</dcterms:created>
  <dcterms:modified xsi:type="dcterms:W3CDTF">2020-04-08T09:13:00Z</dcterms:modified>
</cp:coreProperties>
</file>