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0D" w:rsidRPr="00CF25BD" w:rsidRDefault="00990641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(ПРОЕКТ) 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859" w:rsidRPr="00CF25BD" w:rsidRDefault="00990641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76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принятое</w:t>
      </w:r>
      <w:r w:rsidR="00076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Совета депутатов </w:t>
      </w:r>
    </w:p>
    <w:p w:rsidR="00F52859" w:rsidRPr="00CF25BD" w:rsidRDefault="00F52859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990641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узского </w:t>
      </w:r>
      <w:r w:rsidR="00BF128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</w:p>
    <w:p w:rsidR="00990641" w:rsidRPr="00CF25BD" w:rsidRDefault="004F3515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6.02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1456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450/48</w:t>
      </w:r>
    </w:p>
    <w:p w:rsidR="003E2AAA" w:rsidRPr="00CF25BD" w:rsidRDefault="003E2AAA" w:rsidP="003E2AA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878DF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предложения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изменений в 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D8D">
        <w:rPr>
          <w:rFonts w:ascii="Times New Roman" w:hAnsi="Times New Roman" w:cs="Times New Roman"/>
          <w:color w:val="000000" w:themeColor="text1"/>
          <w:sz w:val="24"/>
          <w:szCs w:val="24"/>
        </w:rPr>
        <w:t>принятое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Рузс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26.02.2020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450/48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4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Бюджетным кодексом Российской Федерации, Федеральным законом </w:t>
      </w:r>
      <w:r w:rsidR="000140BB">
        <w:rPr>
          <w:rFonts w:ascii="Times New Roman" w:hAnsi="Times New Roman" w:cs="Times New Roman"/>
          <w:sz w:val="24"/>
          <w:szCs w:val="24"/>
        </w:rPr>
        <w:t xml:space="preserve">от 13.07.2020 № 189-ФЗ </w:t>
      </w:r>
      <w:r w:rsidR="000140B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140BB">
        <w:rPr>
          <w:rFonts w:ascii="Times New Roman" w:hAnsi="Times New Roman" w:cs="Times New Roman"/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0140B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140BB">
        <w:rPr>
          <w:rFonts w:ascii="Times New Roman" w:hAnsi="Times New Roman" w:cs="Times New Roman"/>
          <w:sz w:val="24"/>
          <w:szCs w:val="24"/>
        </w:rPr>
        <w:t xml:space="preserve">,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Рузского городского округа</w:t>
      </w:r>
      <w:r w:rsidR="007878D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878DF" w:rsidRPr="00CF25BD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 депутатов Рузского </w:t>
      </w:r>
      <w:r w:rsidR="000C658A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  <w:r w:rsidR="00076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Default="00137387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375">
        <w:rPr>
          <w:rFonts w:ascii="Times New Roman" w:hAnsi="Times New Roman" w:cs="Times New Roman"/>
          <w:color w:val="000000" w:themeColor="text1"/>
          <w:sz w:val="24"/>
          <w:szCs w:val="24"/>
        </w:rPr>
        <w:t>принятое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Рузс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26.02.2020 №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450/48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136DFB" w:rsidRPr="00137387" w:rsidRDefault="00136DFB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053" w:rsidRPr="00CF25BD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статью 7 изложить в следующей редакции:</w:t>
      </w:r>
    </w:p>
    <w:p w:rsidR="00CD7053" w:rsidRPr="00CF25BD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34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7. Документы и материалы, представляемые одновременно с проектом бюджета</w:t>
      </w:r>
    </w:p>
    <w:p w:rsidR="00CD7053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решения о бюджете в Совет депутатов представляются материалы 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документы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статей 184.2 Бюджетного кодекса Российской Федерации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B355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7387" w:rsidRPr="00CF25BD" w:rsidRDefault="00137387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1.2. пункт 3 статьи 8 изложить в следующей редакции:</w:t>
      </w:r>
    </w:p>
    <w:p w:rsidR="00DD087A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«3. По проекту бюджета в срок до 10 декабря текущего года проводятся публичные слушания. Публичные слушания могут проводиться как в очной, так и в заочной (дистанционной) форме.</w:t>
      </w:r>
    </w:p>
    <w:p w:rsidR="000140BB" w:rsidRPr="00CF25BD" w:rsidRDefault="000140BB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подготовки и проведения публичных слушаний определяется Советом депутатов.</w:t>
      </w:r>
    </w:p>
    <w:p w:rsidR="00DD087A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публичных слушаний по проекту бюджета составляется итоговый документ (протокол).»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2D8D" w:rsidRPr="00CF25BD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CBF" w:rsidRPr="00B3205C" w:rsidRDefault="00DD087A" w:rsidP="009A13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DB456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05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 </w:t>
      </w:r>
      <w:r w:rsidR="009A1375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B3205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r w:rsidR="009A1375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</w:t>
      </w:r>
      <w:r w:rsidR="00134992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9A1375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</w:t>
      </w:r>
      <w:r w:rsidR="002A1CBF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1375" w:rsidRPr="00B3205C" w:rsidRDefault="009A1375" w:rsidP="00B320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3205C">
        <w:rPr>
          <w:rFonts w:ascii="Times New Roman" w:hAnsi="Times New Roman" w:cs="Times New Roman"/>
          <w:color w:val="000000"/>
          <w:sz w:val="24"/>
          <w:szCs w:val="24"/>
        </w:rPr>
        <w:t>1. Дополнительными основаниями для внесения изменений в показатели сводной бюджетной росписи бюджета в соответствии с решениями руководителя финансового органа без внесения изменений в решение о бюджете, в том числе учитывающими особенности исполнения бюджета, являются:</w:t>
      </w:r>
    </w:p>
    <w:p w:rsidR="009A1375" w:rsidRPr="004A5E7D" w:rsidRDefault="000140BB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="009A1375" w:rsidRPr="00B3205C">
        <w:rPr>
          <w:color w:val="000000"/>
          <w:sz w:val="24"/>
          <w:szCs w:val="24"/>
        </w:rPr>
        <w:t xml:space="preserve"> перераспределение бюджетных ассигнований между главными распорядителями, разделами, подразделами, целевыми статьями</w:t>
      </w:r>
      <w:r w:rsidR="009A1375" w:rsidRPr="004A5E7D">
        <w:rPr>
          <w:color w:val="000000"/>
          <w:sz w:val="24"/>
          <w:szCs w:val="24"/>
        </w:rPr>
        <w:t xml:space="preserve"> и видами расходов классификации расходов бюджета по расходам, финансовое обеспечение которых осуществляется за счет межбюджетных субсидий, субвенций и иных межбюджетных трансфертов, имеющих целевое назначение; </w:t>
      </w:r>
    </w:p>
    <w:p w:rsidR="009A1375" w:rsidRPr="004A5E7D" w:rsidRDefault="000140BB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9A1375">
        <w:rPr>
          <w:color w:val="000000"/>
          <w:sz w:val="24"/>
          <w:szCs w:val="24"/>
        </w:rPr>
        <w:t xml:space="preserve"> </w:t>
      </w:r>
      <w:r w:rsidR="009A1375" w:rsidRPr="004A5E7D">
        <w:rPr>
          <w:color w:val="000000"/>
          <w:sz w:val="24"/>
          <w:szCs w:val="24"/>
        </w:rPr>
        <w:t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средств бюдже</w:t>
      </w:r>
      <w:r w:rsidR="009A1375">
        <w:rPr>
          <w:color w:val="000000"/>
          <w:sz w:val="24"/>
          <w:szCs w:val="24"/>
        </w:rPr>
        <w:t>та</w:t>
      </w:r>
      <w:r w:rsidR="009A1375" w:rsidRPr="004A5E7D">
        <w:rPr>
          <w:color w:val="000000"/>
          <w:sz w:val="24"/>
          <w:szCs w:val="24"/>
        </w:rPr>
        <w:t>, для софинансирования расходных обязательств в целях выполнения условий предоставления субсидий из федерального бюджета и бюджета Московской области;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средств бюдже</w:t>
      </w:r>
      <w:r>
        <w:rPr>
          <w:color w:val="000000"/>
          <w:sz w:val="24"/>
          <w:szCs w:val="24"/>
        </w:rPr>
        <w:t>та</w:t>
      </w:r>
      <w:r w:rsidRPr="004A5E7D">
        <w:rPr>
          <w:color w:val="000000"/>
          <w:sz w:val="24"/>
          <w:szCs w:val="24"/>
        </w:rPr>
        <w:t>, для уплаты административных штрафов, пеней, государственной пошлины при подаче исковых заявлений в судебные органы, членских взносов в общественные организации, фонды, ассоциации;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color w:val="000000"/>
          <w:sz w:val="24"/>
          <w:szCs w:val="24"/>
        </w:rPr>
        <w:t>в пределах средств бюджета</w:t>
      </w:r>
      <w:r w:rsidRPr="004A5E7D">
        <w:rPr>
          <w:color w:val="000000"/>
          <w:sz w:val="24"/>
          <w:szCs w:val="24"/>
        </w:rPr>
        <w:t>, предусмотренных главному распорядителю на предоставление субсидий бюджетным и автономным учреждениям</w:t>
      </w:r>
      <w:r>
        <w:rPr>
          <w:color w:val="000000"/>
          <w:sz w:val="24"/>
          <w:szCs w:val="24"/>
        </w:rPr>
        <w:t xml:space="preserve"> Рузского городского округа</w:t>
      </w:r>
      <w:r w:rsidRPr="004A5E7D">
        <w:rPr>
          <w:color w:val="000000"/>
          <w:sz w:val="24"/>
          <w:szCs w:val="24"/>
        </w:rPr>
        <w:t>;</w:t>
      </w:r>
    </w:p>
    <w:p w:rsidR="009A1375" w:rsidRPr="003936E7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936E7">
        <w:rPr>
          <w:color w:val="000000"/>
          <w:sz w:val="24"/>
          <w:szCs w:val="24"/>
        </w:rPr>
        <w:t xml:space="preserve"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средств бюджета, для выплаты пособий при увольнении, других пособий и компенсаций, в связи с реформированием, оптимизацией численности сотрудников муниципальных учреждений Рузского городского округа и органов местного самоуправления Рузского городского округа;       </w:t>
      </w:r>
    </w:p>
    <w:p w:rsidR="009A1375" w:rsidRPr="00D7520B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D7520B">
        <w:rPr>
          <w:color w:val="000000"/>
          <w:sz w:val="24"/>
          <w:szCs w:val="24"/>
        </w:rPr>
        <w:t>внесение в установленном порядке изменений в муниципальные программы Рузского городского округа в части изменения объемов финансирования и (или) состава мероприятий в пределах общего объема бюджетных ассигнований, утвержденного решением о бюджете. При этом, до внесения изменений в сводную бюджетную роспись по основанию, указанному в данном абзаце, заказчик муниципальной программы должен письменно уведомить Совет депутатов Рузского городского округа Московской области о планируемой корректировки объема финансирования мероприятий муниципальных программ;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 xml:space="preserve">перераспределение бюджетных ассигнований </w:t>
      </w:r>
      <w:r w:rsidRPr="003936E7">
        <w:rPr>
          <w:color w:val="000000"/>
          <w:sz w:val="24"/>
          <w:szCs w:val="24"/>
        </w:rPr>
        <w:t>между главными распорядителями, разделами, подразделами, целевыми статьями и видами расходов классификации расходов бюджета</w:t>
      </w:r>
      <w:r w:rsidRPr="004A5E7D">
        <w:rPr>
          <w:color w:val="000000"/>
          <w:sz w:val="24"/>
          <w:szCs w:val="24"/>
        </w:rPr>
        <w:t xml:space="preserve"> на подготовку и организацию отдыха и оздоровления детей;</w:t>
      </w:r>
    </w:p>
    <w:p w:rsidR="009A1375" w:rsidRPr="004A5E7D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классификации расходов бюджета в пределах средств бю</w:t>
      </w:r>
      <w:r>
        <w:rPr>
          <w:color w:val="000000"/>
          <w:sz w:val="24"/>
          <w:szCs w:val="24"/>
        </w:rPr>
        <w:t>джета</w:t>
      </w:r>
      <w:r w:rsidRPr="004A5E7D">
        <w:rPr>
          <w:color w:val="000000"/>
          <w:sz w:val="24"/>
          <w:szCs w:val="24"/>
        </w:rPr>
        <w:t>, предусм</w:t>
      </w:r>
      <w:r>
        <w:rPr>
          <w:color w:val="000000"/>
          <w:sz w:val="24"/>
          <w:szCs w:val="24"/>
        </w:rPr>
        <w:t>отренных главным распорядителям</w:t>
      </w:r>
      <w:r w:rsidRPr="004A5E7D">
        <w:rPr>
          <w:color w:val="000000"/>
          <w:sz w:val="24"/>
          <w:szCs w:val="24"/>
        </w:rPr>
        <w:t>, в целях обособления бюджетных ассигнований на выполнение национальных и федеральных проектов;</w:t>
      </w:r>
    </w:p>
    <w:p w:rsidR="009A1375" w:rsidRDefault="009A1375" w:rsidP="009A1375">
      <w:pPr>
        <w:pStyle w:val="1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140B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4A5E7D">
        <w:rPr>
          <w:color w:val="000000"/>
          <w:sz w:val="24"/>
          <w:szCs w:val="24"/>
        </w:rPr>
        <w:t>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экономии средств бюджета, сложившейся у заказчиков Рузского городского округа по результатам конкурентных способов определения поставщиков (подрядчиков, исполнителей), а также в результате решений Межведомственной комиссии по обоснованию начальной максимальной цены контракта по снижению начальной максимальной цены контракта, цены контракта, заключаемого с единственным поставщиком (подрядчиком, исполнителем), для форми</w:t>
      </w:r>
      <w:r>
        <w:rPr>
          <w:color w:val="000000"/>
          <w:sz w:val="24"/>
          <w:szCs w:val="24"/>
        </w:rPr>
        <w:t>рования резерва средств бюджета, распределение которого осуществляется в порядке, установленном Главой Рузского городского округа Московской области;</w:t>
      </w:r>
    </w:p>
    <w:p w:rsidR="009A1375" w:rsidRPr="00B3205C" w:rsidRDefault="009A1375" w:rsidP="00B320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140B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перераспределение бюджетных ассигнований между главными распорядителями средств бюджета Рузского городского округа, разделами, подразделами, целевыми статьями и видами расходов классификации расходов </w:t>
      </w: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бюджета Рузского городского округа в пределах средств бюджета Рузского городского округа в целях реализации муниципального социального заказа на оказание муниципальных услуг в социальной сфере</w:t>
      </w:r>
      <w:r w:rsidRPr="00B3205C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B3205C" w:rsidRPr="00B320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3205C" w:rsidRDefault="00B3205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56C" w:rsidRPr="00B3205C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456C"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статьей 12.1 следующего содержания:</w:t>
      </w:r>
    </w:p>
    <w:p w:rsidR="00E25DF1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20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5DF1" w:rsidRPr="00B32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Статья </w:t>
      </w:r>
      <w:r w:rsidRPr="00B32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="00E25DF1" w:rsidRPr="00B320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Особенности осуществления расходов муниципальными бюджетными и автономными учреждениями Рузского городского округа Московской</w:t>
      </w:r>
      <w:r w:rsidR="00E25DF1" w:rsidRPr="00402D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области</w:t>
      </w:r>
    </w:p>
    <w:p w:rsidR="00402D8D" w:rsidRPr="00402D8D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56C" w:rsidRPr="00CF25BD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E25DF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ходы муниципальных бюджетных и автономных учреждений Рузского городского округа Московской области (далее – бюджетные и автономные учреждения), источником финансового обеспечения которых являются средства, получаемые бюджетными и </w:t>
      </w:r>
      <w:r w:rsidR="00E25DF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автономными учреждениями в соответствии с абзацем первым пункта 1 статьи 78.1 Бюджетного кодекса Российской Федерации, учитываемые на лицевых счетах бюджетных и автономных учреждений, открываемых им в Финансовом управлении, осуществляются после проверки в порядке, установленном Финансовым управлением, документов, подтверждающих возникновение денежных обязательств.»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456C" w:rsidRPr="00CF25BD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BE7" w:rsidRDefault="001D14A0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в статье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14A0" w:rsidRPr="00CF25BD" w:rsidRDefault="00402D8D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6F0ED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 2 пункта 2 изложить в 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6F0ED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6F0EDE" w:rsidRDefault="006F0EDE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«2) отчет об использовании бюджетных ассигнований резервного фонда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0BE7" w:rsidRDefault="00402D8D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4 пункт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изложить в </w:t>
      </w:r>
      <w:r w:rsidR="00B3205C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A00BE7" w:rsidRDefault="00A00BE7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</w:t>
      </w: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труда;»</w:t>
      </w:r>
      <w:r w:rsidR="004733AC">
        <w:rPr>
          <w:rFonts w:ascii="Times New Roman" w:hAnsi="Times New Roman" w:cs="Times New Roman"/>
          <w:sz w:val="24"/>
          <w:szCs w:val="24"/>
        </w:rPr>
        <w:t>;</w:t>
      </w:r>
    </w:p>
    <w:p w:rsidR="004733AC" w:rsidRDefault="004733AC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3AC" w:rsidRPr="00A00BE7" w:rsidRDefault="004733AC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пункт 1 статьи 18 дополнить предложением следующего содержания: </w:t>
      </w:r>
    </w:p>
    <w:p w:rsidR="004733AC" w:rsidRDefault="004733AC" w:rsidP="004733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«Публичные слушания могут проводиться как в очной, так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заочной (дистанционной) форме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сети «Интернет».</w:t>
      </w:r>
    </w:p>
    <w:p w:rsidR="009D4544" w:rsidRPr="00CF25BD" w:rsidRDefault="009D4544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58B" w:rsidRPr="00CF25BD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на следующий день п</w:t>
      </w:r>
      <w:r w:rsidR="00CF25B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осле официального опубликования и распространяется н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>а правоотношения, возникшие с 0</w:t>
      </w:r>
      <w:r w:rsidR="00402D8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</w:t>
      </w:r>
      <w:r w:rsidR="00402D8D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45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F25B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41D" w:rsidRPr="00CF25BD" w:rsidRDefault="00E4141D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7CC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Председатель Совета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2E77CC" w:rsidRPr="00CF25BD" w:rsidRDefault="00076864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="002E77C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2E77C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</w:p>
    <w:p w:rsidR="002E77CC" w:rsidRPr="00CF25BD" w:rsidRDefault="00D5358B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Московской области</w:t>
      </w: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>Н.Н. Пархоменко</w:t>
      </w:r>
      <w:r w:rsidR="000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С.Б.Макаревич</w:t>
      </w: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0C" w:rsidRPr="00A256E5" w:rsidRDefault="004D1D0C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664" w:rsidRPr="00A256E5" w:rsidRDefault="00E67664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43" w:rsidRPr="00A00BE7" w:rsidRDefault="00200943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8D" w:rsidRDefault="00402D8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8D" w:rsidRDefault="00402D8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83DA2" w:rsidRPr="00A00BE7" w:rsidRDefault="00183DA2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A96" w:rsidRPr="00A00BE7" w:rsidRDefault="009B4A96" w:rsidP="009B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A00BE7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9B4A96" w:rsidRPr="00A00BE7" w:rsidRDefault="009B4A96" w:rsidP="009B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9B4A96" w:rsidRPr="00A00BE7" w:rsidRDefault="009B4A96" w:rsidP="009B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__________________2020 года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Пеняев</w:t>
      </w:r>
      <w:bookmarkStart w:id="0" w:name="_GoBack"/>
      <w:bookmarkEnd w:id="0"/>
      <w:proofErr w:type="spellEnd"/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A96" w:rsidRDefault="009B4A96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Заместитель Главы А</w:t>
      </w:r>
      <w:r w:rsidR="00165947" w:rsidRPr="00A00BE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</w:t>
      </w:r>
      <w:r w:rsidR="00CF25BD" w:rsidRPr="00A00BE7">
        <w:rPr>
          <w:rFonts w:ascii="Times New Roman" w:hAnsi="Times New Roman" w:cs="Times New Roman"/>
          <w:sz w:val="24"/>
          <w:szCs w:val="24"/>
        </w:rPr>
        <w:t>20</w:t>
      </w:r>
      <w:r w:rsidRPr="00A00B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  <w:t>Д.В. Шведов</w:t>
      </w: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DA2" w:rsidRPr="00A00BE7" w:rsidRDefault="00183DA2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CF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CF25BD" w:rsidRPr="00A00BE7" w:rsidRDefault="00CF25BD" w:rsidP="00CF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</w:t>
      </w:r>
    </w:p>
    <w:p w:rsidR="00CF25BD" w:rsidRPr="00A00BE7" w:rsidRDefault="00CF25BD" w:rsidP="00CF2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__________________2020 года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  <w:t xml:space="preserve">     Т.В. Ермолаева</w:t>
      </w:r>
      <w:r w:rsidRPr="00A00BE7">
        <w:rPr>
          <w:rFonts w:ascii="Times New Roman" w:hAnsi="Times New Roman" w:cs="Times New Roman"/>
          <w:sz w:val="24"/>
          <w:szCs w:val="24"/>
        </w:rPr>
        <w:tab/>
      </w:r>
      <w:r w:rsidRPr="00A00BE7">
        <w:rPr>
          <w:rFonts w:ascii="Times New Roman" w:hAnsi="Times New Roman" w:cs="Times New Roman"/>
          <w:sz w:val="24"/>
          <w:szCs w:val="24"/>
        </w:rPr>
        <w:tab/>
      </w: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Н</w:t>
      </w:r>
      <w:r w:rsidR="00165947" w:rsidRPr="00A00BE7">
        <w:rPr>
          <w:rFonts w:ascii="Times New Roman" w:hAnsi="Times New Roman" w:cs="Times New Roman"/>
          <w:sz w:val="24"/>
          <w:szCs w:val="24"/>
        </w:rPr>
        <w:t>ачальника правового управления</w:t>
      </w: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А</w:t>
      </w:r>
      <w:r w:rsidR="00165947" w:rsidRPr="00A00BE7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</w:t>
      </w:r>
    </w:p>
    <w:p w:rsidR="00165947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BE7">
        <w:rPr>
          <w:rFonts w:ascii="Times New Roman" w:hAnsi="Times New Roman" w:cs="Times New Roman"/>
          <w:sz w:val="24"/>
          <w:szCs w:val="24"/>
        </w:rPr>
        <w:t>«___» __________________2020</w:t>
      </w:r>
      <w:r w:rsidR="00165947" w:rsidRPr="00A00B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</w:r>
      <w:r w:rsidR="00165947" w:rsidRPr="00A00BE7">
        <w:rPr>
          <w:rFonts w:ascii="Times New Roman" w:hAnsi="Times New Roman" w:cs="Times New Roman"/>
          <w:sz w:val="24"/>
          <w:szCs w:val="24"/>
        </w:rPr>
        <w:tab/>
        <w:t xml:space="preserve">Ю.Ю. </w:t>
      </w:r>
      <w:proofErr w:type="spellStart"/>
      <w:r w:rsidR="00165947" w:rsidRPr="00A00BE7">
        <w:rPr>
          <w:rFonts w:ascii="Times New Roman" w:hAnsi="Times New Roman" w:cs="Times New Roman"/>
          <w:sz w:val="24"/>
          <w:szCs w:val="24"/>
        </w:rPr>
        <w:t>Доренкова</w:t>
      </w:r>
      <w:proofErr w:type="spellEnd"/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5BD" w:rsidRPr="00A00BE7" w:rsidRDefault="00CF25BD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5947" w:rsidRPr="00A00BE7" w:rsidSect="00F02FAC">
      <w:foot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35" w:rsidRDefault="00057335" w:rsidP="006A013F">
      <w:pPr>
        <w:spacing w:after="0" w:line="240" w:lineRule="auto"/>
      </w:pPr>
      <w:r>
        <w:separator/>
      </w:r>
    </w:p>
  </w:endnote>
  <w:endnote w:type="continuationSeparator" w:id="0">
    <w:p w:rsidR="00057335" w:rsidRDefault="00057335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128897"/>
      <w:docPartObj>
        <w:docPartGallery w:val="Page Numbers (Bottom of Page)"/>
        <w:docPartUnique/>
      </w:docPartObj>
    </w:sdtPr>
    <w:sdtContent>
      <w:p w:rsidR="00746561" w:rsidRDefault="00C92F35">
        <w:pPr>
          <w:pStyle w:val="a5"/>
          <w:jc w:val="right"/>
        </w:pPr>
        <w:r>
          <w:fldChar w:fldCharType="begin"/>
        </w:r>
        <w:r w:rsidR="00746561">
          <w:instrText>PAGE   \* MERGEFORMAT</w:instrText>
        </w:r>
        <w:r>
          <w:fldChar w:fldCharType="separate"/>
        </w:r>
        <w:r w:rsidR="004733AC">
          <w:rPr>
            <w:noProof/>
          </w:rPr>
          <w:t>4</w:t>
        </w:r>
        <w:r>
          <w:fldChar w:fldCharType="end"/>
        </w:r>
      </w:p>
    </w:sdtContent>
  </w:sdt>
  <w:p w:rsidR="00746561" w:rsidRDefault="00746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35" w:rsidRDefault="00057335" w:rsidP="006A013F">
      <w:pPr>
        <w:spacing w:after="0" w:line="240" w:lineRule="auto"/>
      </w:pPr>
      <w:r>
        <w:separator/>
      </w:r>
    </w:p>
  </w:footnote>
  <w:footnote w:type="continuationSeparator" w:id="0">
    <w:p w:rsidR="00057335" w:rsidRDefault="00057335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EDF"/>
    <w:multiLevelType w:val="hybridMultilevel"/>
    <w:tmpl w:val="B2CCD63C"/>
    <w:lvl w:ilvl="0" w:tplc="3BDC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641"/>
    <w:rsid w:val="0000704C"/>
    <w:rsid w:val="000140BB"/>
    <w:rsid w:val="00014DC8"/>
    <w:rsid w:val="0001636E"/>
    <w:rsid w:val="000235A6"/>
    <w:rsid w:val="00035B4E"/>
    <w:rsid w:val="000423B4"/>
    <w:rsid w:val="00051D52"/>
    <w:rsid w:val="000541B4"/>
    <w:rsid w:val="00057335"/>
    <w:rsid w:val="00057E41"/>
    <w:rsid w:val="00057F13"/>
    <w:rsid w:val="00063F10"/>
    <w:rsid w:val="00076864"/>
    <w:rsid w:val="000878E1"/>
    <w:rsid w:val="000A5098"/>
    <w:rsid w:val="000A6DA5"/>
    <w:rsid w:val="000B0D61"/>
    <w:rsid w:val="000C658A"/>
    <w:rsid w:val="000E70F3"/>
    <w:rsid w:val="000F68B3"/>
    <w:rsid w:val="00121EBC"/>
    <w:rsid w:val="00123F99"/>
    <w:rsid w:val="00134992"/>
    <w:rsid w:val="00136DFB"/>
    <w:rsid w:val="00137387"/>
    <w:rsid w:val="0014560D"/>
    <w:rsid w:val="001527DC"/>
    <w:rsid w:val="00165947"/>
    <w:rsid w:val="00181BEC"/>
    <w:rsid w:val="00183DA2"/>
    <w:rsid w:val="00190DB4"/>
    <w:rsid w:val="001B4919"/>
    <w:rsid w:val="001C063F"/>
    <w:rsid w:val="001C48A8"/>
    <w:rsid w:val="001C59F9"/>
    <w:rsid w:val="001D14A0"/>
    <w:rsid w:val="001D19A7"/>
    <w:rsid w:val="001D560B"/>
    <w:rsid w:val="001E4D3D"/>
    <w:rsid w:val="001F6657"/>
    <w:rsid w:val="00200943"/>
    <w:rsid w:val="00210EC8"/>
    <w:rsid w:val="00214486"/>
    <w:rsid w:val="00215AC9"/>
    <w:rsid w:val="00225602"/>
    <w:rsid w:val="00231234"/>
    <w:rsid w:val="002315AE"/>
    <w:rsid w:val="00232EC8"/>
    <w:rsid w:val="00233DEE"/>
    <w:rsid w:val="00236259"/>
    <w:rsid w:val="00240059"/>
    <w:rsid w:val="002446A5"/>
    <w:rsid w:val="00247269"/>
    <w:rsid w:val="00256ABF"/>
    <w:rsid w:val="00256D44"/>
    <w:rsid w:val="00266CBB"/>
    <w:rsid w:val="00285B8D"/>
    <w:rsid w:val="00286E4F"/>
    <w:rsid w:val="002A1CBF"/>
    <w:rsid w:val="002B1746"/>
    <w:rsid w:val="002E01B2"/>
    <w:rsid w:val="002E0D9E"/>
    <w:rsid w:val="002E2B8D"/>
    <w:rsid w:val="002E50C8"/>
    <w:rsid w:val="002E699C"/>
    <w:rsid w:val="002E77CC"/>
    <w:rsid w:val="002F63EB"/>
    <w:rsid w:val="00304140"/>
    <w:rsid w:val="00316727"/>
    <w:rsid w:val="00321743"/>
    <w:rsid w:val="0033201C"/>
    <w:rsid w:val="00333867"/>
    <w:rsid w:val="003354A9"/>
    <w:rsid w:val="00337625"/>
    <w:rsid w:val="00362D91"/>
    <w:rsid w:val="00363434"/>
    <w:rsid w:val="00364843"/>
    <w:rsid w:val="00366D76"/>
    <w:rsid w:val="00374B8B"/>
    <w:rsid w:val="00376E8B"/>
    <w:rsid w:val="00383439"/>
    <w:rsid w:val="003874E8"/>
    <w:rsid w:val="00391108"/>
    <w:rsid w:val="003925A9"/>
    <w:rsid w:val="003A7B21"/>
    <w:rsid w:val="003B58D3"/>
    <w:rsid w:val="003B7B32"/>
    <w:rsid w:val="003E2AAA"/>
    <w:rsid w:val="003F54D0"/>
    <w:rsid w:val="00402D8D"/>
    <w:rsid w:val="004051AA"/>
    <w:rsid w:val="00405713"/>
    <w:rsid w:val="0041334E"/>
    <w:rsid w:val="00414BCF"/>
    <w:rsid w:val="00417015"/>
    <w:rsid w:val="00422015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733AC"/>
    <w:rsid w:val="0048171A"/>
    <w:rsid w:val="004831A9"/>
    <w:rsid w:val="0049770F"/>
    <w:rsid w:val="004B54C2"/>
    <w:rsid w:val="004B55E2"/>
    <w:rsid w:val="004B5C20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136C9"/>
    <w:rsid w:val="005230FA"/>
    <w:rsid w:val="005250E5"/>
    <w:rsid w:val="00527765"/>
    <w:rsid w:val="00534F4A"/>
    <w:rsid w:val="00534FEC"/>
    <w:rsid w:val="00562C42"/>
    <w:rsid w:val="0056321B"/>
    <w:rsid w:val="0056658C"/>
    <w:rsid w:val="005713C0"/>
    <w:rsid w:val="005837D7"/>
    <w:rsid w:val="00592A51"/>
    <w:rsid w:val="005A4068"/>
    <w:rsid w:val="005A7E03"/>
    <w:rsid w:val="005C6EF8"/>
    <w:rsid w:val="005D585B"/>
    <w:rsid w:val="005E16F0"/>
    <w:rsid w:val="005F0E24"/>
    <w:rsid w:val="005F3A7C"/>
    <w:rsid w:val="005F4150"/>
    <w:rsid w:val="005F462F"/>
    <w:rsid w:val="005F56F1"/>
    <w:rsid w:val="00603E03"/>
    <w:rsid w:val="00604B4C"/>
    <w:rsid w:val="0060778C"/>
    <w:rsid w:val="00607B8E"/>
    <w:rsid w:val="00620100"/>
    <w:rsid w:val="00632BEF"/>
    <w:rsid w:val="00634F14"/>
    <w:rsid w:val="00635570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626A"/>
    <w:rsid w:val="006E71D0"/>
    <w:rsid w:val="006F0EDE"/>
    <w:rsid w:val="006F4E1C"/>
    <w:rsid w:val="00702F48"/>
    <w:rsid w:val="00711C73"/>
    <w:rsid w:val="0072081A"/>
    <w:rsid w:val="00734682"/>
    <w:rsid w:val="007375F1"/>
    <w:rsid w:val="0074656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E3D"/>
    <w:rsid w:val="007878DF"/>
    <w:rsid w:val="00790365"/>
    <w:rsid w:val="007A2F2E"/>
    <w:rsid w:val="007A7532"/>
    <w:rsid w:val="007B27EE"/>
    <w:rsid w:val="007B4A21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760F2"/>
    <w:rsid w:val="00886AF5"/>
    <w:rsid w:val="008B63AB"/>
    <w:rsid w:val="008C3637"/>
    <w:rsid w:val="008C52FF"/>
    <w:rsid w:val="008F0CB7"/>
    <w:rsid w:val="008F126D"/>
    <w:rsid w:val="009009B1"/>
    <w:rsid w:val="0090295E"/>
    <w:rsid w:val="00903ABF"/>
    <w:rsid w:val="00903F71"/>
    <w:rsid w:val="00911F9A"/>
    <w:rsid w:val="00915266"/>
    <w:rsid w:val="0092457E"/>
    <w:rsid w:val="009342EA"/>
    <w:rsid w:val="0093450D"/>
    <w:rsid w:val="00937F24"/>
    <w:rsid w:val="009406DE"/>
    <w:rsid w:val="00942D9B"/>
    <w:rsid w:val="00943C57"/>
    <w:rsid w:val="00990641"/>
    <w:rsid w:val="009916F6"/>
    <w:rsid w:val="0099637E"/>
    <w:rsid w:val="009A1375"/>
    <w:rsid w:val="009A47A5"/>
    <w:rsid w:val="009A5F59"/>
    <w:rsid w:val="009B4A96"/>
    <w:rsid w:val="009B5D2A"/>
    <w:rsid w:val="009C7A27"/>
    <w:rsid w:val="009D08DE"/>
    <w:rsid w:val="009D09C0"/>
    <w:rsid w:val="009D4544"/>
    <w:rsid w:val="009E3DC5"/>
    <w:rsid w:val="009E3E34"/>
    <w:rsid w:val="009F00E6"/>
    <w:rsid w:val="009F2614"/>
    <w:rsid w:val="009F5880"/>
    <w:rsid w:val="009F7429"/>
    <w:rsid w:val="00A00BE7"/>
    <w:rsid w:val="00A025BF"/>
    <w:rsid w:val="00A05053"/>
    <w:rsid w:val="00A06FF6"/>
    <w:rsid w:val="00A11A62"/>
    <w:rsid w:val="00A16C72"/>
    <w:rsid w:val="00A20F2F"/>
    <w:rsid w:val="00A256E5"/>
    <w:rsid w:val="00A41D7A"/>
    <w:rsid w:val="00A442CD"/>
    <w:rsid w:val="00A537DC"/>
    <w:rsid w:val="00A612B5"/>
    <w:rsid w:val="00A70220"/>
    <w:rsid w:val="00A76135"/>
    <w:rsid w:val="00A766FC"/>
    <w:rsid w:val="00A80FF9"/>
    <w:rsid w:val="00A91237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05F"/>
    <w:rsid w:val="00B30D10"/>
    <w:rsid w:val="00B3205C"/>
    <w:rsid w:val="00B43A3D"/>
    <w:rsid w:val="00B44D0E"/>
    <w:rsid w:val="00B45ACC"/>
    <w:rsid w:val="00B52000"/>
    <w:rsid w:val="00B52EB1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544C7"/>
    <w:rsid w:val="00C763C9"/>
    <w:rsid w:val="00C90BA6"/>
    <w:rsid w:val="00C92F35"/>
    <w:rsid w:val="00C96577"/>
    <w:rsid w:val="00CB3551"/>
    <w:rsid w:val="00CB6A1B"/>
    <w:rsid w:val="00CB6F01"/>
    <w:rsid w:val="00CD52D0"/>
    <w:rsid w:val="00CD6101"/>
    <w:rsid w:val="00CD7053"/>
    <w:rsid w:val="00CE1FA8"/>
    <w:rsid w:val="00CF25BD"/>
    <w:rsid w:val="00CF496B"/>
    <w:rsid w:val="00CF7049"/>
    <w:rsid w:val="00D01185"/>
    <w:rsid w:val="00D0356F"/>
    <w:rsid w:val="00D17B31"/>
    <w:rsid w:val="00D25AE3"/>
    <w:rsid w:val="00D369A0"/>
    <w:rsid w:val="00D413C2"/>
    <w:rsid w:val="00D4143D"/>
    <w:rsid w:val="00D5358B"/>
    <w:rsid w:val="00D604EE"/>
    <w:rsid w:val="00D6145F"/>
    <w:rsid w:val="00D67010"/>
    <w:rsid w:val="00D74596"/>
    <w:rsid w:val="00D74A1C"/>
    <w:rsid w:val="00D827DE"/>
    <w:rsid w:val="00D867C9"/>
    <w:rsid w:val="00D93FF1"/>
    <w:rsid w:val="00D96198"/>
    <w:rsid w:val="00DA43CB"/>
    <w:rsid w:val="00DA5D4F"/>
    <w:rsid w:val="00DB188B"/>
    <w:rsid w:val="00DB456C"/>
    <w:rsid w:val="00DC617D"/>
    <w:rsid w:val="00DD087A"/>
    <w:rsid w:val="00DD0BE1"/>
    <w:rsid w:val="00DD6C36"/>
    <w:rsid w:val="00DE03F8"/>
    <w:rsid w:val="00DF3941"/>
    <w:rsid w:val="00E02AB3"/>
    <w:rsid w:val="00E03F69"/>
    <w:rsid w:val="00E04763"/>
    <w:rsid w:val="00E25DF1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65BE"/>
    <w:rsid w:val="00E630E0"/>
    <w:rsid w:val="00E63977"/>
    <w:rsid w:val="00E67664"/>
    <w:rsid w:val="00E76263"/>
    <w:rsid w:val="00E80EE8"/>
    <w:rsid w:val="00E81382"/>
    <w:rsid w:val="00E87DAB"/>
    <w:rsid w:val="00EA5654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41BC9"/>
    <w:rsid w:val="00F4671D"/>
    <w:rsid w:val="00F51640"/>
    <w:rsid w:val="00F52859"/>
    <w:rsid w:val="00F53D8C"/>
    <w:rsid w:val="00F5529D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2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9823-CA60-4712-98E8-D646B0FB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Кошовкина</dc:creator>
  <cp:lastModifiedBy>Пользователь</cp:lastModifiedBy>
  <cp:revision>19</cp:revision>
  <cp:lastPrinted>2020-12-23T06:26:00Z</cp:lastPrinted>
  <dcterms:created xsi:type="dcterms:W3CDTF">2020-12-03T11:27:00Z</dcterms:created>
  <dcterms:modified xsi:type="dcterms:W3CDTF">2020-12-23T06:33:00Z</dcterms:modified>
</cp:coreProperties>
</file>