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7B67F2">
      <w:pPr>
        <w:jc w:val="center"/>
        <w:rPr>
          <w:sz w:val="32"/>
          <w:szCs w:val="32"/>
        </w:rPr>
      </w:pPr>
      <w:r>
        <w:rPr>
          <w:sz w:val="32"/>
          <w:szCs w:val="32"/>
        </w:rPr>
        <w:t xml:space="preserve">Доклад об осуществлении государственного контроля (надзора), муниципального контроля </w:t>
      </w:r>
      <w:r w:rsidRPr="00B46CE3">
        <w:rPr>
          <w:sz w:val="32"/>
          <w:szCs w:val="32"/>
        </w:rPr>
        <w:t>за</w:t>
      </w:r>
      <w:r w:rsidR="00EF1D6C">
        <w:rPr>
          <w:b/>
          <w:sz w:val="32"/>
          <w:szCs w:val="32"/>
        </w:rPr>
        <w:t xml:space="preserve"> 20</w:t>
      </w:r>
      <w:r w:rsidR="00EF1D6C" w:rsidRPr="00EF1D6C">
        <w:rPr>
          <w:b/>
          <w:sz w:val="32"/>
          <w:szCs w:val="32"/>
        </w:rPr>
        <w:t>20</w:t>
      </w:r>
      <w:r w:rsidR="00B46CE3" w:rsidRPr="00B46CE3">
        <w:rPr>
          <w:b/>
          <w:sz w:val="32"/>
          <w:szCs w:val="32"/>
        </w:rPr>
        <w:t xml:space="preserve"> </w:t>
      </w:r>
      <w:r>
        <w:rPr>
          <w:sz w:val="32"/>
          <w:szCs w:val="32"/>
        </w:rPr>
        <w:t>год</w:t>
      </w:r>
    </w:p>
    <w:p w:rsidR="007B67F2" w:rsidRDefault="007B67F2" w:rsidP="007B67F2">
      <w:pPr>
        <w:jc w:val="center"/>
      </w:pP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55CAB" w:rsidRDefault="00355CAB" w:rsidP="00B46CE3">
      <w:pPr>
        <w:jc w:val="both"/>
        <w:rPr>
          <w:color w:val="000000" w:themeColor="text1"/>
          <w:sz w:val="28"/>
          <w:szCs w:val="28"/>
        </w:rPr>
      </w:pPr>
    </w:p>
    <w:p w:rsidR="001C1814" w:rsidRDefault="001C1814" w:rsidP="00355CAB">
      <w:pPr>
        <w:ind w:firstLine="709"/>
        <w:jc w:val="both"/>
        <w:rPr>
          <w:sz w:val="28"/>
          <w:szCs w:val="28"/>
        </w:rPr>
      </w:pPr>
      <w:r w:rsidRPr="00F07A22">
        <w:rPr>
          <w:sz w:val="28"/>
          <w:szCs w:val="28"/>
        </w:rPr>
        <w:t xml:space="preserve">Доклад об осуществлении муниципального контроля на территории </w:t>
      </w:r>
      <w:r w:rsidR="007B67F2">
        <w:rPr>
          <w:sz w:val="28"/>
          <w:szCs w:val="28"/>
        </w:rPr>
        <w:t>Рузского</w:t>
      </w:r>
      <w:r w:rsidRPr="00F07A22">
        <w:rPr>
          <w:sz w:val="28"/>
          <w:szCs w:val="28"/>
        </w:rPr>
        <w:t xml:space="preserve"> </w:t>
      </w:r>
      <w:r>
        <w:rPr>
          <w:sz w:val="28"/>
          <w:szCs w:val="28"/>
        </w:rPr>
        <w:t>городского округа</w:t>
      </w:r>
      <w:r w:rsidRPr="00F07A22">
        <w:rPr>
          <w:sz w:val="28"/>
          <w:szCs w:val="28"/>
        </w:rPr>
        <w:t xml:space="preserve"> Московской области подготовлен во исполнение постановления</w:t>
      </w:r>
      <w:r>
        <w:rPr>
          <w:sz w:val="28"/>
          <w:szCs w:val="28"/>
        </w:rPr>
        <w:t xml:space="preserve"> </w:t>
      </w:r>
      <w:r w:rsidRPr="00F07A22">
        <w:rPr>
          <w:sz w:val="28"/>
          <w:szCs w:val="28"/>
        </w:rPr>
        <w:t>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9F4" w:rsidRDefault="003309F4" w:rsidP="00355CAB">
      <w:pPr>
        <w:ind w:firstLine="709"/>
        <w:jc w:val="both"/>
        <w:rPr>
          <w:color w:val="000000" w:themeColor="text1"/>
          <w:sz w:val="28"/>
          <w:szCs w:val="28"/>
        </w:rPr>
      </w:pPr>
    </w:p>
    <w:p w:rsidR="002A0442" w:rsidRDefault="002A0442" w:rsidP="00355CAB">
      <w:pPr>
        <w:ind w:firstLine="709"/>
        <w:jc w:val="both"/>
        <w:rPr>
          <w:color w:val="000000" w:themeColor="text1"/>
          <w:sz w:val="28"/>
          <w:szCs w:val="28"/>
        </w:rPr>
      </w:pPr>
    </w:p>
    <w:p w:rsidR="00CD24AB" w:rsidRPr="003309F4" w:rsidRDefault="003309F4" w:rsidP="00355CAB">
      <w:pPr>
        <w:ind w:firstLine="709"/>
        <w:jc w:val="both"/>
        <w:rPr>
          <w:b/>
          <w:color w:val="000000" w:themeColor="text1"/>
          <w:sz w:val="28"/>
          <w:szCs w:val="28"/>
        </w:rPr>
      </w:pPr>
      <w:r w:rsidRPr="003309F4">
        <w:rPr>
          <w:b/>
          <w:color w:val="000000" w:themeColor="text1"/>
          <w:sz w:val="28"/>
          <w:szCs w:val="28"/>
        </w:rPr>
        <w:t>Муниципальный жилищный контроль</w:t>
      </w:r>
    </w:p>
    <w:p w:rsidR="003B555B" w:rsidRDefault="003B555B" w:rsidP="00A47810">
      <w:pPr>
        <w:ind w:firstLine="709"/>
        <w:jc w:val="both"/>
        <w:rPr>
          <w:color w:val="000000" w:themeColor="text1"/>
          <w:sz w:val="28"/>
          <w:szCs w:val="28"/>
        </w:rPr>
      </w:pPr>
    </w:p>
    <w:p w:rsidR="00A47810" w:rsidRDefault="00A47810" w:rsidP="00A47810">
      <w:pPr>
        <w:ind w:firstLine="709"/>
        <w:jc w:val="both"/>
        <w:rPr>
          <w:color w:val="000000" w:themeColor="text1"/>
          <w:sz w:val="28"/>
          <w:szCs w:val="28"/>
        </w:rPr>
      </w:pPr>
      <w:r>
        <w:rPr>
          <w:color w:val="000000" w:themeColor="text1"/>
          <w:sz w:val="28"/>
          <w:szCs w:val="28"/>
        </w:rPr>
        <w:t>В рамках муниципального жилищного контроля, жилищный отдел Управления земельно-имущественных отношений Администрации Р</w:t>
      </w:r>
      <w:r w:rsidR="00EF1D6C">
        <w:rPr>
          <w:color w:val="000000" w:themeColor="text1"/>
          <w:sz w:val="28"/>
          <w:szCs w:val="28"/>
        </w:rPr>
        <w:t>узского городского округа с 2020</w:t>
      </w:r>
      <w:r>
        <w:rPr>
          <w:color w:val="000000" w:themeColor="text1"/>
          <w:sz w:val="28"/>
          <w:szCs w:val="28"/>
        </w:rPr>
        <w:t xml:space="preserve"> года проводит муниципальный жилищный контроль в отношении физических лиц, нанимателей жилых помещений муниципального жилищного фонда.</w:t>
      </w:r>
    </w:p>
    <w:p w:rsidR="00C30E94" w:rsidRDefault="00C30E94" w:rsidP="00C30E94">
      <w:pPr>
        <w:ind w:firstLine="709"/>
        <w:jc w:val="both"/>
        <w:rPr>
          <w:color w:val="000000" w:themeColor="text1"/>
          <w:sz w:val="28"/>
          <w:szCs w:val="28"/>
        </w:rPr>
      </w:pPr>
      <w:r>
        <w:rPr>
          <w:color w:val="000000" w:themeColor="text1"/>
          <w:sz w:val="28"/>
          <w:szCs w:val="28"/>
        </w:rPr>
        <w:t>В отношении юридических лиц и индивидуальных предпринимателей муниципальный жилищный контроль не осуществляется и к полномочиям данного отдела не относится.</w:t>
      </w:r>
    </w:p>
    <w:p w:rsidR="008E10D5" w:rsidRDefault="008E10D5" w:rsidP="00355CAB">
      <w:pPr>
        <w:ind w:firstLine="709"/>
        <w:jc w:val="both"/>
        <w:rPr>
          <w:color w:val="000000" w:themeColor="text1"/>
          <w:sz w:val="28"/>
          <w:szCs w:val="28"/>
        </w:rPr>
      </w:pPr>
    </w:p>
    <w:p w:rsidR="002A0442" w:rsidRDefault="002A0442" w:rsidP="00355CAB">
      <w:pPr>
        <w:ind w:firstLine="709"/>
        <w:jc w:val="both"/>
        <w:rPr>
          <w:color w:val="000000" w:themeColor="text1"/>
          <w:sz w:val="28"/>
          <w:szCs w:val="28"/>
        </w:rPr>
      </w:pPr>
    </w:p>
    <w:p w:rsidR="003309F4" w:rsidRDefault="003309F4" w:rsidP="00355CAB">
      <w:pPr>
        <w:ind w:firstLine="709"/>
        <w:jc w:val="both"/>
        <w:rPr>
          <w:b/>
          <w:color w:val="000000" w:themeColor="text1"/>
          <w:sz w:val="28"/>
          <w:szCs w:val="28"/>
        </w:rPr>
      </w:pPr>
      <w:r w:rsidRPr="003309F4">
        <w:rPr>
          <w:b/>
          <w:color w:val="000000" w:themeColor="text1"/>
          <w:sz w:val="28"/>
          <w:szCs w:val="28"/>
        </w:rPr>
        <w:t xml:space="preserve">Муниципальный земельный контроль </w:t>
      </w:r>
    </w:p>
    <w:p w:rsidR="003309F4" w:rsidRPr="003309F4" w:rsidRDefault="003309F4" w:rsidP="00355CAB">
      <w:pPr>
        <w:ind w:firstLine="709"/>
        <w:jc w:val="both"/>
        <w:rPr>
          <w:b/>
          <w:color w:val="000000" w:themeColor="text1"/>
          <w:sz w:val="28"/>
          <w:szCs w:val="28"/>
        </w:rPr>
      </w:pPr>
    </w:p>
    <w:p w:rsidR="00355CAB" w:rsidRDefault="003309F4" w:rsidP="003309F4">
      <w:pPr>
        <w:ind w:firstLine="709"/>
        <w:jc w:val="both"/>
        <w:rPr>
          <w:color w:val="000000" w:themeColor="text1"/>
          <w:sz w:val="28"/>
          <w:szCs w:val="28"/>
        </w:rPr>
      </w:pPr>
      <w:r>
        <w:rPr>
          <w:color w:val="000000" w:themeColor="text1"/>
          <w:sz w:val="28"/>
          <w:szCs w:val="28"/>
        </w:rPr>
        <w:t>Муниципальный земельный контроль на территории Рузского городского округа осуществляется в соответствии со следующими нормативными правовыми актами:</w:t>
      </w:r>
    </w:p>
    <w:p w:rsidR="00B46CE3" w:rsidRDefault="00B46CE3" w:rsidP="003309F4">
      <w:pPr>
        <w:ind w:left="709"/>
        <w:jc w:val="both"/>
        <w:rPr>
          <w:color w:val="000000" w:themeColor="text1"/>
          <w:sz w:val="28"/>
          <w:szCs w:val="28"/>
        </w:rPr>
      </w:pPr>
      <w:r>
        <w:rPr>
          <w:color w:val="000000" w:themeColor="text1"/>
          <w:sz w:val="28"/>
          <w:szCs w:val="28"/>
        </w:rPr>
        <w:t>-</w:t>
      </w:r>
      <w:r w:rsidR="00FE0EB1">
        <w:rPr>
          <w:color w:val="000000" w:themeColor="text1"/>
          <w:sz w:val="28"/>
          <w:szCs w:val="28"/>
        </w:rPr>
        <w:t xml:space="preserve"> </w:t>
      </w:r>
      <w:r>
        <w:rPr>
          <w:color w:val="000000" w:themeColor="text1"/>
          <w:sz w:val="28"/>
          <w:szCs w:val="28"/>
        </w:rPr>
        <w:t>Земельный кодекс Российской Федерации;</w:t>
      </w:r>
    </w:p>
    <w:p w:rsidR="00FE0EB1" w:rsidRDefault="00FE0EB1" w:rsidP="003309F4">
      <w:pPr>
        <w:ind w:left="709"/>
        <w:jc w:val="both"/>
        <w:rPr>
          <w:color w:val="000000" w:themeColor="text1"/>
          <w:sz w:val="28"/>
          <w:szCs w:val="28"/>
        </w:rPr>
      </w:pPr>
      <w:r>
        <w:rPr>
          <w:color w:val="000000" w:themeColor="text1"/>
          <w:sz w:val="28"/>
          <w:szCs w:val="28"/>
        </w:rPr>
        <w:t>- Гражданский кодекс Российской Федерации;</w:t>
      </w:r>
    </w:p>
    <w:p w:rsidR="008E10D5" w:rsidRDefault="00B46CE3" w:rsidP="008E10D5">
      <w:pPr>
        <w:ind w:firstLine="709"/>
        <w:jc w:val="both"/>
        <w:rPr>
          <w:color w:val="000000" w:themeColor="text1"/>
          <w:sz w:val="28"/>
          <w:szCs w:val="28"/>
        </w:rPr>
      </w:pPr>
      <w:r>
        <w:rPr>
          <w:color w:val="000000" w:themeColor="text1"/>
          <w:sz w:val="28"/>
          <w:szCs w:val="28"/>
        </w:rPr>
        <w:t>- Федеральный закон от 25.10.2001 № 137-ФЗ «О введении в действие Земельного кодекса Российской</w:t>
      </w:r>
      <w:r w:rsidR="00355CAB">
        <w:rPr>
          <w:color w:val="000000" w:themeColor="text1"/>
          <w:sz w:val="28"/>
          <w:szCs w:val="28"/>
        </w:rPr>
        <w:t xml:space="preserve"> Федерации</w:t>
      </w:r>
      <w:r>
        <w:rPr>
          <w:color w:val="000000" w:themeColor="text1"/>
          <w:sz w:val="28"/>
          <w:szCs w:val="28"/>
        </w:rPr>
        <w:t>»;</w:t>
      </w:r>
    </w:p>
    <w:p w:rsidR="008E10D5" w:rsidRDefault="00B46CE3" w:rsidP="00BF06D9">
      <w:pPr>
        <w:ind w:firstLine="567"/>
        <w:jc w:val="both"/>
        <w:rPr>
          <w:color w:val="000000" w:themeColor="text1"/>
          <w:sz w:val="28"/>
          <w:szCs w:val="28"/>
        </w:rPr>
      </w:pPr>
      <w:r>
        <w:rPr>
          <w:color w:val="000000" w:themeColor="text1"/>
          <w:sz w:val="28"/>
          <w:szCs w:val="28"/>
        </w:rPr>
        <w:t>-</w:t>
      </w:r>
      <w:r w:rsidR="003309F4">
        <w:rPr>
          <w:color w:val="000000" w:themeColor="text1"/>
          <w:sz w:val="28"/>
          <w:szCs w:val="28"/>
        </w:rPr>
        <w:t xml:space="preserve"> </w:t>
      </w:r>
      <w:r>
        <w:rPr>
          <w:color w:val="000000" w:themeColor="text1"/>
          <w:sz w:val="28"/>
          <w:szCs w:val="28"/>
        </w:rPr>
        <w:t>Кодекс Российской Федерации об административных правонарушениях;</w:t>
      </w:r>
    </w:p>
    <w:p w:rsidR="008E10D5" w:rsidRDefault="00B46CE3" w:rsidP="008E10D5">
      <w:pPr>
        <w:ind w:firstLine="709"/>
        <w:jc w:val="both"/>
        <w:rPr>
          <w:color w:val="000000" w:themeColor="text1"/>
          <w:sz w:val="28"/>
          <w:szCs w:val="28"/>
        </w:rPr>
      </w:pPr>
      <w:r>
        <w:rPr>
          <w:color w:val="000000" w:themeColor="text1"/>
          <w:sz w:val="28"/>
          <w:szCs w:val="28"/>
        </w:rPr>
        <w:lastRenderedPageBreak/>
        <w:t>- Федеральный закон от 06.10.2003 № 131–ФЗ «Об общих принципах организации местного самоуправления в Российской Федерации»;</w:t>
      </w:r>
    </w:p>
    <w:p w:rsidR="008E10D5" w:rsidRDefault="00B46CE3" w:rsidP="008E10D5">
      <w:pPr>
        <w:ind w:firstLine="709"/>
        <w:jc w:val="both"/>
        <w:rPr>
          <w:color w:val="000000" w:themeColor="text1"/>
          <w:sz w:val="28"/>
          <w:szCs w:val="28"/>
        </w:rPr>
      </w:pPr>
      <w:r>
        <w:rPr>
          <w:color w:val="000000" w:themeColor="text1"/>
          <w:sz w:val="28"/>
          <w:szCs w:val="28"/>
        </w:rPr>
        <w:t>-</w:t>
      </w:r>
      <w:r w:rsidR="003309F4">
        <w:rPr>
          <w:color w:val="000000" w:themeColor="text1"/>
          <w:sz w:val="28"/>
          <w:szCs w:val="28"/>
        </w:rPr>
        <w:t xml:space="preserve"> </w:t>
      </w:r>
      <w:r>
        <w:rPr>
          <w:color w:val="000000" w:themeColor="text1"/>
          <w:sz w:val="28"/>
          <w:szCs w:val="28"/>
        </w:rPr>
        <w:t>Федеральный закон от 26.12.2008 №</w:t>
      </w:r>
      <w:r w:rsidR="00355CAB">
        <w:rPr>
          <w:color w:val="000000" w:themeColor="text1"/>
          <w:sz w:val="28"/>
          <w:szCs w:val="28"/>
        </w:rPr>
        <w:t xml:space="preserve"> </w:t>
      </w:r>
      <w:r>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71F" w:rsidRDefault="00CB371F" w:rsidP="008E10D5">
      <w:pPr>
        <w:ind w:firstLine="709"/>
        <w:jc w:val="both"/>
        <w:rPr>
          <w:color w:val="000000" w:themeColor="text1"/>
          <w:sz w:val="28"/>
          <w:szCs w:val="28"/>
        </w:rPr>
      </w:pPr>
      <w:r>
        <w:rPr>
          <w:color w:val="000000" w:themeColor="text1"/>
          <w:sz w:val="28"/>
          <w:szCs w:val="28"/>
        </w:rPr>
        <w:t>- Федеральный закон от 24.07.2002 № 101-ФЗ «Об обороте земель сельскохозяйственного назначения»;</w:t>
      </w:r>
    </w:p>
    <w:p w:rsidR="00CB371F" w:rsidRDefault="00CB371F" w:rsidP="008E10D5">
      <w:pPr>
        <w:ind w:firstLine="709"/>
        <w:jc w:val="both"/>
        <w:rPr>
          <w:color w:val="000000" w:themeColor="text1"/>
          <w:sz w:val="28"/>
          <w:szCs w:val="28"/>
        </w:rPr>
      </w:pPr>
      <w:r>
        <w:rPr>
          <w:color w:val="000000" w:themeColor="text1"/>
          <w:sz w:val="28"/>
          <w:szCs w:val="28"/>
        </w:rPr>
        <w:t>- Федеральный закон от 02.05.2006 № 59-ФЗ «О порядке рассмотрения обращений граждан Российской Федерации»;</w:t>
      </w:r>
    </w:p>
    <w:p w:rsidR="003F6DEA" w:rsidRDefault="003F6DEA" w:rsidP="003F6DEA">
      <w:pPr>
        <w:ind w:firstLine="709"/>
        <w:jc w:val="both"/>
        <w:rPr>
          <w:color w:val="000000" w:themeColor="text1"/>
          <w:sz w:val="28"/>
          <w:szCs w:val="28"/>
        </w:rPr>
      </w:pPr>
      <w:r>
        <w:rPr>
          <w:color w:val="000000" w:themeColor="text1"/>
          <w:sz w:val="28"/>
          <w:szCs w:val="28"/>
        </w:rPr>
        <w:t xml:space="preserve">- </w:t>
      </w:r>
      <w:r w:rsidRPr="00B4781A">
        <w:rPr>
          <w:color w:val="000000" w:themeColor="text1"/>
          <w:sz w:val="28"/>
          <w:szCs w:val="28"/>
        </w:rPr>
        <w:t>Постановление Правительства РФ от 26.12.2014 №</w:t>
      </w:r>
      <w:r>
        <w:rPr>
          <w:color w:val="000000" w:themeColor="text1"/>
          <w:sz w:val="28"/>
          <w:szCs w:val="28"/>
        </w:rPr>
        <w:t xml:space="preserve"> </w:t>
      </w:r>
      <w:r w:rsidRPr="00B4781A">
        <w:rPr>
          <w:color w:val="000000" w:themeColor="text1"/>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color w:val="000000" w:themeColor="text1"/>
          <w:sz w:val="28"/>
          <w:szCs w:val="28"/>
        </w:rPr>
        <w:t>;</w:t>
      </w:r>
    </w:p>
    <w:p w:rsidR="00F5742F" w:rsidRDefault="00F5742F" w:rsidP="003F6DEA">
      <w:pPr>
        <w:ind w:firstLine="709"/>
        <w:jc w:val="both"/>
        <w:rPr>
          <w:color w:val="000000" w:themeColor="text1"/>
          <w:sz w:val="28"/>
          <w:szCs w:val="28"/>
        </w:rPr>
      </w:pPr>
      <w:r>
        <w:rPr>
          <w:color w:val="000000" w:themeColor="text1"/>
          <w:sz w:val="28"/>
          <w:szCs w:val="28"/>
        </w:rPr>
        <w:t>- Постановление Правительства РФ от 28.04.2015 № 415 (ред. От 31.10.2019) «О правилах формирования и ведения единого реестра проверок»;</w:t>
      </w:r>
    </w:p>
    <w:p w:rsidR="00F5742F" w:rsidRDefault="00CB371F" w:rsidP="00F5742F">
      <w:pPr>
        <w:ind w:firstLine="709"/>
        <w:jc w:val="both"/>
        <w:rPr>
          <w:color w:val="000000" w:themeColor="text1"/>
          <w:sz w:val="28"/>
          <w:szCs w:val="28"/>
        </w:rPr>
      </w:pPr>
      <w:r>
        <w:rPr>
          <w:color w:val="000000" w:themeColor="text1"/>
          <w:sz w:val="28"/>
          <w:szCs w:val="28"/>
        </w:rPr>
        <w:t xml:space="preserve">- Постановление </w:t>
      </w:r>
      <w:r w:rsidR="00F5742F">
        <w:rPr>
          <w:color w:val="000000" w:themeColor="text1"/>
          <w:sz w:val="28"/>
          <w:szCs w:val="28"/>
        </w:rPr>
        <w:t>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43A2F" w:rsidRDefault="00143A2F" w:rsidP="00F5742F">
      <w:pPr>
        <w:ind w:firstLine="709"/>
        <w:jc w:val="both"/>
        <w:rPr>
          <w:color w:val="000000" w:themeColor="text1"/>
          <w:sz w:val="28"/>
          <w:szCs w:val="28"/>
        </w:rPr>
      </w:pPr>
      <w:r>
        <w:rPr>
          <w:color w:val="000000" w:themeColor="text1"/>
          <w:sz w:val="28"/>
          <w:szCs w:val="28"/>
        </w:rPr>
        <w:t xml:space="preserve">-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w:t>
      </w:r>
      <w:r w:rsidR="00FE0EB1">
        <w:rPr>
          <w:color w:val="000000" w:themeColor="text1"/>
          <w:sz w:val="28"/>
          <w:szCs w:val="28"/>
        </w:rPr>
        <w:t>такого предостережения»;</w:t>
      </w:r>
    </w:p>
    <w:p w:rsidR="00847BC9" w:rsidRDefault="00CB371F" w:rsidP="00847BC9">
      <w:pPr>
        <w:ind w:firstLine="709"/>
        <w:jc w:val="both"/>
        <w:rPr>
          <w:color w:val="000000" w:themeColor="text1"/>
          <w:sz w:val="28"/>
          <w:szCs w:val="28"/>
        </w:rPr>
      </w:pPr>
      <w:r>
        <w:rPr>
          <w:color w:val="000000" w:themeColor="text1"/>
          <w:sz w:val="28"/>
          <w:szCs w:val="28"/>
        </w:rPr>
        <w:t xml:space="preserve">- </w:t>
      </w:r>
      <w:r w:rsidRPr="00B4781A">
        <w:rPr>
          <w:color w:val="000000" w:themeColor="text1"/>
          <w:sz w:val="28"/>
          <w:szCs w:val="28"/>
        </w:rPr>
        <w:t>Постановление Правительства МО от 26.05.2016 № 400/17 «Об утверждении Порядка осуществления муниципального земельного контроля на</w:t>
      </w:r>
      <w:r>
        <w:rPr>
          <w:color w:val="000000" w:themeColor="text1"/>
          <w:sz w:val="28"/>
          <w:szCs w:val="28"/>
        </w:rPr>
        <w:t xml:space="preserve"> территории Московской области»;</w:t>
      </w:r>
    </w:p>
    <w:p w:rsidR="00847BC9" w:rsidRDefault="00847BC9" w:rsidP="00847BC9">
      <w:pPr>
        <w:ind w:firstLine="709"/>
        <w:jc w:val="both"/>
        <w:rPr>
          <w:color w:val="000000" w:themeColor="text1"/>
          <w:sz w:val="28"/>
          <w:szCs w:val="28"/>
        </w:rPr>
      </w:pPr>
      <w:r>
        <w:rPr>
          <w:color w:val="000000" w:themeColor="text1"/>
          <w:sz w:val="28"/>
          <w:szCs w:val="28"/>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r w:rsidRPr="00847BC9">
        <w:rPr>
          <w:color w:val="000000" w:themeColor="text1"/>
          <w:sz w:val="28"/>
          <w:szCs w:val="28"/>
        </w:rPr>
        <w:t xml:space="preserve"> </w:t>
      </w:r>
    </w:p>
    <w:p w:rsidR="00847BC9" w:rsidRDefault="00847BC9" w:rsidP="00847BC9">
      <w:pPr>
        <w:ind w:firstLine="709"/>
        <w:jc w:val="both"/>
        <w:rPr>
          <w:color w:val="000000" w:themeColor="text1"/>
          <w:sz w:val="28"/>
          <w:szCs w:val="28"/>
        </w:rPr>
      </w:pPr>
      <w:r w:rsidRPr="00C90E3B">
        <w:rPr>
          <w:color w:val="000000" w:themeColor="text1"/>
          <w:sz w:val="28"/>
          <w:szCs w:val="28"/>
        </w:rPr>
        <w:t>- Закон Московской области от 30</w:t>
      </w:r>
      <w:r>
        <w:rPr>
          <w:color w:val="000000" w:themeColor="text1"/>
          <w:sz w:val="28"/>
          <w:szCs w:val="28"/>
        </w:rPr>
        <w:t>.12.</w:t>
      </w:r>
      <w:r w:rsidRPr="00C90E3B">
        <w:rPr>
          <w:color w:val="000000" w:themeColor="text1"/>
          <w:sz w:val="28"/>
          <w:szCs w:val="28"/>
        </w:rPr>
        <w:t>2014</w:t>
      </w:r>
      <w:r>
        <w:rPr>
          <w:color w:val="000000" w:themeColor="text1"/>
          <w:sz w:val="28"/>
          <w:szCs w:val="28"/>
        </w:rPr>
        <w:t xml:space="preserve"> №</w:t>
      </w:r>
      <w:r w:rsidRPr="00C90E3B">
        <w:rPr>
          <w:color w:val="000000" w:themeColor="text1"/>
          <w:sz w:val="28"/>
          <w:szCs w:val="28"/>
        </w:rPr>
        <w:t xml:space="preserve"> 191/2014-ОЗ «О благоустройстве в Московской области»</w:t>
      </w:r>
      <w:r>
        <w:rPr>
          <w:color w:val="000000" w:themeColor="text1"/>
          <w:sz w:val="28"/>
          <w:szCs w:val="28"/>
        </w:rPr>
        <w:t>;</w:t>
      </w:r>
    </w:p>
    <w:p w:rsidR="000374D5" w:rsidRPr="00C90E3B" w:rsidRDefault="000374D5" w:rsidP="00847BC9">
      <w:pPr>
        <w:ind w:firstLine="709"/>
        <w:jc w:val="both"/>
        <w:rPr>
          <w:color w:val="000000" w:themeColor="text1"/>
          <w:sz w:val="28"/>
          <w:szCs w:val="28"/>
        </w:rPr>
      </w:pPr>
      <w:r>
        <w:rPr>
          <w:color w:val="000000" w:themeColor="text1"/>
          <w:sz w:val="28"/>
          <w:szCs w:val="28"/>
        </w:rPr>
        <w:t>- Положение о</w:t>
      </w:r>
      <w:r>
        <w:rPr>
          <w:sz w:val="28"/>
          <w:szCs w:val="28"/>
        </w:rPr>
        <w:t xml:space="preserve"> порядке осуществления муниципального земельного контроля на территории Рузского городского округа Московской области от 25.04.2018 № 218/21;</w:t>
      </w:r>
    </w:p>
    <w:p w:rsidR="00847BC9" w:rsidRDefault="00355CAB" w:rsidP="00847BC9">
      <w:pPr>
        <w:ind w:firstLine="709"/>
        <w:jc w:val="both"/>
        <w:rPr>
          <w:color w:val="000000" w:themeColor="text1"/>
          <w:sz w:val="28"/>
          <w:szCs w:val="28"/>
        </w:rPr>
      </w:pPr>
      <w:r>
        <w:rPr>
          <w:color w:val="000000" w:themeColor="text1"/>
          <w:sz w:val="28"/>
          <w:szCs w:val="28"/>
        </w:rPr>
        <w:t>- Постановление Администрации Рузского городского округа Московской области от 03.12.2019 № 5639 «Об утверждении административного регламента по осуществлению муниципального земельного контроля на территории Рузского городского округа»</w:t>
      </w:r>
      <w:r w:rsidR="00C23ECB">
        <w:rPr>
          <w:color w:val="000000" w:themeColor="text1"/>
          <w:sz w:val="28"/>
          <w:szCs w:val="28"/>
        </w:rPr>
        <w:t xml:space="preserve"> (д</w:t>
      </w:r>
      <w:r w:rsidR="001F2EC4">
        <w:rPr>
          <w:color w:val="000000" w:themeColor="text1"/>
          <w:sz w:val="28"/>
          <w:szCs w:val="28"/>
        </w:rPr>
        <w:t xml:space="preserve">ата </w:t>
      </w:r>
      <w:r w:rsidR="00C23ECB">
        <w:rPr>
          <w:color w:val="000000" w:themeColor="text1"/>
          <w:sz w:val="28"/>
          <w:szCs w:val="28"/>
        </w:rPr>
        <w:t xml:space="preserve">размещения на сайте </w:t>
      </w:r>
      <w:r w:rsidR="00C23ECB" w:rsidRPr="00AA4521">
        <w:rPr>
          <w:color w:val="000000" w:themeColor="text1"/>
          <w:sz w:val="28"/>
          <w:szCs w:val="28"/>
        </w:rPr>
        <w:t xml:space="preserve">Рузского городского округа в сети «Интернет»: </w:t>
      </w:r>
      <w:hyperlink r:id="rId8" w:history="1">
        <w:r w:rsidR="00C23ECB" w:rsidRPr="00AA4521">
          <w:rPr>
            <w:rStyle w:val="a9"/>
            <w:color w:val="000000" w:themeColor="text1"/>
            <w:sz w:val="28"/>
            <w:szCs w:val="28"/>
            <w:u w:val="none"/>
            <w:lang w:val="en-US"/>
          </w:rPr>
          <w:t>http</w:t>
        </w:r>
        <w:r w:rsidR="00C23ECB" w:rsidRPr="00AA4521">
          <w:rPr>
            <w:rStyle w:val="a9"/>
            <w:color w:val="000000" w:themeColor="text1"/>
            <w:sz w:val="28"/>
            <w:szCs w:val="28"/>
            <w:u w:val="none"/>
          </w:rPr>
          <w:t>://</w:t>
        </w:r>
        <w:r w:rsidR="00C23ECB" w:rsidRPr="00AA4521">
          <w:rPr>
            <w:rStyle w:val="a9"/>
            <w:color w:val="000000" w:themeColor="text1"/>
            <w:sz w:val="28"/>
            <w:szCs w:val="28"/>
            <w:u w:val="none"/>
            <w:lang w:val="en-US"/>
          </w:rPr>
          <w:t>ruzaregion</w:t>
        </w:r>
        <w:r w:rsidR="00C23ECB" w:rsidRPr="00AA4521">
          <w:rPr>
            <w:rStyle w:val="a9"/>
            <w:color w:val="000000" w:themeColor="text1"/>
            <w:sz w:val="28"/>
            <w:szCs w:val="28"/>
            <w:u w:val="none"/>
          </w:rPr>
          <w:t>.</w:t>
        </w:r>
        <w:r w:rsidR="00C23ECB" w:rsidRPr="00AA4521">
          <w:rPr>
            <w:rStyle w:val="a9"/>
            <w:color w:val="000000" w:themeColor="text1"/>
            <w:sz w:val="28"/>
            <w:szCs w:val="28"/>
            <w:u w:val="none"/>
            <w:lang w:val="en-US"/>
          </w:rPr>
          <w:t>ru</w:t>
        </w:r>
        <w:r w:rsidR="00C23ECB" w:rsidRPr="00AA4521">
          <w:rPr>
            <w:rStyle w:val="a9"/>
            <w:color w:val="000000" w:themeColor="text1"/>
            <w:sz w:val="28"/>
            <w:szCs w:val="28"/>
            <w:u w:val="none"/>
          </w:rPr>
          <w:t>/</w:t>
        </w:r>
      </w:hyperlink>
      <w:r w:rsidR="00C23ECB">
        <w:rPr>
          <w:rStyle w:val="a9"/>
          <w:color w:val="000000" w:themeColor="text1"/>
          <w:sz w:val="28"/>
          <w:szCs w:val="28"/>
          <w:u w:val="none"/>
        </w:rPr>
        <w:t xml:space="preserve"> 03.12.2019)</w:t>
      </w:r>
      <w:r w:rsidR="00847BC9">
        <w:rPr>
          <w:color w:val="000000" w:themeColor="text1"/>
          <w:sz w:val="28"/>
          <w:szCs w:val="28"/>
        </w:rPr>
        <w:t>;</w:t>
      </w:r>
    </w:p>
    <w:p w:rsidR="00355CAB" w:rsidRPr="001F2EC4" w:rsidRDefault="00847BC9" w:rsidP="00847BC9">
      <w:pPr>
        <w:ind w:firstLine="709"/>
        <w:jc w:val="both"/>
        <w:rPr>
          <w:color w:val="000000" w:themeColor="text1"/>
          <w:sz w:val="28"/>
          <w:szCs w:val="28"/>
        </w:rPr>
      </w:pPr>
      <w:r>
        <w:rPr>
          <w:color w:val="000000" w:themeColor="text1"/>
          <w:sz w:val="28"/>
          <w:szCs w:val="28"/>
        </w:rPr>
        <w:lastRenderedPageBreak/>
        <w:t xml:space="preserve">-  </w:t>
      </w:r>
      <w:r w:rsidRPr="00B4781A">
        <w:rPr>
          <w:color w:val="000000" w:themeColor="text1"/>
          <w:sz w:val="28"/>
          <w:szCs w:val="28"/>
        </w:rPr>
        <w:t xml:space="preserve">Устав Рузского </w:t>
      </w:r>
      <w:r>
        <w:rPr>
          <w:color w:val="000000" w:themeColor="text1"/>
          <w:sz w:val="28"/>
          <w:szCs w:val="28"/>
        </w:rPr>
        <w:t>городского округа</w:t>
      </w:r>
      <w:r w:rsidRPr="00B4781A">
        <w:rPr>
          <w:color w:val="000000" w:themeColor="text1"/>
          <w:sz w:val="28"/>
          <w:szCs w:val="28"/>
        </w:rPr>
        <w:t xml:space="preserve"> Московской области</w:t>
      </w:r>
      <w:r>
        <w:rPr>
          <w:color w:val="000000" w:themeColor="text1"/>
          <w:sz w:val="28"/>
          <w:szCs w:val="28"/>
        </w:rPr>
        <w:t>.</w:t>
      </w:r>
    </w:p>
    <w:p w:rsidR="0059191E" w:rsidRPr="00AA4521" w:rsidRDefault="005220C8" w:rsidP="0059191E">
      <w:pPr>
        <w:ind w:firstLine="709"/>
        <w:jc w:val="both"/>
        <w:rPr>
          <w:rStyle w:val="a9"/>
          <w:color w:val="000000" w:themeColor="text1"/>
          <w:sz w:val="28"/>
          <w:szCs w:val="28"/>
          <w:u w:val="none"/>
        </w:rPr>
      </w:pPr>
      <w:r>
        <w:rPr>
          <w:sz w:val="28"/>
          <w:szCs w:val="28"/>
        </w:rPr>
        <w:t xml:space="preserve">Вышеуказанные муниципальные нормативные правовые акты Администрации Рузского городского округа Московской области </w:t>
      </w:r>
      <w:r w:rsidR="00B46CE3">
        <w:rPr>
          <w:sz w:val="28"/>
          <w:szCs w:val="28"/>
        </w:rPr>
        <w:t xml:space="preserve">по осуществлению </w:t>
      </w:r>
      <w:r w:rsidR="00B46CE3" w:rsidRPr="00AA4521">
        <w:rPr>
          <w:color w:val="000000" w:themeColor="text1"/>
          <w:sz w:val="28"/>
          <w:szCs w:val="28"/>
        </w:rPr>
        <w:t xml:space="preserve">муниципального </w:t>
      </w:r>
      <w:r w:rsidR="00C23ECB">
        <w:rPr>
          <w:color w:val="000000" w:themeColor="text1"/>
          <w:sz w:val="28"/>
          <w:szCs w:val="28"/>
        </w:rPr>
        <w:t xml:space="preserve">земельного </w:t>
      </w:r>
      <w:r w:rsidR="00B46CE3" w:rsidRPr="00AA4521">
        <w:rPr>
          <w:color w:val="000000" w:themeColor="text1"/>
          <w:sz w:val="28"/>
          <w:szCs w:val="28"/>
        </w:rPr>
        <w:t xml:space="preserve">контроля на территории </w:t>
      </w:r>
      <w:r w:rsidR="00710865" w:rsidRPr="00AA4521">
        <w:rPr>
          <w:color w:val="000000" w:themeColor="text1"/>
          <w:sz w:val="28"/>
          <w:szCs w:val="28"/>
        </w:rPr>
        <w:t xml:space="preserve">Рузского </w:t>
      </w:r>
      <w:r w:rsidR="00AA4521" w:rsidRPr="00AA4521">
        <w:rPr>
          <w:color w:val="000000" w:themeColor="text1"/>
          <w:sz w:val="28"/>
          <w:szCs w:val="28"/>
        </w:rPr>
        <w:t>городского округа</w:t>
      </w:r>
      <w:r>
        <w:rPr>
          <w:color w:val="000000" w:themeColor="text1"/>
          <w:sz w:val="28"/>
          <w:szCs w:val="28"/>
        </w:rPr>
        <w:t xml:space="preserve"> Московской области</w:t>
      </w:r>
      <w:r w:rsidR="00B46CE3" w:rsidRPr="00AA4521">
        <w:rPr>
          <w:color w:val="000000" w:themeColor="text1"/>
          <w:sz w:val="28"/>
          <w:szCs w:val="28"/>
        </w:rPr>
        <w:t xml:space="preserve"> </w:t>
      </w:r>
      <w:r>
        <w:rPr>
          <w:color w:val="000000" w:themeColor="text1"/>
          <w:sz w:val="28"/>
          <w:szCs w:val="28"/>
        </w:rPr>
        <w:t>находятся в свободном доступе и размещены</w:t>
      </w:r>
      <w:r w:rsidR="00B46CE3" w:rsidRPr="00AA4521">
        <w:rPr>
          <w:color w:val="000000" w:themeColor="text1"/>
          <w:sz w:val="28"/>
          <w:szCs w:val="28"/>
        </w:rPr>
        <w:t xml:space="preserve"> на официальном сайте </w:t>
      </w:r>
      <w:r w:rsidR="00710865" w:rsidRPr="00AA4521">
        <w:rPr>
          <w:color w:val="000000" w:themeColor="text1"/>
          <w:sz w:val="28"/>
          <w:szCs w:val="28"/>
        </w:rPr>
        <w:t xml:space="preserve">Рузского </w:t>
      </w:r>
      <w:r w:rsidR="00AA4521" w:rsidRPr="00AA4521">
        <w:rPr>
          <w:color w:val="000000" w:themeColor="text1"/>
          <w:sz w:val="28"/>
          <w:szCs w:val="28"/>
        </w:rPr>
        <w:t>городского округа</w:t>
      </w:r>
      <w:r w:rsidR="00B46CE3" w:rsidRPr="00AA4521">
        <w:rPr>
          <w:color w:val="000000" w:themeColor="text1"/>
          <w:sz w:val="28"/>
          <w:szCs w:val="28"/>
        </w:rPr>
        <w:t xml:space="preserve"> </w:t>
      </w:r>
      <w:bookmarkStart w:id="0" w:name="_Hlk31367510"/>
      <w:r w:rsidR="00B46CE3" w:rsidRPr="00AA4521">
        <w:rPr>
          <w:color w:val="000000" w:themeColor="text1"/>
          <w:sz w:val="28"/>
          <w:szCs w:val="28"/>
        </w:rPr>
        <w:t xml:space="preserve">в сети </w:t>
      </w:r>
      <w:r w:rsidR="00EA102A" w:rsidRPr="00AA4521">
        <w:rPr>
          <w:color w:val="000000" w:themeColor="text1"/>
          <w:sz w:val="28"/>
          <w:szCs w:val="28"/>
        </w:rPr>
        <w:t xml:space="preserve">«Интернет»: </w:t>
      </w:r>
      <w:hyperlink r:id="rId9" w:history="1">
        <w:r w:rsidR="00AA4521" w:rsidRPr="00AA4521">
          <w:rPr>
            <w:rStyle w:val="a9"/>
            <w:color w:val="000000" w:themeColor="text1"/>
            <w:sz w:val="28"/>
            <w:szCs w:val="28"/>
            <w:u w:val="none"/>
            <w:lang w:val="en-US"/>
          </w:rPr>
          <w:t>http</w:t>
        </w:r>
        <w:r w:rsidR="00AA4521" w:rsidRPr="00AA4521">
          <w:rPr>
            <w:rStyle w:val="a9"/>
            <w:color w:val="000000" w:themeColor="text1"/>
            <w:sz w:val="28"/>
            <w:szCs w:val="28"/>
            <w:u w:val="none"/>
          </w:rPr>
          <w:t>://</w:t>
        </w:r>
        <w:r w:rsidR="00AA4521" w:rsidRPr="00AA4521">
          <w:rPr>
            <w:rStyle w:val="a9"/>
            <w:color w:val="000000" w:themeColor="text1"/>
            <w:sz w:val="28"/>
            <w:szCs w:val="28"/>
            <w:u w:val="none"/>
            <w:lang w:val="en-US"/>
          </w:rPr>
          <w:t>ruzaregion</w:t>
        </w:r>
        <w:r w:rsidR="00AA4521" w:rsidRPr="00AA4521">
          <w:rPr>
            <w:rStyle w:val="a9"/>
            <w:color w:val="000000" w:themeColor="text1"/>
            <w:sz w:val="28"/>
            <w:szCs w:val="28"/>
            <w:u w:val="none"/>
          </w:rPr>
          <w:t>.</w:t>
        </w:r>
        <w:r w:rsidR="00AA4521" w:rsidRPr="00AA4521">
          <w:rPr>
            <w:rStyle w:val="a9"/>
            <w:color w:val="000000" w:themeColor="text1"/>
            <w:sz w:val="28"/>
            <w:szCs w:val="28"/>
            <w:u w:val="none"/>
            <w:lang w:val="en-US"/>
          </w:rPr>
          <w:t>ru</w:t>
        </w:r>
        <w:r w:rsidR="00AA4521" w:rsidRPr="00AA4521">
          <w:rPr>
            <w:rStyle w:val="a9"/>
            <w:color w:val="000000" w:themeColor="text1"/>
            <w:sz w:val="28"/>
            <w:szCs w:val="28"/>
            <w:u w:val="none"/>
          </w:rPr>
          <w:t>/</w:t>
        </w:r>
      </w:hyperlink>
      <w:bookmarkEnd w:id="0"/>
      <w:r w:rsidR="00AA4521">
        <w:rPr>
          <w:rStyle w:val="a9"/>
          <w:color w:val="000000" w:themeColor="text1"/>
          <w:sz w:val="28"/>
          <w:szCs w:val="28"/>
          <w:u w:val="none"/>
        </w:rPr>
        <w:t>.</w:t>
      </w:r>
    </w:p>
    <w:p w:rsidR="00172E8D" w:rsidRPr="005220C8" w:rsidRDefault="00B46CE3" w:rsidP="005220C8">
      <w:pPr>
        <w:ind w:firstLine="709"/>
        <w:jc w:val="both"/>
        <w:rPr>
          <w:color w:val="000000" w:themeColor="text1"/>
          <w:sz w:val="28"/>
          <w:szCs w:val="28"/>
        </w:rPr>
      </w:pPr>
      <w:r>
        <w:rPr>
          <w:sz w:val="28"/>
          <w:szCs w:val="28"/>
        </w:rPr>
        <w:t>В результате проведенного анализа нормативных правовых актов и муниципальных правовых актов</w:t>
      </w:r>
      <w:r w:rsidR="005220C8">
        <w:rPr>
          <w:sz w:val="28"/>
          <w:szCs w:val="28"/>
        </w:rPr>
        <w:t xml:space="preserve"> признаков коррупциогенности,</w:t>
      </w:r>
      <w:r>
        <w:rPr>
          <w:sz w:val="28"/>
          <w:szCs w:val="28"/>
        </w:rPr>
        <w:t xml:space="preserve"> недостаточности, неполноты и необъективности</w:t>
      </w:r>
      <w:r w:rsidR="005220C8">
        <w:rPr>
          <w:sz w:val="28"/>
          <w:szCs w:val="28"/>
        </w:rPr>
        <w:t xml:space="preserve"> не выявлено. </w:t>
      </w:r>
    </w:p>
    <w:p w:rsidR="00AA4521" w:rsidRDefault="00AA4521" w:rsidP="00AA4521">
      <w:pPr>
        <w:contextualSpacing/>
        <w:jc w:val="both"/>
        <w:rPr>
          <w:sz w:val="28"/>
          <w:szCs w:val="28"/>
        </w:rPr>
      </w:pPr>
    </w:p>
    <w:p w:rsidR="002A0442" w:rsidRDefault="002A0442" w:rsidP="00AA4521">
      <w:pPr>
        <w:contextualSpacing/>
        <w:jc w:val="both"/>
        <w:rPr>
          <w:sz w:val="28"/>
          <w:szCs w:val="28"/>
        </w:rPr>
      </w:pPr>
    </w:p>
    <w:p w:rsidR="005C1154" w:rsidRPr="00AA4521" w:rsidRDefault="005C1154" w:rsidP="00AA4521">
      <w:pPr>
        <w:contextualSpacing/>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A4521" w:rsidRDefault="00AA4521" w:rsidP="00684A50">
      <w:pPr>
        <w:ind w:firstLine="708"/>
        <w:contextualSpacing/>
        <w:jc w:val="both"/>
        <w:rPr>
          <w:sz w:val="28"/>
          <w:szCs w:val="28"/>
        </w:rPr>
      </w:pPr>
    </w:p>
    <w:p w:rsidR="005C1154" w:rsidRDefault="005C1154" w:rsidP="00684A50">
      <w:pPr>
        <w:ind w:firstLine="708"/>
        <w:contextualSpacing/>
        <w:jc w:val="both"/>
        <w:rPr>
          <w:sz w:val="28"/>
          <w:szCs w:val="28"/>
        </w:rPr>
      </w:pPr>
    </w:p>
    <w:p w:rsidR="00EB16BF" w:rsidRDefault="00DE0E5F" w:rsidP="009159AC">
      <w:pPr>
        <w:ind w:firstLine="709"/>
        <w:contextualSpacing/>
        <w:jc w:val="both"/>
        <w:rPr>
          <w:sz w:val="28"/>
          <w:szCs w:val="28"/>
        </w:rPr>
      </w:pPr>
      <w:r>
        <w:rPr>
          <w:sz w:val="28"/>
          <w:szCs w:val="28"/>
        </w:rPr>
        <w:t xml:space="preserve">В соответствии с Положением </w:t>
      </w:r>
      <w:r w:rsidR="000374D5">
        <w:rPr>
          <w:sz w:val="28"/>
          <w:szCs w:val="28"/>
        </w:rPr>
        <w:t>о порядке осуществления муниципального земельного контроля на территории Рузского городского округа Московской области от 25.04.2018 № 218/21, органом, осуществляющим</w:t>
      </w:r>
      <w:r w:rsidR="00AD52FE">
        <w:rPr>
          <w:sz w:val="28"/>
          <w:szCs w:val="28"/>
        </w:rPr>
        <w:t xml:space="preserve"> </w:t>
      </w:r>
      <w:r w:rsidR="000374D5">
        <w:rPr>
          <w:sz w:val="28"/>
          <w:szCs w:val="28"/>
        </w:rPr>
        <w:t>муниципальн</w:t>
      </w:r>
      <w:r w:rsidR="00AD52FE">
        <w:rPr>
          <w:sz w:val="28"/>
          <w:szCs w:val="28"/>
        </w:rPr>
        <w:t>ый</w:t>
      </w:r>
      <w:r w:rsidR="000374D5">
        <w:rPr>
          <w:sz w:val="28"/>
          <w:szCs w:val="28"/>
        </w:rPr>
        <w:t xml:space="preserve"> земельн</w:t>
      </w:r>
      <w:r w:rsidR="00AD52FE">
        <w:rPr>
          <w:sz w:val="28"/>
          <w:szCs w:val="28"/>
        </w:rPr>
        <w:t>ый</w:t>
      </w:r>
      <w:r w:rsidR="000374D5">
        <w:rPr>
          <w:sz w:val="28"/>
          <w:szCs w:val="28"/>
        </w:rPr>
        <w:t xml:space="preserve"> контрол</w:t>
      </w:r>
      <w:r w:rsidR="00AD52FE">
        <w:rPr>
          <w:sz w:val="28"/>
          <w:szCs w:val="28"/>
        </w:rPr>
        <w:t>ь</w:t>
      </w:r>
      <w:r w:rsidR="000374D5">
        <w:rPr>
          <w:sz w:val="28"/>
          <w:szCs w:val="28"/>
        </w:rPr>
        <w:t>,</w:t>
      </w:r>
      <w:r w:rsidR="00AD52FE">
        <w:rPr>
          <w:sz w:val="28"/>
          <w:szCs w:val="28"/>
        </w:rPr>
        <w:t xml:space="preserve"> является Администрация</w:t>
      </w:r>
      <w:r w:rsidR="009159AC">
        <w:rPr>
          <w:sz w:val="28"/>
          <w:szCs w:val="28"/>
        </w:rPr>
        <w:t xml:space="preserve"> Рузского городского округа </w:t>
      </w:r>
      <w:r w:rsidR="00AD52FE">
        <w:rPr>
          <w:sz w:val="28"/>
          <w:szCs w:val="28"/>
        </w:rPr>
        <w:t>в лице Управления земельно-имущественных отношени</w:t>
      </w:r>
      <w:r w:rsidR="009159AC">
        <w:rPr>
          <w:sz w:val="28"/>
          <w:szCs w:val="28"/>
        </w:rPr>
        <w:t>й</w:t>
      </w:r>
      <w:r w:rsidR="00AD52FE">
        <w:rPr>
          <w:sz w:val="28"/>
          <w:szCs w:val="28"/>
        </w:rPr>
        <w:t xml:space="preserve"> </w:t>
      </w:r>
      <w:r w:rsidR="009159AC">
        <w:rPr>
          <w:sz w:val="28"/>
          <w:szCs w:val="28"/>
        </w:rPr>
        <w:t xml:space="preserve">с возложением  обязанностей по его осуществлению на  </w:t>
      </w:r>
      <w:r w:rsidR="00AD52FE">
        <w:rPr>
          <w:sz w:val="28"/>
          <w:szCs w:val="28"/>
        </w:rPr>
        <w:t>Отдел муниципального земельного контроля</w:t>
      </w:r>
      <w:r w:rsidR="009159AC">
        <w:rPr>
          <w:sz w:val="28"/>
          <w:szCs w:val="28"/>
        </w:rPr>
        <w:t xml:space="preserve">  </w:t>
      </w:r>
      <w:r w:rsidR="00AD52FE">
        <w:rPr>
          <w:sz w:val="28"/>
          <w:szCs w:val="28"/>
        </w:rPr>
        <w:t>(далее – Отдел). Должностные лица Отдела, исполняющие муниципальную функцию муниципального земельного контроля,</w:t>
      </w:r>
      <w:r w:rsidR="009159AC">
        <w:rPr>
          <w:sz w:val="28"/>
          <w:szCs w:val="28"/>
        </w:rPr>
        <w:t xml:space="preserve"> являются муниципальными земельными инспекторами.</w:t>
      </w:r>
    </w:p>
    <w:p w:rsidR="00DE0E5F" w:rsidRDefault="00EB16BF" w:rsidP="009159AC">
      <w:pPr>
        <w:ind w:firstLine="709"/>
        <w:contextualSpacing/>
        <w:jc w:val="both"/>
        <w:rPr>
          <w:sz w:val="28"/>
          <w:szCs w:val="28"/>
        </w:rPr>
      </w:pPr>
      <w:r w:rsidRPr="00EB16BF">
        <w:rPr>
          <w:sz w:val="28"/>
          <w:szCs w:val="28"/>
        </w:rPr>
        <w:t xml:space="preserve">Права и полномочия </w:t>
      </w:r>
      <w:r>
        <w:rPr>
          <w:sz w:val="28"/>
          <w:szCs w:val="28"/>
        </w:rPr>
        <w:t>земельных инспекторов</w:t>
      </w:r>
      <w:r w:rsidRPr="00EB16BF">
        <w:rPr>
          <w:sz w:val="28"/>
          <w:szCs w:val="28"/>
        </w:rPr>
        <w:t>, непосредственно осуществляющих муниципальный земельный контроль на территории Рузского городского округа, установлены должностными инструкциями и регламентом.</w:t>
      </w:r>
    </w:p>
    <w:p w:rsidR="004E2946" w:rsidRDefault="009159AC" w:rsidP="004E2946">
      <w:pPr>
        <w:ind w:firstLine="709"/>
        <w:contextualSpacing/>
        <w:jc w:val="both"/>
        <w:rPr>
          <w:sz w:val="28"/>
          <w:szCs w:val="28"/>
        </w:rPr>
      </w:pPr>
      <w:r>
        <w:rPr>
          <w:sz w:val="28"/>
          <w:szCs w:val="28"/>
        </w:rPr>
        <w:t>Общую координацию деятельности по муниципальному земельному контролю осуществляет заместитель Главы администрации, курирующий вопросы земельных отношений, к сфере ведения которого отнесено осуществление муниципального земельного контроля.</w:t>
      </w:r>
    </w:p>
    <w:p w:rsidR="00161D4A" w:rsidRDefault="00161D4A" w:rsidP="00161D4A">
      <w:pPr>
        <w:ind w:firstLine="709"/>
        <w:contextualSpacing/>
        <w:jc w:val="both"/>
        <w:rPr>
          <w:sz w:val="28"/>
          <w:szCs w:val="28"/>
        </w:rPr>
      </w:pPr>
      <w:r>
        <w:rPr>
          <w:sz w:val="28"/>
          <w:szCs w:val="28"/>
        </w:rPr>
        <w:t xml:space="preserve">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w:t>
      </w:r>
      <w:r w:rsidRPr="000E0034">
        <w:rPr>
          <w:sz w:val="28"/>
          <w:szCs w:val="28"/>
        </w:rPr>
        <w:t>индивидуальными предпринимателями земельного законодательства, требований охраны и использования земель.</w:t>
      </w:r>
    </w:p>
    <w:p w:rsidR="000374D5" w:rsidRDefault="004E2946" w:rsidP="004E2946">
      <w:pPr>
        <w:ind w:firstLine="709"/>
        <w:contextualSpacing/>
        <w:jc w:val="both"/>
        <w:rPr>
          <w:sz w:val="28"/>
          <w:szCs w:val="28"/>
        </w:rPr>
      </w:pPr>
      <w:r w:rsidRPr="004E2946">
        <w:rPr>
          <w:sz w:val="28"/>
          <w:szCs w:val="28"/>
        </w:rPr>
        <w:t xml:space="preserve">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w:t>
      </w:r>
      <w:r w:rsidRPr="004E2946">
        <w:rPr>
          <w:sz w:val="28"/>
          <w:szCs w:val="28"/>
        </w:rPr>
        <w:lastRenderedPageBreak/>
        <w:t>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E2946" w:rsidRPr="004E2946" w:rsidRDefault="00104F63" w:rsidP="004E2946">
      <w:pPr>
        <w:ind w:firstLine="709"/>
        <w:contextualSpacing/>
        <w:jc w:val="both"/>
        <w:rPr>
          <w:sz w:val="28"/>
          <w:szCs w:val="28"/>
        </w:rPr>
      </w:pPr>
      <w:r w:rsidRPr="00104F63">
        <w:rPr>
          <w:sz w:val="28"/>
          <w:szCs w:val="28"/>
        </w:rPr>
        <w:t xml:space="preserve">- </w:t>
      </w:r>
      <w:r w:rsidR="004E2946" w:rsidRPr="004E2946">
        <w:rPr>
          <w:sz w:val="28"/>
          <w:szCs w:val="28"/>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04F63" w:rsidRDefault="00104F63" w:rsidP="00104F63">
      <w:pPr>
        <w:ind w:firstLine="709"/>
        <w:contextualSpacing/>
        <w:jc w:val="both"/>
        <w:rPr>
          <w:sz w:val="28"/>
          <w:szCs w:val="28"/>
        </w:rPr>
      </w:pPr>
      <w:r w:rsidRPr="00104F63">
        <w:rPr>
          <w:sz w:val="28"/>
          <w:szCs w:val="28"/>
        </w:rPr>
        <w:t xml:space="preserve">- </w:t>
      </w:r>
      <w:r w:rsidR="004E2946" w:rsidRPr="004E2946">
        <w:rPr>
          <w:sz w:val="28"/>
          <w:szCs w:val="28"/>
        </w:rPr>
        <w:t>требований, связанных с проведением мероприятий по удалению борщевика Сосновского</w:t>
      </w:r>
      <w:r w:rsidR="00161D4A">
        <w:rPr>
          <w:sz w:val="28"/>
          <w:szCs w:val="28"/>
        </w:rPr>
        <w:t>;</w:t>
      </w:r>
    </w:p>
    <w:p w:rsidR="00161D4A" w:rsidRDefault="00B46CE3" w:rsidP="00B46CE3">
      <w:pPr>
        <w:contextualSpacing/>
        <w:jc w:val="both"/>
        <w:rPr>
          <w:sz w:val="28"/>
          <w:szCs w:val="28"/>
        </w:rPr>
      </w:pPr>
      <w:r w:rsidRPr="000E0034">
        <w:rPr>
          <w:sz w:val="28"/>
          <w:szCs w:val="28"/>
        </w:rPr>
        <w:tab/>
      </w:r>
      <w:r w:rsidR="00161D4A">
        <w:rPr>
          <w:sz w:val="28"/>
          <w:szCs w:val="28"/>
        </w:rPr>
        <w:t xml:space="preserve">- выполнением иных требований земельного законодательства по вопросам использования и охраны земель в пределах установленной сферы деятельности. </w:t>
      </w:r>
    </w:p>
    <w:p w:rsidR="00161D4A" w:rsidRDefault="00B46CE3" w:rsidP="003E453E">
      <w:pPr>
        <w:ind w:firstLine="709"/>
        <w:contextualSpacing/>
        <w:jc w:val="both"/>
        <w:rPr>
          <w:sz w:val="28"/>
          <w:szCs w:val="28"/>
        </w:rPr>
      </w:pPr>
      <w:r>
        <w:rPr>
          <w:sz w:val="28"/>
          <w:szCs w:val="28"/>
        </w:rPr>
        <w:lastRenderedPageBreak/>
        <w:t>Муниципальный земельный контроль осуществляется в форме проведения плановых и внеплановых проверок</w:t>
      </w:r>
      <w:r w:rsidR="00161D4A">
        <w:rPr>
          <w:sz w:val="28"/>
          <w:szCs w:val="28"/>
        </w:rPr>
        <w:t>. Плановая и внеплановая проверки проводятся в форме документарной и (или) выездной проверки.</w:t>
      </w:r>
    </w:p>
    <w:p w:rsidR="00A333AF" w:rsidRDefault="00B46CE3" w:rsidP="00A333AF">
      <w:pPr>
        <w:ind w:firstLine="709"/>
        <w:contextualSpacing/>
        <w:jc w:val="both"/>
        <w:rPr>
          <w:sz w:val="28"/>
          <w:szCs w:val="28"/>
        </w:rPr>
      </w:pPr>
      <w:r>
        <w:rPr>
          <w:sz w:val="28"/>
          <w:szCs w:val="28"/>
        </w:rPr>
        <w:t>В соответствии с Федеральным законом от 26.12.2008 № 294</w:t>
      </w:r>
      <w:r w:rsidR="00F664CC">
        <w:rPr>
          <w:sz w:val="28"/>
          <w:szCs w:val="28"/>
        </w:rPr>
        <w:t>-</w:t>
      </w:r>
      <w:r>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w:t>
      </w:r>
      <w:r w:rsidR="00F664CC">
        <w:rPr>
          <w:sz w:val="28"/>
          <w:szCs w:val="28"/>
        </w:rPr>
        <w:t xml:space="preserve"> </w:t>
      </w:r>
      <w:r>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планы проведения проверок соблюдения муниципального </w:t>
      </w:r>
      <w:r w:rsidR="00BB7969">
        <w:rPr>
          <w:sz w:val="28"/>
          <w:szCs w:val="28"/>
        </w:rPr>
        <w:t xml:space="preserve">земельного </w:t>
      </w:r>
      <w:r>
        <w:rPr>
          <w:sz w:val="28"/>
          <w:szCs w:val="28"/>
        </w:rPr>
        <w:t>контроля в отношении юридических лиц и индивидуальных предпринимателей согласовываются с надзорными органами по месту нахождения юридических лиц и индивидуальных предпринимателей, в отношении которых планируется проведение плановых проверок.</w:t>
      </w:r>
    </w:p>
    <w:p w:rsidR="00A333AF" w:rsidRDefault="00B46CE3" w:rsidP="00A333AF">
      <w:pPr>
        <w:ind w:firstLine="709"/>
        <w:contextualSpacing/>
        <w:jc w:val="both"/>
        <w:rPr>
          <w:sz w:val="28"/>
          <w:szCs w:val="28"/>
        </w:rPr>
      </w:pPr>
      <w:r>
        <w:rPr>
          <w:sz w:val="28"/>
          <w:szCs w:val="28"/>
        </w:rPr>
        <w:t xml:space="preserve">Плановые проверки проводятся в соответствии с планами проведения плановых проверок юридических лиц и индивидуальных предпринимателей, утвержденными </w:t>
      </w:r>
      <w:r w:rsidR="004E635B">
        <w:rPr>
          <w:sz w:val="28"/>
          <w:szCs w:val="28"/>
        </w:rPr>
        <w:t>Главой</w:t>
      </w:r>
      <w:r>
        <w:rPr>
          <w:sz w:val="28"/>
          <w:szCs w:val="28"/>
        </w:rPr>
        <w:t xml:space="preserve"> </w:t>
      </w:r>
      <w:r w:rsidR="00710865">
        <w:rPr>
          <w:sz w:val="28"/>
          <w:szCs w:val="28"/>
        </w:rPr>
        <w:t xml:space="preserve">Рузского </w:t>
      </w:r>
      <w:r w:rsidR="00107FB6">
        <w:rPr>
          <w:sz w:val="28"/>
          <w:szCs w:val="28"/>
        </w:rPr>
        <w:t>городского округа</w:t>
      </w:r>
      <w:r w:rsidR="003E453E">
        <w:rPr>
          <w:sz w:val="28"/>
          <w:szCs w:val="28"/>
        </w:rPr>
        <w:t xml:space="preserve"> Московской области</w:t>
      </w:r>
      <w:r>
        <w:rPr>
          <w:sz w:val="28"/>
          <w:szCs w:val="28"/>
        </w:rPr>
        <w:t xml:space="preserve"> и согласованными с Рузской городской прокуратурой. </w:t>
      </w:r>
      <w:r w:rsidR="00037BCA" w:rsidRPr="00037BCA">
        <w:rPr>
          <w:sz w:val="28"/>
          <w:szCs w:val="28"/>
        </w:rPr>
        <w:t>Плановая проверка в отношении юридического лица, индивидуального предпринимателя, гражданина проводится не чаще, чем один раз в три года</w:t>
      </w:r>
      <w:r w:rsidR="00037BCA">
        <w:rPr>
          <w:sz w:val="28"/>
          <w:szCs w:val="28"/>
        </w:rPr>
        <w:t xml:space="preserve">. </w:t>
      </w:r>
      <w:r>
        <w:rPr>
          <w:sz w:val="28"/>
          <w:szCs w:val="28"/>
        </w:rPr>
        <w:t>О проведении плановой проверки юридическое лицо, индивидуальный предприниматель уведомля</w:t>
      </w:r>
      <w:r w:rsidR="003E453E">
        <w:rPr>
          <w:sz w:val="28"/>
          <w:szCs w:val="28"/>
        </w:rPr>
        <w:t>ю</w:t>
      </w:r>
      <w:r>
        <w:rPr>
          <w:sz w:val="28"/>
          <w:szCs w:val="28"/>
        </w:rPr>
        <w:t xml:space="preserve">тся органом муниципального </w:t>
      </w:r>
      <w:r w:rsidR="003E453E">
        <w:rPr>
          <w:sz w:val="28"/>
          <w:szCs w:val="28"/>
        </w:rPr>
        <w:t xml:space="preserve">земельного </w:t>
      </w:r>
      <w:r>
        <w:rPr>
          <w:sz w:val="28"/>
          <w:szCs w:val="28"/>
        </w:rPr>
        <w:t xml:space="preserve">контроля не позднее чем за три рабочих дня до начала ее проведения </w:t>
      </w:r>
      <w:bookmarkStart w:id="1" w:name="_Hlk31978693"/>
      <w:r>
        <w:rPr>
          <w:sz w:val="28"/>
          <w:szCs w:val="28"/>
        </w:rPr>
        <w:t>заказным почтовым отправлением с уведомлением о вручении или иным способом</w:t>
      </w:r>
      <w:bookmarkEnd w:id="1"/>
      <w:r>
        <w:rPr>
          <w:sz w:val="28"/>
          <w:szCs w:val="28"/>
        </w:rPr>
        <w:t>.</w:t>
      </w:r>
    </w:p>
    <w:p w:rsidR="00C61F56" w:rsidRDefault="00A333AF" w:rsidP="00C61F56">
      <w:pPr>
        <w:ind w:firstLine="709"/>
        <w:contextualSpacing/>
        <w:jc w:val="both"/>
        <w:rPr>
          <w:color w:val="000000" w:themeColor="text1"/>
          <w:sz w:val="28"/>
          <w:szCs w:val="28"/>
        </w:rPr>
      </w:pPr>
      <w:r>
        <w:rPr>
          <w:sz w:val="28"/>
          <w:szCs w:val="28"/>
        </w:rPr>
        <w:t>В</w:t>
      </w:r>
      <w:r w:rsidR="00B46CE3">
        <w:rPr>
          <w:sz w:val="28"/>
          <w:szCs w:val="28"/>
        </w:rPr>
        <w:t>непланов</w:t>
      </w:r>
      <w:r>
        <w:rPr>
          <w:sz w:val="28"/>
          <w:szCs w:val="28"/>
        </w:rPr>
        <w:t>ые</w:t>
      </w:r>
      <w:r w:rsidR="00B46CE3">
        <w:rPr>
          <w:sz w:val="28"/>
          <w:szCs w:val="28"/>
        </w:rPr>
        <w:t xml:space="preserve"> провер</w:t>
      </w:r>
      <w:r w:rsidR="00901FE2">
        <w:rPr>
          <w:sz w:val="28"/>
          <w:szCs w:val="28"/>
        </w:rPr>
        <w:t xml:space="preserve">ки проводятся с целью исполнения предписаний об </w:t>
      </w:r>
      <w:r w:rsidR="00C432EB">
        <w:rPr>
          <w:sz w:val="28"/>
          <w:szCs w:val="28"/>
        </w:rPr>
        <w:t xml:space="preserve">устранении </w:t>
      </w:r>
      <w:r w:rsidR="00FF3E00">
        <w:rPr>
          <w:sz w:val="28"/>
          <w:szCs w:val="28"/>
        </w:rPr>
        <w:t xml:space="preserve">ранее выявленных нарушений земельного законодательства, а также в случае обнаружения достаточных данных, указывающих на наличие правонарушений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правонарушений земельного законодательства, в соответствии с </w:t>
      </w:r>
      <w:r w:rsidR="00C61F56">
        <w:rPr>
          <w:sz w:val="28"/>
          <w:szCs w:val="28"/>
        </w:rPr>
        <w:t xml:space="preserve">Федеральным законом </w:t>
      </w:r>
      <w:r w:rsidR="00C61F56">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1F56" w:rsidRPr="00C61F56">
        <w:t xml:space="preserve"> </w:t>
      </w:r>
      <w:r w:rsidR="00C61F56" w:rsidRPr="00C61F56">
        <w:rPr>
          <w:color w:val="000000" w:themeColor="text1"/>
          <w:sz w:val="28"/>
          <w:szCs w:val="28"/>
        </w:rPr>
        <w:t>Проведение внеплановой проверки юридическ</w:t>
      </w:r>
      <w:r w:rsidR="00C61F56">
        <w:rPr>
          <w:color w:val="000000" w:themeColor="text1"/>
          <w:sz w:val="28"/>
          <w:szCs w:val="28"/>
        </w:rPr>
        <w:t>их</w:t>
      </w:r>
      <w:r w:rsidR="00C61F56" w:rsidRPr="00C61F56">
        <w:rPr>
          <w:color w:val="000000" w:themeColor="text1"/>
          <w:sz w:val="28"/>
          <w:szCs w:val="28"/>
        </w:rPr>
        <w:t xml:space="preserve"> лиц, индивидуальн</w:t>
      </w:r>
      <w:r w:rsidR="00C61F56">
        <w:rPr>
          <w:color w:val="000000" w:themeColor="text1"/>
          <w:sz w:val="28"/>
          <w:szCs w:val="28"/>
        </w:rPr>
        <w:t>ых</w:t>
      </w:r>
      <w:r w:rsidR="00C61F56" w:rsidRPr="00C61F56">
        <w:rPr>
          <w:color w:val="000000" w:themeColor="text1"/>
          <w:sz w:val="28"/>
          <w:szCs w:val="28"/>
        </w:rPr>
        <w:t xml:space="preserve"> предпринимател</w:t>
      </w:r>
      <w:r w:rsidR="00C61F56">
        <w:rPr>
          <w:color w:val="000000" w:themeColor="text1"/>
          <w:sz w:val="28"/>
          <w:szCs w:val="28"/>
        </w:rPr>
        <w:t>ей</w:t>
      </w:r>
      <w:r w:rsidR="00C61F56" w:rsidRPr="00C61F56">
        <w:rPr>
          <w:color w:val="000000" w:themeColor="text1"/>
          <w:sz w:val="28"/>
          <w:szCs w:val="28"/>
        </w:rPr>
        <w:t xml:space="preserve"> также согласуется с Рузской городской прокуратурой.</w:t>
      </w:r>
      <w:r w:rsidR="00C61F56" w:rsidRPr="00C61F56">
        <w:t xml:space="preserve"> </w:t>
      </w:r>
      <w:r w:rsidR="00037BCA" w:rsidRPr="00037BCA">
        <w:rPr>
          <w:sz w:val="28"/>
        </w:rPr>
        <w:t>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r w:rsidR="00037BCA">
        <w:rPr>
          <w:sz w:val="28"/>
        </w:rPr>
        <w:t>.</w:t>
      </w:r>
      <w:r w:rsidR="00037BCA" w:rsidRPr="00037BCA">
        <w:rPr>
          <w:sz w:val="28"/>
        </w:rPr>
        <w:t xml:space="preserve"> </w:t>
      </w:r>
      <w:r w:rsidR="00C61F56" w:rsidRPr="00C61F56">
        <w:rPr>
          <w:color w:val="000000" w:themeColor="text1"/>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w:t>
      </w:r>
      <w:r w:rsidR="00C61F56" w:rsidRPr="00C61F56">
        <w:rPr>
          <w:color w:val="000000" w:themeColor="text1"/>
          <w:sz w:val="28"/>
          <w:szCs w:val="28"/>
        </w:rPr>
        <w:lastRenderedPageBreak/>
        <w:t>проведения заказным почтовым отправлением с уведомлением о вручении или иным способом</w:t>
      </w:r>
      <w:r w:rsidR="00C61F56">
        <w:rPr>
          <w:color w:val="000000" w:themeColor="text1"/>
          <w:sz w:val="28"/>
          <w:szCs w:val="28"/>
        </w:rPr>
        <w:t xml:space="preserve">. </w:t>
      </w:r>
    </w:p>
    <w:p w:rsidR="001A382D" w:rsidRDefault="001A382D" w:rsidP="001A382D">
      <w:pPr>
        <w:ind w:firstLine="709"/>
        <w:contextualSpacing/>
        <w:jc w:val="both"/>
        <w:rPr>
          <w:color w:val="000000" w:themeColor="text1"/>
          <w:sz w:val="28"/>
          <w:szCs w:val="28"/>
        </w:rPr>
      </w:pPr>
      <w:r w:rsidRPr="001A382D">
        <w:rPr>
          <w:color w:val="000000" w:themeColor="text1"/>
          <w:sz w:val="28"/>
          <w:szCs w:val="28"/>
        </w:rPr>
        <w:t>Результатом осуществления муниципального земельного контроля является установление наличия (либо отсутствия) нарушений юридическими лицами, индивидуальными предпринимателями</w:t>
      </w:r>
      <w:r>
        <w:rPr>
          <w:color w:val="000000" w:themeColor="text1"/>
          <w:sz w:val="28"/>
          <w:szCs w:val="28"/>
        </w:rPr>
        <w:t xml:space="preserve"> </w:t>
      </w:r>
      <w:r w:rsidRPr="001A382D">
        <w:rPr>
          <w:color w:val="000000" w:themeColor="text1"/>
          <w:sz w:val="28"/>
          <w:szCs w:val="28"/>
        </w:rPr>
        <w:t>обязательных требований и пресечение таких нарушений путем применения мер, предусмотренных законодательством Российской Федерации, законодательством Московской области, муниципальными правовыми актами.</w:t>
      </w:r>
    </w:p>
    <w:p w:rsidR="001A382D" w:rsidRDefault="000A42F5" w:rsidP="001A382D">
      <w:pPr>
        <w:ind w:firstLine="709"/>
        <w:contextualSpacing/>
        <w:jc w:val="both"/>
        <w:rPr>
          <w:color w:val="000000" w:themeColor="text1"/>
          <w:sz w:val="28"/>
          <w:szCs w:val="28"/>
        </w:rPr>
      </w:pPr>
      <w:r w:rsidRPr="000A42F5">
        <w:rPr>
          <w:color w:val="000000" w:themeColor="text1"/>
          <w:sz w:val="28"/>
          <w:szCs w:val="28"/>
        </w:rPr>
        <w:t xml:space="preserve">Юридическим фактом завершения проведения </w:t>
      </w:r>
      <w:r>
        <w:rPr>
          <w:color w:val="000000" w:themeColor="text1"/>
          <w:sz w:val="28"/>
          <w:szCs w:val="28"/>
        </w:rPr>
        <w:t xml:space="preserve">плановых и внеплановых </w:t>
      </w:r>
      <w:r w:rsidRPr="000A42F5">
        <w:rPr>
          <w:color w:val="000000" w:themeColor="text1"/>
          <w:sz w:val="28"/>
          <w:szCs w:val="28"/>
        </w:rPr>
        <w:t>прове</w:t>
      </w:r>
      <w:r>
        <w:rPr>
          <w:color w:val="000000" w:themeColor="text1"/>
          <w:sz w:val="28"/>
          <w:szCs w:val="28"/>
        </w:rPr>
        <w:t>рок</w:t>
      </w:r>
      <w:r w:rsidRPr="000A42F5">
        <w:rPr>
          <w:color w:val="000000" w:themeColor="text1"/>
          <w:sz w:val="28"/>
          <w:szCs w:val="28"/>
        </w:rPr>
        <w:t xml:space="preserve"> является составление акта проверки</w:t>
      </w:r>
      <w:r>
        <w:rPr>
          <w:color w:val="000000" w:themeColor="text1"/>
          <w:sz w:val="28"/>
          <w:szCs w:val="28"/>
        </w:rPr>
        <w:t xml:space="preserve"> </w:t>
      </w:r>
      <w:r w:rsidRPr="000A42F5">
        <w:rPr>
          <w:color w:val="000000" w:themeColor="text1"/>
          <w:sz w:val="28"/>
          <w:szCs w:val="28"/>
        </w:rPr>
        <w:t>и, в случае обнаружения правонарушений по результатам проведения проверки, выдача обязательных для исполнения предписаний, а также принятие иных мер, предусмотренных законодательством Российской Федерации, Московской области, муниципальными правовыми актами</w:t>
      </w:r>
      <w:r>
        <w:rPr>
          <w:color w:val="000000" w:themeColor="text1"/>
          <w:sz w:val="28"/>
          <w:szCs w:val="28"/>
        </w:rPr>
        <w:t>.</w:t>
      </w:r>
    </w:p>
    <w:p w:rsidR="001A382D" w:rsidRDefault="00B46CE3" w:rsidP="001A382D">
      <w:pPr>
        <w:ind w:firstLine="709"/>
        <w:contextualSpacing/>
        <w:jc w:val="both"/>
        <w:rPr>
          <w:color w:val="000000" w:themeColor="text1"/>
          <w:sz w:val="28"/>
          <w:szCs w:val="28"/>
        </w:rPr>
      </w:pPr>
      <w:r w:rsidRPr="007F07DE">
        <w:rPr>
          <w:color w:val="000000" w:themeColor="text1"/>
          <w:sz w:val="28"/>
          <w:szCs w:val="28"/>
        </w:rPr>
        <w:t xml:space="preserve">Согласованный в установленном порядке ежегодный план проверок юридических лиц и индивидуальных предпринимателей размещается </w:t>
      </w:r>
      <w:r w:rsidR="001A382D" w:rsidRPr="001A382D">
        <w:rPr>
          <w:color w:val="000000" w:themeColor="text1"/>
          <w:sz w:val="28"/>
          <w:szCs w:val="28"/>
        </w:rPr>
        <w:t xml:space="preserve">на официальном сайте Рузского городского округа в сети «Интернет»: </w:t>
      </w:r>
      <w:hyperlink r:id="rId10" w:history="1">
        <w:r w:rsidR="001A382D" w:rsidRPr="001A382D">
          <w:rPr>
            <w:rStyle w:val="a9"/>
            <w:color w:val="000000" w:themeColor="text1"/>
            <w:sz w:val="28"/>
            <w:szCs w:val="28"/>
            <w:u w:val="none"/>
          </w:rPr>
          <w:t>http://ruzaregion.ru/</w:t>
        </w:r>
      </w:hyperlink>
      <w:r w:rsidR="007F07DE" w:rsidRPr="001A382D">
        <w:rPr>
          <w:color w:val="000000" w:themeColor="text1"/>
          <w:sz w:val="28"/>
          <w:szCs w:val="28"/>
        </w:rPr>
        <w:t>.</w:t>
      </w:r>
    </w:p>
    <w:p w:rsidR="00BE0C4F" w:rsidRDefault="000A42F5" w:rsidP="001A382D">
      <w:pPr>
        <w:ind w:firstLine="709"/>
        <w:contextualSpacing/>
        <w:jc w:val="both"/>
        <w:rPr>
          <w:sz w:val="28"/>
          <w:szCs w:val="28"/>
        </w:rPr>
      </w:pPr>
      <w:r>
        <w:rPr>
          <w:sz w:val="28"/>
          <w:szCs w:val="28"/>
        </w:rPr>
        <w:t>П</w:t>
      </w:r>
      <w:r w:rsidRPr="000E0034">
        <w:rPr>
          <w:sz w:val="28"/>
          <w:szCs w:val="28"/>
        </w:rPr>
        <w:t xml:space="preserve">ри осуществлении муниципального </w:t>
      </w:r>
      <w:r>
        <w:rPr>
          <w:sz w:val="28"/>
          <w:szCs w:val="28"/>
        </w:rPr>
        <w:t xml:space="preserve">земельного </w:t>
      </w:r>
      <w:r w:rsidRPr="000E0034">
        <w:rPr>
          <w:sz w:val="28"/>
          <w:szCs w:val="28"/>
        </w:rPr>
        <w:t xml:space="preserve">контроля на территории </w:t>
      </w:r>
      <w:r>
        <w:rPr>
          <w:sz w:val="28"/>
          <w:szCs w:val="28"/>
        </w:rPr>
        <w:t xml:space="preserve">Рузского городского округа </w:t>
      </w:r>
      <w:r w:rsidR="00161D4A">
        <w:rPr>
          <w:sz w:val="28"/>
          <w:szCs w:val="28"/>
        </w:rPr>
        <w:t>Отдел муниципального земельного контроля</w:t>
      </w:r>
      <w:r w:rsidR="00BE0C4F">
        <w:rPr>
          <w:sz w:val="28"/>
          <w:szCs w:val="28"/>
        </w:rPr>
        <w:t xml:space="preserve"> </w:t>
      </w:r>
      <w:r w:rsidR="00161D4A" w:rsidRPr="000E0034">
        <w:rPr>
          <w:sz w:val="28"/>
          <w:szCs w:val="28"/>
        </w:rPr>
        <w:t>взаимодействует в установленном</w:t>
      </w:r>
      <w:r w:rsidR="00161D4A">
        <w:rPr>
          <w:sz w:val="28"/>
          <w:szCs w:val="28"/>
        </w:rPr>
        <w:t xml:space="preserve"> порядке с</w:t>
      </w:r>
      <w:r w:rsidR="00BE0C4F">
        <w:rPr>
          <w:sz w:val="28"/>
          <w:szCs w:val="28"/>
        </w:rPr>
        <w:t>:</w:t>
      </w:r>
    </w:p>
    <w:p w:rsidR="00BE0C4F" w:rsidRDefault="00BE0C4F" w:rsidP="001A382D">
      <w:pPr>
        <w:ind w:firstLine="709"/>
        <w:contextualSpacing/>
        <w:jc w:val="both"/>
        <w:rPr>
          <w:sz w:val="28"/>
          <w:szCs w:val="28"/>
        </w:rPr>
      </w:pPr>
      <w:r>
        <w:rPr>
          <w:sz w:val="28"/>
          <w:szCs w:val="28"/>
        </w:rPr>
        <w:t>- Рузской городской прокуратурой;</w:t>
      </w:r>
    </w:p>
    <w:p w:rsidR="002A0442" w:rsidRDefault="00BE0C4F" w:rsidP="002A0442">
      <w:pPr>
        <w:ind w:firstLine="709"/>
        <w:contextualSpacing/>
        <w:jc w:val="both"/>
        <w:rPr>
          <w:sz w:val="28"/>
          <w:szCs w:val="28"/>
        </w:rPr>
      </w:pPr>
      <w:r>
        <w:rPr>
          <w:sz w:val="28"/>
          <w:szCs w:val="28"/>
        </w:rPr>
        <w:t xml:space="preserve">- </w:t>
      </w:r>
      <w:bookmarkStart w:id="2" w:name="_Hlk32327658"/>
      <w:r w:rsidRPr="00BE0C4F">
        <w:rPr>
          <w:sz w:val="28"/>
          <w:szCs w:val="28"/>
        </w:rPr>
        <w:t>Управление</w:t>
      </w:r>
      <w:r>
        <w:rPr>
          <w:sz w:val="28"/>
          <w:szCs w:val="28"/>
        </w:rPr>
        <w:t>м</w:t>
      </w:r>
      <w:r w:rsidRPr="00BE0C4F">
        <w:rPr>
          <w:sz w:val="28"/>
          <w:szCs w:val="28"/>
        </w:rPr>
        <w:t xml:space="preserve"> Федеральной службы государственной регистрации, кадастра и картографии по Московской области</w:t>
      </w:r>
      <w:r>
        <w:rPr>
          <w:sz w:val="28"/>
          <w:szCs w:val="28"/>
        </w:rPr>
        <w:t>;</w:t>
      </w:r>
    </w:p>
    <w:p w:rsidR="00BE0C4F" w:rsidRDefault="002A0442" w:rsidP="002A0442">
      <w:pPr>
        <w:ind w:firstLine="709"/>
        <w:contextualSpacing/>
        <w:jc w:val="both"/>
        <w:rPr>
          <w:sz w:val="28"/>
          <w:szCs w:val="28"/>
        </w:rPr>
      </w:pPr>
      <w:r>
        <w:rPr>
          <w:sz w:val="28"/>
          <w:szCs w:val="28"/>
        </w:rPr>
        <w:t xml:space="preserve">- </w:t>
      </w:r>
      <w:r w:rsidR="00BE0C4F" w:rsidRPr="00BE0C4F">
        <w:rPr>
          <w:sz w:val="28"/>
          <w:szCs w:val="28"/>
        </w:rPr>
        <w:t>Наро-Фомински</w:t>
      </w:r>
      <w:r w:rsidR="00BE0C4F">
        <w:rPr>
          <w:sz w:val="28"/>
          <w:szCs w:val="28"/>
        </w:rPr>
        <w:t xml:space="preserve">м </w:t>
      </w:r>
      <w:r w:rsidR="00BE0C4F" w:rsidRPr="00BE0C4F">
        <w:rPr>
          <w:sz w:val="28"/>
          <w:szCs w:val="28"/>
        </w:rPr>
        <w:t>межрайонны</w:t>
      </w:r>
      <w:r w:rsidR="00BE0C4F">
        <w:rPr>
          <w:sz w:val="28"/>
          <w:szCs w:val="28"/>
        </w:rPr>
        <w:t>м</w:t>
      </w:r>
      <w:r w:rsidR="00BE0C4F" w:rsidRPr="00BE0C4F">
        <w:rPr>
          <w:sz w:val="28"/>
          <w:szCs w:val="28"/>
        </w:rPr>
        <w:t xml:space="preserve"> отдел</w:t>
      </w:r>
      <w:r w:rsidR="00BE0C4F">
        <w:rPr>
          <w:sz w:val="28"/>
          <w:szCs w:val="28"/>
        </w:rPr>
        <w:t>ом</w:t>
      </w:r>
      <w:r w:rsidR="00BE0C4F" w:rsidRPr="00BE0C4F">
        <w:rPr>
          <w:sz w:val="28"/>
          <w:szCs w:val="28"/>
        </w:rPr>
        <w:t xml:space="preserve"> Управления Россельхознадзора по г. Москва, Московской и Тульской областям</w:t>
      </w:r>
      <w:bookmarkEnd w:id="2"/>
      <w:r w:rsidR="00BE0C4F">
        <w:rPr>
          <w:sz w:val="28"/>
          <w:szCs w:val="28"/>
        </w:rPr>
        <w:t>;</w:t>
      </w:r>
    </w:p>
    <w:p w:rsidR="00BE0C4F" w:rsidRDefault="00BE0C4F" w:rsidP="001A382D">
      <w:pPr>
        <w:ind w:firstLine="709"/>
        <w:contextualSpacing/>
        <w:jc w:val="both"/>
        <w:rPr>
          <w:sz w:val="28"/>
          <w:szCs w:val="28"/>
        </w:rPr>
      </w:pPr>
      <w:r>
        <w:rPr>
          <w:sz w:val="28"/>
          <w:szCs w:val="28"/>
        </w:rPr>
        <w:t xml:space="preserve">- </w:t>
      </w:r>
      <w:r w:rsidR="00161D4A">
        <w:rPr>
          <w:sz w:val="28"/>
          <w:szCs w:val="28"/>
        </w:rPr>
        <w:t xml:space="preserve"> </w:t>
      </w:r>
      <w:r>
        <w:rPr>
          <w:sz w:val="28"/>
          <w:szCs w:val="28"/>
        </w:rPr>
        <w:t>Министерством имущественных отношений Московской области;</w:t>
      </w:r>
    </w:p>
    <w:p w:rsidR="00BE0C4F" w:rsidRDefault="00BE0C4F" w:rsidP="001A382D">
      <w:pPr>
        <w:ind w:firstLine="709"/>
        <w:contextualSpacing/>
        <w:jc w:val="both"/>
        <w:rPr>
          <w:sz w:val="28"/>
          <w:szCs w:val="28"/>
        </w:rPr>
      </w:pPr>
      <w:r>
        <w:rPr>
          <w:sz w:val="28"/>
          <w:szCs w:val="28"/>
        </w:rPr>
        <w:t>- мировыми судебными уча</w:t>
      </w:r>
      <w:r w:rsidR="002A0442">
        <w:rPr>
          <w:sz w:val="28"/>
          <w:szCs w:val="28"/>
        </w:rPr>
        <w:t>с</w:t>
      </w:r>
      <w:r>
        <w:rPr>
          <w:sz w:val="28"/>
          <w:szCs w:val="28"/>
        </w:rPr>
        <w:t>тками</w:t>
      </w:r>
      <w:r w:rsidR="002A0442">
        <w:rPr>
          <w:sz w:val="28"/>
          <w:szCs w:val="28"/>
        </w:rPr>
        <w:t>;</w:t>
      </w:r>
    </w:p>
    <w:p w:rsidR="002A0442" w:rsidRDefault="002A0442" w:rsidP="001A382D">
      <w:pPr>
        <w:ind w:firstLine="709"/>
        <w:contextualSpacing/>
        <w:jc w:val="both"/>
        <w:rPr>
          <w:sz w:val="28"/>
          <w:szCs w:val="28"/>
        </w:rPr>
      </w:pPr>
      <w:r>
        <w:rPr>
          <w:sz w:val="28"/>
          <w:szCs w:val="28"/>
        </w:rPr>
        <w:t>- иными государственными и муниципальными органами контроля.</w:t>
      </w:r>
    </w:p>
    <w:p w:rsidR="001A382D" w:rsidRDefault="002A0442" w:rsidP="002A0442">
      <w:pPr>
        <w:ind w:firstLine="709"/>
        <w:contextualSpacing/>
        <w:jc w:val="both"/>
        <w:rPr>
          <w:sz w:val="28"/>
          <w:szCs w:val="28"/>
        </w:rPr>
      </w:pPr>
      <w:r>
        <w:rPr>
          <w:sz w:val="28"/>
          <w:szCs w:val="28"/>
        </w:rPr>
        <w:t xml:space="preserve">Также ведется переписка, информирование и совместные выезды на земельные участки с органами государственного контроля, правоохранительными органами и структурными подразделениями Администрации, </w:t>
      </w:r>
      <w:r w:rsidR="00BE0C4F">
        <w:rPr>
          <w:sz w:val="28"/>
          <w:szCs w:val="28"/>
        </w:rPr>
        <w:t>а также</w:t>
      </w:r>
      <w:r>
        <w:rPr>
          <w:sz w:val="28"/>
          <w:szCs w:val="28"/>
        </w:rPr>
        <w:t xml:space="preserve"> с</w:t>
      </w:r>
      <w:r w:rsidR="00BE0C4F">
        <w:rPr>
          <w:sz w:val="28"/>
          <w:szCs w:val="28"/>
        </w:rPr>
        <w:t xml:space="preserve"> </w:t>
      </w:r>
      <w:r w:rsidR="00161D4A">
        <w:rPr>
          <w:sz w:val="28"/>
          <w:szCs w:val="28"/>
        </w:rPr>
        <w:t>юридическими лицами и индивидуальными предпринимателями.</w:t>
      </w:r>
    </w:p>
    <w:p w:rsidR="002A0442" w:rsidRDefault="002A0442" w:rsidP="002A0442">
      <w:pPr>
        <w:ind w:firstLine="709"/>
        <w:contextualSpacing/>
        <w:jc w:val="both"/>
        <w:rPr>
          <w:sz w:val="28"/>
          <w:szCs w:val="28"/>
        </w:rPr>
      </w:pPr>
      <w:r>
        <w:rPr>
          <w:sz w:val="28"/>
          <w:szCs w:val="28"/>
        </w:rPr>
        <w:t xml:space="preserve">Отдел осуществляет муниципальный земельный контроль на территории Рузского городского округа Московской области и не имеет подведомственных организаций, которые могли бы осуществлять муниципальный земельный контроль. </w:t>
      </w:r>
    </w:p>
    <w:p w:rsidR="002A0442" w:rsidRDefault="002A0442" w:rsidP="002A0442">
      <w:pPr>
        <w:ind w:firstLine="709"/>
        <w:contextualSpacing/>
        <w:jc w:val="both"/>
        <w:rPr>
          <w:sz w:val="28"/>
          <w:szCs w:val="28"/>
        </w:rPr>
      </w:pPr>
      <w:r>
        <w:rPr>
          <w:sz w:val="28"/>
          <w:szCs w:val="28"/>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отчетном периоде не проводилось. </w:t>
      </w:r>
    </w:p>
    <w:p w:rsidR="00001278" w:rsidRDefault="00161D4A" w:rsidP="00037BCA">
      <w:pPr>
        <w:ind w:firstLine="709"/>
        <w:contextualSpacing/>
        <w:jc w:val="both"/>
        <w:rPr>
          <w:color w:val="000000" w:themeColor="text1"/>
          <w:sz w:val="28"/>
          <w:szCs w:val="28"/>
        </w:rPr>
      </w:pPr>
      <w:r>
        <w:rPr>
          <w:color w:val="000000" w:themeColor="text1"/>
          <w:sz w:val="28"/>
          <w:szCs w:val="28"/>
        </w:rPr>
        <w:t xml:space="preserve"> </w:t>
      </w:r>
    </w:p>
    <w:p w:rsidR="00037BCA" w:rsidRPr="00037BCA" w:rsidRDefault="00037BCA" w:rsidP="00037BCA">
      <w:pPr>
        <w:ind w:firstLine="709"/>
        <w:contextualSpacing/>
        <w:jc w:val="both"/>
        <w:rPr>
          <w:color w:val="000000" w:themeColor="text1"/>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5307A" w:rsidRDefault="00C5307A" w:rsidP="00D21BB8">
      <w:pPr>
        <w:contextualSpacing/>
        <w:jc w:val="both"/>
        <w:rPr>
          <w:sz w:val="28"/>
          <w:szCs w:val="28"/>
        </w:rPr>
      </w:pPr>
    </w:p>
    <w:p w:rsidR="00037BCA" w:rsidRDefault="00037BCA" w:rsidP="00EA102A">
      <w:pPr>
        <w:ind w:firstLine="708"/>
        <w:contextualSpacing/>
        <w:jc w:val="both"/>
        <w:rPr>
          <w:sz w:val="28"/>
          <w:szCs w:val="28"/>
        </w:rPr>
      </w:pPr>
      <w:r w:rsidRPr="00037BCA">
        <w:rPr>
          <w:sz w:val="28"/>
          <w:szCs w:val="28"/>
        </w:rPr>
        <w:t xml:space="preserve">Финансирование деятельности по муниципальному земельному контролю осуществляется из бюджета </w:t>
      </w:r>
      <w:r>
        <w:rPr>
          <w:sz w:val="28"/>
          <w:szCs w:val="28"/>
        </w:rPr>
        <w:t>Рузского городского</w:t>
      </w:r>
      <w:r w:rsidR="00713A9E">
        <w:rPr>
          <w:sz w:val="28"/>
          <w:szCs w:val="28"/>
        </w:rPr>
        <w:t xml:space="preserve"> округа Мос</w:t>
      </w:r>
      <w:r w:rsidRPr="00037BCA">
        <w:rPr>
          <w:sz w:val="28"/>
          <w:szCs w:val="28"/>
        </w:rPr>
        <w:t>ковской области в порядке, определенном бюджетным законодательством</w:t>
      </w:r>
      <w:r w:rsidR="00713A9E">
        <w:rPr>
          <w:sz w:val="28"/>
          <w:szCs w:val="28"/>
        </w:rPr>
        <w:t>.</w:t>
      </w:r>
    </w:p>
    <w:p w:rsidR="00DE6C44" w:rsidRDefault="00713A9E" w:rsidP="00EA102A">
      <w:pPr>
        <w:ind w:firstLine="708"/>
        <w:contextualSpacing/>
        <w:jc w:val="both"/>
        <w:rPr>
          <w:sz w:val="28"/>
          <w:szCs w:val="28"/>
        </w:rPr>
      </w:pPr>
      <w:r w:rsidRPr="00713A9E">
        <w:rPr>
          <w:sz w:val="28"/>
          <w:szCs w:val="28"/>
        </w:rPr>
        <w:t>Штатная численность работников</w:t>
      </w:r>
      <w:r>
        <w:rPr>
          <w:sz w:val="28"/>
          <w:szCs w:val="28"/>
        </w:rPr>
        <w:t xml:space="preserve"> О</w:t>
      </w:r>
      <w:r w:rsidRPr="00713A9E">
        <w:rPr>
          <w:sz w:val="28"/>
          <w:szCs w:val="28"/>
        </w:rPr>
        <w:t xml:space="preserve">тдела муниципального земельного контроля </w:t>
      </w:r>
      <w:r>
        <w:rPr>
          <w:sz w:val="28"/>
          <w:szCs w:val="28"/>
        </w:rPr>
        <w:t>Управления</w:t>
      </w:r>
      <w:r w:rsidRPr="00713A9E">
        <w:rPr>
          <w:sz w:val="28"/>
          <w:szCs w:val="28"/>
        </w:rPr>
        <w:t xml:space="preserve"> земельно-имущественных отношений по состоянию на конец </w:t>
      </w:r>
      <w:r w:rsidR="00EF1D6C">
        <w:rPr>
          <w:sz w:val="28"/>
          <w:szCs w:val="28"/>
        </w:rPr>
        <w:t>2020</w:t>
      </w:r>
      <w:r w:rsidR="00DE6C44">
        <w:rPr>
          <w:sz w:val="28"/>
          <w:szCs w:val="28"/>
        </w:rPr>
        <w:t xml:space="preserve"> года</w:t>
      </w:r>
      <w:r w:rsidRPr="00713A9E">
        <w:rPr>
          <w:sz w:val="28"/>
          <w:szCs w:val="28"/>
        </w:rPr>
        <w:t xml:space="preserve"> составляет </w:t>
      </w:r>
      <w:r w:rsidR="00DE6C44">
        <w:rPr>
          <w:sz w:val="28"/>
          <w:szCs w:val="28"/>
        </w:rPr>
        <w:t>9</w:t>
      </w:r>
      <w:r w:rsidRPr="00713A9E">
        <w:rPr>
          <w:sz w:val="28"/>
          <w:szCs w:val="28"/>
        </w:rPr>
        <w:t xml:space="preserve"> человек. Количество штатных единиц по должностям, предусматривающим выполнение функций по контролю, составляет </w:t>
      </w:r>
      <w:r>
        <w:rPr>
          <w:sz w:val="28"/>
          <w:szCs w:val="28"/>
        </w:rPr>
        <w:t>3</w:t>
      </w:r>
      <w:r w:rsidRPr="00713A9E">
        <w:rPr>
          <w:sz w:val="28"/>
          <w:szCs w:val="28"/>
        </w:rPr>
        <w:t xml:space="preserve"> человек</w:t>
      </w:r>
      <w:r w:rsidR="00DE6C44">
        <w:rPr>
          <w:sz w:val="28"/>
          <w:szCs w:val="28"/>
        </w:rPr>
        <w:t>а.</w:t>
      </w:r>
    </w:p>
    <w:p w:rsidR="00713A9E" w:rsidRDefault="00DE6C44" w:rsidP="00EA102A">
      <w:pPr>
        <w:ind w:firstLine="708"/>
        <w:contextualSpacing/>
        <w:jc w:val="both"/>
        <w:rPr>
          <w:sz w:val="28"/>
          <w:szCs w:val="28"/>
        </w:rPr>
      </w:pPr>
      <w:r>
        <w:rPr>
          <w:sz w:val="28"/>
          <w:szCs w:val="28"/>
        </w:rPr>
        <w:t xml:space="preserve"> </w:t>
      </w:r>
      <w:r w:rsidRPr="00DE6C44">
        <w:rPr>
          <w:sz w:val="28"/>
          <w:szCs w:val="28"/>
        </w:rPr>
        <w:t xml:space="preserve">Все сотрудники </w:t>
      </w:r>
      <w:r>
        <w:rPr>
          <w:sz w:val="28"/>
          <w:szCs w:val="28"/>
        </w:rPr>
        <w:t>О</w:t>
      </w:r>
      <w:r w:rsidRPr="00DE6C44">
        <w:rPr>
          <w:sz w:val="28"/>
          <w:szCs w:val="28"/>
        </w:rPr>
        <w:t>тдела муниципального земельного контроля Управления земельно-имущественных отношений</w:t>
      </w:r>
      <w:r>
        <w:rPr>
          <w:sz w:val="28"/>
          <w:szCs w:val="28"/>
        </w:rPr>
        <w:t xml:space="preserve"> </w:t>
      </w:r>
      <w:r w:rsidRPr="00DE6C44">
        <w:rPr>
          <w:sz w:val="28"/>
          <w:szCs w:val="28"/>
        </w:rPr>
        <w:t>имеют высшее профессиональное образование</w:t>
      </w:r>
      <w:r>
        <w:rPr>
          <w:sz w:val="28"/>
          <w:szCs w:val="28"/>
        </w:rPr>
        <w:t>.</w:t>
      </w:r>
    </w:p>
    <w:p w:rsidR="00535FC4" w:rsidRDefault="00535FC4" w:rsidP="00EA102A">
      <w:pPr>
        <w:ind w:firstLine="708"/>
        <w:contextualSpacing/>
        <w:jc w:val="both"/>
        <w:rPr>
          <w:sz w:val="28"/>
          <w:szCs w:val="28"/>
        </w:rPr>
      </w:pPr>
      <w:r w:rsidRPr="00535FC4">
        <w:rPr>
          <w:sz w:val="28"/>
          <w:szCs w:val="28"/>
        </w:rPr>
        <w:t>К проведению мероприятий по контролю в отношении юридических лиц и индивидуальных предпринимателей эксперты и экспертные организации не привлекались</w:t>
      </w:r>
      <w:r>
        <w:rPr>
          <w:sz w:val="28"/>
          <w:szCs w:val="28"/>
        </w:rPr>
        <w:t>.</w:t>
      </w:r>
    </w:p>
    <w:p w:rsidR="000617AC" w:rsidRDefault="000617AC" w:rsidP="00EA102A">
      <w:pPr>
        <w:ind w:firstLine="708"/>
        <w:contextualSpacing/>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5307A" w:rsidRDefault="00C5307A" w:rsidP="00D21BB8">
      <w:pPr>
        <w:contextualSpacing/>
        <w:jc w:val="both"/>
        <w:rPr>
          <w:sz w:val="28"/>
          <w:szCs w:val="28"/>
        </w:rPr>
      </w:pPr>
    </w:p>
    <w:p w:rsidR="002E1AC7" w:rsidRDefault="00B46CE3" w:rsidP="002E1AC7">
      <w:pPr>
        <w:ind w:firstLine="708"/>
        <w:contextualSpacing/>
        <w:jc w:val="both"/>
        <w:rPr>
          <w:sz w:val="28"/>
          <w:szCs w:val="28"/>
        </w:rPr>
      </w:pPr>
      <w:r>
        <w:rPr>
          <w:sz w:val="28"/>
          <w:szCs w:val="28"/>
        </w:rPr>
        <w:t>Проведение муниципального контроля осуществляется на основании планов проведения проверок, согласованных с надзорными органами, в соответствии с Федеральным законом от 26.12.2008 №</w:t>
      </w:r>
      <w:r w:rsidR="00BD7ECF">
        <w:rPr>
          <w:sz w:val="28"/>
          <w:szCs w:val="28"/>
        </w:rPr>
        <w:t xml:space="preserve"> </w:t>
      </w:r>
      <w:r>
        <w:rPr>
          <w:sz w:val="28"/>
          <w:szCs w:val="28"/>
        </w:rPr>
        <w:t>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CE3" w:rsidRDefault="00B46CE3" w:rsidP="002E1AC7">
      <w:pPr>
        <w:ind w:firstLine="708"/>
        <w:contextualSpacing/>
        <w:jc w:val="both"/>
        <w:rPr>
          <w:sz w:val="28"/>
          <w:szCs w:val="28"/>
        </w:rPr>
      </w:pPr>
      <w:r>
        <w:rPr>
          <w:sz w:val="28"/>
          <w:szCs w:val="28"/>
        </w:rPr>
        <w:t>Общее количество проверок, проведенных в отношении юридических лиц и индиви</w:t>
      </w:r>
      <w:r w:rsidR="00EF1D6C">
        <w:rPr>
          <w:sz w:val="28"/>
          <w:szCs w:val="28"/>
        </w:rPr>
        <w:t>дуальных предпринимателей в 2020</w:t>
      </w:r>
      <w:r w:rsidR="0095609E">
        <w:rPr>
          <w:sz w:val="28"/>
          <w:szCs w:val="28"/>
        </w:rPr>
        <w:t xml:space="preserve"> г</w:t>
      </w:r>
      <w:r w:rsidR="00EF1D6C">
        <w:rPr>
          <w:sz w:val="28"/>
          <w:szCs w:val="28"/>
        </w:rPr>
        <w:t>оду составило</w:t>
      </w:r>
      <w:r w:rsidR="00F50FCC">
        <w:rPr>
          <w:sz w:val="28"/>
          <w:szCs w:val="28"/>
        </w:rPr>
        <w:t xml:space="preserve"> </w:t>
      </w:r>
      <w:r w:rsidR="00EF1D6C">
        <w:rPr>
          <w:sz w:val="28"/>
          <w:szCs w:val="28"/>
        </w:rPr>
        <w:t>126</w:t>
      </w:r>
      <w:r w:rsidR="00C16EAF">
        <w:rPr>
          <w:sz w:val="28"/>
          <w:szCs w:val="28"/>
        </w:rPr>
        <w:t>. По итогам данных проверок выявлены нарушения земельного законодательства, выраженные в:</w:t>
      </w:r>
    </w:p>
    <w:p w:rsidR="00C16EAF" w:rsidRDefault="00C16EAF" w:rsidP="002E1AC7">
      <w:pPr>
        <w:ind w:firstLine="708"/>
        <w:contextualSpacing/>
        <w:jc w:val="both"/>
        <w:rPr>
          <w:sz w:val="28"/>
          <w:szCs w:val="28"/>
        </w:rPr>
      </w:pPr>
      <w:r>
        <w:rPr>
          <w:sz w:val="28"/>
          <w:szCs w:val="28"/>
        </w:rPr>
        <w:t>- н</w:t>
      </w:r>
      <w:r w:rsidRPr="00C16EAF">
        <w:rPr>
          <w:sz w:val="28"/>
          <w:szCs w:val="28"/>
        </w:rPr>
        <w:t>евыполнени</w:t>
      </w:r>
      <w:r>
        <w:rPr>
          <w:sz w:val="28"/>
          <w:szCs w:val="28"/>
        </w:rPr>
        <w:t>и</w:t>
      </w:r>
      <w:r w:rsidRPr="00C16EAF">
        <w:rPr>
          <w:sz w:val="28"/>
          <w:szCs w:val="28"/>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00444CE9">
        <w:rPr>
          <w:sz w:val="28"/>
          <w:szCs w:val="28"/>
        </w:rPr>
        <w:t>;</w:t>
      </w:r>
    </w:p>
    <w:p w:rsidR="0011605B" w:rsidRDefault="0011605B" w:rsidP="002E1AC7">
      <w:pPr>
        <w:ind w:firstLine="708"/>
        <w:contextualSpacing/>
        <w:jc w:val="both"/>
        <w:rPr>
          <w:sz w:val="28"/>
          <w:szCs w:val="28"/>
        </w:rPr>
      </w:pPr>
      <w:r>
        <w:rPr>
          <w:sz w:val="28"/>
          <w:szCs w:val="28"/>
        </w:rPr>
        <w:t xml:space="preserve">- </w:t>
      </w:r>
      <w:r w:rsidR="00444CE9">
        <w:rPr>
          <w:sz w:val="28"/>
          <w:szCs w:val="28"/>
        </w:rPr>
        <w:t>и</w:t>
      </w:r>
      <w:r w:rsidRPr="0011605B">
        <w:rPr>
          <w:sz w:val="28"/>
          <w:szCs w:val="28"/>
        </w:rPr>
        <w:t>спользовани</w:t>
      </w:r>
      <w:r w:rsidR="00444CE9">
        <w:rPr>
          <w:sz w:val="28"/>
          <w:szCs w:val="28"/>
        </w:rPr>
        <w:t>и</w:t>
      </w:r>
      <w:r w:rsidRPr="0011605B">
        <w:rPr>
          <w:sz w:val="28"/>
          <w:szCs w:val="28"/>
        </w:rPr>
        <w:t xml:space="preserve">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Pr>
          <w:sz w:val="28"/>
          <w:szCs w:val="28"/>
        </w:rPr>
        <w:t>;</w:t>
      </w:r>
    </w:p>
    <w:p w:rsidR="00444CE9" w:rsidRDefault="00444CE9" w:rsidP="002E1AC7">
      <w:pPr>
        <w:ind w:firstLine="708"/>
        <w:contextualSpacing/>
        <w:jc w:val="both"/>
        <w:rPr>
          <w:sz w:val="28"/>
          <w:szCs w:val="28"/>
        </w:rPr>
      </w:pPr>
      <w:r>
        <w:rPr>
          <w:sz w:val="28"/>
          <w:szCs w:val="28"/>
        </w:rPr>
        <w:lastRenderedPageBreak/>
        <w:t>- н</w:t>
      </w:r>
      <w:r w:rsidRPr="00444CE9">
        <w:rPr>
          <w:sz w:val="28"/>
          <w:szCs w:val="28"/>
        </w:rPr>
        <w:t>еиспользовани</w:t>
      </w:r>
      <w:r>
        <w:rPr>
          <w:sz w:val="28"/>
          <w:szCs w:val="28"/>
        </w:rPr>
        <w:t>и</w:t>
      </w:r>
      <w:r w:rsidRPr="00444CE9">
        <w:rPr>
          <w:sz w:val="28"/>
          <w:szCs w:val="28"/>
        </w:rPr>
        <w:t xml:space="preserve">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r>
        <w:rPr>
          <w:sz w:val="28"/>
          <w:szCs w:val="28"/>
        </w:rPr>
        <w:t>;</w:t>
      </w:r>
    </w:p>
    <w:p w:rsidR="00444CE9" w:rsidRDefault="00C16EAF" w:rsidP="00444CE9">
      <w:pPr>
        <w:ind w:firstLine="708"/>
        <w:contextualSpacing/>
        <w:jc w:val="both"/>
        <w:rPr>
          <w:sz w:val="28"/>
          <w:szCs w:val="28"/>
        </w:rPr>
      </w:pPr>
      <w:r>
        <w:rPr>
          <w:sz w:val="28"/>
          <w:szCs w:val="28"/>
        </w:rPr>
        <w:t xml:space="preserve">- </w:t>
      </w:r>
      <w:r w:rsidRPr="00C16EAF">
        <w:rPr>
          <w:sz w:val="28"/>
          <w:szCs w:val="28"/>
        </w:rPr>
        <w:t>непроведени</w:t>
      </w:r>
      <w:r>
        <w:rPr>
          <w:sz w:val="28"/>
          <w:szCs w:val="28"/>
        </w:rPr>
        <w:t>и</w:t>
      </w:r>
      <w:r w:rsidRPr="00C16EAF">
        <w:rPr>
          <w:sz w:val="28"/>
          <w:szCs w:val="28"/>
        </w:rPr>
        <w:t xml:space="preserve"> мероприятий по удалению с земельных участков борщевика Сосновского</w:t>
      </w:r>
      <w:r w:rsidR="00444CE9">
        <w:rPr>
          <w:sz w:val="28"/>
          <w:szCs w:val="28"/>
        </w:rPr>
        <w:t>.</w:t>
      </w:r>
    </w:p>
    <w:p w:rsidR="00444CE9" w:rsidRDefault="0007316C" w:rsidP="00444CE9">
      <w:pPr>
        <w:ind w:firstLine="708"/>
        <w:contextualSpacing/>
        <w:jc w:val="both"/>
        <w:rPr>
          <w:sz w:val="28"/>
          <w:szCs w:val="28"/>
        </w:rPr>
      </w:pPr>
      <w:r>
        <w:rPr>
          <w:sz w:val="28"/>
          <w:szCs w:val="28"/>
        </w:rPr>
        <w:t>В</w:t>
      </w:r>
      <w:r w:rsidR="00C17D14">
        <w:rPr>
          <w:sz w:val="28"/>
          <w:szCs w:val="28"/>
        </w:rPr>
        <w:t>неплановые проверки в отношении</w:t>
      </w:r>
      <w:r w:rsidR="009623C5" w:rsidRPr="009623C5">
        <w:t xml:space="preserve"> </w:t>
      </w:r>
      <w:r w:rsidR="00F50FCC">
        <w:rPr>
          <w:sz w:val="28"/>
          <w:szCs w:val="28"/>
        </w:rPr>
        <w:t>юридических лиц в 2020</w:t>
      </w:r>
      <w:r w:rsidR="009623C5" w:rsidRPr="009623C5">
        <w:rPr>
          <w:sz w:val="28"/>
          <w:szCs w:val="28"/>
        </w:rPr>
        <w:t xml:space="preserve"> году</w:t>
      </w:r>
      <w:r w:rsidR="009623C5">
        <w:rPr>
          <w:sz w:val="28"/>
          <w:szCs w:val="28"/>
        </w:rPr>
        <w:t xml:space="preserve"> проведены во втором полугодии отчетного периода.</w:t>
      </w:r>
    </w:p>
    <w:p w:rsidR="009623C5" w:rsidRDefault="0037581A" w:rsidP="00444CE9">
      <w:pPr>
        <w:ind w:firstLine="708"/>
        <w:contextualSpacing/>
        <w:jc w:val="both"/>
        <w:rPr>
          <w:sz w:val="28"/>
          <w:szCs w:val="28"/>
        </w:rPr>
      </w:pPr>
      <w:r w:rsidRPr="0037581A">
        <w:rPr>
          <w:sz w:val="28"/>
          <w:szCs w:val="28"/>
        </w:rPr>
        <w:t xml:space="preserve">Эксперты и экспертные организации </w:t>
      </w:r>
      <w:r>
        <w:rPr>
          <w:sz w:val="28"/>
          <w:szCs w:val="28"/>
        </w:rPr>
        <w:t>в рамках</w:t>
      </w:r>
      <w:r w:rsidR="005C1154">
        <w:rPr>
          <w:sz w:val="28"/>
          <w:szCs w:val="28"/>
        </w:rPr>
        <w:t xml:space="preserve"> осуществления</w:t>
      </w:r>
      <w:r>
        <w:rPr>
          <w:sz w:val="28"/>
          <w:szCs w:val="28"/>
        </w:rPr>
        <w:t xml:space="preserve"> муниципального земельного контроля </w:t>
      </w:r>
      <w:r w:rsidRPr="0037581A">
        <w:rPr>
          <w:sz w:val="28"/>
          <w:szCs w:val="28"/>
        </w:rPr>
        <w:t>в отношении юридических лиц и индивидуальных предпринимателей не привлекались</w:t>
      </w:r>
      <w:r>
        <w:rPr>
          <w:sz w:val="28"/>
          <w:szCs w:val="28"/>
        </w:rPr>
        <w:t>.</w:t>
      </w:r>
    </w:p>
    <w:p w:rsidR="0037581A" w:rsidRDefault="0037581A" w:rsidP="00444CE9">
      <w:pPr>
        <w:ind w:firstLine="708"/>
        <w:contextualSpacing/>
        <w:jc w:val="both"/>
        <w:rPr>
          <w:sz w:val="28"/>
          <w:szCs w:val="28"/>
        </w:rPr>
      </w:pPr>
      <w:r w:rsidRPr="0037581A">
        <w:rPr>
          <w:sz w:val="28"/>
          <w:szCs w:val="28"/>
        </w:rPr>
        <w:t>При проведении мероприятий по муниципальному земельному контролю случаи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выявлены</w:t>
      </w:r>
      <w:r>
        <w:rPr>
          <w:sz w:val="28"/>
          <w:szCs w:val="28"/>
        </w:rPr>
        <w:t>.</w:t>
      </w:r>
    </w:p>
    <w:p w:rsidR="0037581A" w:rsidRDefault="0037581A" w:rsidP="00444CE9">
      <w:pPr>
        <w:ind w:firstLine="708"/>
        <w:contextualSpacing/>
        <w:jc w:val="both"/>
        <w:rPr>
          <w:sz w:val="28"/>
          <w:szCs w:val="28"/>
        </w:rPr>
      </w:pPr>
      <w:r>
        <w:rPr>
          <w:sz w:val="28"/>
          <w:szCs w:val="28"/>
        </w:rPr>
        <w:t xml:space="preserve">При осуществлении </w:t>
      </w:r>
      <w:r w:rsidR="00E4684A">
        <w:rPr>
          <w:sz w:val="28"/>
          <w:szCs w:val="28"/>
        </w:rPr>
        <w:t xml:space="preserve">муниципального земельного контроля </w:t>
      </w:r>
      <w:r w:rsidR="00E4684A" w:rsidRPr="00E4684A">
        <w:rPr>
          <w:sz w:val="28"/>
          <w:szCs w:val="28"/>
        </w:rPr>
        <w:t>риск-ориентированн</w:t>
      </w:r>
      <w:r w:rsidR="00E4684A">
        <w:rPr>
          <w:sz w:val="28"/>
          <w:szCs w:val="28"/>
        </w:rPr>
        <w:t>ый</w:t>
      </w:r>
      <w:r w:rsidR="00E4684A" w:rsidRPr="00E4684A">
        <w:rPr>
          <w:sz w:val="28"/>
          <w:szCs w:val="28"/>
        </w:rPr>
        <w:t xml:space="preserve"> подход</w:t>
      </w:r>
      <w:r w:rsidR="00E4684A">
        <w:rPr>
          <w:sz w:val="28"/>
          <w:szCs w:val="28"/>
        </w:rPr>
        <w:t xml:space="preserve"> Отделом не применяется.</w:t>
      </w:r>
    </w:p>
    <w:p w:rsidR="00E4684A" w:rsidRDefault="00E4684A" w:rsidP="00444CE9">
      <w:pPr>
        <w:ind w:firstLine="708"/>
        <w:contextualSpacing/>
        <w:jc w:val="both"/>
        <w:rPr>
          <w:sz w:val="28"/>
          <w:szCs w:val="28"/>
        </w:rPr>
      </w:pPr>
      <w:r w:rsidRPr="00E4684A">
        <w:rPr>
          <w:sz w:val="28"/>
          <w:szCs w:val="28"/>
        </w:rPr>
        <w:t>Администраци</w:t>
      </w:r>
      <w:r>
        <w:rPr>
          <w:sz w:val="28"/>
          <w:szCs w:val="28"/>
        </w:rPr>
        <w:t>я</w:t>
      </w:r>
      <w:r w:rsidRPr="00E4684A">
        <w:rPr>
          <w:sz w:val="28"/>
          <w:szCs w:val="28"/>
        </w:rPr>
        <w:t xml:space="preserve"> обеспечивает размещение на официальном сайте в сети «Интернет»: http://ruzaregion.ru/ перечень нормативных правовых актов, содержащих обязательные требования, требования, установленные муниципальными правовыми актами, соблюдени</w:t>
      </w:r>
      <w:r>
        <w:rPr>
          <w:sz w:val="28"/>
          <w:szCs w:val="28"/>
        </w:rPr>
        <w:t>е</w:t>
      </w:r>
      <w:r w:rsidRPr="00E4684A">
        <w:rPr>
          <w:sz w:val="28"/>
          <w:szCs w:val="28"/>
        </w:rPr>
        <w:t xml:space="preserve"> которых является предметом муниципального контроля</w:t>
      </w:r>
      <w:r>
        <w:rPr>
          <w:sz w:val="28"/>
          <w:szCs w:val="28"/>
        </w:rPr>
        <w:t>. Также обеспечивается регулярн</w:t>
      </w:r>
      <w:r w:rsidR="009305F5">
        <w:rPr>
          <w:sz w:val="28"/>
          <w:szCs w:val="28"/>
        </w:rPr>
        <w:t>ый</w:t>
      </w:r>
      <w:r>
        <w:rPr>
          <w:sz w:val="28"/>
          <w:szCs w:val="28"/>
        </w:rPr>
        <w:t xml:space="preserve"> обзор изменений требований земельного законодательства и размещение данной информации на официальном сайте Рузского городского округа в сети «Интернет».</w:t>
      </w:r>
      <w:r w:rsidR="009305F5">
        <w:rPr>
          <w:sz w:val="28"/>
          <w:szCs w:val="28"/>
        </w:rPr>
        <w:t xml:space="preserve"> </w:t>
      </w:r>
    </w:p>
    <w:p w:rsidR="00886888" w:rsidRDefault="00886888" w:rsidP="00D21BB8">
      <w:pPr>
        <w:ind w:firstLine="708"/>
        <w:contextualSpacing/>
        <w:jc w:val="both"/>
        <w:rPr>
          <w:sz w:val="28"/>
          <w:szCs w:val="28"/>
        </w:rPr>
      </w:pPr>
    </w:p>
    <w:p w:rsidR="0007316C" w:rsidRPr="00D21BB8" w:rsidRDefault="0007316C" w:rsidP="00D21BB8">
      <w:pPr>
        <w:ind w:firstLine="708"/>
        <w:contextualSpacing/>
        <w:jc w:val="both"/>
        <w:rPr>
          <w:sz w:val="28"/>
          <w:szCs w:val="28"/>
        </w:rPr>
      </w:pPr>
    </w:p>
    <w:p w:rsidR="00886888" w:rsidRPr="00F828AB" w:rsidRDefault="00886888" w:rsidP="00D21BB8">
      <w:pPr>
        <w:pBdr>
          <w:top w:val="single" w:sz="4" w:space="1" w:color="auto"/>
          <w:left w:val="single" w:sz="4" w:space="4" w:color="auto"/>
          <w:bottom w:val="single" w:sz="4" w:space="7" w:color="auto"/>
          <w:right w:val="single" w:sz="4" w:space="4" w:color="auto"/>
        </w:pBdr>
        <w:jc w:val="center"/>
        <w:rPr>
          <w:sz w:val="32"/>
          <w:szCs w:val="32"/>
        </w:rPr>
      </w:pPr>
      <w:r w:rsidRPr="00F828AB">
        <w:rPr>
          <w:sz w:val="32"/>
          <w:szCs w:val="32"/>
        </w:rPr>
        <w:t>Раздел 5.</w:t>
      </w:r>
    </w:p>
    <w:p w:rsidR="00886888" w:rsidRPr="00F828AB" w:rsidRDefault="00886888" w:rsidP="00D21BB8">
      <w:pPr>
        <w:pBdr>
          <w:top w:val="single" w:sz="4" w:space="1" w:color="auto"/>
          <w:left w:val="single" w:sz="4" w:space="4" w:color="auto"/>
          <w:bottom w:val="single" w:sz="4" w:space="7"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D21BB8">
      <w:pPr>
        <w:pBdr>
          <w:top w:val="single" w:sz="4" w:space="1" w:color="auto"/>
          <w:left w:val="single" w:sz="4" w:space="4" w:color="auto"/>
          <w:bottom w:val="single" w:sz="4" w:space="7"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461061">
      <w:pPr>
        <w:ind w:firstLine="709"/>
        <w:rPr>
          <w:sz w:val="28"/>
          <w:szCs w:val="32"/>
        </w:rPr>
      </w:pPr>
    </w:p>
    <w:p w:rsidR="0007316C" w:rsidRPr="00C97587" w:rsidRDefault="0007316C" w:rsidP="00461061">
      <w:pPr>
        <w:ind w:firstLine="709"/>
        <w:rPr>
          <w:sz w:val="28"/>
          <w:szCs w:val="32"/>
        </w:rPr>
      </w:pPr>
    </w:p>
    <w:p w:rsidR="00993509" w:rsidRDefault="00993509" w:rsidP="00993509">
      <w:pPr>
        <w:ind w:firstLine="709"/>
        <w:contextualSpacing/>
        <w:jc w:val="both"/>
        <w:rPr>
          <w:sz w:val="28"/>
          <w:szCs w:val="28"/>
        </w:rPr>
      </w:pPr>
      <w:r w:rsidRPr="00993509">
        <w:rPr>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w:t>
      </w:r>
      <w:r w:rsidR="0007316C">
        <w:rPr>
          <w:sz w:val="28"/>
          <w:szCs w:val="28"/>
        </w:rPr>
        <w:t xml:space="preserve">, </w:t>
      </w:r>
      <w:r w:rsidR="0007316C" w:rsidRPr="0007316C">
        <w:rPr>
          <w:sz w:val="28"/>
          <w:szCs w:val="28"/>
        </w:rPr>
        <w:t>презумпции невиновности</w:t>
      </w:r>
      <w:r w:rsidR="0007316C">
        <w:rPr>
          <w:sz w:val="28"/>
          <w:szCs w:val="28"/>
        </w:rPr>
        <w:t>.</w:t>
      </w:r>
    </w:p>
    <w:p w:rsidR="003D2CE5" w:rsidRDefault="00993509" w:rsidP="003D2CE5">
      <w:pPr>
        <w:ind w:firstLine="709"/>
        <w:contextualSpacing/>
        <w:jc w:val="both"/>
        <w:rPr>
          <w:sz w:val="28"/>
          <w:szCs w:val="28"/>
        </w:rPr>
      </w:pPr>
      <w:r w:rsidRPr="00993509">
        <w:rPr>
          <w:sz w:val="28"/>
          <w:szCs w:val="28"/>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Московской области, муниципальными правовыми актами предусмотрена административная ответственность, органы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r>
        <w:rPr>
          <w:sz w:val="28"/>
          <w:szCs w:val="28"/>
        </w:rPr>
        <w:t xml:space="preserve"> </w:t>
      </w:r>
      <w:r w:rsidRPr="00993509">
        <w:rPr>
          <w:sz w:val="28"/>
          <w:szCs w:val="28"/>
        </w:rPr>
        <w:t>для</w:t>
      </w:r>
      <w:r>
        <w:rPr>
          <w:sz w:val="28"/>
          <w:szCs w:val="28"/>
        </w:rPr>
        <w:t xml:space="preserve"> дальнейшего</w:t>
      </w:r>
      <w:r w:rsidRPr="00993509">
        <w:rPr>
          <w:sz w:val="28"/>
          <w:szCs w:val="28"/>
        </w:rPr>
        <w:t xml:space="preserve"> принятия решения о наличии, либо отсутствии состава нарушения земельного законодательства и соответствующих мер реагирования</w:t>
      </w:r>
      <w:r w:rsidR="0007316C">
        <w:rPr>
          <w:sz w:val="28"/>
          <w:szCs w:val="28"/>
        </w:rPr>
        <w:t>.</w:t>
      </w:r>
    </w:p>
    <w:p w:rsidR="00944C37" w:rsidRDefault="0007316C" w:rsidP="00944C37">
      <w:pPr>
        <w:ind w:firstLine="708"/>
        <w:jc w:val="both"/>
        <w:rPr>
          <w:color w:val="000000" w:themeColor="text1"/>
          <w:sz w:val="28"/>
          <w:szCs w:val="28"/>
        </w:rPr>
      </w:pPr>
      <w:r>
        <w:rPr>
          <w:color w:val="000000" w:themeColor="text1"/>
          <w:sz w:val="28"/>
          <w:szCs w:val="28"/>
        </w:rPr>
        <w:t>По фактам</w:t>
      </w:r>
      <w:r w:rsidRPr="00925CA0">
        <w:rPr>
          <w:color w:val="000000" w:themeColor="text1"/>
          <w:sz w:val="28"/>
          <w:szCs w:val="28"/>
        </w:rPr>
        <w:t xml:space="preserve"> выявленных нарушений</w:t>
      </w:r>
      <w:r>
        <w:rPr>
          <w:color w:val="000000" w:themeColor="text1"/>
          <w:sz w:val="28"/>
          <w:szCs w:val="28"/>
        </w:rPr>
        <w:t xml:space="preserve"> были переданы материалы в:</w:t>
      </w:r>
    </w:p>
    <w:p w:rsidR="00944C37" w:rsidRDefault="00944C37" w:rsidP="00944C37">
      <w:pPr>
        <w:ind w:firstLine="708"/>
        <w:jc w:val="both"/>
        <w:rPr>
          <w:color w:val="000000" w:themeColor="text1"/>
          <w:sz w:val="28"/>
          <w:szCs w:val="28"/>
        </w:rPr>
      </w:pPr>
      <w:r>
        <w:rPr>
          <w:color w:val="000000" w:themeColor="text1"/>
          <w:sz w:val="28"/>
          <w:szCs w:val="28"/>
        </w:rPr>
        <w:t xml:space="preserve">- </w:t>
      </w:r>
      <w:r w:rsidR="0007316C" w:rsidRPr="00944C37">
        <w:rPr>
          <w:color w:val="000000" w:themeColor="text1"/>
          <w:sz w:val="28"/>
          <w:szCs w:val="28"/>
        </w:rPr>
        <w:t xml:space="preserve">Управление Россельхознадзора по г. Москва, Московской и Тульской областям – </w:t>
      </w:r>
      <w:r w:rsidR="00233895">
        <w:rPr>
          <w:color w:val="000000" w:themeColor="text1"/>
          <w:sz w:val="28"/>
          <w:szCs w:val="28"/>
        </w:rPr>
        <w:t>7</w:t>
      </w:r>
      <w:r w:rsidRPr="00944C37">
        <w:rPr>
          <w:color w:val="000000" w:themeColor="text1"/>
          <w:sz w:val="28"/>
          <w:szCs w:val="28"/>
        </w:rPr>
        <w:t xml:space="preserve"> юридических лиц</w:t>
      </w:r>
      <w:r w:rsidR="0007316C" w:rsidRPr="00944C37">
        <w:rPr>
          <w:color w:val="000000" w:themeColor="text1"/>
          <w:sz w:val="28"/>
          <w:szCs w:val="28"/>
        </w:rPr>
        <w:t>.</w:t>
      </w:r>
    </w:p>
    <w:p w:rsidR="0007316C" w:rsidRPr="00944C37" w:rsidRDefault="00944C37" w:rsidP="00944C37">
      <w:pPr>
        <w:ind w:firstLine="708"/>
        <w:jc w:val="both"/>
        <w:rPr>
          <w:color w:val="000000" w:themeColor="text1"/>
          <w:sz w:val="28"/>
          <w:szCs w:val="28"/>
        </w:rPr>
      </w:pPr>
      <w:r>
        <w:rPr>
          <w:color w:val="000000" w:themeColor="text1"/>
          <w:sz w:val="28"/>
          <w:szCs w:val="28"/>
        </w:rPr>
        <w:t xml:space="preserve">- </w:t>
      </w:r>
      <w:r w:rsidR="0007316C" w:rsidRPr="00944C37">
        <w:rPr>
          <w:color w:val="000000" w:themeColor="text1"/>
          <w:sz w:val="28"/>
          <w:szCs w:val="28"/>
        </w:rPr>
        <w:t xml:space="preserve">Управление Федеральной службы государственной регистрации, кадастра и картографии по Московской области – </w:t>
      </w:r>
      <w:r w:rsidR="00233895">
        <w:rPr>
          <w:color w:val="000000" w:themeColor="text1"/>
          <w:sz w:val="28"/>
          <w:szCs w:val="28"/>
        </w:rPr>
        <w:t>6</w:t>
      </w:r>
      <w:r w:rsidRPr="00944C37">
        <w:rPr>
          <w:color w:val="000000" w:themeColor="text1"/>
          <w:sz w:val="28"/>
          <w:szCs w:val="28"/>
        </w:rPr>
        <w:t xml:space="preserve"> юридических лиц</w:t>
      </w:r>
      <w:r w:rsidR="0007316C" w:rsidRPr="00944C37">
        <w:rPr>
          <w:color w:val="000000" w:themeColor="text1"/>
          <w:sz w:val="28"/>
          <w:szCs w:val="28"/>
        </w:rPr>
        <w:t>.</w:t>
      </w:r>
    </w:p>
    <w:p w:rsidR="0007316C" w:rsidRDefault="0007316C" w:rsidP="003D2CE5">
      <w:pPr>
        <w:ind w:firstLine="709"/>
        <w:contextualSpacing/>
        <w:jc w:val="both"/>
        <w:rPr>
          <w:sz w:val="28"/>
          <w:szCs w:val="28"/>
        </w:rPr>
      </w:pPr>
      <w:r>
        <w:rPr>
          <w:sz w:val="28"/>
          <w:szCs w:val="28"/>
        </w:rPr>
        <w:t>Внеплановые проверки в отношении</w:t>
      </w:r>
      <w:r w:rsidRPr="009623C5">
        <w:t xml:space="preserve"> </w:t>
      </w:r>
      <w:r w:rsidR="00EF1D6C">
        <w:rPr>
          <w:sz w:val="28"/>
          <w:szCs w:val="28"/>
        </w:rPr>
        <w:t>юридических лиц в 2020</w:t>
      </w:r>
      <w:r w:rsidRPr="009623C5">
        <w:rPr>
          <w:sz w:val="28"/>
          <w:szCs w:val="28"/>
        </w:rPr>
        <w:t xml:space="preserve"> году</w:t>
      </w:r>
      <w:r>
        <w:rPr>
          <w:sz w:val="28"/>
          <w:szCs w:val="28"/>
        </w:rPr>
        <w:t xml:space="preserve"> проведены во втором полугодии отчетного периода.</w:t>
      </w:r>
    </w:p>
    <w:p w:rsidR="003D2CE5" w:rsidRDefault="003D2CE5" w:rsidP="003D2CE5">
      <w:pPr>
        <w:ind w:firstLine="709"/>
        <w:contextualSpacing/>
        <w:jc w:val="both"/>
        <w:rPr>
          <w:sz w:val="28"/>
          <w:szCs w:val="28"/>
        </w:rPr>
      </w:pPr>
      <w:r>
        <w:rPr>
          <w:sz w:val="28"/>
          <w:szCs w:val="28"/>
        </w:rPr>
        <w:t>О</w:t>
      </w:r>
      <w:r w:rsidRPr="003D2CE5">
        <w:rPr>
          <w:sz w:val="28"/>
          <w:szCs w:val="28"/>
        </w:rPr>
        <w:t>тдел муниципального земельного контроля выда</w:t>
      </w:r>
      <w:r>
        <w:rPr>
          <w:sz w:val="28"/>
          <w:szCs w:val="28"/>
        </w:rPr>
        <w:t>ет</w:t>
      </w:r>
      <w:r w:rsidRPr="003D2CE5">
        <w:rPr>
          <w:sz w:val="28"/>
          <w:szCs w:val="28"/>
        </w:rPr>
        <w:t xml:space="preserve"> обязательные для исполнения предписания об устранении выявленных в результате проверок нарушений земельного законодательства, и осуществля</w:t>
      </w:r>
      <w:r>
        <w:rPr>
          <w:sz w:val="28"/>
          <w:szCs w:val="28"/>
        </w:rPr>
        <w:t>е</w:t>
      </w:r>
      <w:r w:rsidRPr="003D2CE5">
        <w:rPr>
          <w:sz w:val="28"/>
          <w:szCs w:val="28"/>
        </w:rPr>
        <w:t>т контроль за исполнением указанных предписаний в установленные сроки. Также выдаются предостережения о недопустимости нарушений обязательных требований соблюдения земельного законодательства юридическим лицам и индивидуальным предпринимателям, с целью недопущения нарушений обязательных требований соблюдения земельного законодательства.</w:t>
      </w:r>
    </w:p>
    <w:p w:rsidR="003D2CE5" w:rsidRDefault="003D2CE5" w:rsidP="003D2CE5">
      <w:pPr>
        <w:ind w:firstLine="709"/>
        <w:contextualSpacing/>
        <w:jc w:val="both"/>
        <w:rPr>
          <w:sz w:val="28"/>
          <w:szCs w:val="28"/>
        </w:rPr>
      </w:pPr>
      <w:r>
        <w:rPr>
          <w:sz w:val="28"/>
          <w:szCs w:val="28"/>
        </w:rPr>
        <w:t>Сведения об спаривании в суде оснований и результатов проведения в отношении их мероприятий по контролю юридическими лицами и индивидуальными предпринимателями отсутствуют.</w:t>
      </w:r>
    </w:p>
    <w:p w:rsidR="007F083B" w:rsidRDefault="007F083B" w:rsidP="00886888">
      <w:pPr>
        <w:rPr>
          <w:sz w:val="32"/>
          <w:szCs w:val="32"/>
        </w:rPr>
      </w:pPr>
    </w:p>
    <w:p w:rsidR="0007316C" w:rsidRPr="00886888" w:rsidRDefault="0007316C" w:rsidP="00886888">
      <w:pPr>
        <w:rPr>
          <w:sz w:val="32"/>
          <w:szCs w:val="32"/>
        </w:rPr>
      </w:pPr>
    </w:p>
    <w:p w:rsidR="00886888" w:rsidRPr="00F828AB" w:rsidRDefault="00886888" w:rsidP="0007316C">
      <w:pPr>
        <w:pBdr>
          <w:top w:val="single" w:sz="4" w:space="1" w:color="auto"/>
          <w:left w:val="single" w:sz="4" w:space="4" w:color="auto"/>
          <w:bottom w:val="single" w:sz="4" w:space="8" w:color="auto"/>
          <w:right w:val="single" w:sz="4" w:space="4" w:color="auto"/>
        </w:pBdr>
        <w:jc w:val="center"/>
        <w:rPr>
          <w:sz w:val="32"/>
          <w:szCs w:val="32"/>
        </w:rPr>
      </w:pPr>
      <w:r w:rsidRPr="00F828AB">
        <w:rPr>
          <w:sz w:val="32"/>
          <w:szCs w:val="32"/>
        </w:rPr>
        <w:t>Раздел 6.</w:t>
      </w:r>
    </w:p>
    <w:p w:rsidR="00886888" w:rsidRPr="00F828AB" w:rsidRDefault="00886888" w:rsidP="0007316C">
      <w:pPr>
        <w:pBdr>
          <w:top w:val="single" w:sz="4" w:space="1" w:color="auto"/>
          <w:left w:val="single" w:sz="4" w:space="4" w:color="auto"/>
          <w:bottom w:val="single" w:sz="4" w:space="8"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7316C">
      <w:pPr>
        <w:pBdr>
          <w:top w:val="single" w:sz="4" w:space="1" w:color="auto"/>
          <w:left w:val="single" w:sz="4" w:space="4" w:color="auto"/>
          <w:bottom w:val="single" w:sz="4" w:space="8"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B46CE3" w:rsidRDefault="00B46CE3" w:rsidP="00B46CE3">
      <w:pPr>
        <w:contextualSpacing/>
        <w:jc w:val="both"/>
        <w:rPr>
          <w:sz w:val="28"/>
          <w:szCs w:val="28"/>
        </w:rPr>
      </w:pPr>
      <w:r>
        <w:rPr>
          <w:b/>
          <w:sz w:val="28"/>
          <w:szCs w:val="28"/>
        </w:rPr>
        <w:tab/>
      </w:r>
      <w:r w:rsidRPr="00FD3089">
        <w:rPr>
          <w:sz w:val="28"/>
          <w:szCs w:val="28"/>
        </w:rPr>
        <w:t xml:space="preserve">Показатели </w:t>
      </w:r>
      <w:r>
        <w:rPr>
          <w:sz w:val="28"/>
          <w:szCs w:val="28"/>
        </w:rPr>
        <w:t xml:space="preserve">деятельности администрации </w:t>
      </w:r>
      <w:r w:rsidR="00710865">
        <w:rPr>
          <w:sz w:val="28"/>
          <w:szCs w:val="28"/>
        </w:rPr>
        <w:t>Рузского муниципального района</w:t>
      </w:r>
      <w:r w:rsidR="0095609E">
        <w:rPr>
          <w:sz w:val="28"/>
          <w:szCs w:val="28"/>
        </w:rPr>
        <w:t xml:space="preserve"> </w:t>
      </w:r>
      <w:r>
        <w:rPr>
          <w:sz w:val="28"/>
          <w:szCs w:val="28"/>
        </w:rPr>
        <w:t>по исполнению муниципального кон</w:t>
      </w:r>
      <w:r w:rsidR="00447740">
        <w:rPr>
          <w:sz w:val="28"/>
          <w:szCs w:val="28"/>
        </w:rPr>
        <w:t xml:space="preserve">троля по состоянию </w:t>
      </w:r>
      <w:r w:rsidR="00F50FCC">
        <w:rPr>
          <w:sz w:val="28"/>
          <w:szCs w:val="28"/>
        </w:rPr>
        <w:t>на 2020</w:t>
      </w:r>
      <w:bookmarkStart w:id="3" w:name="_GoBack"/>
      <w:bookmarkEnd w:id="3"/>
      <w:r w:rsidR="007F083B">
        <w:rPr>
          <w:sz w:val="28"/>
          <w:szCs w:val="28"/>
        </w:rPr>
        <w:t xml:space="preserve"> год,</w:t>
      </w:r>
      <w:r>
        <w:rPr>
          <w:sz w:val="28"/>
          <w:szCs w:val="28"/>
        </w:rPr>
        <w:t xml:space="preserve"> следующие:</w:t>
      </w:r>
    </w:p>
    <w:p w:rsidR="0007316C" w:rsidRDefault="0007316C" w:rsidP="00B46CE3">
      <w:pPr>
        <w:contextualSpacing/>
        <w:jc w:val="both"/>
        <w:rPr>
          <w:sz w:val="28"/>
          <w:szCs w:val="28"/>
        </w:rPr>
      </w:pPr>
    </w:p>
    <w:tbl>
      <w:tblPr>
        <w:tblStyle w:val="ab"/>
        <w:tblW w:w="9747" w:type="dxa"/>
        <w:tblLayout w:type="fixed"/>
        <w:tblLook w:val="04A0" w:firstRow="1" w:lastRow="0" w:firstColumn="1" w:lastColumn="0" w:noHBand="0" w:noVBand="1"/>
      </w:tblPr>
      <w:tblGrid>
        <w:gridCol w:w="7905"/>
        <w:gridCol w:w="1842"/>
      </w:tblGrid>
      <w:tr w:rsidR="00B46CE3" w:rsidTr="0086621D">
        <w:tc>
          <w:tcPr>
            <w:tcW w:w="7905" w:type="dxa"/>
          </w:tcPr>
          <w:p w:rsidR="00B46CE3" w:rsidRPr="00FD3089" w:rsidRDefault="00B46CE3" w:rsidP="00053BFA">
            <w:pPr>
              <w:contextualSpacing/>
              <w:jc w:val="both"/>
              <w:rPr>
                <w:b/>
                <w:sz w:val="28"/>
                <w:szCs w:val="28"/>
              </w:rPr>
            </w:pPr>
            <w:r>
              <w:rPr>
                <w:b/>
                <w:sz w:val="28"/>
                <w:szCs w:val="28"/>
              </w:rPr>
              <w:t>Показатели деятельности</w:t>
            </w:r>
            <w:r w:rsidR="0086621D">
              <w:rPr>
                <w:b/>
                <w:sz w:val="28"/>
                <w:szCs w:val="28"/>
              </w:rPr>
              <w:t xml:space="preserve"> муниципального земельного контроля </w:t>
            </w:r>
          </w:p>
        </w:tc>
        <w:tc>
          <w:tcPr>
            <w:tcW w:w="1842" w:type="dxa"/>
          </w:tcPr>
          <w:p w:rsidR="00B46CE3" w:rsidRPr="00FD3089" w:rsidRDefault="00B46CE3" w:rsidP="00053BFA">
            <w:pPr>
              <w:contextualSpacing/>
              <w:jc w:val="both"/>
              <w:rPr>
                <w:b/>
                <w:sz w:val="28"/>
                <w:szCs w:val="28"/>
              </w:rPr>
            </w:pPr>
            <w:r w:rsidRPr="00FD3089">
              <w:rPr>
                <w:b/>
                <w:sz w:val="28"/>
                <w:szCs w:val="28"/>
              </w:rPr>
              <w:t>Результаты</w:t>
            </w:r>
          </w:p>
        </w:tc>
      </w:tr>
      <w:tr w:rsidR="00B46CE3" w:rsidTr="0086621D">
        <w:tc>
          <w:tcPr>
            <w:tcW w:w="7905" w:type="dxa"/>
          </w:tcPr>
          <w:p w:rsidR="00B46CE3" w:rsidRPr="00F80A68" w:rsidRDefault="00386012" w:rsidP="00F80A68">
            <w:pPr>
              <w:pStyle w:val="aa"/>
              <w:numPr>
                <w:ilvl w:val="0"/>
                <w:numId w:val="3"/>
              </w:numPr>
              <w:ind w:left="0" w:firstLine="360"/>
              <w:jc w:val="both"/>
              <w:rPr>
                <w:sz w:val="28"/>
                <w:szCs w:val="28"/>
              </w:rPr>
            </w:pPr>
            <w:r w:rsidRPr="00F80A68">
              <w:rPr>
                <w:sz w:val="28"/>
                <w:szCs w:val="28"/>
              </w:rPr>
              <w:lastRenderedPageBreak/>
              <w:t>выполнение плана проведения проверок (доля проведенных плановых проверок в процентах общего количества запланированных проверок)</w:t>
            </w:r>
          </w:p>
        </w:tc>
        <w:tc>
          <w:tcPr>
            <w:tcW w:w="1842" w:type="dxa"/>
          </w:tcPr>
          <w:p w:rsidR="001F058F" w:rsidRPr="0086621D" w:rsidRDefault="001F058F" w:rsidP="00053BFA">
            <w:pPr>
              <w:contextualSpacing/>
              <w:jc w:val="center"/>
              <w:rPr>
                <w:sz w:val="28"/>
                <w:szCs w:val="28"/>
              </w:rPr>
            </w:pPr>
          </w:p>
          <w:p w:rsidR="00B46CE3" w:rsidRDefault="00233895" w:rsidP="00053BFA">
            <w:pPr>
              <w:contextualSpacing/>
              <w:jc w:val="center"/>
              <w:rPr>
                <w:sz w:val="28"/>
                <w:szCs w:val="28"/>
              </w:rPr>
            </w:pPr>
            <w:r>
              <w:rPr>
                <w:sz w:val="28"/>
                <w:szCs w:val="28"/>
                <w:lang w:val="en-US"/>
              </w:rPr>
              <w:t>0</w:t>
            </w:r>
            <w:r w:rsidR="00B46CE3">
              <w:rPr>
                <w:sz w:val="28"/>
                <w:szCs w:val="28"/>
              </w:rPr>
              <w:t>%</w:t>
            </w:r>
          </w:p>
        </w:tc>
      </w:tr>
      <w:tr w:rsidR="00B46CE3" w:rsidTr="0086621D">
        <w:tc>
          <w:tcPr>
            <w:tcW w:w="7905" w:type="dxa"/>
          </w:tcPr>
          <w:p w:rsidR="00B46CE3" w:rsidRPr="00F80A68" w:rsidRDefault="00386012" w:rsidP="00F80A68">
            <w:pPr>
              <w:pStyle w:val="aa"/>
              <w:numPr>
                <w:ilvl w:val="0"/>
                <w:numId w:val="3"/>
              </w:numPr>
              <w:ind w:left="0" w:firstLine="360"/>
              <w:jc w:val="both"/>
              <w:rPr>
                <w:sz w:val="28"/>
                <w:szCs w:val="28"/>
              </w:rPr>
            </w:pPr>
            <w:r w:rsidRPr="00F80A68">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842" w:type="dxa"/>
          </w:tcPr>
          <w:p w:rsidR="001F058F" w:rsidRDefault="001F058F" w:rsidP="00053BFA">
            <w:pPr>
              <w:contextualSpacing/>
              <w:jc w:val="center"/>
              <w:rPr>
                <w:sz w:val="28"/>
                <w:szCs w:val="28"/>
              </w:rPr>
            </w:pPr>
          </w:p>
          <w:p w:rsidR="00B46CE3" w:rsidRPr="000E0034" w:rsidRDefault="00233895" w:rsidP="001F058F">
            <w:pPr>
              <w:contextualSpacing/>
              <w:jc w:val="center"/>
              <w:rPr>
                <w:sz w:val="28"/>
                <w:szCs w:val="28"/>
              </w:rPr>
            </w:pPr>
            <w:r>
              <w:rPr>
                <w:sz w:val="28"/>
                <w:szCs w:val="28"/>
              </w:rPr>
              <w:t>8</w:t>
            </w:r>
            <w:r w:rsidR="00B46CE3" w:rsidRPr="000E0034">
              <w:rPr>
                <w:sz w:val="28"/>
                <w:szCs w:val="28"/>
              </w:rPr>
              <w:t>%</w:t>
            </w:r>
          </w:p>
        </w:tc>
      </w:tr>
      <w:tr w:rsidR="00B46CE3" w:rsidTr="0086621D">
        <w:tc>
          <w:tcPr>
            <w:tcW w:w="7905" w:type="dxa"/>
          </w:tcPr>
          <w:p w:rsidR="00B46CE3" w:rsidRPr="00F80A68" w:rsidRDefault="00386012" w:rsidP="00F80A68">
            <w:pPr>
              <w:pStyle w:val="aa"/>
              <w:numPr>
                <w:ilvl w:val="0"/>
                <w:numId w:val="3"/>
              </w:numPr>
              <w:ind w:left="0" w:firstLine="360"/>
              <w:jc w:val="both"/>
              <w:rPr>
                <w:sz w:val="28"/>
                <w:szCs w:val="28"/>
              </w:rPr>
            </w:pPr>
            <w:r w:rsidRPr="00F80A68">
              <w:rPr>
                <w:sz w:val="28"/>
                <w:szCs w:val="28"/>
              </w:rPr>
              <w:t>доля проверок, результаты которых признаны недействительными (в процентах общего числа проведенных проверок)</w:t>
            </w:r>
          </w:p>
        </w:tc>
        <w:tc>
          <w:tcPr>
            <w:tcW w:w="1842" w:type="dxa"/>
          </w:tcPr>
          <w:p w:rsidR="0086621D" w:rsidRDefault="0086621D" w:rsidP="00053BFA">
            <w:pPr>
              <w:contextualSpacing/>
              <w:jc w:val="center"/>
              <w:rPr>
                <w:sz w:val="28"/>
                <w:szCs w:val="28"/>
              </w:rPr>
            </w:pPr>
          </w:p>
          <w:p w:rsidR="00B46CE3" w:rsidRDefault="00B46CE3" w:rsidP="00053BFA">
            <w:pPr>
              <w:contextualSpacing/>
              <w:jc w:val="center"/>
              <w:rPr>
                <w:sz w:val="28"/>
                <w:szCs w:val="28"/>
              </w:rPr>
            </w:pPr>
            <w:r>
              <w:rPr>
                <w:sz w:val="28"/>
                <w:szCs w:val="28"/>
              </w:rPr>
              <w:t>0%</w:t>
            </w:r>
          </w:p>
        </w:tc>
      </w:tr>
      <w:tr w:rsidR="00B46CE3" w:rsidTr="0086621D">
        <w:tc>
          <w:tcPr>
            <w:tcW w:w="7905" w:type="dxa"/>
          </w:tcPr>
          <w:p w:rsidR="00B46CE3" w:rsidRPr="00F80A68" w:rsidRDefault="00386012" w:rsidP="00F80A68">
            <w:pPr>
              <w:pStyle w:val="aa"/>
              <w:numPr>
                <w:ilvl w:val="0"/>
                <w:numId w:val="3"/>
              </w:numPr>
              <w:ind w:left="0" w:firstLine="360"/>
              <w:jc w:val="both"/>
              <w:rPr>
                <w:sz w:val="28"/>
                <w:szCs w:val="28"/>
              </w:rPr>
            </w:pPr>
            <w:r w:rsidRPr="00F80A68">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842" w:type="dxa"/>
          </w:tcPr>
          <w:p w:rsidR="0086621D" w:rsidRDefault="0086621D" w:rsidP="00053BFA">
            <w:pPr>
              <w:contextualSpacing/>
              <w:jc w:val="center"/>
              <w:rPr>
                <w:sz w:val="28"/>
                <w:szCs w:val="28"/>
              </w:rPr>
            </w:pPr>
          </w:p>
          <w:p w:rsidR="0086621D" w:rsidRDefault="0086621D" w:rsidP="00053BFA">
            <w:pPr>
              <w:contextualSpacing/>
              <w:jc w:val="center"/>
              <w:rPr>
                <w:sz w:val="28"/>
                <w:szCs w:val="28"/>
              </w:rPr>
            </w:pPr>
          </w:p>
          <w:p w:rsidR="0086621D" w:rsidRDefault="0086621D" w:rsidP="00053BFA">
            <w:pPr>
              <w:contextualSpacing/>
              <w:jc w:val="center"/>
              <w:rPr>
                <w:sz w:val="28"/>
                <w:szCs w:val="28"/>
              </w:rPr>
            </w:pPr>
          </w:p>
          <w:p w:rsidR="00B46CE3" w:rsidRDefault="00B46CE3" w:rsidP="00053BFA">
            <w:pPr>
              <w:contextualSpacing/>
              <w:jc w:val="center"/>
              <w:rPr>
                <w:sz w:val="28"/>
                <w:szCs w:val="28"/>
              </w:rPr>
            </w:pPr>
            <w:r>
              <w:rPr>
                <w:sz w:val="28"/>
                <w:szCs w:val="28"/>
              </w:rPr>
              <w:t>0 %</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842" w:type="dxa"/>
          </w:tcPr>
          <w:p w:rsidR="005D15C2" w:rsidRDefault="005D15C2" w:rsidP="00053BFA">
            <w:pPr>
              <w:contextualSpacing/>
              <w:jc w:val="center"/>
              <w:rPr>
                <w:sz w:val="28"/>
                <w:szCs w:val="28"/>
              </w:rPr>
            </w:pPr>
          </w:p>
          <w:p w:rsidR="005D15C2" w:rsidRDefault="005D15C2" w:rsidP="00053BFA">
            <w:pPr>
              <w:contextualSpacing/>
              <w:jc w:val="center"/>
              <w:rPr>
                <w:sz w:val="28"/>
                <w:szCs w:val="28"/>
              </w:rPr>
            </w:pPr>
          </w:p>
          <w:p w:rsidR="005D15C2" w:rsidRDefault="005D15C2" w:rsidP="00053BFA">
            <w:pPr>
              <w:contextualSpacing/>
              <w:jc w:val="center"/>
              <w:rPr>
                <w:sz w:val="28"/>
                <w:szCs w:val="28"/>
              </w:rPr>
            </w:pPr>
          </w:p>
          <w:p w:rsidR="005D15C2" w:rsidRDefault="005D15C2" w:rsidP="00053BFA">
            <w:pPr>
              <w:contextualSpacing/>
              <w:jc w:val="center"/>
              <w:rPr>
                <w:sz w:val="28"/>
                <w:szCs w:val="28"/>
              </w:rPr>
            </w:pPr>
          </w:p>
          <w:p w:rsidR="00B46CE3" w:rsidRDefault="00ED4081" w:rsidP="00053BFA">
            <w:pPr>
              <w:contextualSpacing/>
              <w:jc w:val="center"/>
              <w:rPr>
                <w:sz w:val="28"/>
                <w:szCs w:val="28"/>
              </w:rPr>
            </w:pPr>
            <w:r>
              <w:rPr>
                <w:sz w:val="28"/>
                <w:szCs w:val="28"/>
              </w:rPr>
              <w:t>0,2</w:t>
            </w:r>
            <w:r w:rsidR="005D15C2">
              <w:rPr>
                <w:sz w:val="28"/>
                <w:szCs w:val="28"/>
              </w:rPr>
              <w:t>%</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среднее количество проверок, проведенных в отношении одного юридического лица, индивидуального предпринимателя</w:t>
            </w:r>
          </w:p>
        </w:tc>
        <w:tc>
          <w:tcPr>
            <w:tcW w:w="1842" w:type="dxa"/>
          </w:tcPr>
          <w:p w:rsidR="00B46CE3" w:rsidRDefault="00A97AAA" w:rsidP="00053BFA">
            <w:pPr>
              <w:contextualSpacing/>
              <w:jc w:val="center"/>
              <w:rPr>
                <w:sz w:val="28"/>
                <w:szCs w:val="28"/>
              </w:rPr>
            </w:pPr>
            <w:r>
              <w:rPr>
                <w:sz w:val="28"/>
                <w:szCs w:val="28"/>
              </w:rPr>
              <w:t>1 раз в год</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проведенных внеплановых проверок (в процентах общего количества проведенных проверок)</w:t>
            </w:r>
          </w:p>
        </w:tc>
        <w:tc>
          <w:tcPr>
            <w:tcW w:w="1842" w:type="dxa"/>
          </w:tcPr>
          <w:p w:rsidR="00B46CE3" w:rsidRDefault="00ED4081" w:rsidP="00053BFA">
            <w:pPr>
              <w:contextualSpacing/>
              <w:jc w:val="center"/>
              <w:rPr>
                <w:sz w:val="28"/>
                <w:szCs w:val="28"/>
              </w:rPr>
            </w:pPr>
            <w:r>
              <w:rPr>
                <w:sz w:val="28"/>
                <w:szCs w:val="28"/>
              </w:rPr>
              <w:t>100</w:t>
            </w:r>
            <w:r w:rsidR="00A97AAA">
              <w:rPr>
                <w:sz w:val="28"/>
                <w:szCs w:val="28"/>
              </w:rPr>
              <w:t>%</w:t>
            </w:r>
          </w:p>
        </w:tc>
      </w:tr>
      <w:tr w:rsidR="00B46CE3" w:rsidTr="0086621D">
        <w:tc>
          <w:tcPr>
            <w:tcW w:w="7905" w:type="dxa"/>
          </w:tcPr>
          <w:p w:rsidR="00B46CE3" w:rsidRPr="00F80A68" w:rsidRDefault="00F80A68" w:rsidP="00F80A68">
            <w:pPr>
              <w:pStyle w:val="aa"/>
              <w:numPr>
                <w:ilvl w:val="0"/>
                <w:numId w:val="3"/>
              </w:numPr>
              <w:ind w:left="0" w:firstLine="349"/>
              <w:jc w:val="both"/>
              <w:rPr>
                <w:sz w:val="28"/>
                <w:szCs w:val="28"/>
              </w:rPr>
            </w:pPr>
            <w:r w:rsidRPr="00F80A68">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842" w:type="dxa"/>
          </w:tcPr>
          <w:p w:rsidR="00A97AAA" w:rsidRDefault="00A97AAA" w:rsidP="00053BFA">
            <w:pPr>
              <w:contextualSpacing/>
              <w:jc w:val="center"/>
              <w:rPr>
                <w:sz w:val="28"/>
                <w:szCs w:val="28"/>
              </w:rPr>
            </w:pPr>
          </w:p>
          <w:p w:rsidR="00B46CE3" w:rsidRDefault="00ED4081" w:rsidP="00053BFA">
            <w:pPr>
              <w:contextualSpacing/>
              <w:jc w:val="center"/>
              <w:rPr>
                <w:sz w:val="28"/>
                <w:szCs w:val="28"/>
              </w:rPr>
            </w:pPr>
            <w:r>
              <w:rPr>
                <w:sz w:val="28"/>
                <w:szCs w:val="28"/>
              </w:rPr>
              <w:t>100</w:t>
            </w:r>
            <w:r w:rsidR="00A97AAA">
              <w:rPr>
                <w:sz w:val="28"/>
                <w:szCs w:val="28"/>
              </w:rPr>
              <w:t>%</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F80A68">
              <w:rPr>
                <w:sz w:val="28"/>
                <w:szCs w:val="28"/>
              </w:rPr>
              <w:lastRenderedPageBreak/>
              <w:t>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A97AAA" w:rsidP="00053BFA">
            <w:pPr>
              <w:contextualSpacing/>
              <w:jc w:val="center"/>
              <w:rPr>
                <w:sz w:val="28"/>
                <w:szCs w:val="28"/>
              </w:rPr>
            </w:pPr>
            <w:r>
              <w:rPr>
                <w:sz w:val="28"/>
                <w:szCs w:val="28"/>
              </w:rPr>
              <w:t>100%</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842" w:type="dxa"/>
          </w:tcPr>
          <w:p w:rsidR="00A97AAA" w:rsidRDefault="00A97AAA" w:rsidP="00A97AAA">
            <w:pPr>
              <w:contextualSpacing/>
              <w:jc w:val="center"/>
              <w:rPr>
                <w:sz w:val="28"/>
                <w:szCs w:val="28"/>
              </w:rPr>
            </w:pPr>
          </w:p>
          <w:p w:rsidR="00A97AAA" w:rsidRDefault="00A97AAA" w:rsidP="00A97AAA">
            <w:pPr>
              <w:contextualSpacing/>
              <w:jc w:val="center"/>
              <w:rPr>
                <w:sz w:val="28"/>
                <w:szCs w:val="28"/>
              </w:rPr>
            </w:pPr>
          </w:p>
          <w:p w:rsidR="00A97AAA" w:rsidRDefault="00A97AAA" w:rsidP="00A97AAA">
            <w:pPr>
              <w:contextualSpacing/>
              <w:jc w:val="center"/>
              <w:rPr>
                <w:sz w:val="28"/>
                <w:szCs w:val="28"/>
              </w:rPr>
            </w:pPr>
          </w:p>
          <w:p w:rsidR="00A97AAA" w:rsidRDefault="00A97AAA" w:rsidP="00A97AAA">
            <w:pPr>
              <w:contextualSpacing/>
              <w:jc w:val="center"/>
              <w:rPr>
                <w:sz w:val="28"/>
                <w:szCs w:val="28"/>
              </w:rPr>
            </w:pPr>
          </w:p>
          <w:p w:rsidR="00A97AAA" w:rsidRDefault="00A97AAA" w:rsidP="00A97AAA">
            <w:pPr>
              <w:contextualSpacing/>
              <w:jc w:val="center"/>
              <w:rPr>
                <w:sz w:val="28"/>
                <w:szCs w:val="28"/>
              </w:rPr>
            </w:pPr>
          </w:p>
          <w:p w:rsidR="00B46CE3" w:rsidRDefault="00A97AAA" w:rsidP="00A97AAA">
            <w:pPr>
              <w:contextualSpacing/>
              <w:jc w:val="center"/>
              <w:rPr>
                <w:sz w:val="28"/>
                <w:szCs w:val="28"/>
              </w:rPr>
            </w:pPr>
            <w:r>
              <w:rPr>
                <w:sz w:val="28"/>
                <w:szCs w:val="28"/>
              </w:rPr>
              <w:t>0%</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проверок, по итогам которых выявлен</w:t>
            </w:r>
            <w:r>
              <w:rPr>
                <w:sz w:val="28"/>
                <w:szCs w:val="28"/>
              </w:rPr>
              <w:t xml:space="preserve">ы </w:t>
            </w:r>
            <w:r w:rsidRPr="00F80A68">
              <w:rPr>
                <w:sz w:val="28"/>
                <w:szCs w:val="28"/>
              </w:rPr>
              <w:t>правонарушения (в процентах общего числа проведенных плановых и внеплановых проверок)</w:t>
            </w:r>
          </w:p>
        </w:tc>
        <w:tc>
          <w:tcPr>
            <w:tcW w:w="1842" w:type="dxa"/>
          </w:tcPr>
          <w:p w:rsidR="00A97AAA" w:rsidRDefault="00A97AAA" w:rsidP="00053BFA">
            <w:pPr>
              <w:contextualSpacing/>
              <w:jc w:val="center"/>
              <w:rPr>
                <w:sz w:val="28"/>
                <w:szCs w:val="28"/>
              </w:rPr>
            </w:pPr>
          </w:p>
          <w:p w:rsidR="00B46CE3" w:rsidRDefault="00ED4081" w:rsidP="00053BFA">
            <w:pPr>
              <w:contextualSpacing/>
              <w:jc w:val="center"/>
              <w:rPr>
                <w:sz w:val="28"/>
                <w:szCs w:val="28"/>
              </w:rPr>
            </w:pPr>
            <w:r>
              <w:rPr>
                <w:sz w:val="28"/>
                <w:szCs w:val="28"/>
              </w:rPr>
              <w:t>98</w:t>
            </w:r>
            <w:r w:rsidR="00A97AAA">
              <w:rPr>
                <w:sz w:val="28"/>
                <w:szCs w:val="28"/>
              </w:rPr>
              <w:t>%</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ED4081" w:rsidP="00053BFA">
            <w:pPr>
              <w:contextualSpacing/>
              <w:jc w:val="center"/>
              <w:rPr>
                <w:sz w:val="28"/>
                <w:szCs w:val="28"/>
              </w:rPr>
            </w:pPr>
            <w:r>
              <w:rPr>
                <w:sz w:val="28"/>
                <w:szCs w:val="28"/>
              </w:rPr>
              <w:t>6</w:t>
            </w:r>
            <w:r w:rsidR="00A97AAA">
              <w:rPr>
                <w:sz w:val="28"/>
                <w:szCs w:val="28"/>
              </w:rPr>
              <w:t>%</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A97AAA" w:rsidP="00053BFA">
            <w:pPr>
              <w:contextualSpacing/>
              <w:jc w:val="center"/>
              <w:rPr>
                <w:sz w:val="28"/>
                <w:szCs w:val="28"/>
              </w:rPr>
            </w:pPr>
            <w:r>
              <w:rPr>
                <w:sz w:val="28"/>
                <w:szCs w:val="28"/>
              </w:rPr>
              <w:t>0%</w:t>
            </w:r>
          </w:p>
        </w:tc>
      </w:tr>
      <w:tr w:rsidR="00B46CE3" w:rsidTr="0086621D">
        <w:tc>
          <w:tcPr>
            <w:tcW w:w="7905" w:type="dxa"/>
          </w:tcPr>
          <w:p w:rsidR="00B46CE3" w:rsidRPr="00F80A68" w:rsidRDefault="00F80A68" w:rsidP="00F80A68">
            <w:pPr>
              <w:pStyle w:val="aa"/>
              <w:numPr>
                <w:ilvl w:val="0"/>
                <w:numId w:val="3"/>
              </w:numPr>
              <w:ind w:left="0" w:firstLine="360"/>
              <w:jc w:val="both"/>
              <w:rPr>
                <w:sz w:val="28"/>
                <w:szCs w:val="28"/>
              </w:rPr>
            </w:pPr>
            <w:r w:rsidRPr="00F80A68">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F50FCC" w:rsidP="00053BFA">
            <w:pPr>
              <w:contextualSpacing/>
              <w:jc w:val="center"/>
              <w:rPr>
                <w:sz w:val="28"/>
                <w:szCs w:val="28"/>
              </w:rPr>
            </w:pPr>
            <w:r>
              <w:rPr>
                <w:sz w:val="28"/>
                <w:szCs w:val="28"/>
              </w:rPr>
              <w:t>98</w:t>
            </w:r>
            <w:r w:rsidR="00A97AAA">
              <w:rPr>
                <w:sz w:val="28"/>
                <w:szCs w:val="28"/>
              </w:rPr>
              <w:t>%</w:t>
            </w:r>
          </w:p>
        </w:tc>
      </w:tr>
      <w:tr w:rsidR="00B46CE3" w:rsidTr="0086621D">
        <w:tc>
          <w:tcPr>
            <w:tcW w:w="7905" w:type="dxa"/>
          </w:tcPr>
          <w:p w:rsidR="00B46CE3" w:rsidRPr="005D15C2" w:rsidRDefault="005D15C2" w:rsidP="005D15C2">
            <w:pPr>
              <w:pStyle w:val="aa"/>
              <w:numPr>
                <w:ilvl w:val="0"/>
                <w:numId w:val="3"/>
              </w:numPr>
              <w:ind w:left="0" w:firstLine="360"/>
              <w:jc w:val="both"/>
              <w:rPr>
                <w:sz w:val="28"/>
                <w:szCs w:val="28"/>
              </w:rPr>
            </w:pPr>
            <w:r>
              <w:rPr>
                <w:sz w:val="28"/>
                <w:szCs w:val="28"/>
              </w:rPr>
              <w:t xml:space="preserve"> </w:t>
            </w:r>
            <w:r w:rsidR="00F80A68" w:rsidRPr="005D15C2">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00F80A68" w:rsidRPr="005D15C2">
              <w:rPr>
                <w:sz w:val="28"/>
                <w:szCs w:val="28"/>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A97AAA" w:rsidP="00053BFA">
            <w:pPr>
              <w:contextualSpacing/>
              <w:jc w:val="center"/>
              <w:rPr>
                <w:sz w:val="28"/>
                <w:szCs w:val="28"/>
              </w:rPr>
            </w:pPr>
            <w:r>
              <w:rPr>
                <w:sz w:val="28"/>
                <w:szCs w:val="28"/>
              </w:rPr>
              <w:t>0%</w:t>
            </w:r>
          </w:p>
        </w:tc>
      </w:tr>
      <w:tr w:rsidR="00B46CE3" w:rsidTr="0086621D">
        <w:tc>
          <w:tcPr>
            <w:tcW w:w="7905" w:type="dxa"/>
          </w:tcPr>
          <w:p w:rsidR="00B46CE3" w:rsidRPr="005D15C2" w:rsidRDefault="00F80A68" w:rsidP="005D15C2">
            <w:pPr>
              <w:pStyle w:val="aa"/>
              <w:numPr>
                <w:ilvl w:val="0"/>
                <w:numId w:val="3"/>
              </w:numPr>
              <w:ind w:left="0" w:firstLine="360"/>
              <w:jc w:val="both"/>
              <w:rPr>
                <w:sz w:val="28"/>
                <w:szCs w:val="28"/>
              </w:rPr>
            </w:pPr>
            <w:r w:rsidRPr="005D15C2">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2" w:type="dxa"/>
          </w:tcPr>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A97AAA" w:rsidRDefault="00A97AAA" w:rsidP="00053BFA">
            <w:pPr>
              <w:contextualSpacing/>
              <w:jc w:val="center"/>
              <w:rPr>
                <w:sz w:val="28"/>
                <w:szCs w:val="28"/>
              </w:rPr>
            </w:pPr>
          </w:p>
          <w:p w:rsidR="00B46CE3" w:rsidRDefault="00A97AAA" w:rsidP="00053BFA">
            <w:pPr>
              <w:contextualSpacing/>
              <w:jc w:val="center"/>
              <w:rPr>
                <w:sz w:val="28"/>
                <w:szCs w:val="28"/>
              </w:rPr>
            </w:pPr>
            <w:r>
              <w:rPr>
                <w:sz w:val="28"/>
                <w:szCs w:val="28"/>
              </w:rPr>
              <w:t>0</w:t>
            </w:r>
          </w:p>
        </w:tc>
      </w:tr>
      <w:tr w:rsidR="00B46CE3" w:rsidTr="0086621D">
        <w:tc>
          <w:tcPr>
            <w:tcW w:w="7905" w:type="dxa"/>
          </w:tcPr>
          <w:p w:rsidR="00B46CE3" w:rsidRPr="005D15C2" w:rsidRDefault="00F80A68" w:rsidP="005D15C2">
            <w:pPr>
              <w:pStyle w:val="aa"/>
              <w:numPr>
                <w:ilvl w:val="0"/>
                <w:numId w:val="3"/>
              </w:numPr>
              <w:ind w:left="0" w:firstLine="360"/>
              <w:jc w:val="both"/>
              <w:rPr>
                <w:sz w:val="28"/>
                <w:szCs w:val="28"/>
              </w:rPr>
            </w:pPr>
            <w:r w:rsidRPr="005D15C2">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842" w:type="dxa"/>
          </w:tcPr>
          <w:p w:rsidR="00A97AAA" w:rsidRDefault="00A97AAA" w:rsidP="00053BFA">
            <w:pPr>
              <w:contextualSpacing/>
              <w:jc w:val="center"/>
              <w:rPr>
                <w:sz w:val="28"/>
                <w:szCs w:val="28"/>
              </w:rPr>
            </w:pPr>
          </w:p>
          <w:p w:rsidR="00B46CE3" w:rsidRDefault="00F50FCC" w:rsidP="00A97AAA">
            <w:pPr>
              <w:contextualSpacing/>
              <w:jc w:val="center"/>
              <w:rPr>
                <w:sz w:val="28"/>
                <w:szCs w:val="28"/>
              </w:rPr>
            </w:pPr>
            <w:r>
              <w:rPr>
                <w:sz w:val="28"/>
                <w:szCs w:val="28"/>
              </w:rPr>
              <w:t>100</w:t>
            </w:r>
            <w:r w:rsidR="00A97AAA">
              <w:rPr>
                <w:sz w:val="28"/>
                <w:szCs w:val="28"/>
              </w:rPr>
              <w:t>%</w:t>
            </w:r>
          </w:p>
        </w:tc>
      </w:tr>
      <w:tr w:rsidR="00B46CE3" w:rsidTr="0086621D">
        <w:tc>
          <w:tcPr>
            <w:tcW w:w="7905" w:type="dxa"/>
          </w:tcPr>
          <w:p w:rsidR="00B46CE3" w:rsidRPr="005D15C2" w:rsidRDefault="00F80A68" w:rsidP="005D15C2">
            <w:pPr>
              <w:pStyle w:val="aa"/>
              <w:numPr>
                <w:ilvl w:val="0"/>
                <w:numId w:val="3"/>
              </w:numPr>
              <w:ind w:left="0" w:firstLine="360"/>
              <w:jc w:val="both"/>
              <w:rPr>
                <w:sz w:val="28"/>
                <w:szCs w:val="28"/>
              </w:rPr>
            </w:pPr>
            <w:r w:rsidRPr="005D15C2">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842" w:type="dxa"/>
          </w:tcPr>
          <w:p w:rsidR="00A97AAA" w:rsidRDefault="00A97AAA" w:rsidP="00A97AAA">
            <w:pPr>
              <w:contextualSpacing/>
              <w:jc w:val="center"/>
              <w:rPr>
                <w:sz w:val="28"/>
                <w:szCs w:val="28"/>
              </w:rPr>
            </w:pPr>
          </w:p>
          <w:p w:rsidR="00B46CE3" w:rsidRDefault="00A97AAA" w:rsidP="00A97AAA">
            <w:pPr>
              <w:contextualSpacing/>
              <w:jc w:val="center"/>
              <w:rPr>
                <w:sz w:val="28"/>
                <w:szCs w:val="28"/>
              </w:rPr>
            </w:pPr>
            <w:r>
              <w:rPr>
                <w:sz w:val="28"/>
                <w:szCs w:val="28"/>
              </w:rPr>
              <w:t>0%</w:t>
            </w:r>
          </w:p>
        </w:tc>
      </w:tr>
      <w:tr w:rsidR="00B46CE3" w:rsidTr="0086621D">
        <w:tc>
          <w:tcPr>
            <w:tcW w:w="7905" w:type="dxa"/>
          </w:tcPr>
          <w:p w:rsidR="00B46CE3" w:rsidRPr="005D15C2" w:rsidRDefault="00F80A68" w:rsidP="005D15C2">
            <w:pPr>
              <w:pStyle w:val="aa"/>
              <w:numPr>
                <w:ilvl w:val="0"/>
                <w:numId w:val="3"/>
              </w:numPr>
              <w:ind w:left="0" w:firstLine="360"/>
              <w:jc w:val="both"/>
              <w:rPr>
                <w:sz w:val="28"/>
                <w:szCs w:val="28"/>
              </w:rPr>
            </w:pPr>
            <w:r w:rsidRPr="005D15C2">
              <w:rPr>
                <w:sz w:val="28"/>
                <w:szCs w:val="28"/>
              </w:rPr>
              <w:t>средний размер наложенного административного штрафа в том числе на должностных лиц и юридических лиц (в тыс. рублей)</w:t>
            </w:r>
          </w:p>
        </w:tc>
        <w:tc>
          <w:tcPr>
            <w:tcW w:w="1842" w:type="dxa"/>
          </w:tcPr>
          <w:p w:rsidR="00A97AAA" w:rsidRDefault="00A97AAA" w:rsidP="00053BFA">
            <w:pPr>
              <w:contextualSpacing/>
              <w:jc w:val="center"/>
              <w:rPr>
                <w:sz w:val="28"/>
                <w:szCs w:val="28"/>
              </w:rPr>
            </w:pPr>
          </w:p>
          <w:p w:rsidR="00B46CE3" w:rsidRDefault="00A97AAA" w:rsidP="00053BFA">
            <w:pPr>
              <w:contextualSpacing/>
              <w:jc w:val="center"/>
              <w:rPr>
                <w:sz w:val="28"/>
                <w:szCs w:val="28"/>
              </w:rPr>
            </w:pPr>
            <w:r>
              <w:rPr>
                <w:sz w:val="28"/>
                <w:szCs w:val="28"/>
              </w:rPr>
              <w:t>0 руб.</w:t>
            </w:r>
          </w:p>
        </w:tc>
      </w:tr>
      <w:tr w:rsidR="00F80A68" w:rsidTr="0086621D">
        <w:tc>
          <w:tcPr>
            <w:tcW w:w="7905" w:type="dxa"/>
          </w:tcPr>
          <w:p w:rsidR="00F80A68" w:rsidRPr="005D15C2" w:rsidRDefault="00F80A68" w:rsidP="005D15C2">
            <w:pPr>
              <w:pStyle w:val="aa"/>
              <w:numPr>
                <w:ilvl w:val="0"/>
                <w:numId w:val="3"/>
              </w:numPr>
              <w:ind w:left="0" w:firstLine="360"/>
              <w:jc w:val="both"/>
              <w:rPr>
                <w:sz w:val="28"/>
                <w:szCs w:val="28"/>
              </w:rPr>
            </w:pPr>
            <w:r w:rsidRPr="005D15C2">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842" w:type="dxa"/>
          </w:tcPr>
          <w:p w:rsidR="00A97AAA" w:rsidRDefault="00A97AAA" w:rsidP="00053BFA">
            <w:pPr>
              <w:contextualSpacing/>
              <w:jc w:val="center"/>
              <w:rPr>
                <w:sz w:val="28"/>
                <w:szCs w:val="28"/>
              </w:rPr>
            </w:pPr>
          </w:p>
          <w:p w:rsidR="00F80A68" w:rsidRDefault="00A97AAA" w:rsidP="00053BFA">
            <w:pPr>
              <w:contextualSpacing/>
              <w:jc w:val="center"/>
              <w:rPr>
                <w:sz w:val="28"/>
                <w:szCs w:val="28"/>
              </w:rPr>
            </w:pPr>
            <w:r>
              <w:rPr>
                <w:sz w:val="28"/>
                <w:szCs w:val="28"/>
              </w:rPr>
              <w:t>0%</w:t>
            </w:r>
          </w:p>
        </w:tc>
      </w:tr>
    </w:tbl>
    <w:p w:rsidR="00886888" w:rsidRDefault="00886888" w:rsidP="00886888">
      <w:pPr>
        <w:rPr>
          <w:sz w:val="32"/>
          <w:szCs w:val="32"/>
        </w:rPr>
      </w:pPr>
    </w:p>
    <w:p w:rsidR="0086621D" w:rsidRDefault="00F50FCC" w:rsidP="00A97AAA">
      <w:pPr>
        <w:ind w:firstLine="709"/>
        <w:jc w:val="both"/>
        <w:rPr>
          <w:sz w:val="28"/>
          <w:szCs w:val="32"/>
        </w:rPr>
      </w:pPr>
      <w:r>
        <w:rPr>
          <w:sz w:val="28"/>
          <w:szCs w:val="32"/>
        </w:rPr>
        <w:t>В 2020</w:t>
      </w:r>
      <w:r w:rsidR="00A97AAA" w:rsidRPr="00A97AAA">
        <w:rPr>
          <w:sz w:val="28"/>
          <w:szCs w:val="32"/>
        </w:rPr>
        <w:t xml:space="preserve"> году в Администрацию </w:t>
      </w:r>
      <w:r w:rsidR="00A97AAA">
        <w:rPr>
          <w:sz w:val="28"/>
          <w:szCs w:val="32"/>
        </w:rPr>
        <w:t>Рузского городского округа</w:t>
      </w:r>
      <w:r w:rsidR="00A97AAA" w:rsidRPr="00A97AAA">
        <w:rPr>
          <w:sz w:val="28"/>
          <w:szCs w:val="32"/>
        </w:rPr>
        <w:t xml:space="preserve"> поступило около</w:t>
      </w:r>
      <w:r>
        <w:rPr>
          <w:sz w:val="28"/>
          <w:szCs w:val="32"/>
        </w:rPr>
        <w:t xml:space="preserve"> 270</w:t>
      </w:r>
      <w:r w:rsidR="00A97AAA" w:rsidRPr="00A97AAA">
        <w:rPr>
          <w:sz w:val="28"/>
          <w:szCs w:val="32"/>
        </w:rPr>
        <w:t xml:space="preserve"> обращений от граждан, юридических лиц</w:t>
      </w:r>
      <w:r w:rsidR="00A97AAA">
        <w:rPr>
          <w:sz w:val="28"/>
          <w:szCs w:val="32"/>
        </w:rPr>
        <w:t xml:space="preserve"> и</w:t>
      </w:r>
      <w:r w:rsidR="00A97AAA" w:rsidRPr="00A97AAA">
        <w:rPr>
          <w:sz w:val="28"/>
          <w:szCs w:val="32"/>
        </w:rPr>
        <w:t xml:space="preserve"> органов государственной власти</w:t>
      </w:r>
      <w:r w:rsidR="00A97AAA">
        <w:rPr>
          <w:sz w:val="28"/>
          <w:szCs w:val="32"/>
        </w:rPr>
        <w:t xml:space="preserve"> по вопросам муниципального земельного контроля. </w:t>
      </w:r>
      <w:r w:rsidR="00A97AAA" w:rsidRPr="00A97AAA">
        <w:rPr>
          <w:sz w:val="28"/>
          <w:szCs w:val="32"/>
        </w:rPr>
        <w:t>В результате, в полном объеме от данных заявлений были проведены осмотры земельных участков на предмет соблюдения требований земельного законодательства,</w:t>
      </w:r>
      <w:r w:rsidR="00A97AAA">
        <w:rPr>
          <w:sz w:val="28"/>
          <w:szCs w:val="32"/>
        </w:rPr>
        <w:t xml:space="preserve"> </w:t>
      </w:r>
      <w:r w:rsidR="00A97AAA" w:rsidRPr="00A97AAA">
        <w:rPr>
          <w:sz w:val="28"/>
          <w:szCs w:val="32"/>
        </w:rPr>
        <w:t>в случае выявления нарушений земельного законодательства были проведены проверки соблюдения земельного законодательства.</w:t>
      </w:r>
      <w:r w:rsidR="00A97AAA">
        <w:rPr>
          <w:sz w:val="28"/>
          <w:szCs w:val="32"/>
        </w:rPr>
        <w:t xml:space="preserve"> </w:t>
      </w:r>
    </w:p>
    <w:p w:rsidR="00A97AAA" w:rsidRDefault="00A97AAA" w:rsidP="00A97AAA">
      <w:pPr>
        <w:ind w:firstLine="709"/>
        <w:jc w:val="both"/>
        <w:rPr>
          <w:sz w:val="28"/>
          <w:szCs w:val="32"/>
        </w:rPr>
      </w:pPr>
      <w:r w:rsidRPr="00A97AAA">
        <w:rPr>
          <w:sz w:val="28"/>
          <w:szCs w:val="32"/>
        </w:rPr>
        <w:t>Проведение муниципального земельного контроля позволило</w:t>
      </w:r>
      <w:r>
        <w:rPr>
          <w:sz w:val="28"/>
          <w:szCs w:val="32"/>
        </w:rPr>
        <w:t xml:space="preserve"> </w:t>
      </w:r>
      <w:r w:rsidRPr="00A97AAA">
        <w:rPr>
          <w:sz w:val="28"/>
          <w:szCs w:val="32"/>
        </w:rPr>
        <w:t>обеспечить выполнение собственниками земельных участков нарушений требований земельного законодательства;</w:t>
      </w:r>
    </w:p>
    <w:p w:rsidR="00A97AAA" w:rsidRDefault="00A97AAA" w:rsidP="00A97AAA">
      <w:pPr>
        <w:ind w:firstLine="709"/>
        <w:jc w:val="both"/>
        <w:rPr>
          <w:sz w:val="28"/>
          <w:szCs w:val="32"/>
        </w:rPr>
      </w:pPr>
    </w:p>
    <w:p w:rsidR="00A97AAA" w:rsidRPr="00A97AAA" w:rsidRDefault="00A97AAA" w:rsidP="00A97AAA">
      <w:pPr>
        <w:ind w:firstLine="709"/>
        <w:jc w:val="both"/>
        <w:rPr>
          <w:sz w:val="28"/>
          <w:szCs w:val="32"/>
        </w:rPr>
      </w:pPr>
    </w:p>
    <w:p w:rsidR="00886888" w:rsidRPr="00F828AB" w:rsidRDefault="00886888" w:rsidP="00C42345">
      <w:pPr>
        <w:pBdr>
          <w:top w:val="single" w:sz="4" w:space="1" w:color="auto"/>
          <w:left w:val="single" w:sz="4" w:space="4" w:color="auto"/>
          <w:bottom w:val="single" w:sz="4" w:space="12" w:color="auto"/>
          <w:right w:val="single" w:sz="4" w:space="4" w:color="auto"/>
        </w:pBdr>
        <w:jc w:val="center"/>
        <w:rPr>
          <w:sz w:val="32"/>
          <w:szCs w:val="32"/>
        </w:rPr>
      </w:pPr>
      <w:r w:rsidRPr="00F828AB">
        <w:rPr>
          <w:sz w:val="32"/>
          <w:szCs w:val="32"/>
        </w:rPr>
        <w:t>Раздел 7.</w:t>
      </w:r>
    </w:p>
    <w:p w:rsidR="00886888" w:rsidRPr="00F828AB" w:rsidRDefault="00886888" w:rsidP="00C42345">
      <w:pPr>
        <w:pBdr>
          <w:top w:val="single" w:sz="4" w:space="1" w:color="auto"/>
          <w:left w:val="single" w:sz="4" w:space="4" w:color="auto"/>
          <w:bottom w:val="single" w:sz="4" w:space="12" w:color="auto"/>
          <w:right w:val="single" w:sz="4" w:space="4" w:color="auto"/>
        </w:pBdr>
        <w:jc w:val="center"/>
        <w:rPr>
          <w:sz w:val="32"/>
          <w:szCs w:val="32"/>
        </w:rPr>
      </w:pPr>
      <w:r w:rsidRPr="00F828AB">
        <w:rPr>
          <w:sz w:val="32"/>
          <w:szCs w:val="32"/>
        </w:rPr>
        <w:lastRenderedPageBreak/>
        <w:t>Выводы и предложения по результатам государственного</w:t>
      </w:r>
    </w:p>
    <w:p w:rsidR="00886888" w:rsidRPr="00886888" w:rsidRDefault="00886888" w:rsidP="00C42345">
      <w:pPr>
        <w:pBdr>
          <w:top w:val="single" w:sz="4" w:space="1" w:color="auto"/>
          <w:left w:val="single" w:sz="4" w:space="4" w:color="auto"/>
          <w:bottom w:val="single" w:sz="4" w:space="12"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B46CE3" w:rsidRDefault="00886888" w:rsidP="00886888">
      <w:pPr>
        <w:rPr>
          <w:sz w:val="32"/>
          <w:szCs w:val="32"/>
        </w:rPr>
      </w:pPr>
    </w:p>
    <w:p w:rsidR="00C42345" w:rsidRPr="00C42345" w:rsidRDefault="00C42345" w:rsidP="00C42345">
      <w:pPr>
        <w:tabs>
          <w:tab w:val="left" w:pos="567"/>
        </w:tabs>
        <w:ind w:firstLine="709"/>
        <w:jc w:val="both"/>
        <w:rPr>
          <w:sz w:val="28"/>
        </w:rPr>
      </w:pPr>
      <w:r w:rsidRPr="00C42345">
        <w:rPr>
          <w:sz w:val="28"/>
        </w:rPr>
        <w:t>Отделом муниципального земельного контроля</w:t>
      </w:r>
      <w:r>
        <w:rPr>
          <w:sz w:val="28"/>
        </w:rPr>
        <w:t xml:space="preserve"> Рузского городского округа</w:t>
      </w:r>
      <w:r w:rsidRPr="00C42345">
        <w:rPr>
          <w:sz w:val="28"/>
        </w:rPr>
        <w:t xml:space="preserve"> проведено </w:t>
      </w:r>
      <w:r w:rsidR="00F50FCC">
        <w:rPr>
          <w:sz w:val="28"/>
        </w:rPr>
        <w:t>126</w:t>
      </w:r>
      <w:r w:rsidRPr="00C42345">
        <w:rPr>
          <w:sz w:val="28"/>
        </w:rPr>
        <w:t xml:space="preserve"> внеплановых документарных</w:t>
      </w:r>
      <w:r>
        <w:rPr>
          <w:sz w:val="28"/>
        </w:rPr>
        <w:t xml:space="preserve">, </w:t>
      </w:r>
      <w:r w:rsidRPr="00C42345">
        <w:rPr>
          <w:sz w:val="28"/>
        </w:rPr>
        <w:t>выездных</w:t>
      </w:r>
      <w:r>
        <w:rPr>
          <w:sz w:val="28"/>
        </w:rPr>
        <w:t xml:space="preserve"> </w:t>
      </w:r>
      <w:r w:rsidRPr="00C42345">
        <w:rPr>
          <w:sz w:val="28"/>
        </w:rPr>
        <w:t xml:space="preserve">проверок соблюдения земельного законодательства, в отношении </w:t>
      </w:r>
      <w:r w:rsidR="00F50FCC">
        <w:rPr>
          <w:sz w:val="28"/>
        </w:rPr>
        <w:t>16</w:t>
      </w:r>
      <w:r w:rsidRPr="00C42345">
        <w:rPr>
          <w:sz w:val="28"/>
        </w:rPr>
        <w:t xml:space="preserve"> юридических лиц</w:t>
      </w:r>
      <w:r>
        <w:rPr>
          <w:sz w:val="28"/>
        </w:rPr>
        <w:t xml:space="preserve">. </w:t>
      </w:r>
      <w:r w:rsidRPr="00C42345">
        <w:rPr>
          <w:sz w:val="28"/>
        </w:rPr>
        <w:t xml:space="preserve">В результате выявлены нарушения земельного законодательства, выраженные в: </w:t>
      </w:r>
    </w:p>
    <w:p w:rsidR="009429EF" w:rsidRDefault="009429EF" w:rsidP="009429EF">
      <w:pPr>
        <w:ind w:firstLine="708"/>
        <w:contextualSpacing/>
        <w:jc w:val="both"/>
        <w:rPr>
          <w:sz w:val="28"/>
          <w:szCs w:val="28"/>
        </w:rPr>
      </w:pPr>
      <w:r>
        <w:rPr>
          <w:sz w:val="28"/>
          <w:szCs w:val="28"/>
        </w:rPr>
        <w:t>- н</w:t>
      </w:r>
      <w:r w:rsidRPr="00C16EAF">
        <w:rPr>
          <w:sz w:val="28"/>
          <w:szCs w:val="28"/>
        </w:rPr>
        <w:t>евыполнени</w:t>
      </w:r>
      <w:r>
        <w:rPr>
          <w:sz w:val="28"/>
          <w:szCs w:val="28"/>
        </w:rPr>
        <w:t>и</w:t>
      </w:r>
      <w:r w:rsidRPr="00C16EAF">
        <w:rPr>
          <w:sz w:val="28"/>
          <w:szCs w:val="28"/>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Pr>
          <w:sz w:val="28"/>
          <w:szCs w:val="28"/>
        </w:rPr>
        <w:t>;</w:t>
      </w:r>
    </w:p>
    <w:p w:rsidR="009429EF" w:rsidRDefault="009429EF" w:rsidP="009429EF">
      <w:pPr>
        <w:ind w:firstLine="708"/>
        <w:contextualSpacing/>
        <w:jc w:val="both"/>
        <w:rPr>
          <w:sz w:val="28"/>
          <w:szCs w:val="28"/>
        </w:rPr>
      </w:pPr>
      <w:r>
        <w:rPr>
          <w:sz w:val="28"/>
          <w:szCs w:val="28"/>
        </w:rPr>
        <w:t>- и</w:t>
      </w:r>
      <w:r w:rsidRPr="0011605B">
        <w:rPr>
          <w:sz w:val="28"/>
          <w:szCs w:val="28"/>
        </w:rPr>
        <w:t>спользовани</w:t>
      </w:r>
      <w:r>
        <w:rPr>
          <w:sz w:val="28"/>
          <w:szCs w:val="28"/>
        </w:rPr>
        <w:t>и</w:t>
      </w:r>
      <w:r w:rsidRPr="0011605B">
        <w:rPr>
          <w:sz w:val="28"/>
          <w:szCs w:val="28"/>
        </w:rPr>
        <w:t xml:space="preserve">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Pr>
          <w:sz w:val="28"/>
          <w:szCs w:val="28"/>
        </w:rPr>
        <w:t>;</w:t>
      </w:r>
    </w:p>
    <w:p w:rsidR="009429EF" w:rsidRDefault="009429EF" w:rsidP="009429EF">
      <w:pPr>
        <w:ind w:firstLine="708"/>
        <w:contextualSpacing/>
        <w:jc w:val="both"/>
        <w:rPr>
          <w:sz w:val="28"/>
          <w:szCs w:val="28"/>
        </w:rPr>
      </w:pPr>
      <w:r>
        <w:rPr>
          <w:sz w:val="28"/>
          <w:szCs w:val="28"/>
        </w:rPr>
        <w:t>- н</w:t>
      </w:r>
      <w:r w:rsidRPr="00444CE9">
        <w:rPr>
          <w:sz w:val="28"/>
          <w:szCs w:val="28"/>
        </w:rPr>
        <w:t>еиспользовани</w:t>
      </w:r>
      <w:r>
        <w:rPr>
          <w:sz w:val="28"/>
          <w:szCs w:val="28"/>
        </w:rPr>
        <w:t>и</w:t>
      </w:r>
      <w:r w:rsidRPr="00444CE9">
        <w:rPr>
          <w:sz w:val="28"/>
          <w:szCs w:val="28"/>
        </w:rPr>
        <w:t xml:space="preserve">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r>
        <w:rPr>
          <w:sz w:val="28"/>
          <w:szCs w:val="28"/>
        </w:rPr>
        <w:t>;</w:t>
      </w:r>
    </w:p>
    <w:p w:rsidR="00C42345" w:rsidRPr="009429EF" w:rsidRDefault="009429EF" w:rsidP="009429EF">
      <w:pPr>
        <w:ind w:firstLine="708"/>
        <w:contextualSpacing/>
        <w:jc w:val="both"/>
        <w:rPr>
          <w:sz w:val="28"/>
          <w:szCs w:val="28"/>
        </w:rPr>
      </w:pPr>
      <w:r>
        <w:rPr>
          <w:sz w:val="28"/>
          <w:szCs w:val="28"/>
        </w:rPr>
        <w:t xml:space="preserve">- </w:t>
      </w:r>
      <w:r w:rsidRPr="00C16EAF">
        <w:rPr>
          <w:sz w:val="28"/>
          <w:szCs w:val="28"/>
        </w:rPr>
        <w:t>непроведени</w:t>
      </w:r>
      <w:r>
        <w:rPr>
          <w:sz w:val="28"/>
          <w:szCs w:val="28"/>
        </w:rPr>
        <w:t>и</w:t>
      </w:r>
      <w:r w:rsidRPr="00C16EAF">
        <w:rPr>
          <w:sz w:val="28"/>
          <w:szCs w:val="28"/>
        </w:rPr>
        <w:t xml:space="preserve"> мероприятий по удалению с земельных участков борщевика Сосновского</w:t>
      </w:r>
      <w:r>
        <w:rPr>
          <w:sz w:val="28"/>
          <w:szCs w:val="28"/>
        </w:rPr>
        <w:t>.</w:t>
      </w:r>
    </w:p>
    <w:p w:rsidR="00C42345" w:rsidRDefault="00C42345" w:rsidP="00C42345">
      <w:pPr>
        <w:ind w:firstLine="709"/>
        <w:contextualSpacing/>
        <w:jc w:val="both"/>
        <w:rPr>
          <w:bCs/>
          <w:sz w:val="28"/>
          <w:szCs w:val="28"/>
        </w:rPr>
      </w:pPr>
      <w:r w:rsidRPr="00C42345">
        <w:rPr>
          <w:bCs/>
          <w:sz w:val="28"/>
          <w:szCs w:val="28"/>
        </w:rPr>
        <w:t>Муниципальный земельный контроль проводился в отношении юридических лиц и индивидуальных предпринимателей в соответствии с требованиями Федерального закона от 26.12.2008 № 294-ФЗ с соблюдением общих принципов защиты прав юридических лиц, индивидуальных предпринимателей при осуществлении муниципального контроля, обязанностей, ограничений и запретов при проведении мероприятий по контролю, а также требований к оформлению результатов, проведенных внеплановых проверок.</w:t>
      </w:r>
      <w:r w:rsidR="00B46CE3">
        <w:rPr>
          <w:bCs/>
          <w:sz w:val="28"/>
          <w:szCs w:val="28"/>
        </w:rPr>
        <w:tab/>
      </w:r>
    </w:p>
    <w:p w:rsidR="00C42345" w:rsidRDefault="00C42345" w:rsidP="00C42345">
      <w:pPr>
        <w:ind w:firstLine="709"/>
        <w:contextualSpacing/>
        <w:jc w:val="both"/>
        <w:rPr>
          <w:bCs/>
          <w:sz w:val="28"/>
          <w:szCs w:val="28"/>
        </w:rPr>
      </w:pPr>
      <w:r>
        <w:rPr>
          <w:bCs/>
          <w:sz w:val="28"/>
          <w:szCs w:val="28"/>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B46CE3" w:rsidRDefault="00B46CE3" w:rsidP="00C42345">
      <w:pPr>
        <w:ind w:firstLine="709"/>
        <w:contextualSpacing/>
        <w:jc w:val="both"/>
        <w:rPr>
          <w:bCs/>
          <w:sz w:val="28"/>
          <w:szCs w:val="28"/>
        </w:rPr>
      </w:pPr>
      <w:r>
        <w:rPr>
          <w:bCs/>
          <w:sz w:val="28"/>
          <w:szCs w:val="28"/>
        </w:rPr>
        <w:t xml:space="preserve">Основными задачами в вопросах осуществления муниципального контроля на территории </w:t>
      </w:r>
      <w:r w:rsidR="00710865">
        <w:rPr>
          <w:bCs/>
          <w:sz w:val="28"/>
          <w:szCs w:val="28"/>
        </w:rPr>
        <w:t>Рузского муниципального района</w:t>
      </w:r>
      <w:r w:rsidR="006659BB">
        <w:rPr>
          <w:bCs/>
          <w:sz w:val="28"/>
          <w:szCs w:val="28"/>
        </w:rPr>
        <w:t xml:space="preserve"> </w:t>
      </w:r>
      <w:r w:rsidR="00D42451">
        <w:rPr>
          <w:bCs/>
          <w:sz w:val="28"/>
          <w:szCs w:val="28"/>
        </w:rPr>
        <w:t>в 20</w:t>
      </w:r>
      <w:r w:rsidR="00C42345">
        <w:rPr>
          <w:bCs/>
          <w:sz w:val="28"/>
          <w:szCs w:val="28"/>
        </w:rPr>
        <w:t>20</w:t>
      </w:r>
      <w:r>
        <w:rPr>
          <w:bCs/>
          <w:sz w:val="28"/>
          <w:szCs w:val="28"/>
        </w:rPr>
        <w:t xml:space="preserve"> году необходимо считать:</w:t>
      </w:r>
    </w:p>
    <w:p w:rsidR="00B46CE3" w:rsidRDefault="00B46CE3" w:rsidP="00C42345">
      <w:pPr>
        <w:ind w:firstLine="709"/>
        <w:contextualSpacing/>
        <w:jc w:val="both"/>
        <w:rPr>
          <w:bCs/>
          <w:sz w:val="28"/>
          <w:szCs w:val="28"/>
        </w:rPr>
      </w:pPr>
      <w:r>
        <w:rPr>
          <w:bCs/>
          <w:sz w:val="28"/>
          <w:szCs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404177" w:rsidRDefault="00B46CE3" w:rsidP="00C42345">
      <w:pPr>
        <w:ind w:firstLine="709"/>
        <w:contextualSpacing/>
        <w:jc w:val="both"/>
        <w:rPr>
          <w:bCs/>
          <w:sz w:val="28"/>
          <w:szCs w:val="28"/>
        </w:rPr>
      </w:pPr>
      <w:r>
        <w:rPr>
          <w:bCs/>
          <w:sz w:val="28"/>
          <w:szCs w:val="28"/>
        </w:rPr>
        <w:lastRenderedPageBreak/>
        <w:t>- взаимодействие с органами государственного земельного контроля, надзорными органами, иными органами и должностными лицами, чья деятельность связана с реализацией функций в области государственного и муниципального контроля</w:t>
      </w:r>
      <w:r w:rsidR="00C42345">
        <w:rPr>
          <w:bCs/>
          <w:sz w:val="28"/>
          <w:szCs w:val="28"/>
        </w:rPr>
        <w:t>;</w:t>
      </w:r>
    </w:p>
    <w:p w:rsidR="00C42345" w:rsidRPr="004D56F1" w:rsidRDefault="00C42345" w:rsidP="00C42345">
      <w:pPr>
        <w:ind w:firstLine="709"/>
        <w:contextualSpacing/>
        <w:jc w:val="both"/>
        <w:rPr>
          <w:bCs/>
          <w:sz w:val="28"/>
          <w:szCs w:val="28"/>
        </w:rPr>
      </w:pPr>
      <w:r w:rsidRPr="00C42345">
        <w:rPr>
          <w:bCs/>
          <w:sz w:val="28"/>
          <w:szCs w:val="28"/>
        </w:rPr>
        <w:t>-</w:t>
      </w:r>
      <w:r w:rsidRPr="00C42345">
        <w:rPr>
          <w:bCs/>
          <w:sz w:val="28"/>
          <w:szCs w:val="28"/>
        </w:rPr>
        <w:tab/>
        <w:t>проводить обучающие семинары   на постоянной и безвозмездной основе, для специалистов, осуществляющих муниципальный земельный контроль, для правильного и наиболее эффективного применения на практике положений действующего законодательства в области проведения муниципального земельного контроля</w:t>
      </w:r>
      <w:r>
        <w:rPr>
          <w:bCs/>
          <w:sz w:val="28"/>
          <w:szCs w:val="28"/>
        </w:rPr>
        <w:t>.</w:t>
      </w:r>
    </w:p>
    <w:p w:rsidR="00404177" w:rsidRPr="00B46CE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E95C79">
      <w:headerReference w:type="default" r:id="rId11"/>
      <w:footerReference w:type="default" r:id="rId12"/>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73" w:rsidRDefault="00625673" w:rsidP="00404177">
      <w:r>
        <w:separator/>
      </w:r>
    </w:p>
  </w:endnote>
  <w:endnote w:type="continuationSeparator" w:id="0">
    <w:p w:rsidR="00625673" w:rsidRDefault="0062567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595D12">
    <w:pPr>
      <w:pStyle w:val="a5"/>
      <w:jc w:val="center"/>
    </w:pPr>
    <w:r>
      <w:fldChar w:fldCharType="begin"/>
    </w:r>
    <w:r w:rsidR="00404177">
      <w:instrText xml:space="preserve"> PAGE   \* MERGEFORMAT </w:instrText>
    </w:r>
    <w:r>
      <w:fldChar w:fldCharType="separate"/>
    </w:r>
    <w:r w:rsidR="00F50FCC">
      <w:rPr>
        <w:noProof/>
      </w:rPr>
      <w:t>14</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73" w:rsidRDefault="00625673" w:rsidP="00404177">
      <w:r>
        <w:separator/>
      </w:r>
    </w:p>
  </w:footnote>
  <w:footnote w:type="continuationSeparator" w:id="0">
    <w:p w:rsidR="00625673" w:rsidRDefault="00625673"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453"/>
    <w:multiLevelType w:val="hybridMultilevel"/>
    <w:tmpl w:val="6174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9130E"/>
    <w:multiLevelType w:val="hybridMultilevel"/>
    <w:tmpl w:val="6D721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BC5AD9"/>
    <w:multiLevelType w:val="hybridMultilevel"/>
    <w:tmpl w:val="DA78E196"/>
    <w:lvl w:ilvl="0" w:tplc="89D40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374D5"/>
    <w:rsid w:val="00037BCA"/>
    <w:rsid w:val="00042FE8"/>
    <w:rsid w:val="000617AC"/>
    <w:rsid w:val="000665BE"/>
    <w:rsid w:val="0007316C"/>
    <w:rsid w:val="000A42F5"/>
    <w:rsid w:val="000E0034"/>
    <w:rsid w:val="00104E45"/>
    <w:rsid w:val="00104F63"/>
    <w:rsid w:val="00107FB6"/>
    <w:rsid w:val="0011605B"/>
    <w:rsid w:val="00133828"/>
    <w:rsid w:val="00143A2F"/>
    <w:rsid w:val="00161D4A"/>
    <w:rsid w:val="001702BF"/>
    <w:rsid w:val="00172E8D"/>
    <w:rsid w:val="001A382D"/>
    <w:rsid w:val="001C1814"/>
    <w:rsid w:val="001F058F"/>
    <w:rsid w:val="001F2EC4"/>
    <w:rsid w:val="0021436A"/>
    <w:rsid w:val="00233895"/>
    <w:rsid w:val="002A0389"/>
    <w:rsid w:val="002A0442"/>
    <w:rsid w:val="002E1AC7"/>
    <w:rsid w:val="003309F4"/>
    <w:rsid w:val="00332D06"/>
    <w:rsid w:val="00355CAB"/>
    <w:rsid w:val="00357EC3"/>
    <w:rsid w:val="00363CB4"/>
    <w:rsid w:val="0037581A"/>
    <w:rsid w:val="00386012"/>
    <w:rsid w:val="003B1967"/>
    <w:rsid w:val="003B555B"/>
    <w:rsid w:val="003D2CE5"/>
    <w:rsid w:val="003E453E"/>
    <w:rsid w:val="003F6DEA"/>
    <w:rsid w:val="00404177"/>
    <w:rsid w:val="0042029C"/>
    <w:rsid w:val="00442C98"/>
    <w:rsid w:val="00444CE9"/>
    <w:rsid w:val="00447740"/>
    <w:rsid w:val="00453382"/>
    <w:rsid w:val="00461061"/>
    <w:rsid w:val="004819D4"/>
    <w:rsid w:val="004D56F1"/>
    <w:rsid w:val="004E2946"/>
    <w:rsid w:val="004E635B"/>
    <w:rsid w:val="00504B32"/>
    <w:rsid w:val="005220C8"/>
    <w:rsid w:val="00535FC4"/>
    <w:rsid w:val="0054027D"/>
    <w:rsid w:val="005542D8"/>
    <w:rsid w:val="0059191E"/>
    <w:rsid w:val="00595D12"/>
    <w:rsid w:val="005A1F26"/>
    <w:rsid w:val="005B5D25"/>
    <w:rsid w:val="005B5D4B"/>
    <w:rsid w:val="005C1154"/>
    <w:rsid w:val="005D15C2"/>
    <w:rsid w:val="005D20BC"/>
    <w:rsid w:val="005E67E4"/>
    <w:rsid w:val="005F2122"/>
    <w:rsid w:val="00600036"/>
    <w:rsid w:val="006028A1"/>
    <w:rsid w:val="00602A01"/>
    <w:rsid w:val="00605086"/>
    <w:rsid w:val="00615423"/>
    <w:rsid w:val="00624AB2"/>
    <w:rsid w:val="00625673"/>
    <w:rsid w:val="00650547"/>
    <w:rsid w:val="006659BB"/>
    <w:rsid w:val="006769C1"/>
    <w:rsid w:val="00676F6D"/>
    <w:rsid w:val="00684A50"/>
    <w:rsid w:val="006857C3"/>
    <w:rsid w:val="006961EB"/>
    <w:rsid w:val="006C03B3"/>
    <w:rsid w:val="006C34D3"/>
    <w:rsid w:val="0070042F"/>
    <w:rsid w:val="00710865"/>
    <w:rsid w:val="00713A9E"/>
    <w:rsid w:val="00726102"/>
    <w:rsid w:val="00732C87"/>
    <w:rsid w:val="00743EE2"/>
    <w:rsid w:val="00755FAF"/>
    <w:rsid w:val="00785A04"/>
    <w:rsid w:val="00795074"/>
    <w:rsid w:val="007B67F2"/>
    <w:rsid w:val="007C2358"/>
    <w:rsid w:val="007F07DE"/>
    <w:rsid w:val="007F083B"/>
    <w:rsid w:val="00817CDA"/>
    <w:rsid w:val="00821ADC"/>
    <w:rsid w:val="0083213D"/>
    <w:rsid w:val="00843529"/>
    <w:rsid w:val="00847BC9"/>
    <w:rsid w:val="0085249C"/>
    <w:rsid w:val="0086621D"/>
    <w:rsid w:val="008857F7"/>
    <w:rsid w:val="00886888"/>
    <w:rsid w:val="00891D59"/>
    <w:rsid w:val="008A0EF2"/>
    <w:rsid w:val="008A5638"/>
    <w:rsid w:val="008A674B"/>
    <w:rsid w:val="008C24D9"/>
    <w:rsid w:val="008E10D5"/>
    <w:rsid w:val="008E7D6B"/>
    <w:rsid w:val="008F32F2"/>
    <w:rsid w:val="00901FE2"/>
    <w:rsid w:val="009159AC"/>
    <w:rsid w:val="009305F5"/>
    <w:rsid w:val="009429EF"/>
    <w:rsid w:val="00944C37"/>
    <w:rsid w:val="00946F93"/>
    <w:rsid w:val="0095609E"/>
    <w:rsid w:val="009623C5"/>
    <w:rsid w:val="00993509"/>
    <w:rsid w:val="009D230A"/>
    <w:rsid w:val="00A21630"/>
    <w:rsid w:val="00A333AF"/>
    <w:rsid w:val="00A47810"/>
    <w:rsid w:val="00A6696F"/>
    <w:rsid w:val="00A85FA5"/>
    <w:rsid w:val="00A97AAA"/>
    <w:rsid w:val="00AA4521"/>
    <w:rsid w:val="00AD52FE"/>
    <w:rsid w:val="00B40AA8"/>
    <w:rsid w:val="00B46CE3"/>
    <w:rsid w:val="00B4781A"/>
    <w:rsid w:val="00B628C6"/>
    <w:rsid w:val="00B8769C"/>
    <w:rsid w:val="00BA6D07"/>
    <w:rsid w:val="00BB1E82"/>
    <w:rsid w:val="00BB7969"/>
    <w:rsid w:val="00BD7ECF"/>
    <w:rsid w:val="00BE0C4F"/>
    <w:rsid w:val="00BF06D9"/>
    <w:rsid w:val="00C0008C"/>
    <w:rsid w:val="00C16EAF"/>
    <w:rsid w:val="00C17D14"/>
    <w:rsid w:val="00C23ECB"/>
    <w:rsid w:val="00C30E94"/>
    <w:rsid w:val="00C325E1"/>
    <w:rsid w:val="00C360BD"/>
    <w:rsid w:val="00C42345"/>
    <w:rsid w:val="00C432EB"/>
    <w:rsid w:val="00C5307A"/>
    <w:rsid w:val="00C61F56"/>
    <w:rsid w:val="00C90E3B"/>
    <w:rsid w:val="00C97587"/>
    <w:rsid w:val="00CA0314"/>
    <w:rsid w:val="00CB371F"/>
    <w:rsid w:val="00CB5864"/>
    <w:rsid w:val="00CB6A49"/>
    <w:rsid w:val="00CD24AB"/>
    <w:rsid w:val="00CD6E5D"/>
    <w:rsid w:val="00CE4D52"/>
    <w:rsid w:val="00D12545"/>
    <w:rsid w:val="00D21BB8"/>
    <w:rsid w:val="00D42451"/>
    <w:rsid w:val="00D524F4"/>
    <w:rsid w:val="00D61DAA"/>
    <w:rsid w:val="00D62DDA"/>
    <w:rsid w:val="00D63BFD"/>
    <w:rsid w:val="00D703AF"/>
    <w:rsid w:val="00D75C6D"/>
    <w:rsid w:val="00D9015E"/>
    <w:rsid w:val="00D97300"/>
    <w:rsid w:val="00DA0BF9"/>
    <w:rsid w:val="00DD671F"/>
    <w:rsid w:val="00DD7CBE"/>
    <w:rsid w:val="00DE0E5F"/>
    <w:rsid w:val="00DE6C44"/>
    <w:rsid w:val="00E14580"/>
    <w:rsid w:val="00E4684A"/>
    <w:rsid w:val="00E823FF"/>
    <w:rsid w:val="00E85249"/>
    <w:rsid w:val="00E95C79"/>
    <w:rsid w:val="00EA102A"/>
    <w:rsid w:val="00EB16BF"/>
    <w:rsid w:val="00ED4081"/>
    <w:rsid w:val="00EE54E4"/>
    <w:rsid w:val="00EE5947"/>
    <w:rsid w:val="00EF1D6C"/>
    <w:rsid w:val="00F31C3C"/>
    <w:rsid w:val="00F44413"/>
    <w:rsid w:val="00F50FCC"/>
    <w:rsid w:val="00F5742F"/>
    <w:rsid w:val="00F57E7D"/>
    <w:rsid w:val="00F664CC"/>
    <w:rsid w:val="00F80A68"/>
    <w:rsid w:val="00FE0EB1"/>
    <w:rsid w:val="00FE4CAC"/>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1B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E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B46CE3"/>
    <w:rPr>
      <w:color w:val="0000FF"/>
      <w:u w:val="single"/>
    </w:rPr>
  </w:style>
  <w:style w:type="paragraph" w:styleId="aa">
    <w:name w:val="List Paragraph"/>
    <w:basedOn w:val="a"/>
    <w:uiPriority w:val="34"/>
    <w:qFormat/>
    <w:rsid w:val="00B46CE3"/>
    <w:pPr>
      <w:ind w:left="720"/>
      <w:contextualSpacing/>
    </w:pPr>
    <w:rPr>
      <w:sz w:val="20"/>
      <w:szCs w:val="20"/>
    </w:rPr>
  </w:style>
  <w:style w:type="table" w:styleId="ab">
    <w:name w:val="Table Grid"/>
    <w:basedOn w:val="a1"/>
    <w:uiPriority w:val="59"/>
    <w:rsid w:val="00B46C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5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za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uzaregion.ru/" TargetMode="External"/><Relationship Id="rId4" Type="http://schemas.openxmlformats.org/officeDocument/2006/relationships/settings" Target="settings.xml"/><Relationship Id="rId9" Type="http://schemas.openxmlformats.org/officeDocument/2006/relationships/hyperlink" Target="http://ruza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4AF8-E716-4D77-B862-CDB9D189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4505</Words>
  <Characters>25683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2021-01-19T11:48:00Z</dcterms:created>
  <dcterms:modified xsi:type="dcterms:W3CDTF">2021-01-19T11:48:00Z</dcterms:modified>
</cp:coreProperties>
</file>