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bookmarkStart w:id="0" w:name="_GoBack"/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bookmarkEnd w:id="0"/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375501" w:rsidRDefault="00FE23A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</w:p>
    <w:p w14:paraId="3B2EEC67" w14:textId="2EA254CA" w:rsidR="00AB0D72" w:rsidRPr="00375501" w:rsidRDefault="00FE23A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C06B47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375501">
        <w:rPr>
          <w:color w:val="000000"/>
        </w:rPr>
        <w:t>А</w:t>
      </w:r>
      <w:r w:rsidR="006552A1" w:rsidRPr="00375501">
        <w:rPr>
          <w:color w:val="000000"/>
        </w:rPr>
        <w:t>дминистрация Рузского м</w:t>
      </w:r>
      <w:r w:rsidR="00641408" w:rsidRPr="00375501">
        <w:rPr>
          <w:color w:val="000000"/>
        </w:rPr>
        <w:t>у</w:t>
      </w:r>
      <w:r w:rsidR="006552A1" w:rsidRPr="00375501">
        <w:rPr>
          <w:color w:val="000000"/>
        </w:rPr>
        <w:t>ниципального</w:t>
      </w:r>
      <w:r w:rsidRPr="00375501">
        <w:rPr>
          <w:color w:val="000000"/>
        </w:rPr>
        <w:t xml:space="preserve"> округа сообщает о планируемом сносе самовольных построек, некапитальных строений (сооружений) по адре</w:t>
      </w:r>
      <w:r w:rsidR="007E0056" w:rsidRPr="00375501">
        <w:rPr>
          <w:color w:val="000000"/>
        </w:rPr>
        <w:t>су:</w:t>
      </w:r>
      <w:r w:rsidR="004E39C3" w:rsidRPr="00375501">
        <w:rPr>
          <w:color w:val="000000"/>
        </w:rPr>
        <w:t xml:space="preserve"> </w:t>
      </w:r>
      <w:r w:rsidR="00AB0D72" w:rsidRPr="00375501">
        <w:rPr>
          <w:color w:val="000000"/>
        </w:rPr>
        <w:t>Московская область, Рузский</w:t>
      </w:r>
      <w:r w:rsidR="006552A1" w:rsidRPr="00375501">
        <w:rPr>
          <w:color w:val="000000"/>
        </w:rPr>
        <w:t xml:space="preserve"> </w:t>
      </w:r>
      <w:proofErr w:type="spellStart"/>
      <w:r w:rsidR="006552A1" w:rsidRPr="00375501">
        <w:rPr>
          <w:color w:val="000000"/>
        </w:rPr>
        <w:t>м</w:t>
      </w:r>
      <w:r w:rsidR="008F16B6" w:rsidRPr="00375501">
        <w:rPr>
          <w:color w:val="000000"/>
        </w:rPr>
        <w:t>.о</w:t>
      </w:r>
      <w:proofErr w:type="spellEnd"/>
      <w:r w:rsidR="008F16B6" w:rsidRPr="00375501">
        <w:rPr>
          <w:color w:val="000000"/>
        </w:rPr>
        <w:t>.</w:t>
      </w:r>
      <w:r w:rsidR="00D90B6C" w:rsidRPr="00375501">
        <w:rPr>
          <w:color w:val="000000"/>
        </w:rPr>
        <w:t>,</w:t>
      </w:r>
      <w:r w:rsidR="00373607" w:rsidRPr="00375501">
        <w:rPr>
          <w:color w:val="000000"/>
        </w:rPr>
        <w:t xml:space="preserve"> </w:t>
      </w:r>
      <w:r w:rsidR="007C652C">
        <w:rPr>
          <w:color w:val="000000"/>
        </w:rPr>
        <w:t>д. Старая Руза</w:t>
      </w:r>
      <w:r w:rsidR="00397586" w:rsidRPr="00375501">
        <w:rPr>
          <w:color w:val="000000"/>
        </w:rPr>
        <w:t>.</w:t>
      </w:r>
      <w:r w:rsidR="008F16B6" w:rsidRPr="00375501">
        <w:rPr>
          <w:color w:val="000000"/>
        </w:rPr>
        <w:t xml:space="preserve"> </w:t>
      </w:r>
      <w:r w:rsidR="007E0056" w:rsidRPr="00375501">
        <w:rPr>
          <w:color w:val="000000"/>
        </w:rPr>
        <w:t xml:space="preserve">  </w:t>
      </w:r>
      <w:r w:rsidR="00D90B6C" w:rsidRPr="00375501">
        <w:rPr>
          <w:color w:val="000000"/>
        </w:rPr>
        <w:t xml:space="preserve">  </w:t>
      </w:r>
      <w:r w:rsidR="007E0056" w:rsidRPr="00375501">
        <w:rPr>
          <w:color w:val="000000"/>
        </w:rPr>
        <w:t xml:space="preserve">                        </w:t>
      </w:r>
    </w:p>
    <w:p w14:paraId="535E35AE" w14:textId="72570958" w:rsidR="007C652C" w:rsidRPr="007C652C" w:rsidRDefault="00AA23B1" w:rsidP="007C652C">
      <w:pPr>
        <w:pStyle w:val="1"/>
        <w:tabs>
          <w:tab w:val="left" w:pos="0"/>
        </w:tabs>
        <w:spacing w:after="0"/>
        <w:jc w:val="both"/>
      </w:pPr>
      <w:r w:rsidRPr="007C652C">
        <w:rPr>
          <w:color w:val="000000"/>
        </w:rPr>
        <w:t>С</w:t>
      </w:r>
      <w:r w:rsidR="000B7A77" w:rsidRPr="007C652C">
        <w:rPr>
          <w:color w:val="000000"/>
        </w:rPr>
        <w:t xml:space="preserve">амовольно </w:t>
      </w:r>
      <w:r w:rsidR="007C652C">
        <w:rPr>
          <w:color w:val="000000"/>
        </w:rPr>
        <w:t>установленных</w:t>
      </w:r>
      <w:r w:rsidR="007C652C" w:rsidRPr="007C652C">
        <w:t xml:space="preserve"> хозяйственных строений</w:t>
      </w:r>
      <w:r w:rsidR="007C652C">
        <w:t xml:space="preserve"> </w:t>
      </w:r>
      <w:r w:rsidR="007C652C" w:rsidRPr="007C652C">
        <w:t>в количестве 3 штук, расположенных на землях государственной неразграниченной собственности (точные координаты места- 55.65197 36.33645</w:t>
      </w:r>
      <w:r w:rsidR="007C652C">
        <w:t xml:space="preserve">, </w:t>
      </w:r>
      <w:r w:rsidR="007C652C" w:rsidRPr="007C652C">
        <w:t>55.65198 36.33661, 55.65206 36.33623), в кадастровом квартале 50:19:0050405, примыкающих с южной стороны к земельному участку с кадастровым номером 50:19:0050405:836, расположенного по адресу: Московская область, Рузский муниципальный окр</w:t>
      </w:r>
      <w:r w:rsidR="007C652C">
        <w:t xml:space="preserve">уг, </w:t>
      </w:r>
      <w:r w:rsidR="007C652C" w:rsidRPr="007C652C">
        <w:t>д. Старая Руза.</w:t>
      </w:r>
    </w:p>
    <w:p w14:paraId="603E244F" w14:textId="77777777" w:rsidR="007C652C" w:rsidRPr="007C652C" w:rsidRDefault="007C652C" w:rsidP="007C652C">
      <w:pPr>
        <w:tabs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2C">
        <w:rPr>
          <w:rFonts w:ascii="Times New Roman" w:hAnsi="Times New Roman" w:cs="Times New Roman"/>
          <w:sz w:val="28"/>
          <w:szCs w:val="28"/>
        </w:rPr>
        <w:t>- деревянное строение с размерами 5 м. х 10 м., общей площадью 50 кв. м.;</w:t>
      </w:r>
    </w:p>
    <w:p w14:paraId="4B03CB35" w14:textId="77777777" w:rsidR="007C652C" w:rsidRPr="007C652C" w:rsidRDefault="007C652C" w:rsidP="007C652C">
      <w:pPr>
        <w:tabs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2C">
        <w:rPr>
          <w:rFonts w:ascii="Times New Roman" w:hAnsi="Times New Roman" w:cs="Times New Roman"/>
          <w:sz w:val="28"/>
          <w:szCs w:val="28"/>
        </w:rPr>
        <w:t xml:space="preserve"> -деревянное строение с размерами 3 м. х 4 м., общей площадью 12 кв. м.;</w:t>
      </w:r>
    </w:p>
    <w:p w14:paraId="088CF8F5" w14:textId="0EDB9E66" w:rsidR="00D90B6C" w:rsidRPr="007C652C" w:rsidRDefault="007C652C" w:rsidP="007C652C">
      <w:pPr>
        <w:tabs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2C">
        <w:rPr>
          <w:rFonts w:ascii="Times New Roman" w:hAnsi="Times New Roman" w:cs="Times New Roman"/>
          <w:sz w:val="28"/>
          <w:szCs w:val="28"/>
        </w:rPr>
        <w:t xml:space="preserve">- деревянное строение с размерами2 м. х 3 м., общей площадью 6 кв. м. </w:t>
      </w:r>
    </w:p>
    <w:p w14:paraId="41674FEF" w14:textId="39C209C8" w:rsidR="00A13B27" w:rsidRPr="00375501" w:rsidRDefault="00EE603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375501">
        <w:rPr>
          <w:color w:val="000000"/>
        </w:rPr>
        <w:t xml:space="preserve">    </w:t>
      </w:r>
      <w:r w:rsidR="00131D8E" w:rsidRPr="00375501">
        <w:rPr>
          <w:color w:val="000000"/>
        </w:rPr>
        <w:t xml:space="preserve"> </w:t>
      </w:r>
      <w:r w:rsidR="00FE23A2" w:rsidRPr="007C652C">
        <w:rPr>
          <w:b/>
          <w:color w:val="000000"/>
        </w:rPr>
        <w:t>Основание:</w:t>
      </w:r>
      <w:r w:rsidR="00FE23A2" w:rsidRPr="00375501">
        <w:rPr>
          <w:color w:val="000000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6544F5">
        <w:rPr>
          <w:color w:val="000000"/>
        </w:rPr>
        <w:t>20.06</w:t>
      </w:r>
      <w:r w:rsidR="002F1154" w:rsidRPr="006544F5">
        <w:rPr>
          <w:color w:val="000000"/>
        </w:rPr>
        <w:t>.2025</w:t>
      </w:r>
      <w:r w:rsidR="001524A4" w:rsidRPr="006544F5">
        <w:rPr>
          <w:color w:val="000000"/>
        </w:rPr>
        <w:t xml:space="preserve"> </w:t>
      </w:r>
      <w:r w:rsidR="006544F5">
        <w:rPr>
          <w:color w:val="000000"/>
        </w:rPr>
        <w:t>№ 1119</w:t>
      </w:r>
      <w:r w:rsidR="00373607" w:rsidRPr="006544F5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373607">
        <w:rPr>
          <w:color w:val="000000"/>
        </w:rPr>
        <w:t>тажа) самовольно установленных</w:t>
      </w:r>
      <w:r w:rsidR="00C70A7E">
        <w:rPr>
          <w:color w:val="000000"/>
        </w:rPr>
        <w:t xml:space="preserve"> </w:t>
      </w:r>
      <w:r w:rsidR="00373607">
        <w:rPr>
          <w:color w:val="000000"/>
        </w:rPr>
        <w:t>некапитальных сооружений, расположенных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</w:t>
      </w:r>
      <w:r w:rsidR="00375501">
        <w:rPr>
          <w:color w:val="000000"/>
        </w:rPr>
        <w:t>му</w:t>
      </w:r>
      <w:r w:rsidR="007C652C">
        <w:rPr>
          <w:color w:val="000000"/>
        </w:rPr>
        <w:t xml:space="preserve">ниципальный </w:t>
      </w:r>
      <w:proofErr w:type="gramStart"/>
      <w:r w:rsidR="007C652C">
        <w:rPr>
          <w:color w:val="000000"/>
        </w:rPr>
        <w:t xml:space="preserve">округ,   </w:t>
      </w:r>
      <w:proofErr w:type="gramEnd"/>
      <w:r w:rsidR="007C652C">
        <w:rPr>
          <w:color w:val="000000"/>
        </w:rPr>
        <w:t xml:space="preserve">                 д. Старая Руза</w:t>
      </w:r>
      <w:r w:rsidR="00136406">
        <w:rPr>
          <w:color w:val="000000"/>
        </w:rPr>
        <w:t>».</w:t>
      </w:r>
      <w:r w:rsidR="00641408" w:rsidRPr="00375501">
        <w:rPr>
          <w:color w:val="000000"/>
        </w:rPr>
        <w:t xml:space="preserve">                        </w:t>
      </w:r>
      <w:r w:rsidR="008F16B6" w:rsidRPr="00375501">
        <w:rPr>
          <w:color w:val="000000"/>
        </w:rPr>
        <w:t xml:space="preserve">            </w:t>
      </w:r>
    </w:p>
    <w:p w14:paraId="3D260022" w14:textId="66877C43" w:rsidR="00FE23A2" w:rsidRPr="00375501" w:rsidRDefault="00375501" w:rsidP="00375501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375501">
        <w:rPr>
          <w:color w:val="000000"/>
        </w:rPr>
        <w:t xml:space="preserve">Силами </w:t>
      </w:r>
      <w:r w:rsidRPr="00375501">
        <w:t xml:space="preserve">МБУ РМО «Благоустройство» будут проведены работы по сносу (демонтажу) самовольно установленных некапитальных сооружений, по истечении двух месяцев после дня размещения на официальном сайте Рузского муниципального округа Московской области в информационно-телекоммуникационной сети «Интернет»: RUZAREGION.RU сообщения </w:t>
      </w:r>
      <w:r w:rsidR="00C86FB8">
        <w:t xml:space="preserve">                                  </w:t>
      </w:r>
      <w:r w:rsidRPr="00375501">
        <w:t xml:space="preserve">о планируемом сносе </w:t>
      </w:r>
      <w:r w:rsidR="007C652C">
        <w:t>(демонтаже) объекта в срок до 13.10</w:t>
      </w:r>
      <w:r w:rsidRPr="00375501">
        <w:t>.2025.</w:t>
      </w:r>
    </w:p>
    <w:p w14:paraId="283BF76D" w14:textId="5AC72754" w:rsidR="00FE23A2" w:rsidRPr="00867657" w:rsidRDefault="00375501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E23A2"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="00FE23A2"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="00FE23A2"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5501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44F5"/>
    <w:rsid w:val="006552A1"/>
    <w:rsid w:val="00713D3B"/>
    <w:rsid w:val="00760589"/>
    <w:rsid w:val="00796268"/>
    <w:rsid w:val="007C652C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26329"/>
    <w:rsid w:val="00B32804"/>
    <w:rsid w:val="00C06B47"/>
    <w:rsid w:val="00C46825"/>
    <w:rsid w:val="00C70A7E"/>
    <w:rsid w:val="00C86FB8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2025-06-20T08:02:00Z</dcterms:created>
  <dcterms:modified xsi:type="dcterms:W3CDTF">2025-06-20T08:02:00Z</dcterms:modified>
</cp:coreProperties>
</file>