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6D95F" w14:textId="22279475" w:rsidR="000A37AB" w:rsidRPr="000A37AB" w:rsidRDefault="000A37AB" w:rsidP="008149F2">
      <w:pPr>
        <w:pStyle w:val="a3"/>
        <w:ind w:left="709" w:right="412"/>
        <w:jc w:val="center"/>
        <w:rPr>
          <w:b/>
          <w:color w:val="020C22"/>
          <w:sz w:val="28"/>
          <w:szCs w:val="28"/>
          <w:shd w:val="clear" w:color="auto" w:fill="FEFEFE"/>
        </w:rPr>
      </w:pPr>
      <w:r w:rsidRPr="000A37AB">
        <w:rPr>
          <w:b/>
          <w:color w:val="020C22"/>
          <w:sz w:val="28"/>
          <w:szCs w:val="28"/>
          <w:shd w:val="clear" w:color="auto" w:fill="FEFEFE"/>
        </w:rPr>
        <w:t>Сообщение о возможном установлении публичного сервитута</w:t>
      </w:r>
      <w:r w:rsidR="00285F9E">
        <w:rPr>
          <w:b/>
          <w:color w:val="020C22"/>
          <w:sz w:val="28"/>
          <w:szCs w:val="28"/>
          <w:shd w:val="clear" w:color="auto" w:fill="FEFEFE"/>
        </w:rPr>
        <w:t xml:space="preserve"> </w:t>
      </w:r>
    </w:p>
    <w:p w14:paraId="7E4DBB51" w14:textId="77777777" w:rsidR="000A37AB" w:rsidRPr="000A37AB" w:rsidRDefault="000A37AB" w:rsidP="00BE43E5">
      <w:pPr>
        <w:pStyle w:val="a3"/>
        <w:ind w:left="709" w:right="412"/>
        <w:jc w:val="both"/>
        <w:rPr>
          <w:b/>
          <w:color w:val="020C22"/>
          <w:sz w:val="28"/>
          <w:szCs w:val="28"/>
          <w:shd w:val="clear" w:color="auto" w:fill="FEFEFE"/>
        </w:rPr>
      </w:pPr>
    </w:p>
    <w:p w14:paraId="07182045" w14:textId="30DD2BA5" w:rsidR="000A37AB" w:rsidRPr="000A37AB" w:rsidRDefault="000A37AB" w:rsidP="00BE43E5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В соответствии со статьей 39.42 Земельного кодекса Российской Федерации Администрация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Московской области информирует о </w:t>
      </w:r>
      <w:r w:rsidRPr="00286235">
        <w:rPr>
          <w:sz w:val="28"/>
          <w:szCs w:val="28"/>
        </w:rPr>
        <w:t>возможном установлении публичного сервитута на земельные участки</w:t>
      </w:r>
      <w:r w:rsidRPr="000A37AB">
        <w:rPr>
          <w:sz w:val="28"/>
          <w:szCs w:val="28"/>
        </w:rPr>
        <w:t>:</w:t>
      </w:r>
    </w:p>
    <w:p w14:paraId="35482CCD" w14:textId="282DFF8E" w:rsidR="00321BA9" w:rsidRDefault="00AD79B0" w:rsidP="000C4150">
      <w:pPr>
        <w:pStyle w:val="Default"/>
        <w:ind w:left="709" w:right="425" w:hanging="142"/>
        <w:jc w:val="both"/>
        <w:rPr>
          <w:rFonts w:eastAsia="Times New Roman"/>
          <w:color w:val="auto"/>
          <w:sz w:val="28"/>
          <w:szCs w:val="28"/>
        </w:rPr>
      </w:pPr>
      <w:r w:rsidRPr="00784323">
        <w:rPr>
          <w:rFonts w:eastAsia="Times New Roman"/>
          <w:color w:val="auto"/>
          <w:sz w:val="28"/>
          <w:szCs w:val="28"/>
        </w:rPr>
        <w:t xml:space="preserve">          </w:t>
      </w:r>
      <w:r w:rsidR="000A37AB" w:rsidRPr="00784323">
        <w:rPr>
          <w:rFonts w:eastAsia="Times New Roman"/>
          <w:color w:val="auto"/>
          <w:sz w:val="28"/>
          <w:szCs w:val="28"/>
        </w:rPr>
        <w:t>Цель установления публичного сервитута</w:t>
      </w:r>
      <w:r w:rsidR="00FC25F8">
        <w:rPr>
          <w:rFonts w:eastAsia="Times New Roman"/>
          <w:color w:val="auto"/>
          <w:sz w:val="28"/>
          <w:szCs w:val="28"/>
        </w:rPr>
        <w:t xml:space="preserve">: </w:t>
      </w:r>
      <w:r w:rsidR="000C4150" w:rsidRPr="000C4150">
        <w:rPr>
          <w:rFonts w:eastAsia="Times New Roman"/>
          <w:color w:val="auto"/>
          <w:sz w:val="28"/>
          <w:szCs w:val="28"/>
        </w:rPr>
        <w:t>Строительств</w:t>
      </w:r>
      <w:r w:rsidR="000C4150">
        <w:rPr>
          <w:rFonts w:eastAsia="Times New Roman"/>
          <w:color w:val="auto"/>
          <w:sz w:val="28"/>
          <w:szCs w:val="28"/>
        </w:rPr>
        <w:t>о</w:t>
      </w:r>
      <w:r w:rsidR="000C4150" w:rsidRPr="000C4150">
        <w:rPr>
          <w:rFonts w:eastAsia="Times New Roman"/>
          <w:color w:val="auto"/>
          <w:sz w:val="28"/>
          <w:szCs w:val="28"/>
        </w:rPr>
        <w:t>, реконструкци</w:t>
      </w:r>
      <w:r w:rsidR="000C4150">
        <w:rPr>
          <w:rFonts w:eastAsia="Times New Roman"/>
          <w:color w:val="auto"/>
          <w:sz w:val="28"/>
          <w:szCs w:val="28"/>
        </w:rPr>
        <w:t>я</w:t>
      </w:r>
      <w:r w:rsidR="000C4150" w:rsidRPr="000C4150">
        <w:rPr>
          <w:rFonts w:eastAsia="Times New Roman"/>
          <w:color w:val="auto"/>
          <w:sz w:val="28"/>
          <w:szCs w:val="28"/>
        </w:rPr>
        <w:t>, эксплуатаци</w:t>
      </w:r>
      <w:r w:rsidR="000C4150">
        <w:rPr>
          <w:rFonts w:eastAsia="Times New Roman"/>
          <w:color w:val="auto"/>
          <w:sz w:val="28"/>
          <w:szCs w:val="28"/>
        </w:rPr>
        <w:t>я</w:t>
      </w:r>
      <w:r w:rsidR="000C4150" w:rsidRPr="000C4150">
        <w:rPr>
          <w:rFonts w:eastAsia="Times New Roman"/>
          <w:color w:val="auto"/>
          <w:sz w:val="28"/>
          <w:szCs w:val="28"/>
        </w:rPr>
        <w:t>, капитальн</w:t>
      </w:r>
      <w:r w:rsidR="000C4150">
        <w:rPr>
          <w:rFonts w:eastAsia="Times New Roman"/>
          <w:color w:val="auto"/>
          <w:sz w:val="28"/>
          <w:szCs w:val="28"/>
        </w:rPr>
        <w:t>ый</w:t>
      </w:r>
      <w:r w:rsidR="000C4150" w:rsidRPr="000C4150">
        <w:rPr>
          <w:rFonts w:eastAsia="Times New Roman"/>
          <w:color w:val="auto"/>
          <w:sz w:val="28"/>
          <w:szCs w:val="28"/>
        </w:rPr>
        <w:t xml:space="preserve"> ремон</w:t>
      </w:r>
      <w:r w:rsidR="000C4150">
        <w:rPr>
          <w:rFonts w:eastAsia="Times New Roman"/>
          <w:color w:val="auto"/>
          <w:sz w:val="28"/>
          <w:szCs w:val="28"/>
        </w:rPr>
        <w:t>т</w:t>
      </w:r>
      <w:r w:rsidR="000C4150" w:rsidRPr="000C4150">
        <w:rPr>
          <w:rFonts w:eastAsia="Times New Roman"/>
          <w:color w:val="auto"/>
          <w:sz w:val="28"/>
          <w:szCs w:val="28"/>
        </w:rPr>
        <w:t xml:space="preserve"> линейного объекта</w:t>
      </w:r>
      <w:r w:rsidR="000C4150">
        <w:rPr>
          <w:rFonts w:eastAsia="Times New Roman"/>
          <w:color w:val="auto"/>
          <w:sz w:val="28"/>
          <w:szCs w:val="28"/>
        </w:rPr>
        <w:t xml:space="preserve"> </w:t>
      </w:r>
      <w:r w:rsidR="000C4150" w:rsidRPr="000C4150">
        <w:rPr>
          <w:rFonts w:eastAsia="Times New Roman"/>
          <w:color w:val="auto"/>
          <w:sz w:val="28"/>
          <w:szCs w:val="28"/>
        </w:rPr>
        <w:t>системы газоснабжения, его неотъемлемых технологических частей – «Газопровод</w:t>
      </w:r>
      <w:r w:rsidR="000C4150">
        <w:rPr>
          <w:rFonts w:eastAsia="Times New Roman"/>
          <w:color w:val="auto"/>
          <w:sz w:val="28"/>
          <w:szCs w:val="28"/>
        </w:rPr>
        <w:t xml:space="preserve"> </w:t>
      </w:r>
      <w:r w:rsidR="000C4150" w:rsidRPr="000C4150">
        <w:rPr>
          <w:rFonts w:eastAsia="Times New Roman"/>
          <w:color w:val="auto"/>
          <w:sz w:val="28"/>
          <w:szCs w:val="28"/>
        </w:rPr>
        <w:t>высокого давления P≤0,6 МПа» по адресу: Московская область, Рузский муниципальный</w:t>
      </w:r>
      <w:r w:rsidR="000C4150">
        <w:rPr>
          <w:rFonts w:eastAsia="Times New Roman"/>
          <w:color w:val="auto"/>
          <w:sz w:val="28"/>
          <w:szCs w:val="28"/>
        </w:rPr>
        <w:t xml:space="preserve"> </w:t>
      </w:r>
      <w:r w:rsidR="000C4150" w:rsidRPr="000C4150">
        <w:rPr>
          <w:rFonts w:eastAsia="Times New Roman"/>
          <w:color w:val="auto"/>
          <w:sz w:val="28"/>
          <w:szCs w:val="28"/>
        </w:rPr>
        <w:t>округ, вблизи деревни Воробьёво.</w:t>
      </w:r>
    </w:p>
    <w:p w14:paraId="38E98490" w14:textId="718F6718" w:rsidR="000C4150" w:rsidRDefault="00CE7009" w:rsidP="000C4150">
      <w:pPr>
        <w:pStyle w:val="a3"/>
        <w:tabs>
          <w:tab w:val="left" w:pos="13593"/>
        </w:tabs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>Земельны</w:t>
      </w:r>
      <w:r w:rsidR="003D08AB">
        <w:rPr>
          <w:sz w:val="28"/>
          <w:szCs w:val="28"/>
        </w:rPr>
        <w:t>е</w:t>
      </w:r>
      <w:r w:rsidRPr="000A37AB">
        <w:rPr>
          <w:sz w:val="28"/>
          <w:szCs w:val="28"/>
        </w:rPr>
        <w:t xml:space="preserve"> участ</w:t>
      </w:r>
      <w:r w:rsidR="003D08AB">
        <w:rPr>
          <w:sz w:val="28"/>
          <w:szCs w:val="28"/>
        </w:rPr>
        <w:t>ки</w:t>
      </w:r>
      <w:r w:rsidRPr="000A37AB">
        <w:rPr>
          <w:sz w:val="28"/>
          <w:szCs w:val="28"/>
        </w:rPr>
        <w:t xml:space="preserve"> в отношении, котор</w:t>
      </w:r>
      <w:r w:rsidR="003D08AB">
        <w:rPr>
          <w:sz w:val="28"/>
          <w:szCs w:val="28"/>
        </w:rPr>
        <w:t>ых</w:t>
      </w:r>
      <w:r w:rsidRPr="000A37AB">
        <w:rPr>
          <w:sz w:val="28"/>
          <w:szCs w:val="28"/>
        </w:rPr>
        <w:t xml:space="preserve"> предполагается установить публичный сервитут</w:t>
      </w:r>
      <w:r w:rsidR="00F741F0">
        <w:rPr>
          <w:sz w:val="28"/>
          <w:szCs w:val="28"/>
        </w:rPr>
        <w:t>:</w:t>
      </w:r>
    </w:p>
    <w:p w14:paraId="520A2AD0" w14:textId="77777777" w:rsidR="00177527" w:rsidRDefault="000C4150" w:rsidP="00177527">
      <w:pPr>
        <w:pStyle w:val="a3"/>
        <w:ind w:right="4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- 50:19:0000000:4, </w:t>
      </w:r>
      <w:r w:rsidR="00177527" w:rsidRPr="00177527">
        <w:rPr>
          <w:sz w:val="28"/>
          <w:szCs w:val="28"/>
        </w:rPr>
        <w:t>Местоположение установлено относительно ориентира, расположенного в границах участка.</w:t>
      </w:r>
      <w:r w:rsidR="00177527">
        <w:rPr>
          <w:sz w:val="28"/>
          <w:szCs w:val="28"/>
        </w:rPr>
        <w:t xml:space="preserve"> </w:t>
      </w:r>
      <w:r w:rsidR="00177527" w:rsidRPr="00177527">
        <w:rPr>
          <w:sz w:val="28"/>
          <w:szCs w:val="28"/>
        </w:rPr>
        <w:t>Ориентир</w:t>
      </w:r>
      <w:r w:rsidR="00177527">
        <w:rPr>
          <w:sz w:val="28"/>
          <w:szCs w:val="28"/>
        </w:rPr>
        <w:t xml:space="preserve"> </w:t>
      </w:r>
      <w:r w:rsidR="00177527" w:rsidRPr="00177527">
        <w:rPr>
          <w:sz w:val="28"/>
          <w:szCs w:val="28"/>
        </w:rPr>
        <w:t>участок автомобильной дороги Минско-</w:t>
      </w:r>
    </w:p>
    <w:p w14:paraId="6A3FABFF" w14:textId="7B0797DC" w:rsidR="00F741F0" w:rsidRPr="000A37AB" w:rsidRDefault="00177527" w:rsidP="00177527">
      <w:pPr>
        <w:pStyle w:val="a3"/>
        <w:ind w:right="4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77527">
        <w:rPr>
          <w:sz w:val="28"/>
          <w:szCs w:val="28"/>
        </w:rPr>
        <w:t>Волоколамское шоссе км 12,835 - км 30,955. Почтовый адрес</w:t>
      </w:r>
      <w:r>
        <w:rPr>
          <w:sz w:val="28"/>
          <w:szCs w:val="28"/>
        </w:rPr>
        <w:t xml:space="preserve"> </w:t>
      </w:r>
      <w:r w:rsidRPr="00177527">
        <w:rPr>
          <w:sz w:val="28"/>
          <w:szCs w:val="28"/>
        </w:rPr>
        <w:t>ориентира: обл. Московская, р-н Рузский.</w:t>
      </w:r>
    </w:p>
    <w:p w14:paraId="49183043" w14:textId="450A0630" w:rsidR="00321BA9" w:rsidRDefault="00A75D7E" w:rsidP="00035B54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4150">
        <w:rPr>
          <w:sz w:val="28"/>
          <w:szCs w:val="28"/>
        </w:rPr>
        <w:t>50:19:0050416:5,</w:t>
      </w:r>
      <w:r w:rsidR="00035B54" w:rsidRPr="00035B54">
        <w:rPr>
          <w:sz w:val="28"/>
          <w:szCs w:val="28"/>
        </w:rPr>
        <w:t xml:space="preserve"> Местоположение установлено относительно ориентира, расположенного в границах участка. Почтовый</w:t>
      </w:r>
      <w:r w:rsidR="00035B54">
        <w:rPr>
          <w:sz w:val="28"/>
          <w:szCs w:val="28"/>
        </w:rPr>
        <w:t xml:space="preserve"> </w:t>
      </w:r>
      <w:r w:rsidR="00035B54" w:rsidRPr="00035B54">
        <w:rPr>
          <w:sz w:val="28"/>
          <w:szCs w:val="28"/>
        </w:rPr>
        <w:t>адрес ориентира: обл. Московская, р-н Рузский.</w:t>
      </w:r>
    </w:p>
    <w:p w14:paraId="1A6847F4" w14:textId="3F4A7C90" w:rsidR="000C4150" w:rsidRDefault="000C4150" w:rsidP="00035B54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>- 50:19:0050503:6,</w:t>
      </w:r>
      <w:r w:rsidR="00035B54" w:rsidRPr="00035B54">
        <w:t xml:space="preserve"> </w:t>
      </w:r>
      <w:r w:rsidR="00035B54" w:rsidRPr="00035B54">
        <w:rPr>
          <w:sz w:val="28"/>
          <w:szCs w:val="28"/>
        </w:rPr>
        <w:t>Местоположение установлено относительно ориентира, расположенного в границах участка. Почтовый</w:t>
      </w:r>
      <w:r w:rsidR="00035B54">
        <w:rPr>
          <w:sz w:val="28"/>
          <w:szCs w:val="28"/>
        </w:rPr>
        <w:t xml:space="preserve"> </w:t>
      </w:r>
      <w:r w:rsidR="00035B54" w:rsidRPr="00035B54">
        <w:rPr>
          <w:sz w:val="28"/>
          <w:szCs w:val="28"/>
        </w:rPr>
        <w:t>адрес ориентира: Московская область.</w:t>
      </w:r>
    </w:p>
    <w:p w14:paraId="27A63217" w14:textId="77B123D1" w:rsidR="000C4150" w:rsidRDefault="000C4150" w:rsidP="000C4150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- 50:19:0000000:77, </w:t>
      </w:r>
      <w:r w:rsidRPr="000C4150">
        <w:rPr>
          <w:sz w:val="28"/>
          <w:szCs w:val="28"/>
        </w:rPr>
        <w:t>Местоположение установлено относительно ориентира, расположенного в границах участка. Почтовый</w:t>
      </w:r>
      <w:r>
        <w:rPr>
          <w:sz w:val="28"/>
          <w:szCs w:val="28"/>
        </w:rPr>
        <w:t xml:space="preserve"> </w:t>
      </w:r>
      <w:r w:rsidRPr="000C4150">
        <w:rPr>
          <w:sz w:val="28"/>
          <w:szCs w:val="28"/>
        </w:rPr>
        <w:t>адрес ориентира: обл. Московская, р-н Рузский.</w:t>
      </w:r>
    </w:p>
    <w:p w14:paraId="6EFF3037" w14:textId="2FB37541" w:rsidR="00285F9E" w:rsidRDefault="00285F9E" w:rsidP="002F6F00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B13873">
        <w:rPr>
          <w:sz w:val="28"/>
          <w:szCs w:val="28"/>
        </w:rPr>
        <w:t xml:space="preserve"> </w:t>
      </w:r>
      <w:r w:rsidR="00B13873" w:rsidRPr="00B13873">
        <w:rPr>
          <w:sz w:val="28"/>
          <w:szCs w:val="28"/>
        </w:rPr>
        <w:t>50:19:00</w:t>
      </w:r>
      <w:r w:rsidR="000C4150">
        <w:rPr>
          <w:sz w:val="28"/>
          <w:szCs w:val="28"/>
        </w:rPr>
        <w:t>50417</w:t>
      </w:r>
      <w:r>
        <w:rPr>
          <w:sz w:val="28"/>
          <w:szCs w:val="28"/>
        </w:rPr>
        <w:t xml:space="preserve">, </w:t>
      </w:r>
      <w:r w:rsidR="00B13873" w:rsidRPr="00B13873">
        <w:rPr>
          <w:sz w:val="28"/>
          <w:szCs w:val="28"/>
        </w:rPr>
        <w:t>Московская область, Рузский муниципальный округ</w:t>
      </w:r>
      <w:r w:rsidR="00B13873">
        <w:rPr>
          <w:sz w:val="28"/>
          <w:szCs w:val="28"/>
        </w:rPr>
        <w:t xml:space="preserve"> (</w:t>
      </w:r>
      <w:r>
        <w:rPr>
          <w:sz w:val="28"/>
          <w:szCs w:val="28"/>
        </w:rPr>
        <w:t>земли государственной неразграниченной собственности</w:t>
      </w:r>
      <w:r w:rsidR="00B1387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B337A6B" w14:textId="77777777" w:rsidR="00B13873" w:rsidRPr="00615BE9" w:rsidRDefault="00B13873" w:rsidP="002F6F00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</w:p>
    <w:p w14:paraId="5958EF2A" w14:textId="50758EAF" w:rsidR="000A37AB" w:rsidRPr="000A37AB" w:rsidRDefault="000A37AB" w:rsidP="00BE43E5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Действие публичного сервитута определено в </w:t>
      </w:r>
      <w:r w:rsidR="00C72973">
        <w:rPr>
          <w:sz w:val="28"/>
          <w:szCs w:val="28"/>
        </w:rPr>
        <w:t>графическом описании местоположения границ публичного сервитута.</w:t>
      </w:r>
    </w:p>
    <w:p w14:paraId="2718FD61" w14:textId="70856B56" w:rsidR="00730110" w:rsidRDefault="000A37AB" w:rsidP="00730110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Ознакомиться со схемой границ публичного сервитута на кадастровом плане территории, ходатайством об установлении публичного сервитута и прилагаемыми к нему документами, обосновывающими установление публичного сервитута, возможно </w:t>
      </w:r>
      <w:r w:rsidRPr="0079525A">
        <w:rPr>
          <w:sz w:val="28"/>
          <w:szCs w:val="28"/>
        </w:rPr>
        <w:t xml:space="preserve">с </w:t>
      </w:r>
      <w:r w:rsidR="007820A8">
        <w:rPr>
          <w:sz w:val="28"/>
          <w:szCs w:val="28"/>
        </w:rPr>
        <w:t>21</w:t>
      </w:r>
      <w:r w:rsidR="00186491">
        <w:rPr>
          <w:sz w:val="28"/>
          <w:szCs w:val="28"/>
        </w:rPr>
        <w:t>.0</w:t>
      </w:r>
      <w:r w:rsidR="00C72973">
        <w:rPr>
          <w:sz w:val="28"/>
          <w:szCs w:val="28"/>
        </w:rPr>
        <w:t>8</w:t>
      </w:r>
      <w:r w:rsidR="00186491">
        <w:rPr>
          <w:sz w:val="28"/>
          <w:szCs w:val="28"/>
        </w:rPr>
        <w:t>.202</w:t>
      </w:r>
      <w:r w:rsidR="000F2E35">
        <w:rPr>
          <w:sz w:val="28"/>
          <w:szCs w:val="28"/>
        </w:rPr>
        <w:t>6</w:t>
      </w:r>
      <w:r w:rsidR="003E08A5">
        <w:rPr>
          <w:sz w:val="28"/>
          <w:szCs w:val="28"/>
        </w:rPr>
        <w:t xml:space="preserve"> </w:t>
      </w:r>
      <w:r w:rsidR="00DD3CFE">
        <w:rPr>
          <w:sz w:val="28"/>
          <w:szCs w:val="28"/>
        </w:rPr>
        <w:t xml:space="preserve">г. по </w:t>
      </w:r>
      <w:r w:rsidR="007820A8">
        <w:rPr>
          <w:sz w:val="28"/>
          <w:szCs w:val="28"/>
        </w:rPr>
        <w:t>04</w:t>
      </w:r>
      <w:r w:rsidR="00C07C3F" w:rsidRPr="0079525A">
        <w:rPr>
          <w:sz w:val="28"/>
          <w:szCs w:val="28"/>
        </w:rPr>
        <w:t>.</w:t>
      </w:r>
      <w:r w:rsidR="0078722D">
        <w:rPr>
          <w:sz w:val="28"/>
          <w:szCs w:val="28"/>
        </w:rPr>
        <w:t>0</w:t>
      </w:r>
      <w:r w:rsidR="00C72973">
        <w:rPr>
          <w:sz w:val="28"/>
          <w:szCs w:val="28"/>
        </w:rPr>
        <w:t>9</w:t>
      </w:r>
      <w:r w:rsidRPr="0079525A">
        <w:rPr>
          <w:sz w:val="28"/>
          <w:szCs w:val="28"/>
        </w:rPr>
        <w:t>.20</w:t>
      </w:r>
      <w:r w:rsidR="0096411B">
        <w:rPr>
          <w:sz w:val="28"/>
          <w:szCs w:val="28"/>
        </w:rPr>
        <w:t>2</w:t>
      </w:r>
      <w:r w:rsidR="000F2E35">
        <w:rPr>
          <w:sz w:val="28"/>
          <w:szCs w:val="28"/>
        </w:rPr>
        <w:t xml:space="preserve">6 </w:t>
      </w:r>
      <w:r w:rsidRPr="000A37AB">
        <w:rPr>
          <w:sz w:val="28"/>
          <w:szCs w:val="28"/>
        </w:rPr>
        <w:t xml:space="preserve"> (кроме выходных и праздничных дней) по адресу: Московская область, Рузский район, г. Руза, ул. Солнцева, д. 11, в холле первого этажа Администрации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округа, пригласив сотрудников из каб. 103 (вт.-чт., с 9.00 до 18.00, обеденный перерыв 13.00 – 14.00), тел. 8 (496-27) 5</w:t>
      </w:r>
      <w:r w:rsidR="002C5836">
        <w:rPr>
          <w:sz w:val="28"/>
          <w:szCs w:val="28"/>
        </w:rPr>
        <w:t>1</w:t>
      </w:r>
      <w:r w:rsidRPr="000A37AB">
        <w:rPr>
          <w:sz w:val="28"/>
          <w:szCs w:val="28"/>
        </w:rPr>
        <w:t>-</w:t>
      </w:r>
      <w:r w:rsidR="002C5836">
        <w:rPr>
          <w:sz w:val="28"/>
          <w:szCs w:val="28"/>
        </w:rPr>
        <w:t>700 доб. 1259</w:t>
      </w:r>
      <w:r w:rsidR="00186491">
        <w:rPr>
          <w:sz w:val="28"/>
          <w:szCs w:val="28"/>
        </w:rPr>
        <w:t>)</w:t>
      </w:r>
      <w:r w:rsidRPr="000A37AB">
        <w:rPr>
          <w:sz w:val="28"/>
          <w:szCs w:val="28"/>
        </w:rPr>
        <w:t xml:space="preserve">, на официальном сайте Администрации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в информационно-телекоммуникационной сети «Интернет» http://www.ruzaregion.ru в разделе «Документы»</w:t>
      </w:r>
      <w:r w:rsidR="00730110" w:rsidRPr="00730110">
        <w:rPr>
          <w:sz w:val="28"/>
          <w:szCs w:val="28"/>
        </w:rPr>
        <w:t xml:space="preserve">. </w:t>
      </w:r>
    </w:p>
    <w:p w14:paraId="6809116B" w14:textId="3676F75C" w:rsidR="000A37AB" w:rsidRPr="000A37AB" w:rsidRDefault="000A37AB" w:rsidP="00730110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  <w:shd w:val="clear" w:color="auto" w:fill="FFFFFF"/>
        </w:rPr>
        <w:t>Подать заявления об учете прав на земельный участок, в отношении которого</w:t>
      </w:r>
      <w:r w:rsidRPr="000A37AB">
        <w:rPr>
          <w:sz w:val="28"/>
          <w:szCs w:val="28"/>
        </w:rPr>
        <w:t xml:space="preserve"> поступило ходатайство об установлении публичного сервитута,</w:t>
      </w:r>
      <w:r w:rsidRPr="000A37AB">
        <w:rPr>
          <w:sz w:val="28"/>
          <w:szCs w:val="28"/>
          <w:shd w:val="clear" w:color="auto" w:fill="FFFFFF"/>
        </w:rPr>
        <w:t xml:space="preserve"> возможно в </w:t>
      </w:r>
      <w:r w:rsidRPr="000A37AB">
        <w:rPr>
          <w:sz w:val="28"/>
          <w:szCs w:val="28"/>
        </w:rPr>
        <w:t xml:space="preserve">Администрацию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Московской области.</w:t>
      </w:r>
    </w:p>
    <w:p w14:paraId="3EEE16D4" w14:textId="77777777" w:rsidR="000A37AB" w:rsidRPr="000A37AB" w:rsidRDefault="000A37AB" w:rsidP="00BE43E5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Способ подачи заявления: </w:t>
      </w:r>
    </w:p>
    <w:p w14:paraId="4EEE9E81" w14:textId="0278AC5B" w:rsidR="000A37AB" w:rsidRPr="000A37AB" w:rsidRDefault="000A37AB" w:rsidP="00BE43E5">
      <w:pPr>
        <w:pStyle w:val="a3"/>
        <w:ind w:left="709" w:right="412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 - в виде бумажного документа без контакта с работниками через установленный бокс для приема входящей корреспонденции на первом этаже Администрации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по адресу: Московская область, Рузский район, г. Руза, ул. Солнцева, д. 11;</w:t>
      </w:r>
    </w:p>
    <w:p w14:paraId="33438C63" w14:textId="49799959" w:rsidR="000A37AB" w:rsidRPr="000A37AB" w:rsidRDefault="000A37AB" w:rsidP="00BE43E5">
      <w:pPr>
        <w:pStyle w:val="a3"/>
        <w:ind w:left="709" w:right="412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 - в виде заявления на электронную почту Администрации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</w:t>
      </w:r>
      <w:hyperlink r:id="rId8" w:history="1">
        <w:r w:rsidRPr="00C91C06">
          <w:rPr>
            <w:rStyle w:val="a5"/>
            <w:color w:val="auto"/>
            <w:sz w:val="28"/>
            <w:szCs w:val="28"/>
          </w:rPr>
          <w:t>og.argo@ruzareg.ru</w:t>
        </w:r>
      </w:hyperlink>
      <w:r w:rsidRPr="00C91C06">
        <w:rPr>
          <w:sz w:val="28"/>
          <w:szCs w:val="28"/>
        </w:rPr>
        <w:t xml:space="preserve">. </w:t>
      </w:r>
    </w:p>
    <w:p w14:paraId="47184B28" w14:textId="18FFB3E4" w:rsidR="00505D0F" w:rsidRDefault="000A37AB" w:rsidP="00BE43E5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Срок приема заявлений с </w:t>
      </w:r>
      <w:r w:rsidR="007820A8">
        <w:rPr>
          <w:sz w:val="28"/>
          <w:szCs w:val="28"/>
        </w:rPr>
        <w:t>21</w:t>
      </w:r>
      <w:r w:rsidR="006C4063">
        <w:rPr>
          <w:sz w:val="28"/>
          <w:szCs w:val="28"/>
        </w:rPr>
        <w:t>.0</w:t>
      </w:r>
      <w:r w:rsidR="00C72973">
        <w:rPr>
          <w:sz w:val="28"/>
          <w:szCs w:val="28"/>
        </w:rPr>
        <w:t>8</w:t>
      </w:r>
      <w:r w:rsidR="006C4063">
        <w:rPr>
          <w:sz w:val="28"/>
          <w:szCs w:val="28"/>
        </w:rPr>
        <w:t>.202</w:t>
      </w:r>
      <w:r w:rsidR="000F2E35">
        <w:rPr>
          <w:sz w:val="28"/>
          <w:szCs w:val="28"/>
        </w:rPr>
        <w:t>6</w:t>
      </w:r>
      <w:r w:rsidR="003E08A5">
        <w:rPr>
          <w:sz w:val="28"/>
          <w:szCs w:val="28"/>
        </w:rPr>
        <w:t xml:space="preserve"> </w:t>
      </w:r>
      <w:r w:rsidR="006C4063">
        <w:rPr>
          <w:sz w:val="28"/>
          <w:szCs w:val="28"/>
        </w:rPr>
        <w:t xml:space="preserve">г. по </w:t>
      </w:r>
      <w:r w:rsidR="007820A8">
        <w:rPr>
          <w:sz w:val="28"/>
          <w:szCs w:val="28"/>
        </w:rPr>
        <w:t>04</w:t>
      </w:r>
      <w:r w:rsidR="006C4063" w:rsidRPr="0079525A">
        <w:rPr>
          <w:sz w:val="28"/>
          <w:szCs w:val="28"/>
        </w:rPr>
        <w:t>.</w:t>
      </w:r>
      <w:r w:rsidR="006C4063">
        <w:rPr>
          <w:sz w:val="28"/>
          <w:szCs w:val="28"/>
        </w:rPr>
        <w:t>0</w:t>
      </w:r>
      <w:r w:rsidR="00C72973">
        <w:rPr>
          <w:sz w:val="28"/>
          <w:szCs w:val="28"/>
        </w:rPr>
        <w:t>9</w:t>
      </w:r>
      <w:r w:rsidR="006C4063" w:rsidRPr="0079525A">
        <w:rPr>
          <w:sz w:val="28"/>
          <w:szCs w:val="28"/>
        </w:rPr>
        <w:t>.20</w:t>
      </w:r>
      <w:r w:rsidR="006C4063">
        <w:rPr>
          <w:sz w:val="28"/>
          <w:szCs w:val="28"/>
        </w:rPr>
        <w:t>2</w:t>
      </w:r>
      <w:r w:rsidR="000F2E35">
        <w:rPr>
          <w:sz w:val="28"/>
          <w:szCs w:val="28"/>
        </w:rPr>
        <w:t xml:space="preserve">6 </w:t>
      </w:r>
    </w:p>
    <w:p w14:paraId="35C4C776" w14:textId="77777777" w:rsidR="00C07C3F" w:rsidRDefault="00C07C3F" w:rsidP="00BE43E5">
      <w:pPr>
        <w:pStyle w:val="a3"/>
        <w:ind w:left="709" w:right="412" w:firstLine="567"/>
        <w:jc w:val="both"/>
        <w:rPr>
          <w:sz w:val="28"/>
          <w:szCs w:val="28"/>
        </w:rPr>
      </w:pPr>
    </w:p>
    <w:p w14:paraId="654308F1" w14:textId="77777777" w:rsidR="002A160F" w:rsidRDefault="002A160F" w:rsidP="00BE43E5">
      <w:pPr>
        <w:pStyle w:val="a3"/>
        <w:ind w:left="709" w:right="412" w:firstLine="567"/>
        <w:jc w:val="both"/>
        <w:rPr>
          <w:sz w:val="28"/>
          <w:szCs w:val="28"/>
        </w:rPr>
      </w:pPr>
    </w:p>
    <w:p w14:paraId="1CE3EE41" w14:textId="77777777" w:rsidR="003A581A" w:rsidRDefault="003A581A" w:rsidP="00BE43E5">
      <w:pPr>
        <w:pStyle w:val="a3"/>
        <w:ind w:left="709" w:right="412" w:firstLine="567"/>
        <w:jc w:val="both"/>
        <w:rPr>
          <w:sz w:val="28"/>
          <w:szCs w:val="28"/>
        </w:rPr>
      </w:pPr>
    </w:p>
    <w:p w14:paraId="33FD9D1F" w14:textId="1EEE79F5" w:rsidR="00BE689D" w:rsidRPr="005F5A68" w:rsidRDefault="00BE689D" w:rsidP="00BE43E5">
      <w:pPr>
        <w:spacing w:before="5"/>
        <w:ind w:left="39" w:right="412"/>
        <w:jc w:val="both"/>
        <w:rPr>
          <w:b/>
          <w:bCs/>
          <w:i/>
          <w:iCs/>
          <w:sz w:val="24"/>
        </w:rPr>
      </w:pPr>
    </w:p>
    <w:sectPr w:rsidR="00BE689D" w:rsidRPr="005F5A68" w:rsidSect="00702FE7">
      <w:headerReference w:type="default" r:id="rId9"/>
      <w:type w:val="continuous"/>
      <w:pgSz w:w="23820" w:h="16840" w:orient="landscape"/>
      <w:pgMar w:top="1134" w:right="851" w:bottom="964" w:left="1134" w:header="720" w:footer="720" w:gutter="0"/>
      <w:cols w:space="26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1AEC8" w14:textId="77777777" w:rsidR="00AB4795" w:rsidRDefault="00AB4795">
      <w:r>
        <w:separator/>
      </w:r>
    </w:p>
  </w:endnote>
  <w:endnote w:type="continuationSeparator" w:id="0">
    <w:p w14:paraId="2F030D56" w14:textId="77777777" w:rsidR="00AB4795" w:rsidRDefault="00AB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AF33F" w14:textId="77777777" w:rsidR="00AB4795" w:rsidRDefault="00AB4795">
      <w:r>
        <w:separator/>
      </w:r>
    </w:p>
  </w:footnote>
  <w:footnote w:type="continuationSeparator" w:id="0">
    <w:p w14:paraId="3242D785" w14:textId="77777777" w:rsidR="00AB4795" w:rsidRDefault="00AB4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97D1" w14:textId="77777777" w:rsidR="00704B40" w:rsidRDefault="00704B4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F02"/>
    <w:multiLevelType w:val="hybridMultilevel"/>
    <w:tmpl w:val="F548825E"/>
    <w:lvl w:ilvl="0" w:tplc="E7428BE8">
      <w:numFmt w:val="bullet"/>
      <w:lvlText w:val="-"/>
      <w:lvlJc w:val="left"/>
      <w:pPr>
        <w:ind w:left="217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1CDEAC">
      <w:numFmt w:val="bullet"/>
      <w:lvlText w:val="•"/>
      <w:lvlJc w:val="left"/>
      <w:pPr>
        <w:ind w:left="3859" w:hanging="125"/>
      </w:pPr>
      <w:rPr>
        <w:rFonts w:hint="default"/>
        <w:lang w:val="ru-RU" w:eastAsia="en-US" w:bidi="ar-SA"/>
      </w:rPr>
    </w:lvl>
    <w:lvl w:ilvl="2" w:tplc="EF923F66">
      <w:numFmt w:val="bullet"/>
      <w:lvlText w:val="•"/>
      <w:lvlJc w:val="left"/>
      <w:pPr>
        <w:ind w:left="5538" w:hanging="125"/>
      </w:pPr>
      <w:rPr>
        <w:rFonts w:hint="default"/>
        <w:lang w:val="ru-RU" w:eastAsia="en-US" w:bidi="ar-SA"/>
      </w:rPr>
    </w:lvl>
    <w:lvl w:ilvl="3" w:tplc="ADE6C994">
      <w:numFmt w:val="bullet"/>
      <w:lvlText w:val="•"/>
      <w:lvlJc w:val="left"/>
      <w:pPr>
        <w:ind w:left="7217" w:hanging="125"/>
      </w:pPr>
      <w:rPr>
        <w:rFonts w:hint="default"/>
        <w:lang w:val="ru-RU" w:eastAsia="en-US" w:bidi="ar-SA"/>
      </w:rPr>
    </w:lvl>
    <w:lvl w:ilvl="4" w:tplc="A8C05DFA">
      <w:numFmt w:val="bullet"/>
      <w:lvlText w:val="•"/>
      <w:lvlJc w:val="left"/>
      <w:pPr>
        <w:ind w:left="8897" w:hanging="125"/>
      </w:pPr>
      <w:rPr>
        <w:rFonts w:hint="default"/>
        <w:lang w:val="ru-RU" w:eastAsia="en-US" w:bidi="ar-SA"/>
      </w:rPr>
    </w:lvl>
    <w:lvl w:ilvl="5" w:tplc="CBF87CCC">
      <w:numFmt w:val="bullet"/>
      <w:lvlText w:val="•"/>
      <w:lvlJc w:val="left"/>
      <w:pPr>
        <w:ind w:left="10576" w:hanging="125"/>
      </w:pPr>
      <w:rPr>
        <w:rFonts w:hint="default"/>
        <w:lang w:val="ru-RU" w:eastAsia="en-US" w:bidi="ar-SA"/>
      </w:rPr>
    </w:lvl>
    <w:lvl w:ilvl="6" w:tplc="2C08A72A">
      <w:numFmt w:val="bullet"/>
      <w:lvlText w:val="•"/>
      <w:lvlJc w:val="left"/>
      <w:pPr>
        <w:ind w:left="12255" w:hanging="125"/>
      </w:pPr>
      <w:rPr>
        <w:rFonts w:hint="default"/>
        <w:lang w:val="ru-RU" w:eastAsia="en-US" w:bidi="ar-SA"/>
      </w:rPr>
    </w:lvl>
    <w:lvl w:ilvl="7" w:tplc="62EC69D4">
      <w:numFmt w:val="bullet"/>
      <w:lvlText w:val="•"/>
      <w:lvlJc w:val="left"/>
      <w:pPr>
        <w:ind w:left="13934" w:hanging="125"/>
      </w:pPr>
      <w:rPr>
        <w:rFonts w:hint="default"/>
        <w:lang w:val="ru-RU" w:eastAsia="en-US" w:bidi="ar-SA"/>
      </w:rPr>
    </w:lvl>
    <w:lvl w:ilvl="8" w:tplc="79423A62">
      <w:numFmt w:val="bullet"/>
      <w:lvlText w:val="•"/>
      <w:lvlJc w:val="left"/>
      <w:pPr>
        <w:ind w:left="15614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420C768E"/>
    <w:multiLevelType w:val="hybridMultilevel"/>
    <w:tmpl w:val="07ACC32C"/>
    <w:lvl w:ilvl="0" w:tplc="1FE0189E">
      <w:numFmt w:val="bullet"/>
      <w:lvlText w:val="-"/>
      <w:lvlJc w:val="left"/>
      <w:pPr>
        <w:ind w:left="205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7AAC26">
      <w:numFmt w:val="bullet"/>
      <w:lvlText w:val="•"/>
      <w:lvlJc w:val="left"/>
      <w:pPr>
        <w:ind w:left="3209" w:hanging="125"/>
      </w:pPr>
      <w:rPr>
        <w:rFonts w:hint="default"/>
        <w:lang w:val="ru-RU" w:eastAsia="en-US" w:bidi="ar-SA"/>
      </w:rPr>
    </w:lvl>
    <w:lvl w:ilvl="2" w:tplc="AC908D2E">
      <w:numFmt w:val="bullet"/>
      <w:lvlText w:val="•"/>
      <w:lvlJc w:val="left"/>
      <w:pPr>
        <w:ind w:left="4359" w:hanging="125"/>
      </w:pPr>
      <w:rPr>
        <w:rFonts w:hint="default"/>
        <w:lang w:val="ru-RU" w:eastAsia="en-US" w:bidi="ar-SA"/>
      </w:rPr>
    </w:lvl>
    <w:lvl w:ilvl="3" w:tplc="8E74960A">
      <w:numFmt w:val="bullet"/>
      <w:lvlText w:val="•"/>
      <w:lvlJc w:val="left"/>
      <w:pPr>
        <w:ind w:left="5509" w:hanging="125"/>
      </w:pPr>
      <w:rPr>
        <w:rFonts w:hint="default"/>
        <w:lang w:val="ru-RU" w:eastAsia="en-US" w:bidi="ar-SA"/>
      </w:rPr>
    </w:lvl>
    <w:lvl w:ilvl="4" w:tplc="90545C60">
      <w:numFmt w:val="bullet"/>
      <w:lvlText w:val="•"/>
      <w:lvlJc w:val="left"/>
      <w:pPr>
        <w:ind w:left="6659" w:hanging="125"/>
      </w:pPr>
      <w:rPr>
        <w:rFonts w:hint="default"/>
        <w:lang w:val="ru-RU" w:eastAsia="en-US" w:bidi="ar-SA"/>
      </w:rPr>
    </w:lvl>
    <w:lvl w:ilvl="5" w:tplc="394CABC4">
      <w:numFmt w:val="bullet"/>
      <w:lvlText w:val="•"/>
      <w:lvlJc w:val="left"/>
      <w:pPr>
        <w:ind w:left="7809" w:hanging="125"/>
      </w:pPr>
      <w:rPr>
        <w:rFonts w:hint="default"/>
        <w:lang w:val="ru-RU" w:eastAsia="en-US" w:bidi="ar-SA"/>
      </w:rPr>
    </w:lvl>
    <w:lvl w:ilvl="6" w:tplc="166A392E">
      <w:numFmt w:val="bullet"/>
      <w:lvlText w:val="•"/>
      <w:lvlJc w:val="left"/>
      <w:pPr>
        <w:ind w:left="8959" w:hanging="125"/>
      </w:pPr>
      <w:rPr>
        <w:rFonts w:hint="default"/>
        <w:lang w:val="ru-RU" w:eastAsia="en-US" w:bidi="ar-SA"/>
      </w:rPr>
    </w:lvl>
    <w:lvl w:ilvl="7" w:tplc="E5BE63B4">
      <w:numFmt w:val="bullet"/>
      <w:lvlText w:val="•"/>
      <w:lvlJc w:val="left"/>
      <w:pPr>
        <w:ind w:left="10108" w:hanging="125"/>
      </w:pPr>
      <w:rPr>
        <w:rFonts w:hint="default"/>
        <w:lang w:val="ru-RU" w:eastAsia="en-US" w:bidi="ar-SA"/>
      </w:rPr>
    </w:lvl>
    <w:lvl w:ilvl="8" w:tplc="75D254FE">
      <w:numFmt w:val="bullet"/>
      <w:lvlText w:val="•"/>
      <w:lvlJc w:val="left"/>
      <w:pPr>
        <w:ind w:left="11258" w:hanging="125"/>
      </w:pPr>
      <w:rPr>
        <w:rFonts w:hint="default"/>
        <w:lang w:val="ru-RU" w:eastAsia="en-US" w:bidi="ar-SA"/>
      </w:rPr>
    </w:lvl>
  </w:abstractNum>
  <w:num w:numId="1" w16cid:durableId="1168256283">
    <w:abstractNumId w:val="1"/>
  </w:num>
  <w:num w:numId="2" w16cid:durableId="138595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B40"/>
    <w:rsid w:val="00003745"/>
    <w:rsid w:val="000048D5"/>
    <w:rsid w:val="000303F9"/>
    <w:rsid w:val="00032EB1"/>
    <w:rsid w:val="00035B54"/>
    <w:rsid w:val="00041CC9"/>
    <w:rsid w:val="000421C1"/>
    <w:rsid w:val="00051F88"/>
    <w:rsid w:val="00071B54"/>
    <w:rsid w:val="00072166"/>
    <w:rsid w:val="000759CF"/>
    <w:rsid w:val="0008163C"/>
    <w:rsid w:val="00083C88"/>
    <w:rsid w:val="00087D76"/>
    <w:rsid w:val="000A1193"/>
    <w:rsid w:val="000A37AB"/>
    <w:rsid w:val="000B3E4A"/>
    <w:rsid w:val="000C4150"/>
    <w:rsid w:val="000C5C9E"/>
    <w:rsid w:val="000F1BFA"/>
    <w:rsid w:val="000F2E35"/>
    <w:rsid w:val="000F2EFA"/>
    <w:rsid w:val="00106BF0"/>
    <w:rsid w:val="001206F6"/>
    <w:rsid w:val="00131360"/>
    <w:rsid w:val="00141673"/>
    <w:rsid w:val="00151E7C"/>
    <w:rsid w:val="00171CE0"/>
    <w:rsid w:val="00177527"/>
    <w:rsid w:val="00186491"/>
    <w:rsid w:val="001A3547"/>
    <w:rsid w:val="001A521C"/>
    <w:rsid w:val="001A5E49"/>
    <w:rsid w:val="001D6120"/>
    <w:rsid w:val="001F6EA0"/>
    <w:rsid w:val="00203825"/>
    <w:rsid w:val="0020473E"/>
    <w:rsid w:val="0021139B"/>
    <w:rsid w:val="002526D9"/>
    <w:rsid w:val="00253E05"/>
    <w:rsid w:val="00254F6B"/>
    <w:rsid w:val="00264650"/>
    <w:rsid w:val="002668F7"/>
    <w:rsid w:val="00266A70"/>
    <w:rsid w:val="00267F36"/>
    <w:rsid w:val="0027049C"/>
    <w:rsid w:val="00282822"/>
    <w:rsid w:val="002844E2"/>
    <w:rsid w:val="00285F9E"/>
    <w:rsid w:val="00286235"/>
    <w:rsid w:val="002911E6"/>
    <w:rsid w:val="002A160F"/>
    <w:rsid w:val="002A3B88"/>
    <w:rsid w:val="002A5DC9"/>
    <w:rsid w:val="002A7228"/>
    <w:rsid w:val="002C17F0"/>
    <w:rsid w:val="002C3304"/>
    <w:rsid w:val="002C5300"/>
    <w:rsid w:val="002C5836"/>
    <w:rsid w:val="002C6816"/>
    <w:rsid w:val="002D2CD3"/>
    <w:rsid w:val="002E2F7E"/>
    <w:rsid w:val="002E48DF"/>
    <w:rsid w:val="002E73DB"/>
    <w:rsid w:val="002F0F57"/>
    <w:rsid w:val="002F4F3E"/>
    <w:rsid w:val="002F6F00"/>
    <w:rsid w:val="00304F0A"/>
    <w:rsid w:val="00313E27"/>
    <w:rsid w:val="00321BA9"/>
    <w:rsid w:val="00334BCB"/>
    <w:rsid w:val="0035316A"/>
    <w:rsid w:val="003553F0"/>
    <w:rsid w:val="00355D81"/>
    <w:rsid w:val="0036327C"/>
    <w:rsid w:val="00367F34"/>
    <w:rsid w:val="00371C81"/>
    <w:rsid w:val="00375166"/>
    <w:rsid w:val="003A0AEC"/>
    <w:rsid w:val="003A581A"/>
    <w:rsid w:val="003C0E6B"/>
    <w:rsid w:val="003C4DA8"/>
    <w:rsid w:val="003C6A00"/>
    <w:rsid w:val="003C7251"/>
    <w:rsid w:val="003D08AB"/>
    <w:rsid w:val="003D379F"/>
    <w:rsid w:val="003E08A5"/>
    <w:rsid w:val="003E2389"/>
    <w:rsid w:val="003E276A"/>
    <w:rsid w:val="00430A21"/>
    <w:rsid w:val="0043291A"/>
    <w:rsid w:val="004416A3"/>
    <w:rsid w:val="00444DF9"/>
    <w:rsid w:val="004564CF"/>
    <w:rsid w:val="00462F61"/>
    <w:rsid w:val="00467A39"/>
    <w:rsid w:val="00483BB7"/>
    <w:rsid w:val="004A1D55"/>
    <w:rsid w:val="004A5B72"/>
    <w:rsid w:val="004A6B9A"/>
    <w:rsid w:val="004A6D60"/>
    <w:rsid w:val="004B03CF"/>
    <w:rsid w:val="004D109F"/>
    <w:rsid w:val="004D655F"/>
    <w:rsid w:val="004F4680"/>
    <w:rsid w:val="004F7A7C"/>
    <w:rsid w:val="005041CC"/>
    <w:rsid w:val="00505D0F"/>
    <w:rsid w:val="00506715"/>
    <w:rsid w:val="005242A4"/>
    <w:rsid w:val="00541121"/>
    <w:rsid w:val="005537E5"/>
    <w:rsid w:val="005664F7"/>
    <w:rsid w:val="00572910"/>
    <w:rsid w:val="00583205"/>
    <w:rsid w:val="00586DC3"/>
    <w:rsid w:val="00587912"/>
    <w:rsid w:val="00592525"/>
    <w:rsid w:val="005A516C"/>
    <w:rsid w:val="005C745F"/>
    <w:rsid w:val="005E2902"/>
    <w:rsid w:val="005F4EB0"/>
    <w:rsid w:val="005F5A68"/>
    <w:rsid w:val="00615BE9"/>
    <w:rsid w:val="00654016"/>
    <w:rsid w:val="00657461"/>
    <w:rsid w:val="00662686"/>
    <w:rsid w:val="0066681C"/>
    <w:rsid w:val="00670726"/>
    <w:rsid w:val="00682D6F"/>
    <w:rsid w:val="006904BE"/>
    <w:rsid w:val="00691DDD"/>
    <w:rsid w:val="006A06BD"/>
    <w:rsid w:val="006B5D81"/>
    <w:rsid w:val="006C1B90"/>
    <w:rsid w:val="006C4063"/>
    <w:rsid w:val="006D6BF4"/>
    <w:rsid w:val="006F2AD8"/>
    <w:rsid w:val="0070035C"/>
    <w:rsid w:val="00702FE7"/>
    <w:rsid w:val="00704B40"/>
    <w:rsid w:val="0070549C"/>
    <w:rsid w:val="00716C53"/>
    <w:rsid w:val="00724D73"/>
    <w:rsid w:val="00730110"/>
    <w:rsid w:val="00731271"/>
    <w:rsid w:val="00742FA6"/>
    <w:rsid w:val="007519CB"/>
    <w:rsid w:val="0075313E"/>
    <w:rsid w:val="00757D0C"/>
    <w:rsid w:val="00765B2E"/>
    <w:rsid w:val="007743D4"/>
    <w:rsid w:val="007771A9"/>
    <w:rsid w:val="007820A8"/>
    <w:rsid w:val="00784323"/>
    <w:rsid w:val="007853B4"/>
    <w:rsid w:val="0078722D"/>
    <w:rsid w:val="0079525A"/>
    <w:rsid w:val="007A48CC"/>
    <w:rsid w:val="007B09C4"/>
    <w:rsid w:val="007C6BFC"/>
    <w:rsid w:val="007E0AEB"/>
    <w:rsid w:val="007E0F1C"/>
    <w:rsid w:val="007E1D34"/>
    <w:rsid w:val="007E3711"/>
    <w:rsid w:val="0080347C"/>
    <w:rsid w:val="0081082F"/>
    <w:rsid w:val="00810B1C"/>
    <w:rsid w:val="008149F2"/>
    <w:rsid w:val="00816D67"/>
    <w:rsid w:val="00825EEB"/>
    <w:rsid w:val="00831A9E"/>
    <w:rsid w:val="00831BFF"/>
    <w:rsid w:val="0083234B"/>
    <w:rsid w:val="00847764"/>
    <w:rsid w:val="0085446C"/>
    <w:rsid w:val="008601B2"/>
    <w:rsid w:val="00862527"/>
    <w:rsid w:val="00863E6E"/>
    <w:rsid w:val="00872A29"/>
    <w:rsid w:val="0087556D"/>
    <w:rsid w:val="00883A82"/>
    <w:rsid w:val="008941E8"/>
    <w:rsid w:val="008A1616"/>
    <w:rsid w:val="008B0D74"/>
    <w:rsid w:val="008C3C5D"/>
    <w:rsid w:val="008F155E"/>
    <w:rsid w:val="008F4CA3"/>
    <w:rsid w:val="00913CB8"/>
    <w:rsid w:val="00920FD7"/>
    <w:rsid w:val="00922295"/>
    <w:rsid w:val="00936DE3"/>
    <w:rsid w:val="00937863"/>
    <w:rsid w:val="0096411B"/>
    <w:rsid w:val="00974BE4"/>
    <w:rsid w:val="0098290D"/>
    <w:rsid w:val="009852FD"/>
    <w:rsid w:val="0099446C"/>
    <w:rsid w:val="00995253"/>
    <w:rsid w:val="009A3296"/>
    <w:rsid w:val="009A3E75"/>
    <w:rsid w:val="009A458E"/>
    <w:rsid w:val="009C11D8"/>
    <w:rsid w:val="009C2261"/>
    <w:rsid w:val="009C3733"/>
    <w:rsid w:val="009C662E"/>
    <w:rsid w:val="009F3A56"/>
    <w:rsid w:val="00A05A06"/>
    <w:rsid w:val="00A131D8"/>
    <w:rsid w:val="00A17AC4"/>
    <w:rsid w:val="00A2162D"/>
    <w:rsid w:val="00A26BD6"/>
    <w:rsid w:val="00A32B88"/>
    <w:rsid w:val="00A57F11"/>
    <w:rsid w:val="00A60935"/>
    <w:rsid w:val="00A6289F"/>
    <w:rsid w:val="00A66484"/>
    <w:rsid w:val="00A70770"/>
    <w:rsid w:val="00A711B4"/>
    <w:rsid w:val="00A75D7E"/>
    <w:rsid w:val="00A83DAD"/>
    <w:rsid w:val="00A85B57"/>
    <w:rsid w:val="00A91EDF"/>
    <w:rsid w:val="00A960E8"/>
    <w:rsid w:val="00A961B7"/>
    <w:rsid w:val="00AA659E"/>
    <w:rsid w:val="00AB4795"/>
    <w:rsid w:val="00AD3188"/>
    <w:rsid w:val="00AD79B0"/>
    <w:rsid w:val="00AE4328"/>
    <w:rsid w:val="00AF252F"/>
    <w:rsid w:val="00B13873"/>
    <w:rsid w:val="00B13BBE"/>
    <w:rsid w:val="00B14B95"/>
    <w:rsid w:val="00B1731C"/>
    <w:rsid w:val="00B30632"/>
    <w:rsid w:val="00B342C2"/>
    <w:rsid w:val="00B40527"/>
    <w:rsid w:val="00B41171"/>
    <w:rsid w:val="00B9089B"/>
    <w:rsid w:val="00B94F30"/>
    <w:rsid w:val="00BA551F"/>
    <w:rsid w:val="00BB7A49"/>
    <w:rsid w:val="00BE43E5"/>
    <w:rsid w:val="00BE689D"/>
    <w:rsid w:val="00BE7F29"/>
    <w:rsid w:val="00BF02B4"/>
    <w:rsid w:val="00BF5B8F"/>
    <w:rsid w:val="00C046F6"/>
    <w:rsid w:val="00C07C3F"/>
    <w:rsid w:val="00C15CB5"/>
    <w:rsid w:val="00C16884"/>
    <w:rsid w:val="00C226B3"/>
    <w:rsid w:val="00C230E1"/>
    <w:rsid w:val="00C2604C"/>
    <w:rsid w:val="00C37EE2"/>
    <w:rsid w:val="00C41BA0"/>
    <w:rsid w:val="00C42156"/>
    <w:rsid w:val="00C710F3"/>
    <w:rsid w:val="00C71D36"/>
    <w:rsid w:val="00C72973"/>
    <w:rsid w:val="00C753F2"/>
    <w:rsid w:val="00C82C2E"/>
    <w:rsid w:val="00C9144B"/>
    <w:rsid w:val="00C91C06"/>
    <w:rsid w:val="00CA4325"/>
    <w:rsid w:val="00CC06AF"/>
    <w:rsid w:val="00CC16A7"/>
    <w:rsid w:val="00CC5760"/>
    <w:rsid w:val="00CC7D95"/>
    <w:rsid w:val="00CE7009"/>
    <w:rsid w:val="00CF7D32"/>
    <w:rsid w:val="00D00888"/>
    <w:rsid w:val="00D174D2"/>
    <w:rsid w:val="00D2332C"/>
    <w:rsid w:val="00D257CB"/>
    <w:rsid w:val="00D41B48"/>
    <w:rsid w:val="00D44AF9"/>
    <w:rsid w:val="00D46910"/>
    <w:rsid w:val="00D56E12"/>
    <w:rsid w:val="00D77C83"/>
    <w:rsid w:val="00DA19E1"/>
    <w:rsid w:val="00DA5EC9"/>
    <w:rsid w:val="00DB003E"/>
    <w:rsid w:val="00DB2D04"/>
    <w:rsid w:val="00DD34D3"/>
    <w:rsid w:val="00DD3CFE"/>
    <w:rsid w:val="00DE1B39"/>
    <w:rsid w:val="00DE7EB5"/>
    <w:rsid w:val="00DF22EA"/>
    <w:rsid w:val="00DF7BDE"/>
    <w:rsid w:val="00E042FD"/>
    <w:rsid w:val="00E07264"/>
    <w:rsid w:val="00E22DE5"/>
    <w:rsid w:val="00E35A31"/>
    <w:rsid w:val="00E412DA"/>
    <w:rsid w:val="00E4735E"/>
    <w:rsid w:val="00E62F3F"/>
    <w:rsid w:val="00E655E5"/>
    <w:rsid w:val="00E71509"/>
    <w:rsid w:val="00E86B26"/>
    <w:rsid w:val="00EB0742"/>
    <w:rsid w:val="00EC6FC0"/>
    <w:rsid w:val="00ED01EB"/>
    <w:rsid w:val="00ED2D66"/>
    <w:rsid w:val="00EE4594"/>
    <w:rsid w:val="00F10CF7"/>
    <w:rsid w:val="00F24893"/>
    <w:rsid w:val="00F476B3"/>
    <w:rsid w:val="00F521C5"/>
    <w:rsid w:val="00F56D65"/>
    <w:rsid w:val="00F63205"/>
    <w:rsid w:val="00F7107A"/>
    <w:rsid w:val="00F72D27"/>
    <w:rsid w:val="00F741F0"/>
    <w:rsid w:val="00F851C5"/>
    <w:rsid w:val="00F94626"/>
    <w:rsid w:val="00FA54FD"/>
    <w:rsid w:val="00FA6026"/>
    <w:rsid w:val="00FB1052"/>
    <w:rsid w:val="00FB3CEF"/>
    <w:rsid w:val="00FB534B"/>
    <w:rsid w:val="00FC25F8"/>
    <w:rsid w:val="00FC4E13"/>
    <w:rsid w:val="00FE7391"/>
    <w:rsid w:val="00FF421C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FC25593"/>
  <w15:docId w15:val="{33383ECE-6021-4B4A-B2A3-B31688CB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0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4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051" w:hanging="126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jc w:val="center"/>
    </w:pPr>
  </w:style>
  <w:style w:type="character" w:styleId="a5">
    <w:name w:val="Hyperlink"/>
    <w:uiPriority w:val="99"/>
    <w:unhideWhenUsed/>
    <w:rsid w:val="000A37A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664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A664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Default">
    <w:name w:val="Default"/>
    <w:rsid w:val="0078432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7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.argo@ruza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3D754-D1DC-459E-8C60-418065B3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Alina</dc:creator>
  <cp:lastModifiedBy>Крылова С.Н.</cp:lastModifiedBy>
  <cp:revision>5</cp:revision>
  <cp:lastPrinted>2026-05-19T12:58:00Z</cp:lastPrinted>
  <dcterms:created xsi:type="dcterms:W3CDTF">2026-08-21T12:20:00Z</dcterms:created>
  <dcterms:modified xsi:type="dcterms:W3CDTF">2026-08-21T13:08:00Z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2021-02-15T00:00:00Z</vt:filetime>
  </property>
</Properties>
</file>