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B0" w:rsidRPr="004D37CD" w:rsidRDefault="004D37CD" w:rsidP="004D37CD">
      <w:pPr>
        <w:jc w:val="center"/>
        <w:rPr>
          <w:rFonts w:ascii="Times New Roman" w:hAnsi="Times New Roman" w:cs="Times New Roman"/>
          <w:b/>
          <w:sz w:val="28"/>
          <w:szCs w:val="28"/>
        </w:rPr>
      </w:pPr>
      <w:r w:rsidRPr="004D37CD">
        <w:rPr>
          <w:rFonts w:ascii="Times New Roman" w:hAnsi="Times New Roman" w:cs="Times New Roman"/>
          <w:b/>
          <w:sz w:val="28"/>
          <w:szCs w:val="28"/>
        </w:rPr>
        <w:t>Пояснительная записка</w:t>
      </w:r>
    </w:p>
    <w:p w:rsidR="004D37CD" w:rsidRPr="00054E1A" w:rsidRDefault="004D37CD" w:rsidP="004D37CD">
      <w:pPr>
        <w:jc w:val="both"/>
        <w:rPr>
          <w:rFonts w:ascii="Times New Roman" w:hAnsi="Times New Roman" w:cs="Times New Roman"/>
          <w:sz w:val="28"/>
          <w:szCs w:val="28"/>
        </w:rPr>
      </w:pPr>
      <w:r>
        <w:rPr>
          <w:rFonts w:ascii="Times New Roman" w:hAnsi="Times New Roman" w:cs="Times New Roman"/>
          <w:sz w:val="28"/>
          <w:szCs w:val="28"/>
        </w:rPr>
        <w:t>Основанием для исполнения функций муниципального контроля является: _Земельный Кодекс Российской Федерации; - Федеральный Закон от 25.10.2001 № 137-ФЗ «О введении в действие Земельного Кодекса Российской Федерации»</w:t>
      </w:r>
      <w:r w:rsidR="00BA02A1">
        <w:rPr>
          <w:rFonts w:ascii="Times New Roman" w:hAnsi="Times New Roman" w:cs="Times New Roman"/>
          <w:sz w:val="28"/>
          <w:szCs w:val="28"/>
        </w:rPr>
        <w:t>;</w:t>
      </w:r>
      <w:r w:rsidR="00BA02A1" w:rsidRPr="00BA02A1">
        <w:rPr>
          <w:rFonts w:ascii="Times New Roman" w:hAnsi="Times New Roman" w:cs="Times New Roman"/>
          <w:sz w:val="28"/>
          <w:szCs w:val="28"/>
        </w:rPr>
        <w:t xml:space="preserve"> -</w:t>
      </w:r>
      <w:r>
        <w:rPr>
          <w:rFonts w:ascii="Times New Roman" w:hAnsi="Times New Roman" w:cs="Times New Roman"/>
          <w:sz w:val="28"/>
          <w:szCs w:val="28"/>
        </w:rPr>
        <w:t xml:space="preserve"> Кодекс Российской Федерации об административных правонарушениях; - Федеральный Закон от 06.10.2003 № 131-ФЗ «Об общих принципах организации местного самоуправления в Российской Федерации; - Федеральный Закон от 31.07.2020 № 248-ФЗ «О государственном контроле (надзоре) и муниципальном контроле в Российской Федерации»; - Устав Рузского городского округа Московской области; - Постановление Правительства Московской области от 26.05.2016 № 400/17 «Об утверждении Порядка осуществления муниципального земельного контроля на территории Московской области»; - Постановление Администрации Рузского городского округа Московской области от 03.12.2019 № 5639 «Об утверждении административного регламента по осуществлению муниципального земельного контроля на территории Рузского городского округа». Муниципальные нормативные правовые акты по осуществлению муниципального контроля на территории Рузского городского округа размещаются на официальном сайте Администрации Рузского городского округа в сети «Интернет» (</w:t>
      </w:r>
      <w:r w:rsidR="00054E1A">
        <w:rPr>
          <w:rFonts w:ascii="Times New Roman" w:hAnsi="Times New Roman" w:cs="Times New Roman"/>
          <w:sz w:val="28"/>
          <w:szCs w:val="28"/>
          <w:lang w:val="en-US"/>
        </w:rPr>
        <w:t>http</w:t>
      </w:r>
      <w:r w:rsidR="00054E1A">
        <w:rPr>
          <w:rFonts w:ascii="Times New Roman" w:hAnsi="Times New Roman" w:cs="Times New Roman"/>
          <w:sz w:val="28"/>
          <w:szCs w:val="28"/>
        </w:rPr>
        <w:t>://</w:t>
      </w:r>
      <w:r w:rsidR="00054E1A">
        <w:rPr>
          <w:rFonts w:ascii="Times New Roman" w:hAnsi="Times New Roman" w:cs="Times New Roman"/>
          <w:sz w:val="28"/>
          <w:szCs w:val="28"/>
          <w:lang w:val="en-US"/>
        </w:rPr>
        <w:t>ruzaregion</w:t>
      </w:r>
      <w:r w:rsidR="00054E1A" w:rsidRPr="00054E1A">
        <w:rPr>
          <w:rFonts w:ascii="Times New Roman" w:hAnsi="Times New Roman" w:cs="Times New Roman"/>
          <w:sz w:val="28"/>
          <w:szCs w:val="28"/>
        </w:rPr>
        <w:t>.</w:t>
      </w:r>
      <w:r w:rsidR="00054E1A">
        <w:rPr>
          <w:rFonts w:ascii="Times New Roman" w:hAnsi="Times New Roman" w:cs="Times New Roman"/>
          <w:sz w:val="28"/>
          <w:szCs w:val="28"/>
          <w:lang w:val="en-US"/>
        </w:rPr>
        <w:t>ru</w:t>
      </w:r>
      <w:r w:rsidR="00054E1A">
        <w:rPr>
          <w:rFonts w:ascii="Times New Roman" w:hAnsi="Times New Roman" w:cs="Times New Roman"/>
          <w:sz w:val="28"/>
          <w:szCs w:val="28"/>
        </w:rPr>
        <w:t>/)</w:t>
      </w:r>
      <w:bookmarkStart w:id="0" w:name="_GoBack"/>
      <w:bookmarkEnd w:id="0"/>
    </w:p>
    <w:sectPr w:rsidR="004D37CD" w:rsidRPr="00054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A6"/>
    <w:rsid w:val="00054E1A"/>
    <w:rsid w:val="00113FB0"/>
    <w:rsid w:val="004D37CD"/>
    <w:rsid w:val="00A066A6"/>
    <w:rsid w:val="00BA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006E"/>
  <w15:chartTrackingRefBased/>
  <w15:docId w15:val="{15ABF1B2-51E8-4072-B662-4D707323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USER-19-047</dc:creator>
  <cp:keywords/>
  <dc:description/>
  <cp:lastModifiedBy>USER-19-047</cp:lastModifiedBy>
  <cp:revision>2</cp:revision>
  <dcterms:created xsi:type="dcterms:W3CDTF">2022-01-20T09:51:00Z</dcterms:created>
  <dcterms:modified xsi:type="dcterms:W3CDTF">2022-01-20T11:06:00Z</dcterms:modified>
</cp:coreProperties>
</file>