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B5" w:rsidRDefault="006769B5" w:rsidP="006769B5">
      <w:pPr>
        <w:jc w:val="center"/>
        <w:rPr>
          <w:b/>
        </w:rPr>
      </w:pPr>
      <w:r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7766"/>
      </w:tblGrid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Братская могила 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Гражданское  захоронение</w:t>
            </w:r>
          </w:p>
        </w:tc>
      </w:tr>
      <w:tr w:rsidR="006769B5" w:rsidTr="006769B5">
        <w:trPr>
          <w:trHeight w:val="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Фото (общий вид)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F4209D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4209D">
              <w:rPr>
                <w:rFonts w:ascii="Calibri" w:eastAsia="Calibri" w:hAnsi="Calibri" w:cs="Times New Roman"/>
                <w:lang w:eastAsia="en-US"/>
              </w:rPr>
              <w:drawing>
                <wp:inline distT="0" distB="0" distL="0" distR="0">
                  <wp:extent cx="1800225" cy="1352550"/>
                  <wp:effectExtent l="19050" t="0" r="9525" b="0"/>
                  <wp:docPr id="1" name="Рисунок 1" descr="C:\Documents and Settings\Нововолково\Рабочий стол\фото\IMG_138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Нововолково\Рабочий стол\фото\IMG_1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Место расположения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М.о</w:t>
            </w:r>
            <w:proofErr w:type="gramStart"/>
            <w:r>
              <w:t>.Р</w:t>
            </w:r>
            <w:proofErr w:type="gramEnd"/>
            <w:r>
              <w:t xml:space="preserve">узский район </w:t>
            </w:r>
            <w:proofErr w:type="spellStart"/>
            <w:r>
              <w:t>д.Таблово</w:t>
            </w:r>
            <w:proofErr w:type="spellEnd"/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Координаты </w:t>
            </w:r>
            <w:r>
              <w:rPr>
                <w:b/>
                <w:lang w:val="en-US"/>
              </w:rPr>
              <w:t>G-84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6769B5">
            <w:pPr>
              <w:spacing w:after="0"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vertAlign w:val="subscript"/>
              </w:rPr>
              <w:t xml:space="preserve"> </w:t>
            </w:r>
            <w:r>
              <w:t>Широта 55˚43  ΄ 59. 82  ̋</w:t>
            </w:r>
            <w:r>
              <w:rPr>
                <w:lang w:val="en-US"/>
              </w:rPr>
              <w:t>N</w:t>
            </w:r>
            <w:r>
              <w:t>(55.733284)</w:t>
            </w:r>
          </w:p>
          <w:p w:rsidR="006769B5" w:rsidRDefault="006769B5">
            <w:pPr>
              <w:spacing w:after="0" w:line="240" w:lineRule="auto"/>
            </w:pPr>
            <w:r>
              <w:t>Долгота: 36 ˚13 ̕ 37.5</w:t>
            </w:r>
            <w:proofErr w:type="gramStart"/>
            <w:r>
              <w:t xml:space="preserve">  ̋Е</w:t>
            </w:r>
            <w:proofErr w:type="gramEnd"/>
            <w:r>
              <w:t>(36.227084)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</w:p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Карта схема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2D682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object w:dxaOrig="14460" w:dyaOrig="7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25pt;height:249.75pt" o:ole="">
                  <v:imagedata r:id="rId5" o:title=""/>
                </v:shape>
                <o:OLEObject Type="Embed" ProgID="PBrush" ShapeID="_x0000_i1025" DrawAspect="Content" ObjectID="_1446386806" r:id="rId6"/>
              </w:objec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Маршрут движения автобусов и ж/</w:t>
            </w:r>
            <w:proofErr w:type="spellStart"/>
            <w:r>
              <w:rPr>
                <w:b/>
              </w:rPr>
              <w:t>д</w:t>
            </w:r>
            <w:proofErr w:type="spellEnd"/>
            <w:r>
              <w:rPr>
                <w:b/>
              </w:rPr>
              <w:t xml:space="preserve"> транспорта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2D6823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От г.Руза </w:t>
            </w:r>
            <w:r w:rsidR="006769B5">
              <w:t xml:space="preserve"> до </w:t>
            </w:r>
            <w:proofErr w:type="spellStart"/>
            <w:r w:rsidR="006769B5">
              <w:t>д.Таблово</w:t>
            </w:r>
            <w:proofErr w:type="spellEnd"/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Период боевых действий в районе местонахождения мемориала  и нумерация воинских частей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1941-1942год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Административная принадлежность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муниципальная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Типология </w:t>
            </w:r>
            <w:r>
              <w:rPr>
                <w:b/>
              </w:rPr>
              <w:lastRenderedPageBreak/>
              <w:t xml:space="preserve">принадлежности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769B5" w:rsidTr="006769B5">
        <w:trPr>
          <w:trHeight w:val="137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b/>
              </w:rPr>
              <w:lastRenderedPageBreak/>
              <w:t>Количество захороненных с учетом записей в ОБД</w:t>
            </w:r>
          </w:p>
        </w:tc>
      </w:tr>
      <w:tr w:rsidR="006769B5" w:rsidTr="006769B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/>
              <w:rPr>
                <w:rFonts w:cs="Times New Roman"/>
              </w:rPr>
            </w:pPr>
          </w:p>
        </w:tc>
      </w:tr>
      <w:tr w:rsidR="006769B5" w:rsidTr="006769B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6769B5" w:rsidTr="006769B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6769B5" w:rsidTr="006769B5">
        <w:trPr>
          <w:trHeight w:val="182"/>
        </w:trPr>
        <w:tc>
          <w:tcPr>
            <w:tcW w:w="9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Известных                                                                             5</w:t>
            </w:r>
          </w:p>
        </w:tc>
      </w:tr>
      <w:tr w:rsidR="006769B5" w:rsidTr="006769B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78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-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установки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Собственник (балансодержатель)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с/поселения </w:t>
            </w:r>
            <w:proofErr w:type="spellStart"/>
            <w:r>
              <w:t>Волковское</w:t>
            </w:r>
            <w:proofErr w:type="spellEnd"/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 xml:space="preserve">Администрация 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удовлетворительное</w:t>
            </w: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6769B5" w:rsidTr="006769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b/>
              </w:rPr>
              <w:t xml:space="preserve">Дата составления паспорта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9B5" w:rsidRDefault="006769B5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t>04.10.2013г</w:t>
            </w:r>
          </w:p>
        </w:tc>
      </w:tr>
    </w:tbl>
    <w:p w:rsidR="006769B5" w:rsidRDefault="006769B5" w:rsidP="006769B5">
      <w:pPr>
        <w:rPr>
          <w:rFonts w:ascii="Calibri" w:eastAsia="Calibri" w:hAnsi="Calibri"/>
          <w:lang w:eastAsia="en-US"/>
        </w:rPr>
      </w:pPr>
    </w:p>
    <w:p w:rsidR="006769B5" w:rsidRDefault="006769B5" w:rsidP="006769B5"/>
    <w:p w:rsidR="00912BCB" w:rsidRDefault="00912BCB"/>
    <w:sectPr w:rsidR="00912BCB" w:rsidSect="000D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9B5"/>
    <w:rsid w:val="000D2C54"/>
    <w:rsid w:val="002D6823"/>
    <w:rsid w:val="006769B5"/>
    <w:rsid w:val="00912BCB"/>
    <w:rsid w:val="00E21F8E"/>
    <w:rsid w:val="00F4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Нововолково</dc:creator>
  <cp:keywords/>
  <dc:description/>
  <cp:lastModifiedBy>Нововолково</cp:lastModifiedBy>
  <cp:revision>5</cp:revision>
  <dcterms:created xsi:type="dcterms:W3CDTF">2013-11-18T13:36:00Z</dcterms:created>
  <dcterms:modified xsi:type="dcterms:W3CDTF">2013-11-19T13:20:00Z</dcterms:modified>
</cp:coreProperties>
</file>