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0004" w:rsidRPr="001A0004" w:rsidRDefault="001A0004" w:rsidP="001A0004">
      <w:pPr>
        <w:jc w:val="both"/>
        <w:rPr>
          <w:rFonts w:ascii="Times New Roman" w:hAnsi="Times New Roman" w:cs="Times New Roman"/>
          <w:b/>
        </w:rPr>
      </w:pPr>
      <w:r w:rsidRPr="001A0004">
        <w:rPr>
          <w:rFonts w:ascii="Times New Roman" w:hAnsi="Times New Roman" w:cs="Times New Roman"/>
          <w:b/>
        </w:rPr>
        <w:t>Резюме встречи "Запись Семинар. Отчетность НКО в Министерство Юстиции. Работа на новом портале министерства." 26 февраля 2025</w:t>
      </w:r>
    </w:p>
    <w:p w:rsidR="001A0004" w:rsidRPr="001A0004" w:rsidRDefault="001A0004" w:rsidP="001A0004">
      <w:pPr>
        <w:jc w:val="both"/>
        <w:rPr>
          <w:rFonts w:ascii="Times New Roman" w:hAnsi="Times New Roman" w:cs="Times New Roman"/>
        </w:rPr>
      </w:pPr>
    </w:p>
    <w:p w:rsidR="001A0004" w:rsidRPr="001A0004" w:rsidRDefault="001A0004" w:rsidP="001A0004">
      <w:pPr>
        <w:jc w:val="both"/>
        <w:rPr>
          <w:rFonts w:ascii="Times New Roman" w:hAnsi="Times New Roman" w:cs="Times New Roman"/>
        </w:rPr>
      </w:pPr>
      <w:r w:rsidRPr="001A0004">
        <w:rPr>
          <w:rFonts w:ascii="Times New Roman" w:hAnsi="Times New Roman" w:cs="Times New Roman"/>
          <w:b/>
        </w:rPr>
        <w:t>Участники:</w:t>
      </w:r>
      <w:r w:rsidRPr="001A0004">
        <w:rPr>
          <w:rFonts w:ascii="Times New Roman" w:hAnsi="Times New Roman" w:cs="Times New Roman"/>
        </w:rPr>
        <w:t xml:space="preserve"> Михаил Осокин, Терехина Светлана Борисовна, Светлана Николаева, Ирина Григорьева, Участник 34, Наталья Ежикова, ХКО ООО ВОИ, Ирина Забелина, Сергей Российский Калининград, Людмила чистых, Екатерина Х., Алина Ильина, Антон Морозов, Уразметова Розалия, Татьна Чириков</w:t>
      </w:r>
      <w:r>
        <w:rPr>
          <w:rFonts w:ascii="Times New Roman" w:hAnsi="Times New Roman" w:cs="Times New Roman"/>
        </w:rPr>
        <w:t>а, Нина Грязнова, Галина Радкеви</w:t>
      </w:r>
      <w:r w:rsidRPr="001A0004">
        <w:rPr>
          <w:rFonts w:ascii="Times New Roman" w:hAnsi="Times New Roman" w:cs="Times New Roman"/>
        </w:rPr>
        <w:t>ч, Виктория Борканникова, Трубицына Людмила Юрьевна, Матыцина  Лидия Валентиновна, Виктор Кулиш, Нина  Егорова, Светлана Симакова, Аздаева Рабу, Чечня, Людмила, Ушакова Галина, Ангарск АМО ВОИ, Петрова Раиса, Владимир Лебезкин, Валентина, Сима Рамазановна, Агафонова Людмила Александровна, Марина Горсткина, Галина Мизелева, Ольга Лаврова, Трушникова Татьяна кировская областная организация ВОИ, Бутырина Наталья Васильевна, Лариса Владимировна, Владимир Владимирович, Агафонова Людмила Александровна, Дмитрий Сммрнов, Терлецкий Александр Евгеньевич, Усик Ольга, Чеченская Организация ВОИ, Кировская ВОИ, управделами, Олег Ротов, Андрей Сергеевич, исаева таня, Илья Кондратьев, Елена Тюрева Уральский МРС ВОИ, Бетрозова Рита Тазеевна, ККО ООО ВОИ, Андрианова Татьяна Викторовна, Ольга Шумбурова, Мирошниченко Ирина Владимировна Липецкая область, Самарская ОО ВОИ, Адмиралтейская, Ефимчук Александр Георгиевич, Людмила Марина, Щебнева Татьяна Николаевна, Шабитова Наталья Александровна, Коробченко Елена Михайловна, Анна Хазиева, Екатерина Ходырева КОО ВОИ, Иркутская ВОИ, Ирина Петриченко, Людмила Олейник, Константин Шумков, оооо, Орлов Николай, Пензина Любовь Александровна, Алла Качанова С-З МРС, Алтайская краевая организация ВОИ Галаган Елена, Наталья Ежикова, ХКО ООО ВОИ, Ольга Калинина, Мысляева Нина, Алла Новикова, Заира, СПб, Ольга Маслова, Степина Любовь, Участник 62, Платонова Т.Н.(ВОО ВОИ), Чернышова Елена, Максимова Сания, Франковский Анатолий Адамович, Ирина Перебиковская, Вера, Участник 2, Шагвалеева Эльмира</w:t>
      </w:r>
      <w:r>
        <w:rPr>
          <w:rFonts w:ascii="Times New Roman" w:hAnsi="Times New Roman" w:cs="Times New Roman"/>
        </w:rPr>
        <w:t xml:space="preserve"> Шагинуровна, Светлана Пухляк, Комарова Н</w:t>
      </w:r>
      <w:r w:rsidRPr="001A0004">
        <w:rPr>
          <w:rFonts w:ascii="Times New Roman" w:hAnsi="Times New Roman" w:cs="Times New Roman"/>
        </w:rPr>
        <w:t>адежда, Инна Кадочникова, Горгобец Валерий Курган, Марина Быстрова, Вера, надежда, Ольга Вагнер, Ирина, Сергей Российский Калининград, Ирина Бужлакова Кировская ВОИ, Шакиров Руслан ОСОР БРО ВОИ, Вероника Михайлова, ЕЛЕНА АРХИПЦЕВА, Владимир Сонин, Курская ВОИ, Галина Курбатова (Пенза), Галина Дубоносова, Ивашева Роза Вахаевна, Ирина Авсиевич, Любовь, Надежда Лобанова, Ганибаев Рифат, Николай Кутузов, Татьяна Алла, Омская областная организация  ВОИ, Дрягина Елена, Любовь Васякина, Людмила Филиппова, Краснодарская краевая организация "ВОИ", Наталья, юрисконсульт Тюменской ВОИ, Валерий Горынин, Александр Автушенко, Наталия Николаевна Прокопьева, Вера, Участник 7, Низовцев Ал</w:t>
      </w:r>
      <w:r>
        <w:rPr>
          <w:rFonts w:ascii="Times New Roman" w:hAnsi="Times New Roman" w:cs="Times New Roman"/>
        </w:rPr>
        <w:t>ександр, Сидоров Фёдор Тимофееви</w:t>
      </w:r>
      <w:r w:rsidRPr="001A0004">
        <w:rPr>
          <w:rFonts w:ascii="Times New Roman" w:hAnsi="Times New Roman" w:cs="Times New Roman"/>
        </w:rPr>
        <w:t>ч, Ульяновское ВОИ, Хава Колоева, Галина  Бурдаева, Сергей  Бахметьев, Анастасия Жданова</w:t>
      </w:r>
      <w:r>
        <w:rPr>
          <w:rFonts w:ascii="Times New Roman" w:hAnsi="Times New Roman" w:cs="Times New Roman"/>
        </w:rPr>
        <w:t>.</w:t>
      </w:r>
    </w:p>
    <w:p w:rsidR="001A0004" w:rsidRPr="001A0004" w:rsidRDefault="001A0004" w:rsidP="001A0004">
      <w:pPr>
        <w:jc w:val="both"/>
        <w:rPr>
          <w:rFonts w:ascii="Times New Roman" w:hAnsi="Times New Roman" w:cs="Times New Roman"/>
        </w:rPr>
      </w:pPr>
    </w:p>
    <w:p w:rsidR="001A0004" w:rsidRPr="001A0004" w:rsidRDefault="001A0004" w:rsidP="001A0004">
      <w:pPr>
        <w:jc w:val="both"/>
        <w:rPr>
          <w:rFonts w:ascii="Times New Roman" w:hAnsi="Times New Roman" w:cs="Times New Roman"/>
        </w:rPr>
      </w:pPr>
      <w:r w:rsidRPr="001A0004">
        <w:rPr>
          <w:rFonts w:ascii="Times New Roman" w:hAnsi="Times New Roman" w:cs="Times New Roman"/>
        </w:rPr>
        <w:t>- Ольга Шумбурова провела встречу, посвященную особенностям отчётной компании за 2024 год для некоммерческих организаций.</w:t>
      </w:r>
    </w:p>
    <w:p w:rsidR="001A0004" w:rsidRPr="001A0004" w:rsidRDefault="001A0004" w:rsidP="001A0004">
      <w:pPr>
        <w:jc w:val="both"/>
        <w:rPr>
          <w:rFonts w:ascii="Times New Roman" w:hAnsi="Times New Roman" w:cs="Times New Roman"/>
        </w:rPr>
      </w:pPr>
      <w:r w:rsidRPr="001A0004">
        <w:rPr>
          <w:rFonts w:ascii="Times New Roman" w:hAnsi="Times New Roman" w:cs="Times New Roman"/>
        </w:rPr>
        <w:t>- Формы отчётности не изменились, но изменился порядок их подачи.</w:t>
      </w:r>
    </w:p>
    <w:p w:rsidR="001A0004" w:rsidRPr="001A0004" w:rsidRDefault="001A0004" w:rsidP="001A0004">
      <w:pPr>
        <w:jc w:val="both"/>
        <w:rPr>
          <w:rFonts w:ascii="Times New Roman" w:hAnsi="Times New Roman" w:cs="Times New Roman"/>
        </w:rPr>
      </w:pPr>
      <w:r w:rsidRPr="001A0004">
        <w:rPr>
          <w:rFonts w:ascii="Times New Roman" w:hAnsi="Times New Roman" w:cs="Times New Roman"/>
        </w:rPr>
        <w:t>- С 1 сентября 2023 года актуальны формы отчётности, утвержденные приказом Миньюста от 30 сентября 2021 года № 185.</w:t>
      </w:r>
    </w:p>
    <w:p w:rsidR="001A0004" w:rsidRPr="001A0004" w:rsidRDefault="001A0004" w:rsidP="001A0004">
      <w:pPr>
        <w:jc w:val="both"/>
        <w:rPr>
          <w:rFonts w:ascii="Times New Roman" w:hAnsi="Times New Roman" w:cs="Times New Roman"/>
        </w:rPr>
      </w:pPr>
      <w:r w:rsidRPr="001A0004">
        <w:rPr>
          <w:rFonts w:ascii="Times New Roman" w:hAnsi="Times New Roman" w:cs="Times New Roman"/>
        </w:rPr>
        <w:t>- С декабря 2024 года для размещения отчётности в интернете запущен новый портал Миньюста.</w:t>
      </w:r>
    </w:p>
    <w:p w:rsidR="001A0004" w:rsidRPr="001A0004" w:rsidRDefault="001A0004" w:rsidP="001A0004">
      <w:pPr>
        <w:jc w:val="both"/>
        <w:rPr>
          <w:rFonts w:ascii="Times New Roman" w:hAnsi="Times New Roman" w:cs="Times New Roman"/>
        </w:rPr>
      </w:pPr>
      <w:r w:rsidRPr="001A0004">
        <w:rPr>
          <w:rFonts w:ascii="Times New Roman" w:hAnsi="Times New Roman" w:cs="Times New Roman"/>
        </w:rPr>
        <w:t>- Доступ к новому порталу осуществляется с использованием электронной цифровой подписи руководителя организации.</w:t>
      </w:r>
    </w:p>
    <w:p w:rsidR="001A0004" w:rsidRPr="001A0004" w:rsidRDefault="001A0004" w:rsidP="001A0004">
      <w:pPr>
        <w:jc w:val="both"/>
        <w:rPr>
          <w:rFonts w:ascii="Times New Roman" w:hAnsi="Times New Roman" w:cs="Times New Roman"/>
        </w:rPr>
      </w:pPr>
      <w:r w:rsidRPr="001A0004">
        <w:rPr>
          <w:rFonts w:ascii="Times New Roman" w:hAnsi="Times New Roman" w:cs="Times New Roman"/>
        </w:rPr>
        <w:t>- Для входа на портал необходимо иметь личный кабинет на портале государственных услуг.</w:t>
      </w:r>
    </w:p>
    <w:p w:rsidR="001A0004" w:rsidRPr="001A0004" w:rsidRDefault="001A0004" w:rsidP="001A0004">
      <w:pPr>
        <w:jc w:val="both"/>
        <w:rPr>
          <w:rFonts w:ascii="Times New Roman" w:hAnsi="Times New Roman" w:cs="Times New Roman"/>
        </w:rPr>
      </w:pPr>
      <w:r w:rsidRPr="001A0004">
        <w:rPr>
          <w:rFonts w:ascii="Times New Roman" w:hAnsi="Times New Roman" w:cs="Times New Roman"/>
        </w:rPr>
        <w:t>- С 1 апреля 2025 года все НКО обязаны разместить электронные версии своих уставов на новом портале Миньюста.</w:t>
      </w:r>
    </w:p>
    <w:p w:rsidR="001A0004" w:rsidRPr="001A0004" w:rsidRDefault="001A0004" w:rsidP="001A0004">
      <w:pPr>
        <w:jc w:val="both"/>
        <w:rPr>
          <w:rFonts w:ascii="Times New Roman" w:hAnsi="Times New Roman" w:cs="Times New Roman"/>
        </w:rPr>
      </w:pPr>
      <w:r w:rsidRPr="001A0004">
        <w:rPr>
          <w:rFonts w:ascii="Times New Roman" w:hAnsi="Times New Roman" w:cs="Times New Roman"/>
        </w:rPr>
        <w:lastRenderedPageBreak/>
        <w:t>- Ольга Шумбурова продемонстрировала участникам встречи работу нового портала, показала, как заполнить профиль организации и найти инструкции по работе с порталом.</w:t>
      </w:r>
    </w:p>
    <w:p w:rsidR="001A0004" w:rsidRPr="001A0004" w:rsidRDefault="001A0004" w:rsidP="001A0004">
      <w:pPr>
        <w:jc w:val="both"/>
        <w:rPr>
          <w:rFonts w:ascii="Times New Roman" w:hAnsi="Times New Roman" w:cs="Times New Roman"/>
        </w:rPr>
      </w:pPr>
    </w:p>
    <w:p w:rsidR="001A0004" w:rsidRPr="001A0004" w:rsidRDefault="001A0004" w:rsidP="001A0004">
      <w:pPr>
        <w:jc w:val="both"/>
        <w:rPr>
          <w:rFonts w:ascii="Times New Roman" w:hAnsi="Times New Roman" w:cs="Times New Roman"/>
        </w:rPr>
      </w:pPr>
      <w:r w:rsidRPr="001A0004">
        <w:rPr>
          <w:rFonts w:ascii="Times New Roman" w:hAnsi="Times New Roman" w:cs="Times New Roman"/>
        </w:rPr>
        <w:t>- После заполнения и отправки отчёта в личный кабинет на портале, повторное заполнение не требуется.</w:t>
      </w:r>
    </w:p>
    <w:p w:rsidR="001A0004" w:rsidRPr="001A0004" w:rsidRDefault="001A0004" w:rsidP="001A0004">
      <w:pPr>
        <w:jc w:val="both"/>
        <w:rPr>
          <w:rFonts w:ascii="Times New Roman" w:hAnsi="Times New Roman" w:cs="Times New Roman"/>
        </w:rPr>
      </w:pPr>
    </w:p>
    <w:p w:rsidR="001A0004" w:rsidRPr="001A0004" w:rsidRDefault="001A0004" w:rsidP="001A0004">
      <w:pPr>
        <w:jc w:val="both"/>
        <w:rPr>
          <w:rFonts w:ascii="Times New Roman" w:hAnsi="Times New Roman" w:cs="Times New Roman"/>
        </w:rPr>
      </w:pPr>
      <w:r w:rsidRPr="001A0004">
        <w:rPr>
          <w:rFonts w:ascii="Times New Roman" w:hAnsi="Times New Roman" w:cs="Times New Roman"/>
        </w:rPr>
        <w:t>- Отчёты, отправленные ранее по электронной почте или на бумажном носителе, не нужно заново вносить в систему.</w:t>
      </w:r>
    </w:p>
    <w:p w:rsidR="001A0004" w:rsidRPr="001A0004" w:rsidRDefault="001A0004" w:rsidP="001A0004">
      <w:pPr>
        <w:jc w:val="both"/>
        <w:rPr>
          <w:rFonts w:ascii="Times New Roman" w:hAnsi="Times New Roman" w:cs="Times New Roman"/>
        </w:rPr>
      </w:pPr>
    </w:p>
    <w:p w:rsidR="001A0004" w:rsidRPr="001A0004" w:rsidRDefault="001A0004" w:rsidP="001A0004">
      <w:pPr>
        <w:jc w:val="both"/>
        <w:rPr>
          <w:rFonts w:ascii="Times New Roman" w:hAnsi="Times New Roman" w:cs="Times New Roman"/>
        </w:rPr>
      </w:pPr>
      <w:r w:rsidRPr="001A0004">
        <w:rPr>
          <w:rFonts w:ascii="Times New Roman" w:hAnsi="Times New Roman" w:cs="Times New Roman"/>
        </w:rPr>
        <w:t xml:space="preserve">На встрече обсуждалась новая процедура подачи отчётности некоммерческими организациями через портал Министерства юстиции. Ольга Шумбурова подробно объяснила алгоритм действий, подчеркнув, что теперь отчёты необходимо сдавать электронно, используя ЭЦП. </w:t>
      </w:r>
    </w:p>
    <w:p w:rsidR="001A0004" w:rsidRPr="001A0004" w:rsidRDefault="001A0004" w:rsidP="001A0004">
      <w:pPr>
        <w:jc w:val="both"/>
        <w:rPr>
          <w:rFonts w:ascii="Times New Roman" w:hAnsi="Times New Roman" w:cs="Times New Roman"/>
        </w:rPr>
      </w:pPr>
    </w:p>
    <w:p w:rsidR="001A0004" w:rsidRPr="001A0004" w:rsidRDefault="001A0004" w:rsidP="001A0004">
      <w:pPr>
        <w:jc w:val="both"/>
        <w:rPr>
          <w:rFonts w:ascii="Times New Roman" w:hAnsi="Times New Roman" w:cs="Times New Roman"/>
        </w:rPr>
      </w:pPr>
      <w:r w:rsidRPr="001A0004">
        <w:rPr>
          <w:rFonts w:ascii="Times New Roman" w:hAnsi="Times New Roman" w:cs="Times New Roman"/>
        </w:rPr>
        <w:t>Она отметила, что для входа в личный кабинет организации на портале Минюста нужно авторизоваться через портал госуслуг.  Также Ольга Шумбурова разъяснила, что информация об источниках финансирования заполняется автоматически из личного кабинета на госуслугах, а остальную информацию нужно ввести вручную.</w:t>
      </w:r>
    </w:p>
    <w:p w:rsidR="001A0004" w:rsidRPr="001A0004" w:rsidRDefault="001A0004" w:rsidP="001A0004">
      <w:pPr>
        <w:jc w:val="both"/>
        <w:rPr>
          <w:rFonts w:ascii="Times New Roman" w:hAnsi="Times New Roman" w:cs="Times New Roman"/>
        </w:rPr>
      </w:pPr>
    </w:p>
    <w:p w:rsidR="001A0004" w:rsidRPr="001A0004" w:rsidRDefault="001A0004" w:rsidP="001A0004">
      <w:pPr>
        <w:jc w:val="both"/>
        <w:rPr>
          <w:rFonts w:ascii="Times New Roman" w:hAnsi="Times New Roman" w:cs="Times New Roman"/>
        </w:rPr>
      </w:pPr>
      <w:r w:rsidRPr="001A0004">
        <w:rPr>
          <w:rFonts w:ascii="Times New Roman" w:hAnsi="Times New Roman" w:cs="Times New Roman"/>
        </w:rPr>
        <w:t xml:space="preserve">Участники встречи задавали вопросы о том, как подсоединить личный кабинет организации, можно ли распечатать отчёт, как поступить, если нет ЭЦП, и о целесообразности перехода на электронную форму подачи отчётности. Ольга Шумбурова ответила на все вопросы, предоставив подробные инструкции и разъяснения. </w:t>
      </w:r>
    </w:p>
    <w:p w:rsidR="001A0004" w:rsidRPr="001A0004" w:rsidRDefault="001A0004" w:rsidP="001A0004">
      <w:pPr>
        <w:jc w:val="both"/>
        <w:rPr>
          <w:rFonts w:ascii="Times New Roman" w:hAnsi="Times New Roman" w:cs="Times New Roman"/>
        </w:rPr>
      </w:pPr>
    </w:p>
    <w:p w:rsidR="001A0004" w:rsidRPr="001A0004" w:rsidRDefault="001A0004" w:rsidP="001A0004">
      <w:pPr>
        <w:jc w:val="both"/>
        <w:rPr>
          <w:rFonts w:ascii="Times New Roman" w:hAnsi="Times New Roman" w:cs="Times New Roman"/>
        </w:rPr>
      </w:pPr>
      <w:r w:rsidRPr="001A0004">
        <w:rPr>
          <w:rFonts w:ascii="Times New Roman" w:hAnsi="Times New Roman" w:cs="Times New Roman"/>
        </w:rPr>
        <w:t>Она также отметила, что в этом году переходный период, и Минюст не будет штрафовать организации за ошибки, допущенные при заполнении отчётности.</w:t>
      </w:r>
    </w:p>
    <w:p w:rsidR="001A0004" w:rsidRPr="001A0004" w:rsidRDefault="001A0004" w:rsidP="001A0004">
      <w:pPr>
        <w:jc w:val="both"/>
        <w:rPr>
          <w:rFonts w:ascii="Times New Roman" w:hAnsi="Times New Roman" w:cs="Times New Roman"/>
        </w:rPr>
      </w:pPr>
    </w:p>
    <w:p w:rsidR="001A0004" w:rsidRPr="001A0004" w:rsidRDefault="001A0004" w:rsidP="001A0004">
      <w:pPr>
        <w:jc w:val="both"/>
        <w:rPr>
          <w:rFonts w:ascii="Times New Roman" w:hAnsi="Times New Roman" w:cs="Times New Roman"/>
        </w:rPr>
      </w:pPr>
      <w:r w:rsidRPr="001A0004">
        <w:rPr>
          <w:rFonts w:ascii="Times New Roman" w:hAnsi="Times New Roman" w:cs="Times New Roman"/>
        </w:rPr>
        <w:t>На встрече обсуждалась новая форма отчётности на портале Министерства юстиции. Ольга Шумбурова, специалист по правовым вопросам, разъяснила порядок заполнения отчёта, а также ответила на вопросы участников.</w:t>
      </w:r>
    </w:p>
    <w:p w:rsidR="001A0004" w:rsidRPr="001A0004" w:rsidRDefault="001A0004" w:rsidP="001A0004">
      <w:pPr>
        <w:jc w:val="both"/>
        <w:rPr>
          <w:rFonts w:ascii="Times New Roman" w:hAnsi="Times New Roman" w:cs="Times New Roman"/>
        </w:rPr>
      </w:pPr>
    </w:p>
    <w:p w:rsidR="001A0004" w:rsidRPr="001A0004" w:rsidRDefault="001A0004" w:rsidP="001A0004">
      <w:pPr>
        <w:jc w:val="both"/>
        <w:rPr>
          <w:rFonts w:ascii="Times New Roman" w:hAnsi="Times New Roman" w:cs="Times New Roman"/>
        </w:rPr>
      </w:pPr>
      <w:r w:rsidRPr="001A0004">
        <w:rPr>
          <w:rFonts w:ascii="Times New Roman" w:hAnsi="Times New Roman" w:cs="Times New Roman"/>
        </w:rPr>
        <w:t xml:space="preserve">-  Участники встречи столкнулись с рядом трудностей при заполнении отчёта, в частности, с размещением уставов и отчётов на портале. </w:t>
      </w:r>
    </w:p>
    <w:p w:rsidR="001A0004" w:rsidRPr="001A0004" w:rsidRDefault="001A0004" w:rsidP="001A0004">
      <w:pPr>
        <w:jc w:val="both"/>
        <w:rPr>
          <w:rFonts w:ascii="Times New Roman" w:hAnsi="Times New Roman" w:cs="Times New Roman"/>
        </w:rPr>
      </w:pPr>
    </w:p>
    <w:p w:rsidR="001A0004" w:rsidRPr="001A0004" w:rsidRDefault="001A0004" w:rsidP="001A0004">
      <w:pPr>
        <w:jc w:val="both"/>
        <w:rPr>
          <w:rFonts w:ascii="Times New Roman" w:hAnsi="Times New Roman" w:cs="Times New Roman"/>
        </w:rPr>
      </w:pPr>
      <w:r w:rsidRPr="001A0004">
        <w:rPr>
          <w:rFonts w:ascii="Times New Roman" w:hAnsi="Times New Roman" w:cs="Times New Roman"/>
        </w:rPr>
        <w:t>-  Ольга Шумбурова отметила, что за непредставление отчётов в установленный срок предусмотрена административная ответственность.</w:t>
      </w:r>
    </w:p>
    <w:p w:rsidR="001A0004" w:rsidRPr="001A0004" w:rsidRDefault="001A0004" w:rsidP="001A0004">
      <w:pPr>
        <w:jc w:val="both"/>
        <w:rPr>
          <w:rFonts w:ascii="Times New Roman" w:hAnsi="Times New Roman" w:cs="Times New Roman"/>
        </w:rPr>
      </w:pPr>
    </w:p>
    <w:p w:rsidR="001A0004" w:rsidRPr="001A0004" w:rsidRDefault="001A0004" w:rsidP="001A0004">
      <w:pPr>
        <w:jc w:val="both"/>
        <w:rPr>
          <w:rFonts w:ascii="Times New Roman" w:hAnsi="Times New Roman" w:cs="Times New Roman"/>
        </w:rPr>
      </w:pPr>
      <w:r w:rsidRPr="001A0004">
        <w:rPr>
          <w:rFonts w:ascii="Times New Roman" w:hAnsi="Times New Roman" w:cs="Times New Roman"/>
        </w:rPr>
        <w:t>-  Также обсуждался вопрос о том, как исправить ошибки в уже отправленном отчёте. Ольга Шумбурова пояснила, что можно отправить новую форму отчёта с исправленными данными.</w:t>
      </w:r>
    </w:p>
    <w:p w:rsidR="001A0004" w:rsidRPr="001A0004" w:rsidRDefault="001A0004" w:rsidP="001A0004">
      <w:pPr>
        <w:jc w:val="both"/>
        <w:rPr>
          <w:rFonts w:ascii="Times New Roman" w:hAnsi="Times New Roman" w:cs="Times New Roman"/>
        </w:rPr>
      </w:pPr>
    </w:p>
    <w:p w:rsidR="001A0004" w:rsidRPr="001A0004" w:rsidRDefault="001A0004" w:rsidP="001A0004">
      <w:pPr>
        <w:jc w:val="both"/>
        <w:rPr>
          <w:rFonts w:ascii="Times New Roman" w:hAnsi="Times New Roman" w:cs="Times New Roman"/>
        </w:rPr>
      </w:pPr>
      <w:r w:rsidRPr="001A0004">
        <w:rPr>
          <w:rFonts w:ascii="Times New Roman" w:hAnsi="Times New Roman" w:cs="Times New Roman"/>
        </w:rPr>
        <w:lastRenderedPageBreak/>
        <w:t>-  Участники встречи узнали, что в этом году отчётность на портале носит тестовый характер, и вряд ли будут применяться санкции за неточности.</w:t>
      </w:r>
    </w:p>
    <w:p w:rsidR="001A0004" w:rsidRPr="001A0004" w:rsidRDefault="001A0004" w:rsidP="001A0004">
      <w:pPr>
        <w:jc w:val="both"/>
        <w:rPr>
          <w:rFonts w:ascii="Times New Roman" w:hAnsi="Times New Roman" w:cs="Times New Roman"/>
        </w:rPr>
      </w:pPr>
    </w:p>
    <w:p w:rsidR="001A0004" w:rsidRPr="001A0004" w:rsidRDefault="001A0004" w:rsidP="001A0004">
      <w:pPr>
        <w:jc w:val="both"/>
        <w:rPr>
          <w:rFonts w:ascii="Times New Roman" w:hAnsi="Times New Roman" w:cs="Times New Roman"/>
        </w:rPr>
      </w:pPr>
      <w:r w:rsidRPr="001A0004">
        <w:rPr>
          <w:rFonts w:ascii="Times New Roman" w:hAnsi="Times New Roman" w:cs="Times New Roman"/>
        </w:rPr>
        <w:t>-  Ольга Шумбурова напомнила, что в правовой команде есть бесплатные консультации по отчётности.</w:t>
      </w:r>
    </w:p>
    <w:p w:rsidR="001A0004" w:rsidRPr="001A0004" w:rsidRDefault="001A0004" w:rsidP="001A0004">
      <w:pPr>
        <w:jc w:val="both"/>
        <w:rPr>
          <w:rFonts w:ascii="Times New Roman" w:hAnsi="Times New Roman" w:cs="Times New Roman"/>
        </w:rPr>
      </w:pPr>
    </w:p>
    <w:p w:rsidR="001A0004" w:rsidRPr="001A0004" w:rsidRDefault="001A0004" w:rsidP="001A0004">
      <w:pPr>
        <w:jc w:val="both"/>
        <w:rPr>
          <w:rFonts w:ascii="Times New Roman" w:hAnsi="Times New Roman" w:cs="Times New Roman"/>
        </w:rPr>
      </w:pPr>
      <w:r w:rsidRPr="001A0004">
        <w:rPr>
          <w:rFonts w:ascii="Times New Roman" w:hAnsi="Times New Roman" w:cs="Times New Roman"/>
        </w:rPr>
        <w:t>-  Михаил Осокин, председатель ассоциации, поблагодарил Ольгу Шумбурова за полезную информацию и сообщил, что видеозапись встречи будет доступна всем участникам.</w:t>
      </w:r>
    </w:p>
    <w:p w:rsidR="001A0004" w:rsidRPr="001A0004" w:rsidRDefault="001A0004" w:rsidP="001A0004">
      <w:pPr>
        <w:jc w:val="both"/>
        <w:rPr>
          <w:rFonts w:ascii="Times New Roman" w:hAnsi="Times New Roman" w:cs="Times New Roman"/>
        </w:rPr>
      </w:pPr>
    </w:p>
    <w:p w:rsidR="001A0004" w:rsidRPr="001A0004" w:rsidRDefault="001A0004" w:rsidP="001A0004">
      <w:pPr>
        <w:jc w:val="both"/>
        <w:rPr>
          <w:rFonts w:ascii="Times New Roman" w:hAnsi="Times New Roman" w:cs="Times New Roman"/>
        </w:rPr>
      </w:pPr>
      <w:r w:rsidRPr="001A0004">
        <w:rPr>
          <w:rFonts w:ascii="Times New Roman" w:hAnsi="Times New Roman" w:cs="Times New Roman"/>
        </w:rPr>
        <w:t>-  Он также призвал участников относиться к электронному формату отчётности как к неизбежности и готовиться к нему заранее.</w:t>
      </w:r>
    </w:p>
    <w:p w:rsidR="00F649D6" w:rsidRPr="001A0004" w:rsidRDefault="00F649D6" w:rsidP="001A0004">
      <w:pPr>
        <w:jc w:val="both"/>
        <w:rPr>
          <w:rFonts w:ascii="Times New Roman" w:hAnsi="Times New Roman" w:cs="Times New Roman"/>
        </w:rPr>
      </w:pPr>
      <w:bookmarkStart w:id="0" w:name="_GoBack"/>
      <w:bookmarkEnd w:id="0"/>
    </w:p>
    <w:p w:rsidR="00F649D6" w:rsidRPr="001A0004" w:rsidRDefault="00F649D6">
      <w:pPr>
        <w:rPr>
          <w:rFonts w:ascii="Times New Roman" w:hAnsi="Times New Roman" w:cs="Times New Roman"/>
        </w:rPr>
      </w:pPr>
    </w:p>
    <w:p w:rsidR="00F649D6" w:rsidRPr="001A0004" w:rsidRDefault="00F649D6">
      <w:pPr>
        <w:rPr>
          <w:rFonts w:ascii="Times New Roman" w:hAnsi="Times New Roman" w:cs="Times New Roman"/>
        </w:rPr>
      </w:pPr>
    </w:p>
    <w:p w:rsidR="00F649D6" w:rsidRPr="001A0004" w:rsidRDefault="00F649D6">
      <w:pPr>
        <w:rPr>
          <w:rFonts w:ascii="Times New Roman" w:hAnsi="Times New Roman" w:cs="Times New Roman"/>
        </w:rPr>
      </w:pPr>
    </w:p>
    <w:p w:rsidR="00F649D6" w:rsidRDefault="00F649D6"/>
    <w:p w:rsidR="00F649D6" w:rsidRDefault="00F649D6"/>
    <w:p w:rsidR="00F649D6" w:rsidRDefault="00F649D6"/>
    <w:p w:rsidR="00F649D6" w:rsidRDefault="00F649D6"/>
    <w:p w:rsidR="00F649D6" w:rsidRDefault="00F649D6"/>
    <w:p w:rsidR="00F649D6" w:rsidRDefault="00F649D6"/>
    <w:p w:rsidR="00F649D6" w:rsidRDefault="00F649D6"/>
    <w:p w:rsidR="00F649D6" w:rsidRDefault="00F649D6"/>
    <w:p w:rsidR="00F649D6" w:rsidRDefault="00F649D6"/>
    <w:p w:rsidR="00F649D6" w:rsidRDefault="00F649D6"/>
    <w:p w:rsidR="00F649D6" w:rsidRDefault="00F649D6"/>
    <w:p w:rsidR="00F649D6" w:rsidRDefault="00F649D6"/>
    <w:p w:rsidR="00F649D6" w:rsidRDefault="00F649D6"/>
    <w:sectPr w:rsidR="00F649D6" w:rsidSect="001A000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5EF2" w:rsidRDefault="00115EF2" w:rsidP="00F649D6">
      <w:pPr>
        <w:spacing w:after="0" w:line="240" w:lineRule="auto"/>
      </w:pPr>
      <w:r>
        <w:separator/>
      </w:r>
    </w:p>
  </w:endnote>
  <w:endnote w:type="continuationSeparator" w:id="0">
    <w:p w:rsidR="00115EF2" w:rsidRDefault="00115EF2" w:rsidP="00F649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5EF2" w:rsidRDefault="00115EF2" w:rsidP="00F649D6">
      <w:pPr>
        <w:spacing w:after="0" w:line="240" w:lineRule="auto"/>
      </w:pPr>
      <w:r>
        <w:separator/>
      </w:r>
    </w:p>
  </w:footnote>
  <w:footnote w:type="continuationSeparator" w:id="0">
    <w:p w:rsidR="00115EF2" w:rsidRDefault="00115EF2" w:rsidP="00F649D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7FEE"/>
    <w:rsid w:val="00115EF2"/>
    <w:rsid w:val="001A0004"/>
    <w:rsid w:val="001F464B"/>
    <w:rsid w:val="00687565"/>
    <w:rsid w:val="00917FEE"/>
    <w:rsid w:val="00F649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B34C4"/>
  <w15:chartTrackingRefBased/>
  <w15:docId w15:val="{C0D8972D-54F9-4469-A2AD-BCB6D71EC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649D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649D6"/>
  </w:style>
  <w:style w:type="paragraph" w:styleId="a5">
    <w:name w:val="footer"/>
    <w:basedOn w:val="a"/>
    <w:link w:val="a6"/>
    <w:uiPriority w:val="99"/>
    <w:unhideWhenUsed/>
    <w:rsid w:val="00F649D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649D6"/>
  </w:style>
  <w:style w:type="paragraph" w:styleId="a7">
    <w:name w:val="Balloon Text"/>
    <w:basedOn w:val="a"/>
    <w:link w:val="a8"/>
    <w:uiPriority w:val="99"/>
    <w:semiHidden/>
    <w:unhideWhenUsed/>
    <w:rsid w:val="00F649D6"/>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F649D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909</Words>
  <Characters>5185</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★Соловьева З.Н.★</dc:creator>
  <cp:keywords/>
  <dc:description/>
  <cp:lastModifiedBy>★Соловьева З.Н.★</cp:lastModifiedBy>
  <cp:revision>2</cp:revision>
  <cp:lastPrinted>2025-03-04T09:23:00Z</cp:lastPrinted>
  <dcterms:created xsi:type="dcterms:W3CDTF">2025-03-12T12:03:00Z</dcterms:created>
  <dcterms:modified xsi:type="dcterms:W3CDTF">2025-03-12T12:03:00Z</dcterms:modified>
</cp:coreProperties>
</file>