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38" w:rsidRDefault="001D4238" w:rsidP="0068731C">
      <w:pPr>
        <w:widowControl w:val="0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eastAsia="Calibri"/>
          <w:b/>
        </w:rPr>
      </w:pPr>
      <w:r w:rsidRPr="003F5AE9">
        <w:rPr>
          <w:rFonts w:eastAsia="Calibri"/>
          <w:b/>
        </w:rPr>
        <w:t xml:space="preserve">УВЕДОМЛЕНИЕ </w:t>
      </w:r>
    </w:p>
    <w:p w:rsidR="001D4238" w:rsidRPr="003F5AE9" w:rsidRDefault="001D4238" w:rsidP="001E050C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</w:rPr>
      </w:pPr>
      <w:r w:rsidRPr="003F5AE9">
        <w:rPr>
          <w:b/>
        </w:rPr>
        <w:t>о подготовке проекта муниципального нормативного правового акта</w:t>
      </w:r>
    </w:p>
    <w:p w:rsidR="00510251" w:rsidRPr="003F5AE9" w:rsidRDefault="00510251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p w:rsidR="001D4238" w:rsidRPr="003F5AE9" w:rsidRDefault="001D4238" w:rsidP="00C05A7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3F5AE9">
        <w:rPr>
          <w:rFonts w:eastAsia="Calibri"/>
        </w:rPr>
        <w:t xml:space="preserve">Настоящим </w:t>
      </w:r>
      <w:r w:rsidR="00C05A71">
        <w:rPr>
          <w:rFonts w:eastAsia="Calibri"/>
        </w:rPr>
        <w:t>МКУ «Центр по развитию инвестиционной деятельности и оказанию поддержки субъектам МСП»</w:t>
      </w:r>
      <w:r w:rsidR="00923F52">
        <w:rPr>
          <w:rFonts w:eastAsia="Calibri"/>
        </w:rPr>
        <w:t>, отдел развития потребительского рынка и сферы услуг</w:t>
      </w:r>
      <w:r w:rsidR="00C05A71">
        <w:rPr>
          <w:rFonts w:eastAsia="Calibri"/>
        </w:rPr>
        <w:t xml:space="preserve"> </w:t>
      </w:r>
      <w:r w:rsidRPr="003F5AE9">
        <w:rPr>
          <w:rFonts w:eastAsia="Calibri"/>
        </w:rPr>
        <w:t xml:space="preserve">извещает о начале </w:t>
      </w:r>
      <w:r w:rsidR="00510251">
        <w:rPr>
          <w:rFonts w:eastAsia="Calibri"/>
        </w:rPr>
        <w:t>подготовки</w:t>
      </w:r>
      <w:r w:rsidRPr="003F5AE9">
        <w:rPr>
          <w:rFonts w:eastAsia="Calibri"/>
        </w:rPr>
        <w:t xml:space="preserve"> проекта </w:t>
      </w:r>
      <w:r w:rsidR="008F2080">
        <w:rPr>
          <w:rFonts w:eastAsia="Calibri"/>
        </w:rPr>
        <w:t>нормативного правового акта</w:t>
      </w:r>
      <w:r w:rsidRPr="003F5AE9">
        <w:rPr>
          <w:rFonts w:eastAsia="Calibri"/>
        </w:rPr>
        <w:t xml:space="preserve"> и сборе предложений заинтересованных лиц.</w:t>
      </w:r>
    </w:p>
    <w:p w:rsidR="001D4238" w:rsidRPr="00C05A71" w:rsidRDefault="001D4238" w:rsidP="00C05A7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3F5AE9">
        <w:rPr>
          <w:rFonts w:eastAsia="Calibri"/>
        </w:rPr>
        <w:t>Предложения принимаются по адресу:</w:t>
      </w:r>
      <w:r w:rsidR="00C05A71">
        <w:rPr>
          <w:rFonts w:eastAsia="Calibri"/>
        </w:rPr>
        <w:t xml:space="preserve"> 143103, Московская область, Рузский городской ок</w:t>
      </w:r>
      <w:r w:rsidR="00923F52">
        <w:rPr>
          <w:rFonts w:eastAsia="Calibri"/>
        </w:rPr>
        <w:t>руг, г. Руза, ул. Солнцева, д. 11, каб. 4</w:t>
      </w:r>
      <w:r w:rsidR="00C05A71">
        <w:rPr>
          <w:rFonts w:eastAsia="Calibri"/>
        </w:rPr>
        <w:t>11</w:t>
      </w:r>
      <w:r w:rsidRPr="003F5AE9">
        <w:t xml:space="preserve">, а также по адресу электронной почты: </w:t>
      </w:r>
      <w:r w:rsidR="00923F52">
        <w:rPr>
          <w:lang w:val="en-US"/>
        </w:rPr>
        <w:t>opirmr</w:t>
      </w:r>
      <w:r w:rsidR="00923F52">
        <w:t>@mail</w:t>
      </w:r>
      <w:r w:rsidR="00C05A71" w:rsidRPr="00C05A71">
        <w:t>.ru</w:t>
      </w:r>
      <w:r w:rsidR="0068731C" w:rsidRPr="003F5AE9">
        <w:t>.</w:t>
      </w:r>
    </w:p>
    <w:p w:rsidR="00562424" w:rsidRDefault="00562424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Сроки приема предложений:</w:t>
      </w:r>
      <w:r>
        <w:t xml:space="preserve"> с «</w:t>
      </w:r>
      <w:r w:rsidR="00121214">
        <w:t>21</w:t>
      </w:r>
      <w:r>
        <w:t xml:space="preserve">» </w:t>
      </w:r>
      <w:r w:rsidR="00923F52">
        <w:t>февраля</w:t>
      </w:r>
      <w:r>
        <w:t xml:space="preserve"> 20</w:t>
      </w:r>
      <w:r w:rsidR="00C05A71">
        <w:t>24</w:t>
      </w:r>
      <w:r>
        <w:t xml:space="preserve"> г</w:t>
      </w:r>
      <w:r w:rsidRPr="003F5AE9">
        <w:t>.</w:t>
      </w:r>
      <w:r>
        <w:t xml:space="preserve"> по «</w:t>
      </w:r>
      <w:r w:rsidR="00121214">
        <w:t>04</w:t>
      </w:r>
      <w:r>
        <w:t xml:space="preserve">» </w:t>
      </w:r>
      <w:r w:rsidR="00121214">
        <w:t>марта</w:t>
      </w:r>
      <w:r>
        <w:t xml:space="preserve"> 20</w:t>
      </w:r>
      <w:r w:rsidR="00C05A71">
        <w:t>24</w:t>
      </w:r>
      <w:r>
        <w:t xml:space="preserve"> г.</w:t>
      </w:r>
    </w:p>
    <w:p w:rsidR="001D4238" w:rsidRPr="00C05A71" w:rsidRDefault="001D4238" w:rsidP="00C05A7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Контактное лицо </w:t>
      </w:r>
      <w:r w:rsidR="00562424">
        <w:t xml:space="preserve">от органа - разработчика: </w:t>
      </w:r>
      <w:r w:rsidR="00C05A71">
        <w:t xml:space="preserve">Щербакова Ольга Борисовна, директор </w:t>
      </w:r>
      <w:r w:rsidR="00C05A71">
        <w:rPr>
          <w:rFonts w:eastAsia="Calibri"/>
        </w:rPr>
        <w:t xml:space="preserve">МКУ «Центр по развитию инвестиционной деятельности и оказанию поддержки субъектам МСП», 8(496)272-41-31, </w:t>
      </w:r>
      <w:hyperlink r:id="rId8" w:history="1">
        <w:r w:rsidR="00923F52" w:rsidRPr="00BA7323">
          <w:rPr>
            <w:rStyle w:val="ab"/>
            <w:lang w:val="en-US"/>
          </w:rPr>
          <w:t>opirmr</w:t>
        </w:r>
        <w:r w:rsidR="00923F52" w:rsidRPr="00BA7323">
          <w:rPr>
            <w:rStyle w:val="ab"/>
          </w:rPr>
          <w:t>@mail.ru</w:t>
        </w:r>
      </w:hyperlink>
      <w:r w:rsidR="00C05A71">
        <w:t>, режим работы пн-чт с 08.45 до 18.00 (перерыв 13.00-14.00), пт с 08.45 до 16.45 (перерыв 13.00-14.00)</w:t>
      </w:r>
      <w:r w:rsidR="0068731C" w:rsidRPr="003F5AE9">
        <w:t>.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Место размещения уведомления об обсуждении проекта </w:t>
      </w:r>
      <w:r w:rsidR="008F2080">
        <w:t>нормативного правового акта</w:t>
      </w:r>
      <w:r w:rsidRPr="003F5AE9">
        <w:t>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1207A8">
        <w:t xml:space="preserve"> </w:t>
      </w:r>
      <w:r w:rsidR="00F50468" w:rsidRPr="00F50468">
        <w:t>https://ruzaregion.ru/docs/ocenka_reguliruyuschego_vozdejstviya/publichnye_konsultacii_v_ramkah_procedury_ocenki_reguliruyuschego_vozdejstviya_proektov_normativnyh_pravovyh_aktov_administracii_ruzskogo_gorodskogo_okruga</w:t>
      </w:r>
      <w:r w:rsidR="0068731C" w:rsidRPr="003F5AE9">
        <w:t>.</w:t>
      </w:r>
    </w:p>
    <w:p w:rsidR="001D4238" w:rsidRPr="003F5AE9" w:rsidRDefault="001D4238" w:rsidP="00562424">
      <w:pPr>
        <w:widowControl w:val="0"/>
        <w:spacing w:line="276" w:lineRule="auto"/>
        <w:ind w:firstLine="709"/>
        <w:contextualSpacing/>
        <w:jc w:val="both"/>
      </w:pPr>
      <w:r w:rsidRPr="003F5AE9">
        <w:rPr>
          <w:rFonts w:eastAsia="Calibri"/>
        </w:rPr>
        <w:t xml:space="preserve">1. </w:t>
      </w:r>
      <w:r w:rsidR="00923F52">
        <w:rPr>
          <w:rFonts w:eastAsia="Calibri"/>
        </w:rPr>
        <w:t xml:space="preserve">  </w:t>
      </w:r>
      <w:r w:rsidRPr="003F5AE9">
        <w:rPr>
          <w:rFonts w:eastAsia="Calibri"/>
        </w:rPr>
        <w:t xml:space="preserve">Вид </w:t>
      </w:r>
      <w:r w:rsidR="008F2080">
        <w:rPr>
          <w:rFonts w:eastAsia="Calibri"/>
        </w:rPr>
        <w:t>нормативного правового акта</w:t>
      </w:r>
      <w:r w:rsidRPr="003F5AE9">
        <w:rPr>
          <w:rFonts w:eastAsia="Calibri"/>
        </w:rPr>
        <w:t>:</w:t>
      </w:r>
      <w:r w:rsidR="00B548AD">
        <w:rPr>
          <w:rFonts w:eastAsia="Calibri"/>
        </w:rPr>
        <w:t xml:space="preserve"> </w:t>
      </w:r>
      <w:r w:rsidR="00923F52">
        <w:rPr>
          <w:rFonts w:eastAsia="Calibri"/>
        </w:rPr>
        <w:t>П</w:t>
      </w:r>
      <w:r w:rsidR="00A501B5">
        <w:rPr>
          <w:rFonts w:eastAsia="Calibri"/>
        </w:rPr>
        <w:t>остановление</w:t>
      </w:r>
      <w:r w:rsidR="00A4179B" w:rsidRPr="003F5AE9">
        <w:t>.</w:t>
      </w:r>
    </w:p>
    <w:p w:rsidR="00923F52" w:rsidRDefault="00923F52" w:rsidP="00B548A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2. </w:t>
      </w:r>
      <w:r w:rsidR="00B548AD">
        <w:t>Наименование нормативного правового акта</w:t>
      </w:r>
      <w:r w:rsidR="001D4238" w:rsidRPr="003F5AE9">
        <w:t>:</w:t>
      </w:r>
      <w:r w:rsidR="00B548AD">
        <w:t xml:space="preserve"> </w:t>
      </w:r>
      <w:r w:rsidR="00A66A75">
        <w:t>«</w:t>
      </w:r>
      <w:r w:rsidR="00A66A75" w:rsidRPr="00A66A75">
        <w:t>Об утверждении Схемы размещения нестационарных торговых объектов на территории Рузского городского округа Московской области на 2024-2030гг.</w:t>
      </w:r>
      <w:r w:rsidR="00A66A75">
        <w:t>»</w:t>
      </w:r>
    </w:p>
    <w:p w:rsidR="004D0B7A" w:rsidRPr="004D0B7A" w:rsidRDefault="004D0B7A" w:rsidP="000F5F09">
      <w:pPr>
        <w:shd w:val="clear" w:color="auto" w:fill="FFFFFF"/>
        <w:spacing w:line="360" w:lineRule="atLeast"/>
        <w:jc w:val="both"/>
        <w:rPr>
          <w:color w:val="212121"/>
        </w:rPr>
      </w:pPr>
      <w:r>
        <w:t xml:space="preserve">           </w:t>
      </w:r>
      <w:r w:rsidR="001D4238" w:rsidRPr="003F5AE9">
        <w:t xml:space="preserve">3. </w:t>
      </w:r>
      <w:r w:rsidR="00B548AD">
        <w:t>Обоснование необходимости разработки нормативного правового акта, описание проблемы, на решение которой направлен предлагаемый способ регулирования</w:t>
      </w:r>
      <w:r w:rsidR="001D4238" w:rsidRPr="003F5AE9">
        <w:t>:</w:t>
      </w:r>
      <w:r w:rsidRPr="004D0B7A">
        <w:rPr>
          <w:color w:val="212121"/>
        </w:rPr>
        <w:t xml:space="preserve"> </w:t>
      </w:r>
      <w:r w:rsidR="000F5F09">
        <w:rPr>
          <w:color w:val="212121"/>
        </w:rPr>
        <w:t>Постановлением предполагается размещение нестационарных торговых объектов на территории Рузского городского округа</w:t>
      </w:r>
      <w:r w:rsidR="009673B4">
        <w:rPr>
          <w:color w:val="212121"/>
        </w:rPr>
        <w:t>.</w:t>
      </w:r>
    </w:p>
    <w:p w:rsidR="001D4238" w:rsidRPr="004D0B7A" w:rsidRDefault="004D0B7A" w:rsidP="004D0B7A">
      <w:pPr>
        <w:pStyle w:val="a5"/>
        <w:shd w:val="clear" w:color="auto" w:fill="FFFFFF"/>
        <w:spacing w:line="360" w:lineRule="atLeast"/>
        <w:ind w:left="0"/>
        <w:jc w:val="both"/>
        <w:rPr>
          <w:color w:val="212121"/>
        </w:rPr>
      </w:pPr>
      <w:r>
        <w:t xml:space="preserve">         </w:t>
      </w:r>
      <w:r w:rsidR="001D4238" w:rsidRPr="003F5AE9">
        <w:t xml:space="preserve">4. </w:t>
      </w:r>
      <w:r w:rsidR="009673B4">
        <w:rPr>
          <w:color w:val="212121"/>
        </w:rPr>
        <w:t>Целью настоящего Постановления</w:t>
      </w:r>
      <w:r w:rsidRPr="004D0B7A">
        <w:rPr>
          <w:color w:val="212121"/>
        </w:rPr>
        <w:t xml:space="preserve"> </w:t>
      </w:r>
      <w:r>
        <w:rPr>
          <w:color w:val="212121"/>
        </w:rPr>
        <w:t xml:space="preserve">является </w:t>
      </w:r>
      <w:r w:rsidR="006D1E0E">
        <w:rPr>
          <w:color w:val="212121"/>
        </w:rPr>
        <w:t>законность установки НТО и заключение договоров на размещение.</w:t>
      </w:r>
    </w:p>
    <w:p w:rsidR="001D4238" w:rsidRPr="003F5AE9" w:rsidRDefault="004D0B7A" w:rsidP="00C97E5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5</w:t>
      </w:r>
      <w:r w:rsidR="001D4238" w:rsidRPr="003F5AE9">
        <w:t xml:space="preserve">. </w:t>
      </w:r>
      <w:r w:rsidR="00C97E53">
        <w:t>Планируемый срок вступления в силу проекта нормативного правового акта</w:t>
      </w:r>
      <w:r w:rsidR="001D4238" w:rsidRPr="003F5AE9">
        <w:t>:</w:t>
      </w:r>
      <w:r w:rsidR="00C97E53">
        <w:t xml:space="preserve"> </w:t>
      </w:r>
      <w:r w:rsidR="007843C7">
        <w:t>март</w:t>
      </w:r>
      <w:r w:rsidR="00B82D09">
        <w:t xml:space="preserve"> 2024 года</w:t>
      </w:r>
      <w:r w:rsidR="00A4179B" w:rsidRPr="003F5AE9">
        <w:t>.</w:t>
      </w:r>
    </w:p>
    <w:p w:rsidR="00063374" w:rsidRPr="003F5AE9" w:rsidRDefault="00063374" w:rsidP="0006337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 xml:space="preserve">7. </w:t>
      </w:r>
      <w:r w:rsidR="00475AFC">
        <w:t xml:space="preserve">Сведения о необходимости или отсутствия необходимости установления переходного периода </w:t>
      </w:r>
      <w:r w:rsidR="00B82D09">
        <w:t>не требуются</w:t>
      </w:r>
      <w:r w:rsidRPr="003F5AE9">
        <w:t>.</w:t>
      </w:r>
    </w:p>
    <w:p w:rsidR="00063374" w:rsidRPr="003F5AE9" w:rsidRDefault="00475AFC" w:rsidP="00B82D0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8</w:t>
      </w:r>
      <w:r w:rsidR="00063374" w:rsidRPr="003F5AE9">
        <w:t xml:space="preserve">. </w:t>
      </w:r>
      <w:r>
        <w:t xml:space="preserve">Иная информация по решению органа-разработчика, относящаяся к сведениям о подготовке проекта нормативного правового акта: </w:t>
      </w:r>
      <w:r w:rsidR="00B82D09">
        <w:t>отсутствует</w:t>
      </w:r>
      <w:r w:rsidR="007D28C9" w:rsidRPr="003F5AE9">
        <w:t>.</w:t>
      </w:r>
    </w:p>
    <w:p w:rsidR="00063374" w:rsidRDefault="00063374" w:rsidP="00902DC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К уведомлению прилагаются:</w:t>
      </w:r>
    </w:p>
    <w:p w:rsidR="004D0B7A" w:rsidRPr="003F5AE9" w:rsidRDefault="004D0B7A" w:rsidP="00902DC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590"/>
        <w:gridCol w:w="932"/>
      </w:tblGrid>
      <w:tr w:rsidR="00063374" w:rsidRPr="003F5AE9" w:rsidTr="008935FF">
        <w:trPr>
          <w:trHeight w:val="525"/>
        </w:trPr>
        <w:tc>
          <w:tcPr>
            <w:tcW w:w="567" w:type="dxa"/>
          </w:tcPr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1</w:t>
            </w:r>
          </w:p>
        </w:tc>
        <w:tc>
          <w:tcPr>
            <w:tcW w:w="8647" w:type="dxa"/>
          </w:tcPr>
          <w:p w:rsidR="00281D6E" w:rsidRPr="00281D6E" w:rsidRDefault="00281D6E" w:rsidP="00281D6E">
            <w:r>
              <w:t>Проект НПА</w:t>
            </w:r>
            <w:r w:rsidR="00475AFC">
              <w:t xml:space="preserve"> </w:t>
            </w:r>
            <w:r>
              <w:t xml:space="preserve">«Об утверждении </w:t>
            </w:r>
            <w:r w:rsidRPr="00281D6E">
              <w:t>Схемы размещения нестационарных торговых объектов на территории Рузского городского округа Московской области на 2024-2030гг.</w:t>
            </w:r>
            <w:r>
              <w:t>»</w:t>
            </w:r>
            <w:bookmarkStart w:id="0" w:name="_GoBack"/>
            <w:bookmarkEnd w:id="0"/>
          </w:p>
          <w:p w:rsidR="00063374" w:rsidRPr="003F5AE9" w:rsidRDefault="00063374" w:rsidP="00281D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36" w:type="dxa"/>
          </w:tcPr>
          <w:p w:rsidR="00B82D09" w:rsidRDefault="00B82D09" w:rsidP="00B82D09"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ADCD9" wp14:editId="5B97334B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6932930</wp:posOffset>
                      </wp:positionV>
                      <wp:extent cx="200025" cy="2095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D99557" id="Прямоугольник 3" o:spid="_x0000_s1026" style="position:absolute;margin-left:37.8pt;margin-top:545.9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" filled="f" strokecolor="black [3213]" strokeweight=".25pt"/>
                  </w:pict>
                </mc:Fallback>
              </mc:AlternateContent>
            </w:r>
          </w:p>
          <w:p w:rsidR="00B82D09" w:rsidRDefault="00B82D09" w:rsidP="00B82D09">
            <w:r w:rsidRPr="00B82D09">
              <w:rPr>
                <w:b/>
                <w:sz w:val="36"/>
                <w:szCs w:val="36"/>
              </w:rPr>
              <w:t>√</w: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33B34" wp14:editId="03832C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DEA247" id="Прямоугольник 4" o:spid="_x0000_s1026" style="position:absolute;margin-left:-.15pt;margin-top:.6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" filled="f" strokecolor="black [3213]" strokeweight=".25pt"/>
                  </w:pict>
                </mc:Fallback>
              </mc:AlternateContent>
            </w:r>
          </w:p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</w:tr>
      <w:tr w:rsidR="00063374" w:rsidRPr="003F5AE9" w:rsidTr="008935FF">
        <w:trPr>
          <w:trHeight w:val="481"/>
        </w:trPr>
        <w:tc>
          <w:tcPr>
            <w:tcW w:w="567" w:type="dxa"/>
          </w:tcPr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2</w:t>
            </w:r>
          </w:p>
        </w:tc>
        <w:tc>
          <w:tcPr>
            <w:tcW w:w="8647" w:type="dxa"/>
          </w:tcPr>
          <w:p w:rsidR="00063374" w:rsidRPr="003F5AE9" w:rsidRDefault="00475AFC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Опросный лист для участников публичных консультаций</w:t>
            </w:r>
          </w:p>
        </w:tc>
        <w:tc>
          <w:tcPr>
            <w:tcW w:w="936" w:type="dxa"/>
          </w:tcPr>
          <w:p w:rsidR="00063374" w:rsidRPr="003F5AE9" w:rsidRDefault="00B82D09" w:rsidP="00B82D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B82D09">
              <w:rPr>
                <w:b/>
                <w:sz w:val="36"/>
                <w:szCs w:val="36"/>
              </w:rPr>
              <w:t>√</w: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DE4B7C" wp14:editId="6A0296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200025" cy="2095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D53FE8" id="Прямоугольник 7" o:spid="_x0000_s1026" style="position:absolute;margin-left:-.2pt;margin-top:.7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" filled="f" strokecolor="black [3213]" strokeweight=".25pt"/>
                  </w:pict>
                </mc:Fallback>
              </mc:AlternateContent>
            </w:r>
          </w:p>
        </w:tc>
      </w:tr>
      <w:tr w:rsidR="00475AFC" w:rsidRPr="003F5AE9" w:rsidTr="008935FF">
        <w:trPr>
          <w:trHeight w:val="481"/>
        </w:trPr>
        <w:tc>
          <w:tcPr>
            <w:tcW w:w="567" w:type="dxa"/>
          </w:tcPr>
          <w:p w:rsidR="00475AFC" w:rsidRPr="003F5AE9" w:rsidRDefault="00475AFC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8647" w:type="dxa"/>
          </w:tcPr>
          <w:p w:rsidR="00475AFC" w:rsidRPr="003F5AE9" w:rsidRDefault="00475AFC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Иные материалы</w:t>
            </w:r>
          </w:p>
        </w:tc>
        <w:tc>
          <w:tcPr>
            <w:tcW w:w="936" w:type="dxa"/>
          </w:tcPr>
          <w:p w:rsidR="00475AFC" w:rsidRPr="003F5AE9" w:rsidRDefault="00B82D09" w:rsidP="00902DC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MS Mincho" w:eastAsia="MS Mincho" w:hAnsi="MS Mincho" w:cs="MS Mincho"/>
              </w:rPr>
            </w:pP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E262C2" wp14:editId="00F3942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00025" cy="2095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52C53A" id="Прямоугольник 1" o:spid="_x0000_s1026" style="position:absolute;margin-left:-.2pt;margin-top:.9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" filled="f" strokecolor="black [3213]" strokeweight=".25pt"/>
                  </w:pict>
                </mc:Fallback>
              </mc:AlternateContent>
            </w:r>
          </w:p>
        </w:tc>
      </w:tr>
    </w:tbl>
    <w:p w:rsidR="00A860BB" w:rsidRPr="00B82D09" w:rsidRDefault="00A860BB" w:rsidP="004A5D60">
      <w:pPr>
        <w:tabs>
          <w:tab w:val="left" w:pos="851"/>
        </w:tabs>
        <w:rPr>
          <w:b/>
          <w:sz w:val="36"/>
          <w:szCs w:val="36"/>
        </w:rPr>
      </w:pPr>
    </w:p>
    <w:sectPr w:rsidR="00A860BB" w:rsidRPr="00B82D09" w:rsidSect="00DB660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9A" w:rsidRDefault="00ED1E9A" w:rsidP="00745868">
      <w:r>
        <w:separator/>
      </w:r>
    </w:p>
  </w:endnote>
  <w:endnote w:type="continuationSeparator" w:id="0">
    <w:p w:rsidR="00ED1E9A" w:rsidRDefault="00ED1E9A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9A" w:rsidRDefault="00ED1E9A" w:rsidP="00745868">
      <w:r>
        <w:separator/>
      </w:r>
    </w:p>
  </w:footnote>
  <w:footnote w:type="continuationSeparator" w:id="0">
    <w:p w:rsidR="00ED1E9A" w:rsidRDefault="00ED1E9A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DA63B4"/>
    <w:multiLevelType w:val="multilevel"/>
    <w:tmpl w:val="81541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9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6"/>
  </w:num>
  <w:num w:numId="7">
    <w:abstractNumId w:val="3"/>
  </w:num>
  <w:num w:numId="8">
    <w:abstractNumId w:val="18"/>
  </w:num>
  <w:num w:numId="9">
    <w:abstractNumId w:val="13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12"/>
  </w:num>
  <w:num w:numId="15">
    <w:abstractNumId w:val="20"/>
  </w:num>
  <w:num w:numId="16">
    <w:abstractNumId w:val="6"/>
  </w:num>
  <w:num w:numId="17">
    <w:abstractNumId w:val="10"/>
  </w:num>
  <w:num w:numId="18">
    <w:abstractNumId w:val="17"/>
  </w:num>
  <w:num w:numId="19">
    <w:abstractNumId w:val="15"/>
  </w:num>
  <w:num w:numId="20">
    <w:abstractNumId w:val="19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5F0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1214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1D6E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12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5D6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0B7A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951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49CC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0E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DBE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43C7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0A1B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750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3F52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3B4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835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1B5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66A75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235"/>
    <w:rsid w:val="00AF6431"/>
    <w:rsid w:val="00AF7675"/>
    <w:rsid w:val="00B00152"/>
    <w:rsid w:val="00B02E41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2D09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A71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04EB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4B9A"/>
    <w:rsid w:val="00EC5809"/>
    <w:rsid w:val="00EC7C95"/>
    <w:rsid w:val="00ED0170"/>
    <w:rsid w:val="00ED15E9"/>
    <w:rsid w:val="00ED193F"/>
    <w:rsid w:val="00ED1E9A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0468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198E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76B7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5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rm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A42D-E1F0-457F-A636-B4E6661F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Филюшкина М.А.</cp:lastModifiedBy>
  <cp:revision>5</cp:revision>
  <cp:lastPrinted>2018-03-23T06:16:00Z</cp:lastPrinted>
  <dcterms:created xsi:type="dcterms:W3CDTF">2024-02-22T05:44:00Z</dcterms:created>
  <dcterms:modified xsi:type="dcterms:W3CDTF">2024-02-22T05:53:00Z</dcterms:modified>
</cp:coreProperties>
</file>