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96BF" w14:textId="77777777" w:rsidR="00952787" w:rsidRPr="00F54DC8" w:rsidRDefault="00952787" w:rsidP="00952787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4016437"/>
    </w:p>
    <w:p w14:paraId="6B251618" w14:textId="77777777" w:rsidR="00952787" w:rsidRPr="00F54DC8" w:rsidRDefault="00952787" w:rsidP="00952787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4015961"/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5D18F980" wp14:editId="2228964B">
            <wp:extent cx="542925" cy="676275"/>
            <wp:effectExtent l="1905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D8877" w14:textId="77777777" w:rsidR="00952787" w:rsidRPr="00F54DC8" w:rsidRDefault="00952787" w:rsidP="00952787">
      <w:pPr>
        <w:tabs>
          <w:tab w:val="left" w:pos="407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8E684" w14:textId="77777777" w:rsidR="00952787" w:rsidRPr="00390A84" w:rsidRDefault="00952787" w:rsidP="00952787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A84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1AB03304" w14:textId="77777777" w:rsidR="00952787" w:rsidRPr="00390A84" w:rsidRDefault="00952787" w:rsidP="00952787">
      <w:pPr>
        <w:pStyle w:val="1"/>
        <w:rPr>
          <w:sz w:val="28"/>
          <w:szCs w:val="28"/>
        </w:rPr>
      </w:pPr>
      <w:r w:rsidRPr="00390A84">
        <w:rPr>
          <w:sz w:val="28"/>
          <w:szCs w:val="28"/>
        </w:rPr>
        <w:t>МОСКОВСКОЙ ОБЛАСТИ</w:t>
      </w:r>
    </w:p>
    <w:p w14:paraId="74A1EADB" w14:textId="77777777" w:rsidR="00952787" w:rsidRPr="00390A84" w:rsidRDefault="00952787" w:rsidP="00952787">
      <w:pPr>
        <w:spacing w:after="0"/>
        <w:rPr>
          <w:rFonts w:ascii="Times New Roman" w:hAnsi="Times New Roman" w:cs="Times New Roman"/>
        </w:rPr>
      </w:pPr>
    </w:p>
    <w:p w14:paraId="02BBBB90" w14:textId="77777777" w:rsidR="00952787" w:rsidRPr="00390A84" w:rsidRDefault="00952787" w:rsidP="009527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A84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77173B48" w14:textId="77777777" w:rsidR="00952787" w:rsidRPr="00390A84" w:rsidRDefault="00952787" w:rsidP="009527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4A2D4C" w14:textId="77777777" w:rsidR="00952787" w:rsidRPr="00390A84" w:rsidRDefault="00952787" w:rsidP="00952787">
      <w:pPr>
        <w:spacing w:after="0"/>
        <w:jc w:val="center"/>
        <w:rPr>
          <w:rFonts w:ascii="Times New Roman" w:hAnsi="Times New Roman" w:cs="Times New Roman"/>
        </w:rPr>
      </w:pPr>
      <w:r w:rsidRPr="00390A84">
        <w:rPr>
          <w:rFonts w:ascii="Times New Roman" w:hAnsi="Times New Roman" w:cs="Times New Roman"/>
        </w:rPr>
        <w:t>от __________________________ №_______</w:t>
      </w:r>
    </w:p>
    <w:p w14:paraId="25B89BFF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541E1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16910" w14:textId="77777777" w:rsidR="00EF0352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left="1134" w:right="113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19FD3014" w14:textId="7333AD21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left="1134" w:right="113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Рузского городского округа</w:t>
      </w:r>
      <w:r w:rsidR="00EF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«Культура»</w:t>
      </w:r>
      <w:r w:rsidRPr="0039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Рузского городского округа от 31.10.2019 №5185 (в редакции от 30.12.2019 №6085, от 31.03.2020 №1035, от 10.06.2020 №1623, от 17.08.2020 №2391, от 11.11.2020 №3613, от 28.12.2020 №4217, </w:t>
      </w:r>
      <w:r w:rsidR="000D3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10.03.2021 №656, </w:t>
      </w:r>
      <w:r w:rsidRPr="0039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07.06.2021 №1975</w:t>
      </w:r>
      <w:r w:rsidR="00C02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24.11.2021 №4609</w:t>
      </w:r>
      <w:r w:rsidRPr="0039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12A32DA" w14:textId="77777777" w:rsidR="00952787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left="1134" w:right="113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EDA8E3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left="1134" w:right="113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5088C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36D5B4E8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9FE26" w14:textId="6BA68DF9" w:rsidR="00952787" w:rsidRDefault="00952787" w:rsidP="0095278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 Рузского городского округа</w:t>
      </w:r>
      <w:r w:rsidR="00EF0352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«Культура»</w:t>
      </w: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, утвержденную постановлением Администрации Рузского городского округа от 31.10.2019 №5185 (в редакции от 30.12.2019 №6085, от 31.03.2020 №1035, от 10.06.2020 №1623, от 17.08.2020 №2391,</w:t>
      </w:r>
      <w:r w:rsidRPr="004904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11.11.2020 №3613, </w:t>
      </w: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от 28.12.2020 №4217,</w:t>
      </w:r>
      <w:r w:rsidR="000E1F01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10.03.2021 №656,</w:t>
      </w: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07.06.2021 №1975</w:t>
      </w:r>
      <w:r w:rsidR="000E1F01">
        <w:rPr>
          <w:rFonts w:ascii="Times New Roman" w:eastAsia="Times New Roman" w:hAnsi="Times New Roman"/>
          <w:sz w:val="24"/>
          <w:szCs w:val="24"/>
          <w:lang w:eastAsia="ru-RU"/>
        </w:rPr>
        <w:t>, от 24.11.2021 № 4609</w:t>
      </w: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), изложить в новой редакции (прилагается).</w:t>
      </w:r>
    </w:p>
    <w:p w14:paraId="2BE7D7CA" w14:textId="77777777" w:rsidR="00952787" w:rsidRDefault="00952787" w:rsidP="0095278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784E2E01" w14:textId="77777777" w:rsidR="00952787" w:rsidRPr="0049048E" w:rsidRDefault="00952787" w:rsidP="0095278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Первого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Администрации Рузского городского округа </w:t>
      </w:r>
      <w:proofErr w:type="spellStart"/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>Пеняева</w:t>
      </w:r>
      <w:proofErr w:type="spellEnd"/>
      <w:r w:rsidRPr="0049048E">
        <w:rPr>
          <w:rFonts w:ascii="Times New Roman" w:eastAsia="Times New Roman" w:hAnsi="Times New Roman"/>
          <w:sz w:val="24"/>
          <w:szCs w:val="24"/>
          <w:lang w:eastAsia="ru-RU"/>
        </w:rPr>
        <w:t xml:space="preserve"> Ю.А.</w:t>
      </w:r>
    </w:p>
    <w:p w14:paraId="6A47E375" w14:textId="77777777" w:rsidR="00952787" w:rsidRPr="00390A84" w:rsidRDefault="00952787" w:rsidP="00952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DEC86" w14:textId="77777777" w:rsidR="00952787" w:rsidRPr="00390A84" w:rsidRDefault="00952787" w:rsidP="009527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97B588" w14:textId="77777777" w:rsidR="00952787" w:rsidRPr="00390A84" w:rsidRDefault="00952787" w:rsidP="009527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1C0EFA" w14:textId="6B2A489C" w:rsidR="00952787" w:rsidRPr="00390A84" w:rsidRDefault="00952787" w:rsidP="00952787">
      <w:pPr>
        <w:pStyle w:val="ConsPlusNormal"/>
        <w:ind w:firstLine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90A84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</w:t>
      </w:r>
      <w:r w:rsidR="00670997">
        <w:rPr>
          <w:rFonts w:ascii="Times New Roman" w:hAnsi="Times New Roman" w:cs="Times New Roman"/>
          <w:sz w:val="24"/>
          <w:szCs w:val="24"/>
        </w:rPr>
        <w:tab/>
      </w:r>
      <w:r w:rsidR="0067099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90A84">
        <w:rPr>
          <w:rFonts w:ascii="Times New Roman" w:hAnsi="Times New Roman" w:cs="Times New Roman"/>
          <w:sz w:val="24"/>
          <w:szCs w:val="24"/>
        </w:rPr>
        <w:t xml:space="preserve"> Н.Н. Пархоменко</w:t>
      </w:r>
    </w:p>
    <w:bookmarkEnd w:id="1"/>
    <w:p w14:paraId="1D9B11C3" w14:textId="77777777" w:rsidR="00952787" w:rsidRDefault="00952787" w:rsidP="009527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52787" w:rsidSect="00952787">
          <w:footerReference w:type="default" r:id="rId9"/>
          <w:headerReference w:type="first" r:id="rId10"/>
          <w:pgSz w:w="11906" w:h="16838"/>
          <w:pgMar w:top="567" w:right="709" w:bottom="851" w:left="851" w:header="709" w:footer="164" w:gutter="0"/>
          <w:cols w:space="708"/>
          <w:titlePg/>
          <w:docGrid w:linePitch="360"/>
        </w:sectPr>
      </w:pPr>
    </w:p>
    <w:bookmarkEnd w:id="0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0400F8" w:rsidRPr="000E19CD" w14:paraId="5433767A" w14:textId="77777777" w:rsidTr="005C501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A46D" w14:textId="77777777" w:rsidR="000400F8" w:rsidRPr="000E19CD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ADEF" w14:textId="77777777" w:rsidR="000400F8" w:rsidRPr="000E19CD" w:rsidRDefault="005C5016" w:rsidP="005C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0400F8" w:rsidRPr="000E19CD" w14:paraId="72B27A3B" w14:textId="77777777" w:rsidTr="005C501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F931" w14:textId="77777777"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A298" w14:textId="77777777" w:rsidR="000400F8" w:rsidRPr="000E19CD" w:rsidRDefault="005C5016" w:rsidP="005C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="000400F8"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0400F8" w:rsidRPr="000E19CD" w14:paraId="00E5C88A" w14:textId="77777777" w:rsidTr="005C501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218B" w14:textId="77777777"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B1EF" w14:textId="77777777" w:rsidR="000400F8" w:rsidRPr="000E19CD" w:rsidRDefault="000400F8" w:rsidP="005C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0400F8" w:rsidRPr="000E19CD" w14:paraId="02C4DDE3" w14:textId="77777777" w:rsidTr="005C501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F7C7" w14:textId="77777777"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561F" w14:textId="77777777" w:rsidR="000400F8" w:rsidRPr="000E19CD" w:rsidRDefault="000400F8" w:rsidP="005C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</w:t>
            </w:r>
            <w:r w:rsidR="000A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_______</w:t>
            </w:r>
          </w:p>
        </w:tc>
      </w:tr>
      <w:tr w:rsidR="000400F8" w:rsidRPr="000E19CD" w14:paraId="348403A9" w14:textId="77777777" w:rsidTr="005C5016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F7A6" w14:textId="77777777"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7F43" w14:textId="77777777"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78D2776" w14:textId="77777777" w:rsidR="000400F8" w:rsidRDefault="000400F8" w:rsidP="000400F8">
      <w:pPr>
        <w:rPr>
          <w:b/>
        </w:rPr>
      </w:pPr>
    </w:p>
    <w:p w14:paraId="0D2FB522" w14:textId="77777777" w:rsidR="000400F8" w:rsidRDefault="000400F8" w:rsidP="000400F8">
      <w:pPr>
        <w:rPr>
          <w:b/>
        </w:rPr>
      </w:pPr>
    </w:p>
    <w:p w14:paraId="7A4495F7" w14:textId="5E15B215" w:rsidR="000400F8" w:rsidRDefault="002F3B37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43A22E9" w14:textId="77777777"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5A19FD" w14:textId="77777777" w:rsidR="000400F8" w:rsidRDefault="005C5016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Рузского городского округа</w:t>
      </w:r>
    </w:p>
    <w:p w14:paraId="5CA3D47A" w14:textId="77777777" w:rsidR="000400F8" w:rsidRDefault="000400F8" w:rsidP="005C5016">
      <w:pPr>
        <w:rPr>
          <w:rFonts w:ascii="Times New Roman" w:hAnsi="Times New Roman" w:cs="Times New Roman"/>
          <w:b/>
          <w:sz w:val="32"/>
          <w:szCs w:val="32"/>
        </w:rPr>
      </w:pPr>
    </w:p>
    <w:p w14:paraId="141B36CC" w14:textId="77777777"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2250E1" w14:textId="5D1B421F" w:rsidR="005311E2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E19CD"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="005311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9CD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  <w:proofErr w:type="gramEnd"/>
      <w:r w:rsidRPr="000E19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11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ADCDD36" w14:textId="77777777" w:rsidR="00EF0352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E19CD">
        <w:rPr>
          <w:rFonts w:ascii="Times New Roman" w:hAnsi="Times New Roman" w:cs="Times New Roman"/>
          <w:b/>
          <w:sz w:val="32"/>
          <w:szCs w:val="32"/>
        </w:rPr>
        <w:t xml:space="preserve">РУЗСКОГО </w:t>
      </w:r>
      <w:r w:rsidR="005311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9CD">
        <w:rPr>
          <w:rFonts w:ascii="Times New Roman" w:hAnsi="Times New Roman" w:cs="Times New Roman"/>
          <w:b/>
          <w:sz w:val="32"/>
          <w:szCs w:val="32"/>
        </w:rPr>
        <w:t>ГОРОДСКОГО</w:t>
      </w:r>
      <w:proofErr w:type="gramEnd"/>
      <w:r w:rsidRPr="000E19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11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9CD">
        <w:rPr>
          <w:rFonts w:ascii="Times New Roman" w:hAnsi="Times New Roman" w:cs="Times New Roman"/>
          <w:b/>
          <w:sz w:val="32"/>
          <w:szCs w:val="32"/>
        </w:rPr>
        <w:t>ОКРУГА</w:t>
      </w:r>
    </w:p>
    <w:p w14:paraId="7311E7DA" w14:textId="5694F08B" w:rsidR="005C5016" w:rsidRDefault="00EF0352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«КУЛЬТУРА»</w:t>
      </w:r>
    </w:p>
    <w:p w14:paraId="2C7D8F7E" w14:textId="77777777" w:rsidR="005C5016" w:rsidRDefault="005C5016" w:rsidP="000400F8">
      <w:pPr>
        <w:rPr>
          <w:rFonts w:ascii="Times New Roman" w:hAnsi="Times New Roman" w:cs="Times New Roman"/>
          <w:b/>
          <w:sz w:val="32"/>
          <w:szCs w:val="32"/>
        </w:rPr>
      </w:pPr>
    </w:p>
    <w:p w14:paraId="67F698F5" w14:textId="7D737B7A" w:rsidR="0027177E" w:rsidRDefault="0027177E" w:rsidP="000400F8">
      <w:pPr>
        <w:rPr>
          <w:rFonts w:ascii="Times New Roman" w:hAnsi="Times New Roman" w:cs="Times New Roman"/>
          <w:b/>
          <w:sz w:val="32"/>
          <w:szCs w:val="32"/>
        </w:rPr>
      </w:pPr>
    </w:p>
    <w:p w14:paraId="5254F3ED" w14:textId="201EA7A3" w:rsidR="0084286F" w:rsidRDefault="0084286F" w:rsidP="000400F8">
      <w:pPr>
        <w:rPr>
          <w:rFonts w:ascii="Times New Roman" w:hAnsi="Times New Roman" w:cs="Times New Roman"/>
          <w:b/>
          <w:sz w:val="32"/>
          <w:szCs w:val="32"/>
        </w:rPr>
      </w:pPr>
    </w:p>
    <w:p w14:paraId="5311D834" w14:textId="77777777" w:rsidR="0084286F" w:rsidRDefault="0084286F" w:rsidP="000400F8">
      <w:pPr>
        <w:rPr>
          <w:rFonts w:ascii="Times New Roman" w:hAnsi="Times New Roman" w:cs="Times New Roman"/>
          <w:b/>
          <w:sz w:val="32"/>
          <w:szCs w:val="32"/>
        </w:rPr>
      </w:pPr>
    </w:p>
    <w:p w14:paraId="7A56D414" w14:textId="23939F35"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71" w:type="pct"/>
        <w:tblInd w:w="-34" w:type="dxa"/>
        <w:tblLook w:val="04A0" w:firstRow="1" w:lastRow="0" w:firstColumn="1" w:lastColumn="0" w:noHBand="0" w:noVBand="1"/>
      </w:tblPr>
      <w:tblGrid>
        <w:gridCol w:w="3785"/>
        <w:gridCol w:w="2268"/>
        <w:gridCol w:w="1893"/>
        <w:gridCol w:w="1966"/>
        <w:gridCol w:w="1941"/>
        <w:gridCol w:w="1982"/>
        <w:gridCol w:w="2023"/>
      </w:tblGrid>
      <w:tr w:rsidR="000400F8" w:rsidRPr="000A0EA3" w14:paraId="24A9C212" w14:textId="77777777" w:rsidTr="000A7AC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304BD" w14:textId="19A01C7D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ПАСПОРТ </w:t>
            </w:r>
            <w:r w:rsidR="0053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  <w:r w:rsidR="0053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РУЗСКОГО </w:t>
            </w:r>
            <w:r w:rsidR="0053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r w:rsidR="0053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ОКРУГА</w:t>
            </w:r>
            <w:r w:rsidR="00EF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«КУЛЬТУРА»</w:t>
            </w:r>
          </w:p>
        </w:tc>
      </w:tr>
      <w:tr w:rsidR="000400F8" w:rsidRPr="000A0EA3" w14:paraId="3B290CB6" w14:textId="77777777" w:rsidTr="000A7AC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22D5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0F8" w:rsidRPr="000A0EA3" w14:paraId="7614EEA7" w14:textId="77777777" w:rsidTr="000A0EA3">
        <w:trPr>
          <w:trHeight w:val="68"/>
        </w:trPr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78F6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3CDA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359C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8746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6DF5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E90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2CFF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F8" w:rsidRPr="000A0EA3" w14:paraId="763F1947" w14:textId="77777777" w:rsidTr="000A0EA3">
        <w:trPr>
          <w:trHeight w:val="54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6977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CA2E" w14:textId="77777777" w:rsidR="000400F8" w:rsidRPr="000A0EA3" w:rsidRDefault="00116CA6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</w:t>
            </w:r>
            <w:r w:rsidR="000400F8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Главы Администрации</w:t>
            </w:r>
            <w:r w:rsidR="008B7C2E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400F8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Рузского городского округа </w:t>
            </w:r>
            <w:proofErr w:type="spellStart"/>
            <w:r w:rsidR="000400F8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Пеняев</w:t>
            </w:r>
            <w:proofErr w:type="spellEnd"/>
            <w:r w:rsidR="000400F8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</w:tr>
      <w:tr w:rsidR="000400F8" w:rsidRPr="000A0EA3" w14:paraId="272682A2" w14:textId="77777777" w:rsidTr="000A0EA3">
        <w:trPr>
          <w:trHeight w:val="39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BF70" w14:textId="4DDD2143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1544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культуры, МКУ "Архив" РГО МО)</w:t>
            </w:r>
          </w:p>
        </w:tc>
      </w:tr>
      <w:tr w:rsidR="000400F8" w:rsidRPr="000A0EA3" w14:paraId="2EC11E9B" w14:textId="77777777" w:rsidTr="000A0EA3">
        <w:trPr>
          <w:trHeight w:val="416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BC9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03B6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населения Рузского округа путем развития услуг в сфере культуры и архивного дела</w:t>
            </w:r>
          </w:p>
        </w:tc>
      </w:tr>
      <w:tr w:rsidR="000400F8" w:rsidRPr="000A0EA3" w14:paraId="4AEFE47C" w14:textId="77777777" w:rsidTr="000A0EA3">
        <w:trPr>
          <w:trHeight w:val="422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0B5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5C5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400F8" w:rsidRPr="000A0EA3" w14:paraId="2F8FEE04" w14:textId="77777777" w:rsidTr="000A0EA3">
        <w:trPr>
          <w:trHeight w:val="2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54DE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11A" w14:textId="77777777" w:rsidR="000400F8" w:rsidRPr="000A0EA3" w:rsidRDefault="000400F8" w:rsidP="0070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«Развитие музейного дела </w:t>
            </w:r>
            <w:r w:rsidR="00560BF3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400F8" w:rsidRPr="000A0EA3" w14:paraId="2552EF1C" w14:textId="77777777" w:rsidTr="000A0EA3">
        <w:trPr>
          <w:trHeight w:val="27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D270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FB5D" w14:textId="77777777" w:rsidR="000400F8" w:rsidRPr="000A0EA3" w:rsidRDefault="000400F8" w:rsidP="00560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библиотечного дела</w:t>
            </w:r>
            <w:r w:rsidR="00560BF3" w:rsidRPr="000A0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560BF3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400F8" w:rsidRPr="000A0EA3" w14:paraId="2C0D4D20" w14:textId="77777777" w:rsidTr="000A0EA3">
        <w:trPr>
          <w:trHeight w:val="267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D438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5A62" w14:textId="77777777" w:rsidR="000400F8" w:rsidRPr="000A0EA3" w:rsidRDefault="000400F8" w:rsidP="0016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</w:t>
            </w:r>
            <w:r w:rsidR="00DA5AE4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0BF3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400F8" w:rsidRPr="000A0EA3" w14:paraId="5D5C9CA9" w14:textId="77777777" w:rsidTr="000A0EA3">
        <w:trPr>
          <w:trHeight w:val="359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9134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3CA" w14:textId="77777777" w:rsidR="000400F8" w:rsidRPr="000A0EA3" w:rsidRDefault="000400F8" w:rsidP="00AC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 w:rsidR="00560BF3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60BF3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в сфере культуры</w:t>
            </w:r>
            <w:r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Московской области»</w:t>
            </w:r>
          </w:p>
        </w:tc>
      </w:tr>
      <w:tr w:rsidR="00560BF3" w:rsidRPr="000A0EA3" w14:paraId="1E3FCABC" w14:textId="77777777" w:rsidTr="000A0EA3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809" w14:textId="77777777" w:rsidR="00560BF3" w:rsidRPr="000A0EA3" w:rsidRDefault="00560BF3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A68A" w14:textId="77777777" w:rsidR="00560BF3" w:rsidRPr="000A0EA3" w:rsidRDefault="00560BF3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0400F8" w:rsidRPr="000A0EA3" w14:paraId="661AF30C" w14:textId="77777777" w:rsidTr="000A0EA3">
        <w:trPr>
          <w:trHeight w:val="71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5688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56C8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7 «Развитие архивного дела</w:t>
            </w:r>
            <w:r w:rsidR="00DA5AE4"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6B2E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400F8" w:rsidRPr="000A0EA3" w14:paraId="761DA664" w14:textId="77777777" w:rsidTr="000A0EA3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FCA2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B48E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 «</w:t>
            </w:r>
            <w:r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Обеспечивающая </w:t>
            </w:r>
            <w:r w:rsidR="00113A1D" w:rsidRPr="000A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400F8" w:rsidRPr="000A0EA3" w14:paraId="634821B5" w14:textId="77777777" w:rsidTr="000A0EA3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F70" w14:textId="77777777" w:rsidR="000400F8" w:rsidRPr="000A0EA3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A84C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0400F8" w:rsidRPr="000A0EA3" w14:paraId="396FFE21" w14:textId="77777777" w:rsidTr="0084286F">
        <w:trPr>
          <w:trHeight w:val="56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C23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D52" w14:textId="6C54901D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</w:t>
            </w:r>
            <w:r w:rsidR="000F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400F8" w:rsidRPr="000A0EA3" w14:paraId="4827C1EA" w14:textId="77777777" w:rsidTr="0084286F">
        <w:trPr>
          <w:trHeight w:val="5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B94" w14:textId="77777777" w:rsidR="000400F8" w:rsidRPr="000A0EA3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A19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36CC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2886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C43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6ED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1F8" w14:textId="77777777" w:rsidR="000400F8" w:rsidRPr="000A0EA3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17901" w:rsidRPr="000A0EA3" w14:paraId="32C7224E" w14:textId="77777777" w:rsidTr="004B0B43">
        <w:trPr>
          <w:trHeight w:val="273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F80A" w14:textId="77777777" w:rsidR="00917901" w:rsidRPr="004B0B43" w:rsidRDefault="00917901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5CCB" w14:textId="0FBE349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A40181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40181" w:rsidRPr="000A0E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345</w:t>
            </w:r>
            <w:r w:rsidR="00A40181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A453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C1944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D00E" w14:textId="27A8C66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40181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905,15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82FF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C1944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6FA3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C1944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BBEB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C1944"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723,00</w:t>
            </w:r>
          </w:p>
        </w:tc>
      </w:tr>
      <w:tr w:rsidR="00917901" w:rsidRPr="000A0EA3" w14:paraId="45613E3E" w14:textId="77777777" w:rsidTr="000A0EA3">
        <w:trPr>
          <w:trHeight w:val="28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CE99" w14:textId="77777777" w:rsidR="00917901" w:rsidRPr="004B0B43" w:rsidRDefault="00917901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8944" w14:textId="598BFE47" w:rsidR="00917901" w:rsidRPr="000A0EA3" w:rsidRDefault="00A4018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CCB2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9E16" w14:textId="4BA10F45" w:rsidR="00917901" w:rsidRPr="000A0EA3" w:rsidRDefault="00A4018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682B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F99C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B429" w14:textId="77777777" w:rsidR="00917901" w:rsidRPr="000A0EA3" w:rsidRDefault="0091790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17901" w:rsidRPr="000A0EA3" w14:paraId="7A3B551D" w14:textId="77777777" w:rsidTr="000A0EA3">
        <w:trPr>
          <w:trHeight w:val="43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B6F3" w14:textId="77777777" w:rsidR="00917901" w:rsidRPr="004B0B43" w:rsidRDefault="00917901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6DBB" w14:textId="0870E2DD" w:rsidR="00917901" w:rsidRPr="000A0EA3" w:rsidRDefault="00DF6BC6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1 665 577,4</w:t>
            </w:r>
            <w:r w:rsidR="00F1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7687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255 641,04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D97C" w14:textId="7A1678FE" w:rsidR="00917901" w:rsidRPr="000A0EA3" w:rsidRDefault="00DF6BC6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348 696,6</w:t>
            </w:r>
            <w:r w:rsidR="00F1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259E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354 947,06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E163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353 331,06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5547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352 961,64</w:t>
            </w:r>
          </w:p>
        </w:tc>
      </w:tr>
      <w:tr w:rsidR="00917901" w:rsidRPr="000A0EA3" w14:paraId="4E8AB823" w14:textId="77777777" w:rsidTr="000A0EA3">
        <w:trPr>
          <w:trHeight w:val="38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2EF2" w14:textId="77777777" w:rsidR="00917901" w:rsidRPr="000A0EA3" w:rsidRDefault="00917901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EC08" w14:textId="26DF0764" w:rsidR="00917901" w:rsidRPr="000A0EA3" w:rsidRDefault="00A40181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1 702</w:t>
            </w:r>
            <w:r w:rsidR="00DF6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092,9</w:t>
            </w:r>
            <w:r w:rsidR="00F162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BAE3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261 485,04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50FC" w14:textId="164DB3C4" w:rsidR="00917901" w:rsidRPr="007F0F03" w:rsidRDefault="00DF6BC6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354 772,1</w:t>
            </w:r>
            <w:r w:rsidR="00F162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A811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368 097,06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69D2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359 054,06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685F" w14:textId="77777777" w:rsidR="00917901" w:rsidRPr="000A0EA3" w:rsidRDefault="000C1944" w:rsidP="00EB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358 684,64</w:t>
            </w:r>
          </w:p>
        </w:tc>
      </w:tr>
    </w:tbl>
    <w:p w14:paraId="3AC6F653" w14:textId="77777777" w:rsidR="000400F8" w:rsidRPr="00D467AE" w:rsidRDefault="000400F8" w:rsidP="000400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DE4AAC3" w14:textId="673B8B6E" w:rsidR="000400F8" w:rsidRPr="00B41968" w:rsidRDefault="000400F8" w:rsidP="00E552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B41968">
        <w:rPr>
          <w:rFonts w:ascii="Times New Roman" w:hAnsi="Times New Roman"/>
          <w:b/>
          <w:sz w:val="20"/>
          <w:szCs w:val="20"/>
        </w:rPr>
        <w:lastRenderedPageBreak/>
        <w:t>Характеристика ситуации и основных проблем сферы культуры Рузского городского округа</w:t>
      </w:r>
    </w:p>
    <w:p w14:paraId="7260EBBA" w14:textId="77777777" w:rsidR="005D22E8" w:rsidRPr="00B41968" w:rsidRDefault="005D22E8" w:rsidP="005D22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b/>
          <w:sz w:val="20"/>
          <w:szCs w:val="20"/>
        </w:rPr>
      </w:pPr>
    </w:p>
    <w:p w14:paraId="4877E829" w14:textId="40121CF2" w:rsidR="000400F8" w:rsidRPr="00B41968" w:rsidRDefault="000400F8" w:rsidP="00171A2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На сегодняшний день на территории Рузского городского округа расположено 10 усадебных комплексов, из них 4 </w:t>
      </w:r>
      <w:r w:rsidR="004B54FF" w:rsidRPr="00B41968">
        <w:rPr>
          <w:rFonts w:ascii="Times New Roman" w:hAnsi="Times New Roman"/>
          <w:sz w:val="20"/>
          <w:szCs w:val="20"/>
        </w:rPr>
        <w:t>-</w:t>
      </w:r>
      <w:r w:rsidRPr="00B41968">
        <w:rPr>
          <w:rFonts w:ascii="Times New Roman" w:hAnsi="Times New Roman"/>
          <w:sz w:val="20"/>
          <w:szCs w:val="20"/>
        </w:rPr>
        <w:t xml:space="preserve"> федерального значения, 4 - регионального, 2 </w:t>
      </w:r>
      <w:r w:rsidR="004B54FF" w:rsidRPr="00B41968">
        <w:rPr>
          <w:rFonts w:ascii="Times New Roman" w:hAnsi="Times New Roman"/>
          <w:sz w:val="20"/>
          <w:szCs w:val="20"/>
        </w:rPr>
        <w:t>-</w:t>
      </w:r>
      <w:r w:rsidR="003C4349" w:rsidRPr="00B41968">
        <w:rPr>
          <w:rFonts w:ascii="Times New Roman" w:hAnsi="Times New Roman"/>
          <w:sz w:val="20"/>
          <w:szCs w:val="20"/>
        </w:rPr>
        <w:t xml:space="preserve"> </w:t>
      </w:r>
      <w:r w:rsidRPr="00B41968">
        <w:rPr>
          <w:rFonts w:ascii="Times New Roman" w:hAnsi="Times New Roman"/>
          <w:sz w:val="20"/>
          <w:szCs w:val="20"/>
        </w:rPr>
        <w:t>выявленных.</w:t>
      </w:r>
    </w:p>
    <w:p w14:paraId="3B124755" w14:textId="55F15145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Два объекта: усадьба «Покровское-Шереметьево» и усадьба «Волынщино» находятся в хорошем состоянии, используются как объекты учреждений здравоохранения. </w:t>
      </w:r>
    </w:p>
    <w:p w14:paraId="47476AEF" w14:textId="4841C5B9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Из оставшихся 8 усадебных комплексов: 1 объект находится в частной собственности (усадьба «Аннино»), 1 объект - в собственности Российской Федерации (усадьба Богородское), 5 - в собственности Московской области (усадьба Никольское-Гагарино, усадьба Поречье, усадьба Любвино, усадьба Васильевское и усадьба Бороденки), 1 объект</w:t>
      </w:r>
      <w:r w:rsidR="004B54FF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- дом-музей В.А. Гиляровского, который в 2002 г</w:t>
      </w:r>
      <w:r w:rsidR="004B54FF" w:rsidRPr="00B41968">
        <w:rPr>
          <w:rFonts w:ascii="Times New Roman" w:hAnsi="Times New Roman" w:cs="Times New Roman"/>
          <w:sz w:val="20"/>
          <w:szCs w:val="20"/>
        </w:rPr>
        <w:t>оду</w:t>
      </w:r>
      <w:r w:rsidRPr="00B41968">
        <w:rPr>
          <w:rFonts w:ascii="Times New Roman" w:hAnsi="Times New Roman" w:cs="Times New Roman"/>
          <w:sz w:val="20"/>
          <w:szCs w:val="20"/>
        </w:rPr>
        <w:t xml:space="preserve"> сгорел. Принимая во внимание важность разрушенного объекта, было принято решение о его полном восстановлении. В 2019 году оформлен и поставлен на кадастровый учёт земельный участок, а в 2020 году планируется провести проектно-сметные работы. </w:t>
      </w:r>
    </w:p>
    <w:p w14:paraId="19DE319C" w14:textId="61B2C363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Все 8 усадеб являются проблемными объектами, так как большинство усадебных построек находятся в разрушенном состоянии или вообще не сохранились. </w:t>
      </w:r>
    </w:p>
    <w:p w14:paraId="7C21FEE4" w14:textId="5BE06C7C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Так, в усадьбах Васильевское, Богородское и Поречье сохранились и функционируют только отреставрированные церкви, принадлежащие местной религиозной организации. В с. Васильевское и Богородское имеются остатки кирпичных усадебных построек и оград. </w:t>
      </w:r>
    </w:p>
    <w:p w14:paraId="3F3C6D22" w14:textId="7201BDD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усадьбах Любвино и Аннино сохранились Главные дома, но не используются и находятся в неудовлетворительном состоянии: разрушаются снаружи, внутри поражены плесенью и грибком. В усадьбе Любвино до 2012 года располагалась ГОУ «Санаторно-лесная школа №5», принадлежащая Департаменту имущества г. Москвы. Усадьба Аннино не используется с 2010 года, ранее в ней была база отдыха ОАО «Российская самолетостроительная корпорация «МИГ», которая является собственником объекта. Работает отреставрированная церковь.  </w:t>
      </w:r>
    </w:p>
    <w:p w14:paraId="0C339862" w14:textId="74A99D13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усадьбе Никольское-Гагарино отреставрирована церковь, усадебные постройки частично сохранились и используются в хозяйственных нуждах. Главный дом и два флигеля отапливаются, внутренние помещения поддерживаются в годном для эксплуатации состоянии, хотя снаружи требуется полный капитальный ремонт или реставрация. Здесь расположена ГБУЗ Московской области «Психиатрическая больница №4», на правах постоянного бессрочного пользования. Той же больнице принадлежит объект «хозяйственный комплекс Бороденки, где сохранился дом управляющего и хозяйственные постройки, используемые в хозяйственных нуждах больницы. Расположенный неподалеку клуб для рабочих почти полностью разрушен, остались обломки кирпичных стен здания. </w:t>
      </w:r>
    </w:p>
    <w:p w14:paraId="326991B6" w14:textId="7DC55C00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Одной из важнейших задач муниципальной программы Рузского городского округа «Культура» (далее </w:t>
      </w:r>
      <w:r w:rsidR="00E94843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Программа) является организация мероприятий по инвентаризации объектов культурного наследия на территории округа.</w:t>
      </w:r>
    </w:p>
    <w:p w14:paraId="1707D01B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1C75F3F" w14:textId="0DF7EA27" w:rsidR="000400F8" w:rsidRPr="00B41968" w:rsidRDefault="000400F8" w:rsidP="00487DE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В Рузском городском округе функционировало два муниципальных музея. Решением Правительства Московской области в 2019 году Военно-исторический музей «Музей Зои Космодемьянской» передан в ведение музейно-выставочного комплекса Московской области «Новый Иерусалим», став его филиалом.  </w:t>
      </w:r>
    </w:p>
    <w:p w14:paraId="789DB9A4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настоящее время музей Рузского округа включен в туристические маршруты региональных туристических фирм и традиционно принимают участие в региональных и общероссийских туристических выставках. </w:t>
      </w:r>
    </w:p>
    <w:p w14:paraId="55E7CCE7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38AC8B5E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Увеличение спектра услуг, предоставляемых музеями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</w:t>
      </w:r>
    </w:p>
    <w:p w14:paraId="4E6B59A2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075A7672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347E97AE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окружных музеев.</w:t>
      </w:r>
    </w:p>
    <w:p w14:paraId="778DC4C0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14C1F216" w14:textId="0FDC1EE1" w:rsidR="000400F8" w:rsidRPr="00B41968" w:rsidRDefault="00B41968" w:rsidP="00B41968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F71050A" w14:textId="143DE728" w:rsidR="000400F8" w:rsidRPr="00B41968" w:rsidRDefault="000400F8" w:rsidP="00171A2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993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lastRenderedPageBreak/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B41968">
        <w:rPr>
          <w:rFonts w:ascii="Times New Roman" w:eastAsia="Times New Roman" w:hAnsi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</w:t>
      </w:r>
    </w:p>
    <w:p w14:paraId="5DDB42AC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Библиотечно-информационное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3F99AC02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5BC18F5C" w14:textId="77777777" w:rsidR="00E94843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Слабое ежегодное обновление фондов, отсутствие в сельских библиотеках мультимедийной продукции приводит к ситуации, когда библиотечный фонд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14:paraId="18349D3E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14:paraId="35810713" w14:textId="512691E4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Компьютерное оборудование муниципальных библиотек Рузского округа частично состоит из устаревшей и изношенной техники, нет лицензионных программ.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31F93C8B" w14:textId="29AAB87C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419475C4" w14:textId="1574471D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Большинство муниципальных библиотек требуют капитального ремонта и модернизации.</w:t>
      </w:r>
    </w:p>
    <w:p w14:paraId="7776AECD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Имеющиеся проблемы не позволяет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B41968">
        <w:rPr>
          <w:rFonts w:ascii="Times New Roman" w:hAnsi="Times New Roman" w:cs="Times New Roman"/>
          <w:kern w:val="32"/>
          <w:sz w:val="20"/>
          <w:szCs w:val="20"/>
        </w:rPr>
        <w:t xml:space="preserve">Поэтому задачи по созданию </w:t>
      </w:r>
      <w:r w:rsidRPr="00B41968">
        <w:rPr>
          <w:rFonts w:ascii="Times New Roman" w:hAnsi="Times New Roman"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6D213A44" w14:textId="77777777" w:rsidR="00BE7C8C" w:rsidRPr="00B41968" w:rsidRDefault="00BE7C8C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1CDD12" w14:textId="2E0E5D2F" w:rsidR="000400F8" w:rsidRPr="00B41968" w:rsidRDefault="008C30DE" w:rsidP="008C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B41968">
        <w:rPr>
          <w:rFonts w:ascii="Times New Roman" w:hAnsi="Times New Roman" w:cs="Times New Roman"/>
          <w:sz w:val="20"/>
          <w:szCs w:val="20"/>
        </w:rPr>
        <w:t xml:space="preserve">. </w:t>
      </w:r>
      <w:r w:rsidR="000400F8" w:rsidRPr="00B41968">
        <w:rPr>
          <w:rFonts w:ascii="Times New Roman" w:hAnsi="Times New Roman"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учреждений, в которых по факту на октябрь 2019 года числятся 180 клубных формирований и любительских объединений, которые посещает 2373 участника. </w:t>
      </w:r>
    </w:p>
    <w:p w14:paraId="3159B2EA" w14:textId="77777777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59317766" w14:textId="77777777" w:rsidR="000400F8" w:rsidRPr="00B41968" w:rsidRDefault="000400F8" w:rsidP="00487DEF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59BE6D54" w14:textId="77777777" w:rsidR="000400F8" w:rsidRPr="00B41968" w:rsidRDefault="000400F8" w:rsidP="00487DEF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Материально-техническая база.</w:t>
      </w:r>
    </w:p>
    <w:p w14:paraId="79751138" w14:textId="77777777" w:rsidR="000400F8" w:rsidRPr="00B41968" w:rsidRDefault="000400F8" w:rsidP="00487DEF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Квалификация сотрудников.</w:t>
      </w:r>
    </w:p>
    <w:p w14:paraId="1B228C27" w14:textId="5CD5E640" w:rsidR="000400F8" w:rsidRDefault="000400F8" w:rsidP="00487DEF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</w:p>
    <w:p w14:paraId="14EF1918" w14:textId="77777777" w:rsidR="00B41968" w:rsidRPr="00B41968" w:rsidRDefault="00B41968" w:rsidP="00B41968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76782EC" w14:textId="3D96FF29" w:rsidR="000400F8" w:rsidRPr="00B41968" w:rsidRDefault="000400F8" w:rsidP="00487DEF">
      <w:pPr>
        <w:pStyle w:val="a3"/>
        <w:numPr>
          <w:ilvl w:val="1"/>
          <w:numId w:val="3"/>
        </w:numPr>
        <w:tabs>
          <w:tab w:val="clear" w:pos="1080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>Так, в составе 25 КДУ, входящих в состав МБУК РГО МО «ЦКС», имеются 2 здания, признанных аварийными</w:t>
      </w:r>
      <w:r w:rsidR="006D73DC" w:rsidRPr="00B41968">
        <w:rPr>
          <w:rFonts w:ascii="Times New Roman" w:hAnsi="Times New Roman"/>
          <w:sz w:val="20"/>
          <w:szCs w:val="20"/>
        </w:rPr>
        <w:t xml:space="preserve"> </w:t>
      </w:r>
      <w:r w:rsidRPr="00B41968">
        <w:rPr>
          <w:rFonts w:ascii="Times New Roman" w:hAnsi="Times New Roman"/>
          <w:sz w:val="20"/>
          <w:szCs w:val="20"/>
        </w:rPr>
        <w:t xml:space="preserve">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79164789" w14:textId="5F3AA0E7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lastRenderedPageBreak/>
        <w:tab/>
        <w:t xml:space="preserve">Также, СК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Пореченский</w:t>
      </w:r>
      <w:proofErr w:type="spellEnd"/>
      <w:r w:rsidRPr="00B41968">
        <w:rPr>
          <w:rFonts w:ascii="Times New Roman" w:hAnsi="Times New Roman" w:cs="Times New Roman"/>
          <w:sz w:val="20"/>
          <w:szCs w:val="20"/>
        </w:rPr>
        <w:t xml:space="preserve"> вынужден располагаться в арендуемом здании, приспособленном под нужды КДУ, вызвано это тем, что клуб в д.</w:t>
      </w:r>
      <w:r w:rsidR="006D73DC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66C34EA0" w14:textId="77777777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6DAC33B4" w14:textId="782AB1C0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>Еще одно здание, расположенное в д.</w:t>
      </w:r>
      <w:r w:rsidR="006D73DC" w:rsidRPr="00B41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Новогорбово</w:t>
      </w:r>
      <w:proofErr w:type="spellEnd"/>
      <w:r w:rsidR="006D73DC" w:rsidRPr="00B41968">
        <w:rPr>
          <w:rFonts w:ascii="Times New Roman" w:hAnsi="Times New Roman" w:cs="Times New Roman"/>
          <w:sz w:val="20"/>
          <w:szCs w:val="20"/>
        </w:rPr>
        <w:t>,</w:t>
      </w:r>
      <w:r w:rsidRPr="00B41968">
        <w:rPr>
          <w:rFonts w:ascii="Times New Roman" w:hAnsi="Times New Roman" w:cs="Times New Roman"/>
          <w:sz w:val="20"/>
          <w:szCs w:val="20"/>
        </w:rPr>
        <w:t xml:space="preserve">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02486998" w14:textId="18F21DD2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 xml:space="preserve">Похожая проблема наблюдается и в СК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Старониколавеский</w:t>
      </w:r>
      <w:proofErr w:type="spellEnd"/>
      <w:r w:rsidRPr="00B41968">
        <w:rPr>
          <w:rFonts w:ascii="Times New Roman" w:hAnsi="Times New Roman" w:cs="Times New Roman"/>
          <w:sz w:val="20"/>
          <w:szCs w:val="20"/>
        </w:rPr>
        <w:t xml:space="preserve">, который посещают исключительно жители расположенного рядом поселка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Кожино</w:t>
      </w:r>
      <w:proofErr w:type="spellEnd"/>
      <w:r w:rsidRPr="00B41968">
        <w:rPr>
          <w:rFonts w:ascii="Times New Roman" w:hAnsi="Times New Roman" w:cs="Times New Roman"/>
          <w:sz w:val="20"/>
          <w:szCs w:val="20"/>
        </w:rPr>
        <w:t>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2F07A098" w14:textId="23648735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>В то ж</w:t>
      </w:r>
      <w:r w:rsidR="000C1944" w:rsidRPr="00B41968">
        <w:rPr>
          <w:rFonts w:ascii="Times New Roman" w:hAnsi="Times New Roman" w:cs="Times New Roman"/>
          <w:sz w:val="20"/>
          <w:szCs w:val="20"/>
        </w:rPr>
        <w:t>е время, из-за перенаполнения</w:t>
      </w:r>
      <w:r w:rsidRPr="00B41968">
        <w:rPr>
          <w:rFonts w:ascii="Times New Roman" w:hAnsi="Times New Roman" w:cs="Times New Roman"/>
          <w:sz w:val="20"/>
          <w:szCs w:val="20"/>
        </w:rPr>
        <w:t xml:space="preserve"> «Центра культуры и искусств» города Руза, где при общей площади здания 1119,5 кв.</w:t>
      </w:r>
      <w:r w:rsidR="00F4561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м. Насчитывается 18 клубных формирований и любительских объединений, в которых занимаются 418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52A8BFC9" w14:textId="77777777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2ED26753" w14:textId="62A3CE4C" w:rsidR="000400F8" w:rsidRPr="00B41968" w:rsidRDefault="000400F8" w:rsidP="0048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ab/>
        <w:t>При этом силами МБУК РГО МО «ЦКС» проводятся работы по текущему и капитальному ремонту подведомственных учреждений. В частности, в 2019 году был произведен капитальный ремонт основных помещений в 2 КДУ, а также текущий ремонт помещений еще в 7 КДУ</w:t>
      </w:r>
      <w:r w:rsidR="00F4561A" w:rsidRPr="00B41968">
        <w:rPr>
          <w:rFonts w:ascii="Times New Roman" w:hAnsi="Times New Roman" w:cs="Times New Roman"/>
          <w:sz w:val="20"/>
          <w:szCs w:val="20"/>
        </w:rPr>
        <w:t>.</w:t>
      </w:r>
    </w:p>
    <w:p w14:paraId="58D2A4CE" w14:textId="2C0D9756" w:rsidR="000400F8" w:rsidRPr="00B41968" w:rsidRDefault="000400F8" w:rsidP="00487DEF">
      <w:pPr>
        <w:pStyle w:val="a3"/>
        <w:widowControl w:val="0"/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Работы по модернизации </w:t>
      </w:r>
      <w:r w:rsidR="005C4529" w:rsidRPr="00B41968">
        <w:rPr>
          <w:rFonts w:ascii="Times New Roman" w:hAnsi="Times New Roman"/>
          <w:sz w:val="20"/>
          <w:szCs w:val="20"/>
        </w:rPr>
        <w:t>М</w:t>
      </w:r>
      <w:r w:rsidRPr="00B41968">
        <w:rPr>
          <w:rFonts w:ascii="Times New Roman" w:hAnsi="Times New Roman"/>
          <w:sz w:val="20"/>
          <w:szCs w:val="20"/>
        </w:rPr>
        <w:t>атериально</w:t>
      </w:r>
      <w:r w:rsidR="00646266" w:rsidRPr="00B41968">
        <w:rPr>
          <w:rFonts w:ascii="Times New Roman" w:hAnsi="Times New Roman"/>
          <w:sz w:val="20"/>
          <w:szCs w:val="20"/>
        </w:rPr>
        <w:t>-</w:t>
      </w:r>
      <w:r w:rsidRPr="00B41968">
        <w:rPr>
          <w:rFonts w:ascii="Times New Roman" w:hAnsi="Times New Roman"/>
          <w:sz w:val="20"/>
          <w:szCs w:val="20"/>
        </w:rPr>
        <w:t>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240961E2" w14:textId="0DBBEFCF" w:rsidR="000400F8" w:rsidRPr="00B41968" w:rsidRDefault="000400F8" w:rsidP="00487DEF">
      <w:pPr>
        <w:pStyle w:val="a3"/>
        <w:widowControl w:val="0"/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пользуются спросом со стороны местного населения, не имеют профильного образования, дающего право работать в сфере культуры в принципе. </w:t>
      </w:r>
    </w:p>
    <w:p w14:paraId="16FCD5EC" w14:textId="413D57E9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будут зачислены в заочную группу по специальности «Менеджер социо-культурной деятельности». При этом, если в 2019-2020 учебном году обучение оплачивает работодатель, то на последующие года обучения, сотрудники учреждения могут рассчитывать на компенсацию дополнительных издержек, связанных с изменением стоимости обучения, со стороны местного отделения профсоюза работников культуры.</w:t>
      </w:r>
    </w:p>
    <w:p w14:paraId="7CA788C3" w14:textId="0EBAA7A6" w:rsidR="000400F8" w:rsidRPr="00B41968" w:rsidRDefault="000400F8" w:rsidP="00487DEF">
      <w:pPr>
        <w:pStyle w:val="a3"/>
        <w:numPr>
          <w:ilvl w:val="1"/>
          <w:numId w:val="3"/>
        </w:numPr>
        <w:tabs>
          <w:tab w:val="clear" w:pos="1080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Ввиду того, что бюджет Рузского городского округа является дефицитным, в проекте бюджета на 2019 и на 2020 гг. </w:t>
      </w:r>
      <w:r w:rsidR="009F33E5" w:rsidRPr="00B41968">
        <w:rPr>
          <w:rFonts w:ascii="Times New Roman" w:hAnsi="Times New Roman"/>
          <w:sz w:val="20"/>
          <w:szCs w:val="20"/>
        </w:rPr>
        <w:t>н</w:t>
      </w:r>
      <w:r w:rsidRPr="00B41968">
        <w:rPr>
          <w:rFonts w:ascii="Times New Roman" w:hAnsi="Times New Roman"/>
          <w:sz w:val="20"/>
          <w:szCs w:val="20"/>
        </w:rPr>
        <w:t>е предусмотрены бюджетные ассигнования на приобретение новых костюмов, изготовление реквизита, закупку необходимых музыкальных инструментов, оборудования для кружков те</w:t>
      </w:r>
      <w:r w:rsidR="000C1944" w:rsidRPr="00B41968">
        <w:rPr>
          <w:rFonts w:ascii="Times New Roman" w:hAnsi="Times New Roman"/>
          <w:sz w:val="20"/>
          <w:szCs w:val="20"/>
        </w:rPr>
        <w:t>хнического творчества. При этом,</w:t>
      </w:r>
      <w:r w:rsidRPr="00B41968">
        <w:rPr>
          <w:rFonts w:ascii="Times New Roman" w:hAnsi="Times New Roman"/>
          <w:sz w:val="20"/>
          <w:szCs w:val="20"/>
        </w:rPr>
        <w:t xml:space="preserve"> в 2019 году 3 коллектива смогли получить новые комплекты костюмов, привлекая денежные средства из внебюджетных фондов (обращение к депутатам Московской областной думы, спонсорам) и из фонда доходов от предпринимательской и иной приносящей доход деятельности, который пополняется в МБУК РГО МО «ЦКС» за счет платной деятельности и выездных коммерческих мероприятий. 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 </w:t>
      </w:r>
    </w:p>
    <w:p w14:paraId="395EFB6B" w14:textId="77777777" w:rsidR="002862AD" w:rsidRPr="00B41968" w:rsidRDefault="002862AD" w:rsidP="002862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368C5D" w14:textId="7384FB86" w:rsidR="00917901" w:rsidRPr="00B41968" w:rsidRDefault="00917901" w:rsidP="00C62644">
      <w:pPr>
        <w:pStyle w:val="a3"/>
        <w:numPr>
          <w:ilvl w:val="0"/>
          <w:numId w:val="9"/>
        </w:numPr>
        <w:spacing w:after="0" w:line="240" w:lineRule="auto"/>
        <w:ind w:left="0" w:firstLine="709"/>
        <w:outlineLvl w:val="1"/>
        <w:rPr>
          <w:rFonts w:ascii="Times New Roman" w:hAnsi="Times New Roman"/>
          <w:bCs/>
          <w:sz w:val="20"/>
          <w:szCs w:val="20"/>
        </w:rPr>
      </w:pPr>
      <w:r w:rsidRPr="00B41968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</w:t>
      </w:r>
      <w:r w:rsidR="001A3189" w:rsidRPr="00B41968">
        <w:rPr>
          <w:rFonts w:ascii="Times New Roman" w:hAnsi="Times New Roman"/>
          <w:bCs/>
          <w:sz w:val="20"/>
          <w:szCs w:val="20"/>
        </w:rPr>
        <w:t xml:space="preserve">олнительного </w:t>
      </w:r>
      <w:r w:rsidRPr="00B41968">
        <w:rPr>
          <w:rFonts w:ascii="Times New Roman" w:hAnsi="Times New Roman"/>
          <w:bCs/>
          <w:sz w:val="20"/>
          <w:szCs w:val="20"/>
        </w:rPr>
        <w:t>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41B39870" w14:textId="77777777" w:rsidR="00917901" w:rsidRPr="00A07833" w:rsidRDefault="00917901" w:rsidP="00487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На территории Рузского городского округа функционирует муниципальная система </w:t>
      </w:r>
      <w:proofErr w:type="spellStart"/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допобразования</w:t>
      </w:r>
      <w:proofErr w:type="spellEnd"/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21EBD38F" w14:textId="538E7EA3" w:rsidR="00917901" w:rsidRPr="00A07833" w:rsidRDefault="00DB787E" w:rsidP="00487DE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r w:rsidR="00917901"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Муниципальное бюджетное учреждение дополнительного образования детей «Рузская школа искусств»;</w:t>
      </w:r>
    </w:p>
    <w:p w14:paraId="6F1FEABD" w14:textId="74C06E79" w:rsidR="00917901" w:rsidRPr="00A07833" w:rsidRDefault="00917901" w:rsidP="00487DE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DB787E" w:rsidRPr="00A07833">
        <w:rPr>
          <w:rFonts w:ascii="Times New Roman" w:hAnsi="Times New Roman"/>
          <w:bCs/>
          <w:sz w:val="20"/>
          <w:szCs w:val="20"/>
        </w:rPr>
        <w:t xml:space="preserve"> </w:t>
      </w:r>
      <w:r w:rsidRPr="00A07833">
        <w:rPr>
          <w:rFonts w:ascii="Times New Roman" w:hAnsi="Times New Roman"/>
          <w:bCs/>
          <w:sz w:val="20"/>
          <w:szCs w:val="20"/>
        </w:rPr>
        <w:t xml:space="preserve">Муниципальное </w:t>
      </w: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A07833">
        <w:rPr>
          <w:rFonts w:ascii="Times New Roman" w:hAnsi="Times New Roman"/>
          <w:bCs/>
          <w:sz w:val="20"/>
          <w:szCs w:val="20"/>
        </w:rPr>
        <w:tab/>
      </w:r>
      <w:r w:rsidRPr="00A07833">
        <w:rPr>
          <w:rFonts w:ascii="Times New Roman" w:hAnsi="Times New Roman"/>
          <w:bCs/>
          <w:sz w:val="20"/>
          <w:szCs w:val="20"/>
        </w:rPr>
        <w:tab/>
      </w:r>
    </w:p>
    <w:p w14:paraId="367D540A" w14:textId="550F9341" w:rsidR="00917901" w:rsidRPr="00A07833" w:rsidRDefault="00AA1E59" w:rsidP="00487DE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Муници</w:t>
      </w:r>
      <w:r w:rsidR="00AC5585"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r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альное автономное </w:t>
      </w:r>
      <w:r w:rsidR="00917901" w:rsidRPr="00A078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учреждение дополнительного образования детей «Дороховская школа искусств».</w:t>
      </w:r>
    </w:p>
    <w:p w14:paraId="0ABFCA9A" w14:textId="56CDF281" w:rsidR="00AA1E59" w:rsidRPr="00B41968" w:rsidRDefault="00AA1E59" w:rsidP="00487DEF">
      <w:pPr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A07833">
        <w:rPr>
          <w:rFonts w:ascii="Times New Roman" w:hAnsi="Times New Roman" w:cs="Times New Roman"/>
          <w:bCs/>
          <w:sz w:val="20"/>
          <w:szCs w:val="20"/>
        </w:rPr>
        <w:t>Задачами в части программы дополнительного образования</w:t>
      </w:r>
      <w:r w:rsidRPr="00B41968">
        <w:rPr>
          <w:rFonts w:ascii="Times New Roman" w:hAnsi="Times New Roman" w:cs="Times New Roman"/>
          <w:bCs/>
          <w:sz w:val="20"/>
          <w:szCs w:val="20"/>
        </w:rPr>
        <w:t xml:space="preserve"> детей в сфере культуры являются: </w:t>
      </w:r>
    </w:p>
    <w:p w14:paraId="1C55B27D" w14:textId="0A5B1334" w:rsidR="00A327F9" w:rsidRPr="00B41968" w:rsidRDefault="00917901" w:rsidP="00487DEF">
      <w:pPr>
        <w:pStyle w:val="a3"/>
        <w:numPr>
          <w:ilvl w:val="2"/>
          <w:numId w:val="3"/>
        </w:numPr>
        <w:tabs>
          <w:tab w:val="clear" w:pos="1440"/>
        </w:tabs>
        <w:spacing w:after="0" w:line="240" w:lineRule="auto"/>
        <w:ind w:left="0" w:firstLine="709"/>
        <w:outlineLvl w:val="1"/>
        <w:rPr>
          <w:rFonts w:ascii="Times New Roman" w:hAnsi="Times New Roman"/>
          <w:bCs/>
          <w:sz w:val="20"/>
          <w:szCs w:val="20"/>
        </w:rPr>
      </w:pPr>
      <w:r w:rsidRPr="00B41968">
        <w:rPr>
          <w:rFonts w:ascii="Times New Roman" w:hAnsi="Times New Roman"/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B41968">
        <w:rPr>
          <w:rFonts w:ascii="Times New Roman" w:hAnsi="Times New Roman"/>
          <w:bCs/>
          <w:sz w:val="20"/>
          <w:szCs w:val="20"/>
        </w:rPr>
        <w:tab/>
      </w:r>
    </w:p>
    <w:p w14:paraId="2876016F" w14:textId="10C3589A" w:rsidR="00A327F9" w:rsidRPr="00B41968" w:rsidRDefault="00917901" w:rsidP="00487DEF">
      <w:pPr>
        <w:pStyle w:val="a3"/>
        <w:numPr>
          <w:ilvl w:val="2"/>
          <w:numId w:val="3"/>
        </w:numPr>
        <w:tabs>
          <w:tab w:val="clear" w:pos="1440"/>
        </w:tabs>
        <w:spacing w:after="0" w:line="240" w:lineRule="auto"/>
        <w:ind w:left="0" w:firstLine="709"/>
        <w:outlineLvl w:val="1"/>
        <w:rPr>
          <w:rFonts w:ascii="Times New Roman" w:hAnsi="Times New Roman"/>
          <w:bCs/>
          <w:sz w:val="20"/>
          <w:szCs w:val="20"/>
        </w:rPr>
      </w:pPr>
      <w:r w:rsidRPr="00B41968">
        <w:rPr>
          <w:rFonts w:ascii="Times New Roman" w:hAnsi="Times New Roman"/>
          <w:bCs/>
          <w:sz w:val="20"/>
          <w:szCs w:val="20"/>
        </w:rPr>
        <w:t>Достижение качественных результатов социализации, самоопределения и развития потенци</w:t>
      </w:r>
      <w:r w:rsidR="00AA1E59" w:rsidRPr="00B41968">
        <w:rPr>
          <w:rFonts w:ascii="Times New Roman" w:hAnsi="Times New Roman"/>
          <w:bCs/>
          <w:sz w:val="20"/>
          <w:szCs w:val="20"/>
        </w:rPr>
        <w:t>ала личности.</w:t>
      </w:r>
    </w:p>
    <w:p w14:paraId="0A402DD2" w14:textId="1260FE0A" w:rsidR="00917901" w:rsidRPr="00B41968" w:rsidRDefault="00917901" w:rsidP="00487DEF">
      <w:pPr>
        <w:pStyle w:val="a3"/>
        <w:numPr>
          <w:ilvl w:val="2"/>
          <w:numId w:val="3"/>
        </w:numPr>
        <w:tabs>
          <w:tab w:val="clear" w:pos="1440"/>
        </w:tabs>
        <w:spacing w:after="0" w:line="240" w:lineRule="auto"/>
        <w:ind w:left="0" w:firstLine="709"/>
        <w:outlineLvl w:val="1"/>
        <w:rPr>
          <w:rFonts w:ascii="Times New Roman" w:hAnsi="Times New Roman"/>
          <w:bCs/>
          <w:sz w:val="20"/>
          <w:szCs w:val="20"/>
        </w:rPr>
      </w:pPr>
      <w:r w:rsidRPr="00B41968">
        <w:rPr>
          <w:rFonts w:ascii="Times New Roman" w:hAnsi="Times New Roman"/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B41968">
        <w:rPr>
          <w:rFonts w:ascii="Times New Roman" w:hAnsi="Times New Roman"/>
          <w:bCs/>
          <w:sz w:val="20"/>
          <w:szCs w:val="20"/>
        </w:rPr>
        <w:tab/>
      </w:r>
    </w:p>
    <w:p w14:paraId="5B2A8E48" w14:textId="0375F734" w:rsidR="00917901" w:rsidRPr="00B41968" w:rsidRDefault="00AA1E59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 Президента Российской Федерации от 07.05.2012 № 597 "О мероприятиях по реализации государственной социальной политики" по показателю </w:t>
      </w:r>
      <w:r w:rsidR="001A3189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не менее 13,5 процентов детей и молодежи в возрасте от 5 до 18 лет будут охвачены дополнительными образовательными программами.</w:t>
      </w:r>
    </w:p>
    <w:p w14:paraId="1AEC7E02" w14:textId="77777777" w:rsidR="002F64A8" w:rsidRPr="00B41968" w:rsidRDefault="002F64A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AA14B73" w14:textId="3CE9F282" w:rsidR="000400F8" w:rsidRPr="00B41968" w:rsidRDefault="000400F8" w:rsidP="00EC5374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B41968">
        <w:rPr>
          <w:rFonts w:ascii="Times New Roman" w:hAnsi="Times New Roman"/>
          <w:sz w:val="20"/>
          <w:szCs w:val="20"/>
        </w:rPr>
        <w:t xml:space="preserve">Архивный фонд Московской области </w:t>
      </w:r>
      <w:r w:rsidR="00414EFF" w:rsidRPr="00B41968">
        <w:rPr>
          <w:rFonts w:ascii="Times New Roman" w:hAnsi="Times New Roman"/>
          <w:sz w:val="20"/>
          <w:szCs w:val="20"/>
        </w:rPr>
        <w:t>-</w:t>
      </w:r>
      <w:r w:rsidRPr="00B41968">
        <w:rPr>
          <w:rFonts w:ascii="Times New Roman" w:hAnsi="Times New Roman"/>
          <w:sz w:val="20"/>
          <w:szCs w:val="20"/>
        </w:rPr>
        <w:t xml:space="preserve">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 </w:t>
      </w:r>
    </w:p>
    <w:p w14:paraId="68D82329" w14:textId="082D386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По состоянию на 01.01.2019 года объем Архивного фонда Московской области и других архивных документов, находящихся на хранении в Рузском муниципальном архиве, насчитывал 453 фондов, 61186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хр., из них 1511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хр. отнесены к федеральной собственности, 42297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хр. </w:t>
      </w:r>
      <w:r w:rsidR="006D7EC8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к собственности Московской области, 17378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хр. </w:t>
      </w:r>
      <w:r w:rsidR="006D7EC8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к муниципальной собственности. </w:t>
      </w:r>
    </w:p>
    <w:p w14:paraId="46C9D86D" w14:textId="2199384A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среднем ежегодно на хранение в муниципальный архив принимается порядка (около/более) 700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1968">
        <w:rPr>
          <w:rFonts w:ascii="Times New Roman" w:hAnsi="Times New Roman" w:cs="Times New Roman"/>
          <w:sz w:val="20"/>
          <w:szCs w:val="20"/>
        </w:rPr>
        <w:t>хр.</w:t>
      </w:r>
      <w:r w:rsidR="00F5172A" w:rsidRPr="00B4196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В список организаций </w:t>
      </w:r>
      <w:r w:rsidR="006D7EC8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источников комплектования Рузского муниципального архива включено 28 организаций. </w:t>
      </w:r>
    </w:p>
    <w:p w14:paraId="4880A317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Модернизация инфраструктуры архивной отрасли обеспечила позитивные результаты по обеспечению нормативных условий хранения архивных документов. </w:t>
      </w:r>
    </w:p>
    <w:p w14:paraId="09FD8CDD" w14:textId="3FE7BBF6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за счет выделения дополнительных помещений под архивохранилища в 2019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г</w:t>
      </w:r>
      <w:r w:rsidR="000220A7" w:rsidRPr="00B41968">
        <w:rPr>
          <w:rFonts w:ascii="Times New Roman" w:hAnsi="Times New Roman" w:cs="Times New Roman"/>
          <w:sz w:val="20"/>
          <w:szCs w:val="20"/>
        </w:rPr>
        <w:t>оду</w:t>
      </w:r>
      <w:r w:rsidRPr="00B4196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11B627" w14:textId="0E36513E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Муниципальный архив расположен на первом и втором этажах здания Администрации Рузского городского округа - на 1 этаже находятся 3 архивохранилища и 1 рабочий кабинет, и одно помещение для акклиматизации документов, на 2 этаже находятся 2 архивохранилища, 2 рабочих кабинета для сотрудников и читальный зал. Архивохранилища оборудованы современными системами безопасности, стационарными и передвижными стеллажами (750,5 п.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м.), высокопроизводительным сканирующим оборудованием.</w:t>
      </w:r>
    </w:p>
    <w:p w14:paraId="4585D507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 </w:t>
      </w:r>
    </w:p>
    <w:p w14:paraId="3A4A45BC" w14:textId="54D78021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Рузский муниципальный архив проводит работу по созданию электронного фонда пользования наиболее востребованных архивных фондов. По состоянию на 01.01.2019 года создан электронный фонд пользования на 2341 ед.</w:t>
      </w:r>
      <w:r w:rsidR="00F5172A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хр., что составляет 4 процента от общего объема архивных документов, находящихся на хранении в муниципальном архиве. </w:t>
      </w:r>
    </w:p>
    <w:p w14:paraId="4E620F1E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5000 социально-правовых и тематических запросов граждан и юридических лиц. </w:t>
      </w:r>
    </w:p>
    <w:p w14:paraId="22EAD93A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 </w:t>
      </w:r>
    </w:p>
    <w:p w14:paraId="269C4C0E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lastRenderedPageBreak/>
        <w:t xml:space="preserve">Организована работа читального зала архива. Ежегодно проводится около 200 информационных мероприятий, в том числе 5 выставок, 1 день открытых дверей, 19 экскурсий и др. </w:t>
      </w:r>
    </w:p>
    <w:p w14:paraId="551E8196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пользования огнетушителями необходимо приобрести новые огнетушители в количестве 12 шт. Необходимо установить в новых архивохранилищах мобильные и стационарные стеллажи.</w:t>
      </w:r>
      <w:r w:rsidR="000C194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Закупить усиленные специальные стремянки, защитные шторы, пылесос, мебель для рабочего кабинета. </w:t>
      </w:r>
    </w:p>
    <w:p w14:paraId="0E5E42CB" w14:textId="2CAC15B4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60C96AB6" w14:textId="77777777" w:rsidR="00950378" w:rsidRPr="00B41968" w:rsidRDefault="0095037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1351D6B" w14:textId="6D86FC3E" w:rsidR="000400F8" w:rsidRPr="00B41968" w:rsidRDefault="000400F8" w:rsidP="006B247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rFonts w:cs="Times New Roman"/>
          <w:sz w:val="20"/>
          <w:szCs w:val="20"/>
        </w:rPr>
      </w:pPr>
      <w:r w:rsidRPr="00B41968">
        <w:rPr>
          <w:rStyle w:val="A5"/>
          <w:rFonts w:cs="Times New Roman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7DB66A22" w14:textId="77777777" w:rsidR="000400F8" w:rsidRPr="00B41968" w:rsidRDefault="000400F8" w:rsidP="00487D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cs="Times New Roman"/>
          <w:sz w:val="20"/>
          <w:szCs w:val="20"/>
        </w:rPr>
      </w:pPr>
      <w:r w:rsidRPr="00B41968">
        <w:rPr>
          <w:rStyle w:val="A5"/>
          <w:rFonts w:cs="Times New Roman"/>
          <w:sz w:val="20"/>
          <w:szCs w:val="20"/>
        </w:rPr>
        <w:t>Работы по благоустройству выделенных территорий начнутся уже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5A129981" w14:textId="77777777" w:rsidR="000400F8" w:rsidRPr="00B41968" w:rsidRDefault="000400F8" w:rsidP="00C62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cs="Times New Roman"/>
          <w:sz w:val="20"/>
          <w:szCs w:val="20"/>
        </w:rPr>
      </w:pPr>
      <w:r w:rsidRPr="00B41968">
        <w:rPr>
          <w:rStyle w:val="A5"/>
          <w:rFonts w:cs="Times New Roman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1697CD25" w14:textId="4861B243" w:rsidR="000400F8" w:rsidRPr="00B41968" w:rsidRDefault="000400F8" w:rsidP="00C62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41968">
        <w:rPr>
          <w:color w:val="222222"/>
          <w:sz w:val="20"/>
          <w:szCs w:val="20"/>
        </w:rPr>
        <w:t xml:space="preserve">Парк </w:t>
      </w:r>
      <w:r w:rsidRPr="00B41968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B41968">
        <w:rPr>
          <w:color w:val="222222"/>
          <w:sz w:val="20"/>
          <w:szCs w:val="20"/>
        </w:rPr>
        <w:t xml:space="preserve"> и посажены деревья</w:t>
      </w:r>
      <w:r w:rsidR="00001A10" w:rsidRPr="00B41968">
        <w:rPr>
          <w:color w:val="222222"/>
          <w:sz w:val="20"/>
          <w:szCs w:val="20"/>
        </w:rPr>
        <w:t>.</w:t>
      </w:r>
      <w:r w:rsidRPr="00B41968">
        <w:rPr>
          <w:color w:val="222222"/>
          <w:sz w:val="20"/>
          <w:szCs w:val="20"/>
        </w:rPr>
        <w:t xml:space="preserve">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</w:t>
      </w:r>
      <w:r w:rsidR="003A2EA2" w:rsidRPr="00B41968">
        <w:rPr>
          <w:color w:val="222222"/>
          <w:sz w:val="20"/>
          <w:szCs w:val="20"/>
        </w:rPr>
        <w:t xml:space="preserve"> </w:t>
      </w:r>
      <w:r w:rsidRPr="00B41968">
        <w:rPr>
          <w:color w:val="000000"/>
          <w:sz w:val="20"/>
          <w:szCs w:val="20"/>
        </w:rPr>
        <w:t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B41968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</w:t>
      </w:r>
      <w:proofErr w:type="spellStart"/>
      <w:r w:rsidRPr="00B41968">
        <w:rPr>
          <w:rStyle w:val="showhotelmore"/>
          <w:color w:val="000000"/>
          <w:sz w:val="20"/>
          <w:szCs w:val="20"/>
        </w:rPr>
        <w:t>Солунского</w:t>
      </w:r>
      <w:proofErr w:type="spellEnd"/>
      <w:r w:rsidRPr="00B41968">
        <w:rPr>
          <w:rStyle w:val="showhotelmore"/>
          <w:color w:val="000000"/>
          <w:sz w:val="20"/>
          <w:szCs w:val="20"/>
        </w:rPr>
        <w:t xml:space="preserve">, Воскресенский собор. </w:t>
      </w:r>
      <w:r w:rsidRPr="00B41968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58A5D1C4" w14:textId="510654A3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B41968">
        <w:rPr>
          <w:rFonts w:ascii="Times New Roman" w:hAnsi="Times New Roman" w:cs="Times New Roman"/>
          <w:color w:val="222222"/>
          <w:sz w:val="20"/>
          <w:szCs w:val="20"/>
        </w:rPr>
        <w:t>Инфраструктура парка: дорожно-тропиночная сеть, освещение,</w:t>
      </w:r>
      <w:r w:rsidR="000C1944" w:rsidRPr="00B4196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>малые архитектурные формы, детская площадка</w:t>
      </w:r>
      <w:r w:rsidRPr="00B41968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>зона тихого отдыха</w:t>
      </w:r>
      <w:r w:rsidRPr="00B41968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B41968">
        <w:rPr>
          <w:rFonts w:ascii="Times New Roman" w:hAnsi="Times New Roman" w:cs="Times New Roman"/>
          <w:bCs/>
          <w:color w:val="222222"/>
          <w:sz w:val="20"/>
          <w:szCs w:val="20"/>
        </w:rPr>
        <w:t>т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>ревожная кнопка для вызова полиции</w:t>
      </w:r>
      <w:r w:rsidRPr="00B41968">
        <w:rPr>
          <w:rFonts w:ascii="Times New Roman" w:hAnsi="Times New Roman" w:cs="Times New Roman"/>
          <w:bCs/>
          <w:color w:val="222222"/>
          <w:sz w:val="20"/>
          <w:szCs w:val="20"/>
        </w:rPr>
        <w:t>,</w:t>
      </w:r>
      <w:r w:rsidRPr="00B41968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>вековые зеленые насаждения по всей территории парка;</w:t>
      </w:r>
      <w:r w:rsidR="000C1944" w:rsidRPr="00B4196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 xml:space="preserve">аллеи асфальтированные </w:t>
      </w:r>
      <w:r w:rsidR="00BF114D" w:rsidRPr="00B41968">
        <w:rPr>
          <w:rFonts w:ascii="Times New Roman" w:hAnsi="Times New Roman" w:cs="Times New Roman"/>
          <w:color w:val="222222"/>
          <w:sz w:val="20"/>
          <w:szCs w:val="20"/>
        </w:rPr>
        <w:t>-</w:t>
      </w:r>
      <w:r w:rsidRPr="00B41968">
        <w:rPr>
          <w:rFonts w:ascii="Times New Roman" w:hAnsi="Times New Roman" w:cs="Times New Roman"/>
          <w:color w:val="222222"/>
          <w:sz w:val="20"/>
          <w:szCs w:val="20"/>
        </w:rPr>
        <w:t xml:space="preserve">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6C6D376C" w14:textId="7AE9C069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B41968">
        <w:rPr>
          <w:rFonts w:ascii="Times New Roman" w:hAnsi="Times New Roman"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34F427AA" w14:textId="77777777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5A2814C" w14:textId="77777777" w:rsidR="000400F8" w:rsidRPr="00B41968" w:rsidRDefault="000400F8" w:rsidP="00487DEF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b/>
          <w:sz w:val="20"/>
          <w:szCs w:val="20"/>
        </w:rPr>
        <w:t>Прогноз развития сферы культуры</w:t>
      </w:r>
    </w:p>
    <w:p w14:paraId="1647009A" w14:textId="77777777" w:rsidR="000400F8" w:rsidRPr="00B41968" w:rsidRDefault="000400F8" w:rsidP="00487DEF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0"/>
          <w:szCs w:val="20"/>
        </w:rPr>
      </w:pPr>
    </w:p>
    <w:p w14:paraId="3CEECC11" w14:textId="77777777" w:rsidR="000400F8" w:rsidRPr="00B41968" w:rsidRDefault="000400F8" w:rsidP="00487DEF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b/>
          <w:sz w:val="20"/>
          <w:szCs w:val="20"/>
        </w:rPr>
        <w:t>Инерционный прогноз развития сферы культуры</w:t>
      </w:r>
    </w:p>
    <w:p w14:paraId="301783E4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При отсутствии поддержки в сфере культуры образуется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14:paraId="112B81E5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Снизится конкурентоспособность учреждений в сфере культуры ввиду отсутствия обновления репертуара и уменьшения количества гастролей, поддержки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 коллективов учреждений культуры, уменьшения количества гастролей и выставок, что приведет к низкому уровню исполнительного мастерства коллективов, ансамблей, по-прежнему значительной останется доля музейных предметов, требующих реставрации, в связи с отсутствием фондового и реставрационного оборудования. </w:t>
      </w:r>
    </w:p>
    <w:p w14:paraId="4D22ED48" w14:textId="66D9DF3D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Отсутствие системы морального и материального стимулирования и благоприятных условий труда для работников в сфере культуры</w:t>
      </w:r>
      <w:r w:rsidR="00F57DE9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создаст отток специалистов из отрасли культуры в другие отрасли,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культуры.</w:t>
      </w:r>
    </w:p>
    <w:p w14:paraId="210A1831" w14:textId="77777777" w:rsidR="000400F8" w:rsidRPr="00B41968" w:rsidRDefault="000400F8" w:rsidP="00487DEF">
      <w:pPr>
        <w:pStyle w:val="a3"/>
        <w:spacing w:after="0" w:line="240" w:lineRule="auto"/>
        <w:ind w:left="0" w:firstLine="709"/>
        <w:jc w:val="center"/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b/>
          <w:sz w:val="20"/>
          <w:szCs w:val="20"/>
        </w:rPr>
        <w:lastRenderedPageBreak/>
        <w:t>Прогноз развития сферы культуры с учетом реализации Программы</w:t>
      </w:r>
    </w:p>
    <w:p w14:paraId="1B4ECB5F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38DCBE80" w14:textId="0CB19465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</w:t>
      </w:r>
      <w:r w:rsidR="00BF114D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мест формирования традиционной культуры.</w:t>
      </w:r>
    </w:p>
    <w:p w14:paraId="0784F6D1" w14:textId="77777777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12FD59E4" w14:textId="77777777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1C6E2884" w14:textId="4F560904" w:rsidR="000400F8" w:rsidRPr="00B41968" w:rsidRDefault="000400F8" w:rsidP="00F57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151BA1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41968">
        <w:rPr>
          <w:rFonts w:ascii="Times New Roman" w:hAnsi="Times New Roman" w:cs="Times New Roman"/>
          <w:b/>
          <w:sz w:val="20"/>
          <w:szCs w:val="20"/>
        </w:rPr>
        <w:t>3. Цели и задачи Программы</w:t>
      </w:r>
    </w:p>
    <w:p w14:paraId="49D1DADC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Цель Программы - п</w:t>
      </w:r>
      <w:r w:rsidRPr="00B41968">
        <w:rPr>
          <w:rFonts w:ascii="Times New Roman" w:hAnsi="Times New Roman" w:cs="Times New Roman"/>
          <w:color w:val="000000"/>
          <w:sz w:val="20"/>
          <w:szCs w:val="20"/>
        </w:rPr>
        <w:t>овышение качества жизни населения Рузского городского округа путем развития услуг в сфере культуры.</w:t>
      </w:r>
    </w:p>
    <w:p w14:paraId="12C60EEE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Задачи Программы:</w:t>
      </w:r>
    </w:p>
    <w:p w14:paraId="53376E3E" w14:textId="4788C64C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ab/>
        <w:t>- сохранение, использование, популяризация и охрана объектов</w:t>
      </w:r>
      <w:r w:rsidR="00F57DE9" w:rsidRPr="00B419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color w:val="000000"/>
          <w:sz w:val="20"/>
          <w:szCs w:val="20"/>
        </w:rPr>
        <w:t>культурно-исторического наследия Рузского городского округа;</w:t>
      </w:r>
    </w:p>
    <w:p w14:paraId="108D19B1" w14:textId="77777777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>- развитие музейного дела и народных художественных промыслов;</w:t>
      </w:r>
    </w:p>
    <w:p w14:paraId="101F54A0" w14:textId="77777777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>- развитие библиотечного дела;</w:t>
      </w:r>
    </w:p>
    <w:p w14:paraId="1CFE2FE1" w14:textId="77777777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>- укрепление материально-технической базы муниципальных учреждений культуры Рузского городского округа;</w:t>
      </w:r>
    </w:p>
    <w:p w14:paraId="5E7F9597" w14:textId="652C2441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>- развитие архивного дела-</w:t>
      </w:r>
      <w:r w:rsidRPr="00B41968">
        <w:rPr>
          <w:rFonts w:ascii="Times New Roman" w:hAnsi="Times New Roman" w:cs="Times New Roman"/>
          <w:sz w:val="20"/>
          <w:szCs w:val="20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</w:t>
      </w:r>
      <w:r w:rsidRPr="00B4196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5F9AAD4D" w14:textId="77777777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968">
        <w:rPr>
          <w:rFonts w:ascii="Times New Roman" w:hAnsi="Times New Roman"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самоуправления.</w:t>
      </w:r>
    </w:p>
    <w:p w14:paraId="4BF74EF2" w14:textId="77777777" w:rsidR="000400F8" w:rsidRPr="00B41968" w:rsidRDefault="000400F8" w:rsidP="00487DE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99C69EF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968">
        <w:rPr>
          <w:rFonts w:ascii="Times New Roman" w:hAnsi="Times New Roman" w:cs="Times New Roman"/>
          <w:b/>
          <w:sz w:val="20"/>
          <w:szCs w:val="20"/>
        </w:rPr>
        <w:t>4. Оценка результатов реализации Программы</w:t>
      </w:r>
    </w:p>
    <w:p w14:paraId="3098F5BA" w14:textId="6977B8DD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1968">
        <w:rPr>
          <w:rFonts w:ascii="Times New Roman" w:hAnsi="Times New Roman" w:cs="Times New Roman"/>
          <w:bCs/>
          <w:sz w:val="20"/>
          <w:szCs w:val="20"/>
        </w:rPr>
        <w:t>Система целевых показателей эффективности реализации Программы приведена в приложении №1 к Программе.</w:t>
      </w:r>
    </w:p>
    <w:p w14:paraId="7717BCBB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1968">
        <w:rPr>
          <w:rFonts w:ascii="Times New Roman" w:hAnsi="Times New Roman" w:cs="Times New Roman"/>
          <w:bCs/>
          <w:sz w:val="20"/>
          <w:szCs w:val="20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2024 года.</w:t>
      </w:r>
    </w:p>
    <w:p w14:paraId="64B03BCE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7F34100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41968">
        <w:rPr>
          <w:rFonts w:ascii="Times New Roman" w:hAnsi="Times New Roman" w:cs="Times New Roman"/>
          <w:b/>
          <w:bCs/>
          <w:sz w:val="20"/>
          <w:szCs w:val="20"/>
        </w:rPr>
        <w:t>5. Перечень и краткое описание подпрограмм</w:t>
      </w:r>
    </w:p>
    <w:p w14:paraId="2A117DCF" w14:textId="4DE36376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1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  <w:r w:rsidR="00F62E22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7C143BBF" w14:textId="77777777" w:rsidR="000400F8" w:rsidRPr="00B41968" w:rsidRDefault="000400F8" w:rsidP="0021486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B41968">
        <w:rPr>
          <w:rFonts w:ascii="Times New Roman" w:hAnsi="Times New Roman" w:cs="Times New Roman"/>
          <w:sz w:val="20"/>
          <w:szCs w:val="20"/>
        </w:rPr>
        <w:t>Формирование единого реестра объектов культурного наследия, находящихся на территории Рузского городского округа.</w:t>
      </w:r>
    </w:p>
    <w:p w14:paraId="2F450E84" w14:textId="77777777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  <w:u w:val="single"/>
        </w:rPr>
      </w:pPr>
    </w:p>
    <w:p w14:paraId="074AA8CF" w14:textId="276B78E4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2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музейного дела </w:t>
      </w:r>
      <w:r w:rsidR="001617F0" w:rsidRPr="00B41968">
        <w:rPr>
          <w:rStyle w:val="A5"/>
          <w:rFonts w:ascii="Times New Roman" w:hAnsi="Times New Roman" w:cs="Times New Roman"/>
          <w:color w:val="auto"/>
          <w:sz w:val="20"/>
          <w:szCs w:val="20"/>
        </w:rPr>
        <w:t>в Московской области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»</w:t>
      </w:r>
      <w:r w:rsidR="00F62E22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563AD248" w14:textId="77777777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B41968">
        <w:rPr>
          <w:rFonts w:ascii="Times New Roman" w:hAnsi="Times New Roman" w:cs="Times New Roman"/>
          <w:sz w:val="20"/>
          <w:szCs w:val="20"/>
        </w:rPr>
        <w:t>Обеспечение выполнения функций муниципальных музеев.</w:t>
      </w:r>
    </w:p>
    <w:p w14:paraId="29A20021" w14:textId="6008E5BB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Расходы на обеспечение деятельности (оказание услуг) муниципальных учреждений </w:t>
      </w:r>
      <w:r w:rsidR="001E07A3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музеи.</w:t>
      </w:r>
    </w:p>
    <w:p w14:paraId="46EBC203" w14:textId="77777777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Укрепление материально-технической базы и проведение текущего ремонта учреждений музеев.</w:t>
      </w:r>
    </w:p>
    <w:p w14:paraId="5D7EC6A1" w14:textId="0B402693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Проведение капитального ремонта, технического переоснащения и благоустройства территорий музеев, галерей.</w:t>
      </w:r>
    </w:p>
    <w:p w14:paraId="37148D60" w14:textId="77777777" w:rsidR="005D22E8" w:rsidRPr="00B41968" w:rsidRDefault="005D22E8" w:rsidP="0021486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FB4CC2E" w14:textId="61098031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3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библиотечного дела</w:t>
      </w:r>
      <w:r w:rsidR="005D16B6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="001617F0" w:rsidRPr="00B41968">
        <w:rPr>
          <w:rStyle w:val="A5"/>
          <w:rFonts w:ascii="Times New Roman" w:hAnsi="Times New Roman" w:cs="Times New Roman"/>
          <w:color w:val="auto"/>
          <w:sz w:val="20"/>
          <w:szCs w:val="20"/>
        </w:rPr>
        <w:t>в Московской области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»</w:t>
      </w:r>
      <w:r w:rsidR="00F62E22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4609CD70" w14:textId="22B4360E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214861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Организация библиотечного обслуживания населения муниципальными библиотеками Московской области.</w:t>
      </w:r>
    </w:p>
    <w:p w14:paraId="011B1B88" w14:textId="61EFF6A3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Расходы на обеспечение деятельности (оказание услуг) муниципальных учреждений </w:t>
      </w:r>
      <w:r w:rsidR="001E07A3"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библиотеки.</w:t>
      </w:r>
    </w:p>
    <w:p w14:paraId="07FBDBB8" w14:textId="77777777" w:rsidR="000400F8" w:rsidRPr="00B41968" w:rsidRDefault="000400F8" w:rsidP="002148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Проведение капитального ремонта, технического переоснащения и благоустройства территорий библиотек.</w:t>
      </w:r>
    </w:p>
    <w:p w14:paraId="6428D4DF" w14:textId="768A7606" w:rsidR="00611214" w:rsidRPr="00B41968" w:rsidRDefault="000400F8" w:rsidP="0021486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214861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библиотек.</w:t>
      </w:r>
    </w:p>
    <w:p w14:paraId="0D7B48BE" w14:textId="77777777" w:rsidR="000400F8" w:rsidRPr="00B41968" w:rsidRDefault="000400F8" w:rsidP="0021486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Комплектование книжных фондов библиотек</w:t>
      </w:r>
      <w:r w:rsidR="00611214" w:rsidRPr="00B41968">
        <w:rPr>
          <w:rStyle w:val="A5"/>
          <w:rFonts w:ascii="Times New Roman" w:hAnsi="Times New Roman" w:cs="Times New Roman"/>
          <w:sz w:val="20"/>
          <w:szCs w:val="20"/>
        </w:rPr>
        <w:t>.</w:t>
      </w:r>
    </w:p>
    <w:p w14:paraId="4DA25506" w14:textId="77777777" w:rsidR="00611214" w:rsidRPr="00B41968" w:rsidRDefault="00611214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7A4A344" w14:textId="4487CEF0" w:rsidR="00611214" w:rsidRPr="00B41968" w:rsidRDefault="00611214" w:rsidP="00487DE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4 «</w:t>
      </w:r>
      <w:r w:rsidRPr="00B41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профессионального искусства, гастрольно-концертной и культурно-досуговой деятельности, кинематографии </w:t>
      </w:r>
      <w:r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области»</w:t>
      </w:r>
      <w:r w:rsidR="00F62E22"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32184A9C" w14:textId="77777777" w:rsidR="00611214" w:rsidRPr="00B41968" w:rsidRDefault="00611214" w:rsidP="00905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функций культурно-досуговых учреждений;</w:t>
      </w:r>
    </w:p>
    <w:p w14:paraId="68F31384" w14:textId="77777777" w:rsidR="00611214" w:rsidRPr="00B41968" w:rsidRDefault="00611214" w:rsidP="00905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учреждения;</w:t>
      </w:r>
    </w:p>
    <w:p w14:paraId="5040AEC8" w14:textId="77777777" w:rsidR="000400F8" w:rsidRPr="00B41968" w:rsidRDefault="00611214" w:rsidP="00905C4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культурно-досуговых учреждений;</w:t>
      </w:r>
    </w:p>
    <w:p w14:paraId="5C7E03D9" w14:textId="2BD54936" w:rsidR="00611214" w:rsidRPr="00B41968" w:rsidRDefault="00611214" w:rsidP="00905C47">
      <w:pPr>
        <w:spacing w:after="0" w:line="240" w:lineRule="auto"/>
        <w:ind w:firstLine="709"/>
        <w:jc w:val="both"/>
        <w:rPr>
          <w:rStyle w:val="A5"/>
          <w:rFonts w:ascii="Times New Roman" w:eastAsiaTheme="minorEastAsia" w:hAnsi="Times New Roman" w:cs="Times New Roman"/>
          <w:color w:val="auto"/>
          <w:sz w:val="20"/>
          <w:szCs w:val="20"/>
          <w:lang w:eastAsia="ru-RU"/>
        </w:rPr>
      </w:pPr>
      <w:r w:rsidRPr="00B41968">
        <w:rPr>
          <w:rStyle w:val="A5"/>
          <w:rFonts w:ascii="Times New Roman" w:eastAsiaTheme="minorEastAsia" w:hAnsi="Times New Roman" w:cs="Times New Roman"/>
          <w:color w:val="auto"/>
          <w:sz w:val="20"/>
          <w:szCs w:val="20"/>
          <w:lang w:eastAsia="ru-RU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Style w:val="A5"/>
          <w:rFonts w:ascii="Times New Roman" w:eastAsiaTheme="minorEastAsia" w:hAnsi="Times New Roman" w:cs="Times New Roman"/>
          <w:color w:val="auto"/>
          <w:sz w:val="20"/>
          <w:szCs w:val="20"/>
          <w:lang w:eastAsia="ru-RU"/>
        </w:rPr>
        <w:t>Проведение мероприятий в сфере культуры.</w:t>
      </w:r>
    </w:p>
    <w:p w14:paraId="696689D3" w14:textId="77777777" w:rsidR="00611214" w:rsidRPr="00B41968" w:rsidRDefault="00611214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  <w:u w:val="single"/>
        </w:rPr>
      </w:pPr>
    </w:p>
    <w:p w14:paraId="1DC2565F" w14:textId="7D6CD5E3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5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«Укрепление материально-технической базы государственных и муниципальных учреждений культуры</w:t>
      </w:r>
      <w:r w:rsidR="00776B2E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, </w:t>
      </w:r>
      <w:r w:rsidR="00776B2E" w:rsidRPr="00B41968">
        <w:rPr>
          <w:rStyle w:val="A5"/>
          <w:rFonts w:ascii="Times New Roman" w:hAnsi="Times New Roman" w:cs="Times New Roman"/>
          <w:color w:val="auto"/>
          <w:sz w:val="20"/>
          <w:szCs w:val="20"/>
        </w:rPr>
        <w:t>образовательных организаций в сфере культуры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Московской области»</w:t>
      </w:r>
      <w:r w:rsidR="00F62E22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43783182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B419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Комплектование книжных фондов библиотек.</w:t>
      </w:r>
    </w:p>
    <w:p w14:paraId="75102E80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образований.</w:t>
      </w:r>
    </w:p>
    <w:p w14:paraId="08D4E262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69FD8312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Укрепление материально-технической базы и проведение текущего ремонта культурно-досуговых учреждений.</w:t>
      </w:r>
    </w:p>
    <w:p w14:paraId="3D9A2F98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Проведение капитального ремонта, технического переоснащения и благоустройства территорий культурно-досуговых учреждений.</w:t>
      </w:r>
    </w:p>
    <w:p w14:paraId="5F209CD4" w14:textId="766958FD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области.</w:t>
      </w:r>
    </w:p>
    <w:p w14:paraId="012D5D37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Приобретение специализированного автотранспорта (автоклубов) для муниципальных учреждений культуры.</w:t>
      </w:r>
    </w:p>
    <w:p w14:paraId="445DC58C" w14:textId="77777777" w:rsidR="000400F8" w:rsidRPr="00B41968" w:rsidRDefault="000400F8" w:rsidP="0080794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оборудованием.</w:t>
      </w:r>
    </w:p>
    <w:p w14:paraId="5C705909" w14:textId="77777777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D149705" w14:textId="30C91DFA" w:rsidR="00283864" w:rsidRPr="00B41968" w:rsidRDefault="00AA1E59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 xml:space="preserve">Подпрограмма </w:t>
      </w:r>
      <w:r w:rsidR="00283864"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6</w:t>
      </w:r>
      <w:r w:rsidR="000C1944"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83864" w:rsidRPr="00B41968">
        <w:rPr>
          <w:rStyle w:val="A5"/>
          <w:rFonts w:ascii="Times New Roman" w:hAnsi="Times New Roman" w:cs="Times New Roman"/>
          <w:sz w:val="20"/>
          <w:szCs w:val="20"/>
        </w:rPr>
        <w:t>«Развитие образования в сфере культуры Московской области»</w:t>
      </w:r>
      <w:r w:rsidR="00FC542A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79F2721B" w14:textId="3F91EBD7" w:rsidR="00283864" w:rsidRPr="00B41968" w:rsidRDefault="00AA1E59" w:rsidP="00FC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283864" w:rsidRPr="00B41968">
        <w:rPr>
          <w:rFonts w:ascii="Times New Roman" w:hAnsi="Times New Roman" w:cs="Times New Roman"/>
          <w:sz w:val="20"/>
          <w:szCs w:val="20"/>
        </w:rPr>
        <w:t xml:space="preserve"> Обеспечение функций муниципальных учреждений дополнительного образования сферы культуры</w:t>
      </w:r>
      <w:r w:rsidR="00FC542A" w:rsidRPr="00B41968">
        <w:rPr>
          <w:rFonts w:ascii="Times New Roman" w:hAnsi="Times New Roman" w:cs="Times New Roman"/>
          <w:sz w:val="20"/>
          <w:szCs w:val="20"/>
        </w:rPr>
        <w:t>.</w:t>
      </w:r>
    </w:p>
    <w:p w14:paraId="65106719" w14:textId="761F6344" w:rsidR="00283864" w:rsidRPr="00B41968" w:rsidRDefault="00AA1E59" w:rsidP="00FC542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="00283864" w:rsidRPr="00B41968">
        <w:rPr>
          <w:rStyle w:val="A5"/>
          <w:rFonts w:ascii="Times New Roman" w:hAnsi="Times New Roman" w:cs="Times New Roman"/>
          <w:sz w:val="20"/>
          <w:szCs w:val="20"/>
        </w:rPr>
        <w:t>Расходы на обеспечение деятельности (оказание услуг) муниципальных учреждений дополнительного образования сферы культуры.</w:t>
      </w:r>
    </w:p>
    <w:p w14:paraId="2D3011CE" w14:textId="77777777" w:rsidR="00D41096" w:rsidRPr="00B41968" w:rsidRDefault="00D41096" w:rsidP="00FC542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9621BFD" w14:textId="495BA742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7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архивного дела</w:t>
      </w:r>
      <w:r w:rsidR="00611214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="00776B2E" w:rsidRPr="00B41968">
        <w:rPr>
          <w:rStyle w:val="A5"/>
          <w:rFonts w:ascii="Times New Roman" w:hAnsi="Times New Roman" w:cs="Times New Roman"/>
          <w:color w:val="auto"/>
          <w:sz w:val="20"/>
          <w:szCs w:val="20"/>
        </w:rPr>
        <w:t>в Московской области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»</w:t>
      </w:r>
      <w:r w:rsidR="00FD1D64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03D88950" w14:textId="5C2C58C8" w:rsidR="000400F8" w:rsidRPr="00B41968" w:rsidRDefault="000400F8" w:rsidP="00FD1D6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FD1D64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Расходы на обеспечение деятельности (оказание услуг) муниципальных архивов.</w:t>
      </w:r>
    </w:p>
    <w:p w14:paraId="251871B8" w14:textId="77777777" w:rsidR="000400F8" w:rsidRPr="00B41968" w:rsidRDefault="000400F8" w:rsidP="00FD1D6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</w:r>
    </w:p>
    <w:p w14:paraId="35CF6767" w14:textId="5466C6D9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Подпрограмма направлена на: обеспечение хранения, комплектования, учета и использования архивных документов, относящихся к муниципальной собственности,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 </w:t>
      </w:r>
    </w:p>
    <w:p w14:paraId="70BE9FCD" w14:textId="77777777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C055CF4" w14:textId="312A6171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8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«Обеспечивающая подпрограмма»</w:t>
      </w:r>
      <w:r w:rsidR="004B7277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54CBE29E" w14:textId="77777777" w:rsidR="000400F8" w:rsidRPr="00B41968" w:rsidRDefault="000400F8" w:rsidP="004B727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Финансовое обеспечение деятельности Управления культуры Администрации Рузского городского округа.</w:t>
      </w:r>
    </w:p>
    <w:p w14:paraId="2CC1A968" w14:textId="41E8F568" w:rsidR="000400F8" w:rsidRPr="00B41968" w:rsidRDefault="000400F8" w:rsidP="004B727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</w:t>
      </w:r>
      <w:r w:rsidR="004B7277"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>Обеспечение деятельности муниципальных органов - учреждения в сфере культуры.</w:t>
      </w:r>
    </w:p>
    <w:p w14:paraId="1C8CC4BD" w14:textId="77777777" w:rsidR="000400F8" w:rsidRPr="00B41968" w:rsidRDefault="000400F8" w:rsidP="004B727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Мероприятия в сфере культуры.</w:t>
      </w:r>
    </w:p>
    <w:p w14:paraId="5F6444D9" w14:textId="77777777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4B22FE5" w14:textId="22DBEAF3" w:rsidR="000400F8" w:rsidRPr="00B41968" w:rsidRDefault="000400F8" w:rsidP="00487D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9</w:t>
      </w:r>
      <w:r w:rsidRPr="00B41968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парков культуры и отдыха»</w:t>
      </w:r>
      <w:r w:rsidR="004B7277" w:rsidRPr="00B41968">
        <w:rPr>
          <w:rStyle w:val="A5"/>
          <w:rFonts w:ascii="Times New Roman" w:hAnsi="Times New Roman" w:cs="Times New Roman"/>
          <w:sz w:val="20"/>
          <w:szCs w:val="20"/>
        </w:rPr>
        <w:t>:</w:t>
      </w:r>
    </w:p>
    <w:p w14:paraId="62E42FB8" w14:textId="77777777" w:rsidR="000400F8" w:rsidRPr="00B41968" w:rsidRDefault="000400F8" w:rsidP="004B727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- парк культуры и отдыха.</w:t>
      </w:r>
    </w:p>
    <w:p w14:paraId="67078347" w14:textId="77777777" w:rsidR="000400F8" w:rsidRPr="00B41968" w:rsidRDefault="000400F8" w:rsidP="004B727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B41968">
        <w:rPr>
          <w:rStyle w:val="A5"/>
          <w:rFonts w:ascii="Times New Roman" w:hAnsi="Times New Roman" w:cs="Times New Roman"/>
          <w:sz w:val="20"/>
          <w:szCs w:val="20"/>
        </w:rPr>
        <w:t>- Создание условий для массового отдыха жителей городского округа.</w:t>
      </w:r>
    </w:p>
    <w:p w14:paraId="2644280A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FC0DB08" w14:textId="77777777" w:rsidR="000400F8" w:rsidRPr="00B41968" w:rsidRDefault="000400F8" w:rsidP="00487D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B41968">
        <w:rPr>
          <w:rFonts w:ascii="Times New Roman" w:hAnsi="Times New Roman"/>
          <w:b/>
          <w:bCs/>
          <w:sz w:val="20"/>
          <w:szCs w:val="20"/>
        </w:rPr>
        <w:t>6. Характеристика основных мероприятий Программы</w:t>
      </w:r>
    </w:p>
    <w:p w14:paraId="449F7BC0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1968">
        <w:rPr>
          <w:rFonts w:ascii="Times New Roman" w:hAnsi="Times New Roman" w:cs="Times New Roman"/>
          <w:bCs/>
          <w:sz w:val="20"/>
          <w:szCs w:val="20"/>
        </w:rPr>
        <w:t>Характеристика основных мероприятий Программы приведена в перечнях мероприятий подпрограмм в приложении №10 к Программе. Мероприятия сгруппированы в соответствии с задачами Программы по отраслям деятельности в сфере культуры.</w:t>
      </w:r>
    </w:p>
    <w:p w14:paraId="355B5748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Основными мероприятиями подпрограммы 7 «Развитие архивного дела» являются: </w:t>
      </w:r>
    </w:p>
    <w:p w14:paraId="0C303987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lastRenderedPageBreak/>
        <w:t xml:space="preserve">- хранение, комплектование, учет и использование архивных документов в муниципальных архивах; </w:t>
      </w:r>
    </w:p>
    <w:p w14:paraId="311BB7C0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 </w:t>
      </w:r>
    </w:p>
    <w:p w14:paraId="0F651413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 </w:t>
      </w:r>
    </w:p>
    <w:p w14:paraId="33BFCFC8" w14:textId="77777777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 </w:t>
      </w:r>
    </w:p>
    <w:p w14:paraId="6092EBF1" w14:textId="76042004" w:rsidR="000400F8" w:rsidRPr="00B41968" w:rsidRDefault="000400F8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</w:t>
      </w:r>
      <w:r w:rsidR="0061121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14:paraId="174D2906" w14:textId="77777777" w:rsidR="007275FB" w:rsidRPr="00B41968" w:rsidRDefault="007275FB" w:rsidP="0048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54893DF" w14:textId="77777777" w:rsidR="000400F8" w:rsidRPr="00B41968" w:rsidRDefault="000400F8" w:rsidP="00487D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B41968">
        <w:rPr>
          <w:rFonts w:ascii="Times New Roman" w:hAnsi="Times New Roman"/>
          <w:b/>
          <w:bCs/>
          <w:sz w:val="20"/>
          <w:szCs w:val="20"/>
        </w:rPr>
        <w:t>7. Финансовое обеспечение Программы</w:t>
      </w:r>
    </w:p>
    <w:p w14:paraId="2C5DB9F0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1968">
        <w:rPr>
          <w:rFonts w:ascii="Times New Roman" w:hAnsi="Times New Roman" w:cs="Times New Roman"/>
          <w:bCs/>
          <w:sz w:val="20"/>
          <w:szCs w:val="20"/>
        </w:rPr>
        <w:t>Финансирование Программы будет осуществляться из бюджета Рузского городского округа, бюджета Московской области.</w:t>
      </w:r>
    </w:p>
    <w:p w14:paraId="22B3038E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89C307B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b/>
          <w:sz w:val="20"/>
          <w:szCs w:val="20"/>
        </w:rPr>
        <w:t>8. Порядок взаимодействия исполнителей мероприятий Программы, ответственных за выполнение мероприятий Программы и Муниципального заказчика Программы, механизм реализации Программы</w:t>
      </w:r>
    </w:p>
    <w:p w14:paraId="2AFCCCFB" w14:textId="1A1565A5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Координатор Программы </w:t>
      </w:r>
      <w:r w:rsidR="001E07A3" w:rsidRPr="00B41968">
        <w:rPr>
          <w:rFonts w:ascii="Times New Roman" w:hAnsi="Times New Roman" w:cs="Times New Roman"/>
          <w:sz w:val="20"/>
          <w:szCs w:val="20"/>
        </w:rPr>
        <w:t>-</w:t>
      </w:r>
      <w:r w:rsidR="000C194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="007E45ED" w:rsidRPr="00B41968">
        <w:rPr>
          <w:rFonts w:ascii="Times New Roman" w:hAnsi="Times New Roman" w:cs="Times New Roman"/>
          <w:sz w:val="20"/>
          <w:szCs w:val="20"/>
        </w:rPr>
        <w:t xml:space="preserve">Первый </w:t>
      </w:r>
      <w:r w:rsidRPr="00B41968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Рузского городского округа Ю.А.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Пеняев</w:t>
      </w:r>
      <w:proofErr w:type="spellEnd"/>
      <w:r w:rsidRPr="00B41968">
        <w:rPr>
          <w:rFonts w:ascii="Times New Roman" w:hAnsi="Times New Roman" w:cs="Times New Roman"/>
          <w:sz w:val="20"/>
          <w:szCs w:val="20"/>
        </w:rPr>
        <w:t>.</w:t>
      </w:r>
    </w:p>
    <w:p w14:paraId="3F507B0C" w14:textId="6B2EBBF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Заказчик Программы (подпрограммы) </w:t>
      </w:r>
      <w:r w:rsidR="001E07A3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Администрация Рузского городского (Управление культуры Администрации Рузского городского округа) (далее </w:t>
      </w:r>
      <w:r w:rsidR="001E07A3" w:rsidRPr="00B41968">
        <w:rPr>
          <w:rFonts w:ascii="Times New Roman" w:hAnsi="Times New Roman" w:cs="Times New Roman"/>
          <w:sz w:val="20"/>
          <w:szCs w:val="20"/>
        </w:rPr>
        <w:t>-</w:t>
      </w:r>
      <w:r w:rsidR="000C194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Управление культуры).</w:t>
      </w:r>
    </w:p>
    <w:p w14:paraId="0D8D483D" w14:textId="12DE8B68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Ответственный за выполнение мероприятий муниципальной программы (подпрограммы) </w:t>
      </w:r>
      <w:r w:rsidR="001E07A3" w:rsidRPr="00B41968">
        <w:rPr>
          <w:rFonts w:ascii="Times New Roman" w:hAnsi="Times New Roman" w:cs="Times New Roman"/>
          <w:sz w:val="20"/>
          <w:szCs w:val="20"/>
        </w:rPr>
        <w:t>-</w:t>
      </w:r>
      <w:r w:rsidRPr="00B41968">
        <w:rPr>
          <w:rFonts w:ascii="Times New Roman" w:hAnsi="Times New Roman" w:cs="Times New Roman"/>
          <w:sz w:val="20"/>
          <w:szCs w:val="20"/>
        </w:rPr>
        <w:t xml:space="preserve"> Управление культуры.</w:t>
      </w:r>
    </w:p>
    <w:p w14:paraId="00190D94" w14:textId="7E96E1BB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1968">
        <w:rPr>
          <w:rFonts w:ascii="Times New Roman" w:eastAsia="Calibri" w:hAnsi="Times New Roman" w:cs="Times New Roman"/>
          <w:sz w:val="20"/>
          <w:szCs w:val="20"/>
        </w:rPr>
        <w:t xml:space="preserve">Ответственный за выполнение мероприятий подпрограммы </w:t>
      </w:r>
      <w:proofErr w:type="spellStart"/>
      <w:r w:rsidRPr="00B41968">
        <w:rPr>
          <w:rFonts w:ascii="Times New Roman" w:hAnsi="Times New Roman" w:cs="Times New Roman"/>
          <w:sz w:val="20"/>
          <w:szCs w:val="20"/>
        </w:rPr>
        <w:t>Подпрограммы</w:t>
      </w:r>
      <w:proofErr w:type="spellEnd"/>
      <w:r w:rsidR="001E07A3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7 «Развитие архивного дела» </w:t>
      </w:r>
      <w:r w:rsidRPr="00B41968">
        <w:rPr>
          <w:rFonts w:ascii="Times New Roman" w:eastAsia="Calibri" w:hAnsi="Times New Roman" w:cs="Times New Roman"/>
          <w:sz w:val="20"/>
          <w:szCs w:val="20"/>
        </w:rPr>
        <w:t>-</w:t>
      </w:r>
      <w:r w:rsidR="00611214" w:rsidRPr="00B419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eastAsia="Calibri" w:hAnsi="Times New Roman" w:cs="Times New Roman"/>
          <w:sz w:val="20"/>
          <w:szCs w:val="20"/>
        </w:rPr>
        <w:t>МКУ «Архив» РГО МО.</w:t>
      </w:r>
    </w:p>
    <w:p w14:paraId="5C2A89D5" w14:textId="390F27A6" w:rsidR="000400F8" w:rsidRPr="00B41968" w:rsidRDefault="000400F8" w:rsidP="0048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Проект муниципальной программы согласовывается с Отделом правового обеспечения, Финансовым Управлением,</w:t>
      </w:r>
      <w:r w:rsidR="005C089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="00DE2440" w:rsidRPr="001E1882">
        <w:rPr>
          <w:rFonts w:ascii="Times New Roman" w:hAnsi="Times New Roman" w:cs="Times New Roman"/>
          <w:sz w:val="20"/>
          <w:szCs w:val="20"/>
        </w:rPr>
        <w:t xml:space="preserve">отделом экономического </w:t>
      </w:r>
      <w:r w:rsidR="003119F6" w:rsidRPr="001E1882">
        <w:rPr>
          <w:rFonts w:ascii="Times New Roman" w:hAnsi="Times New Roman" w:cs="Times New Roman"/>
          <w:sz w:val="20"/>
          <w:szCs w:val="20"/>
        </w:rPr>
        <w:t xml:space="preserve">анализа </w:t>
      </w:r>
      <w:r w:rsidR="001E1882">
        <w:rPr>
          <w:rFonts w:ascii="Times New Roman" w:hAnsi="Times New Roman" w:cs="Times New Roman"/>
          <w:sz w:val="20"/>
          <w:szCs w:val="20"/>
        </w:rPr>
        <w:t>УЭР и АПК</w:t>
      </w:r>
      <w:r w:rsidRPr="00B41968">
        <w:rPr>
          <w:rFonts w:ascii="Times New Roman" w:hAnsi="Times New Roman" w:cs="Times New Roman"/>
          <w:sz w:val="20"/>
          <w:szCs w:val="20"/>
        </w:rPr>
        <w:t>,</w:t>
      </w:r>
      <w:r w:rsidR="005C089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 xml:space="preserve">Контрольно-счетной палатой Рузского городского округа. Сформированный проект утверждается Постановлением </w:t>
      </w:r>
      <w:r w:rsidR="001A18D4" w:rsidRPr="00B41968">
        <w:rPr>
          <w:rFonts w:ascii="Times New Roman" w:hAnsi="Times New Roman" w:cs="Times New Roman"/>
          <w:sz w:val="20"/>
          <w:szCs w:val="20"/>
        </w:rPr>
        <w:t>Администрации</w:t>
      </w:r>
      <w:r w:rsidR="005C089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Рузского городского округа.</w:t>
      </w:r>
    </w:p>
    <w:p w14:paraId="19E8E736" w14:textId="77777777" w:rsidR="00D3206D" w:rsidRPr="00B41968" w:rsidRDefault="000400F8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Координатор муниципальной программы организовывает работу, направленную на:</w:t>
      </w:r>
    </w:p>
    <w:p w14:paraId="4EEC21C8" w14:textId="77777777" w:rsidR="00D3206D" w:rsidRPr="00B41968" w:rsidRDefault="00D3206D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</w:t>
      </w:r>
      <w:r w:rsidR="001A18D4" w:rsidRPr="00B41968">
        <w:rPr>
          <w:rFonts w:ascii="Times New Roman" w:hAnsi="Times New Roman" w:cs="Times New Roman"/>
          <w:sz w:val="20"/>
          <w:szCs w:val="20"/>
        </w:rPr>
        <w:t>Администрации</w:t>
      </w:r>
      <w:r w:rsidR="000400F8" w:rsidRPr="00B41968">
        <w:rPr>
          <w:rFonts w:ascii="Times New Roman" w:hAnsi="Times New Roman" w:cs="Times New Roman"/>
          <w:sz w:val="20"/>
          <w:szCs w:val="20"/>
        </w:rPr>
        <w:t xml:space="preserve"> Рузского городского округа об утверждении муниципальной программы и вносит его в установленном порядке на рассмотрение Главе Рузского городского округа;</w:t>
      </w:r>
    </w:p>
    <w:p w14:paraId="245F3ADF" w14:textId="2B9003BD" w:rsidR="000400F8" w:rsidRPr="00B41968" w:rsidRDefault="00D3206D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организацию управления муниципальной программой;</w:t>
      </w:r>
    </w:p>
    <w:p w14:paraId="72E1167A" w14:textId="77777777" w:rsidR="00D3206D" w:rsidRPr="00B41968" w:rsidRDefault="00D3206D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создание при необходимости комиссии (штаба, рабочей группы) по управлению муниципальной программой;</w:t>
      </w:r>
    </w:p>
    <w:p w14:paraId="0EC3DA3E" w14:textId="77777777" w:rsidR="00D3206D" w:rsidRPr="00B41968" w:rsidRDefault="00D3206D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реализацию муниципальной программы;</w:t>
      </w:r>
    </w:p>
    <w:p w14:paraId="3F1D33B5" w14:textId="0DC946E8" w:rsidR="000400F8" w:rsidRPr="00B41968" w:rsidRDefault="00D3206D" w:rsidP="00D3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достижение целей, задач и конечных результатов муниципальной программы.</w:t>
      </w:r>
    </w:p>
    <w:p w14:paraId="5E557940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Заказчик муниципальной программы:</w:t>
      </w:r>
    </w:p>
    <w:p w14:paraId="10196591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разрабатывает муниципальную программу;</w:t>
      </w:r>
    </w:p>
    <w:p w14:paraId="395A32EF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формирует прогноз расходов на реализацию мероприятий муниципальной программы (подпрограммы);</w:t>
      </w:r>
    </w:p>
    <w:p w14:paraId="5460CAB2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определяет ответственных за выполнение мероприятий муниципальной программы;</w:t>
      </w:r>
    </w:p>
    <w:p w14:paraId="204D00A2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14:paraId="451E04E4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участвует в обсуждении вопросов, связанных с реализацией и финансированием муниципальной программы;</w:t>
      </w:r>
    </w:p>
    <w:p w14:paraId="3C5487AD" w14:textId="77777777" w:rsidR="007275FB" w:rsidRPr="00B41968" w:rsidRDefault="000400F8" w:rsidP="0072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готовит и представляет координатору муниципальной программы, а также в</w:t>
      </w:r>
      <w:r w:rsidR="005C0894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отдел экономического анализа</w:t>
      </w:r>
      <w:r w:rsidR="001A18D4" w:rsidRPr="00B41968">
        <w:rPr>
          <w:rFonts w:ascii="Times New Roman" w:hAnsi="Times New Roman" w:cs="Times New Roman"/>
          <w:sz w:val="20"/>
          <w:szCs w:val="20"/>
        </w:rPr>
        <w:t xml:space="preserve"> и </w:t>
      </w:r>
      <w:r w:rsidRPr="00B41968">
        <w:rPr>
          <w:rFonts w:ascii="Times New Roman" w:hAnsi="Times New Roman" w:cs="Times New Roman"/>
          <w:sz w:val="20"/>
          <w:szCs w:val="20"/>
        </w:rPr>
        <w:t>развития;</w:t>
      </w:r>
    </w:p>
    <w:p w14:paraId="61A26F69" w14:textId="378D8B6A" w:rsidR="000400F8" w:rsidRPr="00B41968" w:rsidRDefault="007275FB" w:rsidP="0072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2F98EBD5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размещает на официальном сайте Рузского городского округа в сети Интернет утвержденную муниципальную программу;</w:t>
      </w:r>
    </w:p>
    <w:p w14:paraId="189C184F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lastRenderedPageBreak/>
        <w:t>- обеспечивает эффективность и результативность реализации муниципальной программы.</w:t>
      </w:r>
    </w:p>
    <w:p w14:paraId="375D3E94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14:paraId="0F36903B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Ответственный за выполнение мероприятия муниципальной программы (подпрограммы):</w:t>
      </w:r>
    </w:p>
    <w:p w14:paraId="3B47E074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формирует прогноз расходов на реализацию мероприятия муниципальной программы (подпрограммы) и направляет его заказчику муниципальной программы (подпрограммы);</w:t>
      </w:r>
    </w:p>
    <w:p w14:paraId="4F7AA4BF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2F0F0EBA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готовит и представляет заказчику муниципальной программы (подпрограммы) отчет о реализации мероприятия.</w:t>
      </w:r>
    </w:p>
    <w:p w14:paraId="6FB4B927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30073B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968">
        <w:rPr>
          <w:rFonts w:ascii="Times New Roman" w:hAnsi="Times New Roman" w:cs="Times New Roman"/>
          <w:b/>
          <w:sz w:val="20"/>
          <w:szCs w:val="20"/>
        </w:rPr>
        <w:t>9. Методика расчета значений показателей эффективности реализации Программы</w:t>
      </w:r>
    </w:p>
    <w:p w14:paraId="649211DC" w14:textId="4A3C2A94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1968">
        <w:rPr>
          <w:rFonts w:ascii="Times New Roman" w:hAnsi="Times New Roman" w:cs="Times New Roman"/>
          <w:bCs/>
          <w:sz w:val="20"/>
          <w:szCs w:val="20"/>
        </w:rPr>
        <w:t>Методика расчета значений показателей эффективности реализации Программы указана в приложение №2 к муниципальной Программе Рузского городского округа «Культура».</w:t>
      </w:r>
    </w:p>
    <w:p w14:paraId="52C4244D" w14:textId="77777777" w:rsidR="000400F8" w:rsidRPr="00B41968" w:rsidRDefault="000400F8" w:rsidP="0048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9B186B9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41968">
        <w:rPr>
          <w:rFonts w:ascii="Times New Roman" w:hAnsi="Times New Roman" w:cs="Times New Roman"/>
          <w:b/>
          <w:sz w:val="20"/>
          <w:szCs w:val="20"/>
        </w:rPr>
        <w:t>10. Состав, форма и сроки представления отчетности о ходе реализации мероприятий Программы (подпрограммы)</w:t>
      </w:r>
    </w:p>
    <w:p w14:paraId="3A8A3E80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Контроль за реализацией Программы осуществляется координатором муниципальной программы.</w:t>
      </w:r>
    </w:p>
    <w:p w14:paraId="648C7F6D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С целью контроля за реализацией муниципальной программы Управление культуры ежеквартально до 15 числа месяца, следующего за отчетным кварталом, направляет в </w:t>
      </w:r>
      <w:r w:rsidR="001A18D4" w:rsidRPr="00B41968">
        <w:rPr>
          <w:rFonts w:ascii="Times New Roman" w:hAnsi="Times New Roman" w:cs="Times New Roman"/>
          <w:sz w:val="20"/>
          <w:szCs w:val="20"/>
        </w:rPr>
        <w:t>отдел экономического анализа и</w:t>
      </w:r>
      <w:r w:rsidRPr="00B41968">
        <w:rPr>
          <w:rFonts w:ascii="Times New Roman" w:hAnsi="Times New Roman" w:cs="Times New Roman"/>
          <w:sz w:val="20"/>
          <w:szCs w:val="20"/>
        </w:rPr>
        <w:t xml:space="preserve"> развития оперативный отчет, который содержит:</w:t>
      </w:r>
    </w:p>
    <w:p w14:paraId="7D016B02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3A7339F1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анализ причин несвоевременного выполнения программных мероприятий.</w:t>
      </w:r>
    </w:p>
    <w:p w14:paraId="7182A319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Оперативный отчет о реализации мероприятий муниципальной программы с целью контроля за реализацией муниципальной программы Управление культуры ежеквартально до 15 числа месяца, следующего за отчётным кварталом, формирует в подсистеме ГАСУ:</w:t>
      </w:r>
    </w:p>
    <w:p w14:paraId="3BB7DA09" w14:textId="210DF4F4" w:rsidR="000400F8" w:rsidRPr="00B41968" w:rsidRDefault="0065402E" w:rsidP="00B72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оперативный отчет о реализации мероприятий муниципальной программы.</w:t>
      </w:r>
    </w:p>
    <w:p w14:paraId="1734711A" w14:textId="7A873C23" w:rsidR="000400F8" w:rsidRPr="00B41968" w:rsidRDefault="0065402E" w:rsidP="00654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- </w:t>
      </w:r>
      <w:r w:rsidR="000400F8" w:rsidRPr="00B41968">
        <w:rPr>
          <w:rFonts w:ascii="Times New Roman" w:hAnsi="Times New Roman" w:cs="Times New Roman"/>
          <w:sz w:val="20"/>
          <w:szCs w:val="20"/>
        </w:rPr>
        <w:t>оперативный (годовой) отчет о выполнении муниципальной программы по объектам строительства, реконструкции и капитального ремонта по форме</w:t>
      </w:r>
      <w:r w:rsidR="00D20581" w:rsidRPr="00B41968">
        <w:rPr>
          <w:rFonts w:ascii="Times New Roman" w:hAnsi="Times New Roman" w:cs="Times New Roman"/>
          <w:sz w:val="20"/>
          <w:szCs w:val="20"/>
        </w:rPr>
        <w:t>,</w:t>
      </w:r>
      <w:r w:rsidR="000400F8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="00FF7247" w:rsidRPr="00B41968">
        <w:rPr>
          <w:rFonts w:ascii="Times New Roman" w:hAnsi="Times New Roman" w:cs="Times New Roman"/>
          <w:sz w:val="20"/>
          <w:szCs w:val="20"/>
        </w:rPr>
        <w:t>согласно приложению</w:t>
      </w:r>
      <w:r w:rsidR="000400F8" w:rsidRPr="00B41968">
        <w:rPr>
          <w:rFonts w:ascii="Times New Roman" w:hAnsi="Times New Roman" w:cs="Times New Roman"/>
          <w:sz w:val="20"/>
          <w:szCs w:val="20"/>
        </w:rPr>
        <w:t>.</w:t>
      </w:r>
    </w:p>
    <w:p w14:paraId="51E3A027" w14:textId="7D8BEC75" w:rsidR="000400F8" w:rsidRPr="00B41968" w:rsidRDefault="000400F8" w:rsidP="00FF72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 xml:space="preserve">Управление культуры ежегодно готовит годовой отчет о реализации муниципальной программы и до 1 марта года, следующего за отчетным, представляет его </w:t>
      </w:r>
      <w:r w:rsidR="00016C58" w:rsidRPr="00B41968">
        <w:rPr>
          <w:rFonts w:ascii="Times New Roman" w:hAnsi="Times New Roman" w:cs="Times New Roman"/>
          <w:sz w:val="20"/>
          <w:szCs w:val="20"/>
        </w:rPr>
        <w:t xml:space="preserve">в </w:t>
      </w:r>
      <w:r w:rsidR="00016C58" w:rsidRPr="003A1606">
        <w:rPr>
          <w:rFonts w:ascii="Times New Roman" w:hAnsi="Times New Roman" w:cs="Times New Roman"/>
          <w:sz w:val="20"/>
          <w:szCs w:val="20"/>
        </w:rPr>
        <w:t xml:space="preserve">отдел экономического анализа </w:t>
      </w:r>
      <w:r w:rsidR="003A1606">
        <w:rPr>
          <w:rFonts w:ascii="Times New Roman" w:hAnsi="Times New Roman" w:cs="Times New Roman"/>
          <w:sz w:val="20"/>
          <w:szCs w:val="20"/>
        </w:rPr>
        <w:t>УЭР и АПК</w:t>
      </w:r>
      <w:r w:rsidR="00CD0A37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для оценки эффективности реализации муниципальной программы.</w:t>
      </w:r>
    </w:p>
    <w:p w14:paraId="2483CA5E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После окончания срока реализации муниципальной программы заказчик представляет в отдел экономического анализа</w:t>
      </w:r>
      <w:r w:rsidR="001A18D4" w:rsidRPr="00B41968">
        <w:rPr>
          <w:rFonts w:ascii="Times New Roman" w:hAnsi="Times New Roman" w:cs="Times New Roman"/>
          <w:sz w:val="20"/>
          <w:szCs w:val="20"/>
        </w:rPr>
        <w:t xml:space="preserve"> и </w:t>
      </w:r>
      <w:r w:rsidRPr="00B41968">
        <w:rPr>
          <w:rFonts w:ascii="Times New Roman" w:hAnsi="Times New Roman" w:cs="Times New Roman"/>
          <w:sz w:val="20"/>
          <w:szCs w:val="20"/>
        </w:rPr>
        <w:t>развития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14:paraId="4D7080A5" w14:textId="77777777" w:rsidR="00D36E1E" w:rsidRPr="00B41968" w:rsidRDefault="00D36E1E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EF73596" w14:textId="5F189748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Оперативный, годовой и итоговый отчеты о реализации муниципальной программы должны содержать:</w:t>
      </w:r>
    </w:p>
    <w:p w14:paraId="1CCFB999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1) аналитическую записку, в которой указываются:</w:t>
      </w:r>
    </w:p>
    <w:p w14:paraId="680FF108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степень достижения запланированных результатов и намеченных целей муниципальной программы и подпрограмм;</w:t>
      </w:r>
    </w:p>
    <w:p w14:paraId="469EA090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общий объем фактически произведенных расходов, всего и в том числе по источникам финансирования;</w:t>
      </w:r>
    </w:p>
    <w:p w14:paraId="4E829A4A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2) таблицу, в которой указываются:</w:t>
      </w:r>
    </w:p>
    <w:p w14:paraId="0365EAE5" w14:textId="0CA2DE32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 данные об использовании средств бюджета Рузского городского округа и средств иных</w:t>
      </w:r>
      <w:r w:rsidR="001F2A56">
        <w:rPr>
          <w:rFonts w:ascii="Times New Roman" w:hAnsi="Times New Roman" w:cs="Times New Roman"/>
          <w:sz w:val="20"/>
          <w:szCs w:val="20"/>
        </w:rPr>
        <w:t>,</w:t>
      </w:r>
      <w:r w:rsidRPr="00B41968">
        <w:rPr>
          <w:rFonts w:ascii="Times New Roman" w:hAnsi="Times New Roman" w:cs="Times New Roman"/>
          <w:sz w:val="20"/>
          <w:szCs w:val="20"/>
        </w:rPr>
        <w:t xml:space="preserve"> привлекаемых для реализации муниципальной программы</w:t>
      </w:r>
      <w:r w:rsidR="001F2A56">
        <w:rPr>
          <w:rFonts w:ascii="Times New Roman" w:hAnsi="Times New Roman" w:cs="Times New Roman"/>
          <w:sz w:val="20"/>
          <w:szCs w:val="20"/>
        </w:rPr>
        <w:t>,</w:t>
      </w:r>
      <w:r w:rsidRPr="00B41968">
        <w:rPr>
          <w:rFonts w:ascii="Times New Roman" w:hAnsi="Times New Roman" w:cs="Times New Roman"/>
          <w:sz w:val="20"/>
          <w:szCs w:val="20"/>
        </w:rPr>
        <w:t xml:space="preserve"> источников по каждому программному мероприятию и в целом по муниципальной программе;</w:t>
      </w:r>
    </w:p>
    <w:p w14:paraId="77F0F6C7" w14:textId="70040B76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-</w:t>
      </w:r>
      <w:r w:rsidR="00D36E1E" w:rsidRPr="00B41968">
        <w:rPr>
          <w:rFonts w:ascii="Times New Roman" w:hAnsi="Times New Roman" w:cs="Times New Roman"/>
          <w:sz w:val="20"/>
          <w:szCs w:val="20"/>
        </w:rPr>
        <w:t xml:space="preserve"> </w:t>
      </w:r>
      <w:r w:rsidRPr="00B41968">
        <w:rPr>
          <w:rFonts w:ascii="Times New Roman" w:hAnsi="Times New Roman" w:cs="Times New Roman"/>
          <w:sz w:val="20"/>
          <w:szCs w:val="20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14:paraId="72383B35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14:paraId="72445776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Итоговый отчет о реализации муниципальной программы подлежит опубликованию в СМИ и размещению на официальном сайте Рузского городского округа.</w:t>
      </w:r>
    </w:p>
    <w:p w14:paraId="42DC49C5" w14:textId="77777777" w:rsidR="000400F8" w:rsidRPr="00B41968" w:rsidRDefault="000400F8" w:rsidP="00487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t>Отчетность в Министерство Культуры Московской области предоставляется Управлением культуры ежеквартально, не позднее 20 числа месяца, следующего за отчетным (отчет за 1 квартал, 1 полугодие, 9 месяцев, год</w:t>
      </w:r>
      <w:r w:rsidR="00CD48E8" w:rsidRPr="00B41968">
        <w:rPr>
          <w:rFonts w:ascii="Times New Roman" w:hAnsi="Times New Roman" w:cs="Times New Roman"/>
          <w:sz w:val="20"/>
          <w:szCs w:val="20"/>
        </w:rPr>
        <w:t>).</w:t>
      </w:r>
    </w:p>
    <w:p w14:paraId="1806E6CE" w14:textId="77777777" w:rsidR="000400F8" w:rsidRPr="00B41968" w:rsidRDefault="000400F8">
      <w:pPr>
        <w:rPr>
          <w:rFonts w:ascii="Times New Roman" w:hAnsi="Times New Roman" w:cs="Times New Roman"/>
          <w:sz w:val="20"/>
          <w:szCs w:val="20"/>
        </w:rPr>
      </w:pPr>
      <w:r w:rsidRPr="00B41968">
        <w:rPr>
          <w:rFonts w:ascii="Times New Roman" w:hAnsi="Times New Roman" w:cs="Times New Roman"/>
          <w:sz w:val="20"/>
          <w:szCs w:val="20"/>
        </w:rPr>
        <w:br w:type="page"/>
      </w:r>
    </w:p>
    <w:p w14:paraId="5BD13750" w14:textId="77777777" w:rsidR="000400F8" w:rsidRDefault="000400F8" w:rsidP="00CD48E8">
      <w:pPr>
        <w:rPr>
          <w:rFonts w:ascii="Times New Roman" w:hAnsi="Times New Roman" w:cs="Times New Roman"/>
          <w:sz w:val="24"/>
          <w:szCs w:val="24"/>
        </w:rPr>
        <w:sectPr w:rsidR="000400F8" w:rsidSect="00B41968">
          <w:pgSz w:w="16838" w:h="11906" w:orient="landscape"/>
          <w:pgMar w:top="851" w:right="567" w:bottom="709" w:left="851" w:header="709" w:footer="166" w:gutter="0"/>
          <w:cols w:space="708"/>
          <w:titlePg/>
          <w:docGrid w:linePitch="360"/>
        </w:sectPr>
      </w:pPr>
    </w:p>
    <w:tbl>
      <w:tblPr>
        <w:tblW w:w="4941" w:type="pct"/>
        <w:tblLayout w:type="fixed"/>
        <w:tblLook w:val="04A0" w:firstRow="1" w:lastRow="0" w:firstColumn="1" w:lastColumn="0" w:noHBand="0" w:noVBand="1"/>
      </w:tblPr>
      <w:tblGrid>
        <w:gridCol w:w="673"/>
        <w:gridCol w:w="3361"/>
        <w:gridCol w:w="12"/>
        <w:gridCol w:w="620"/>
        <w:gridCol w:w="905"/>
        <w:gridCol w:w="144"/>
        <w:gridCol w:w="1013"/>
        <w:gridCol w:w="1175"/>
        <w:gridCol w:w="1037"/>
        <w:gridCol w:w="46"/>
        <w:gridCol w:w="924"/>
        <w:gridCol w:w="6"/>
        <w:gridCol w:w="960"/>
        <w:gridCol w:w="6"/>
        <w:gridCol w:w="963"/>
        <w:gridCol w:w="6"/>
        <w:gridCol w:w="963"/>
        <w:gridCol w:w="12"/>
        <w:gridCol w:w="2516"/>
      </w:tblGrid>
      <w:tr w:rsidR="00283864" w:rsidRPr="00861E31" w14:paraId="3C02F81F" w14:textId="77777777" w:rsidTr="006451B9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E709" w14:textId="77777777" w:rsidR="00283864" w:rsidRPr="00D7585E" w:rsidRDefault="00283864" w:rsidP="0028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</w:tc>
      </w:tr>
      <w:tr w:rsidR="00283864" w:rsidRPr="00861E31" w14:paraId="5EF2264A" w14:textId="77777777" w:rsidTr="006451B9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8B69" w14:textId="638C3F9D" w:rsidR="00283864" w:rsidRPr="00D7585E" w:rsidRDefault="00283864" w:rsidP="0028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283864" w:rsidRPr="00861E31" w14:paraId="30F29F7A" w14:textId="77777777" w:rsidTr="006451B9">
        <w:trPr>
          <w:trHeight w:val="25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DB59" w14:textId="0094B1F4" w:rsidR="00283864" w:rsidRPr="00D7585E" w:rsidRDefault="00283864" w:rsidP="0028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Рузского городского округа</w:t>
            </w:r>
            <w:r w:rsidR="00EF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«Культура»</w:t>
            </w:r>
            <w:r w:rsidRPr="00D7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0914" w:rsidRPr="00861E31" w14:paraId="7CA05379" w14:textId="77777777" w:rsidTr="005917AA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E35C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2AAC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D1B1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3888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B350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F235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B5B1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2A5C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C3D8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06B2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8A3E" w14:textId="77777777" w:rsidR="00283864" w:rsidRPr="00D7585E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864" w:rsidRPr="00861E31" w14:paraId="36299794" w14:textId="77777777" w:rsidTr="006451B9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F38FA" w14:textId="61628817" w:rsidR="00283864" w:rsidRPr="00D7585E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r w:rsidR="00B3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</w:t>
            </w:r>
            <w:proofErr w:type="gramEnd"/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3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</w:t>
            </w:r>
            <w:r w:rsidR="00B3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МУНИЦИПАЛЬНОЙ </w:t>
            </w:r>
            <w:r w:rsidR="00B3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  <w:r w:rsidR="00B3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3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«КУЛЬТУРА»  </w:t>
            </w:r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РУЗСКОГО</w:t>
            </w:r>
            <w:r w:rsidR="00B3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</w:t>
            </w:r>
            <w:r w:rsidR="00B3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ОКРУГА</w:t>
            </w:r>
          </w:p>
        </w:tc>
      </w:tr>
      <w:tr w:rsidR="00283864" w:rsidRPr="00861E31" w14:paraId="0A6F6F7F" w14:textId="77777777" w:rsidTr="006451B9">
        <w:trPr>
          <w:trHeight w:val="33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FBF50" w14:textId="75990536" w:rsidR="00350914" w:rsidRDefault="00350914" w:rsidP="00B3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A8CA8D" w14:textId="58D7B2B5" w:rsidR="006451B9" w:rsidRPr="00D7585E" w:rsidRDefault="006451B9" w:rsidP="003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6093" w:rsidRPr="00861E31" w14:paraId="56ABF5D3" w14:textId="77777777" w:rsidTr="005917AA">
        <w:trPr>
          <w:trHeight w:val="102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0BE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F68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08B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DCF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  измерения     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DF0B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6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71C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AE6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350914" w:rsidRPr="00861E31" w14:paraId="1F383489" w14:textId="77777777" w:rsidTr="005917AA">
        <w:trPr>
          <w:trHeight w:val="8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B8D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6947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3A675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BEF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F07F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F31C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3648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D5C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5029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3E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1F79" w14:textId="77777777" w:rsidR="00283864" w:rsidRPr="00350914" w:rsidRDefault="00283864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914" w:rsidRPr="00861E31" w14:paraId="4E580C70" w14:textId="77777777" w:rsidTr="005917AA">
        <w:trPr>
          <w:trHeight w:val="1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B8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CC0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E9CE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5B2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9D5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D4C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9176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8D4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5FE4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947B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6AD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283864" w:rsidRPr="00861E31" w14:paraId="179DD351" w14:textId="77777777" w:rsidTr="006451B9">
        <w:trPr>
          <w:trHeight w:val="286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0C9D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</w:t>
            </w:r>
          </w:p>
          <w:p w14:paraId="550ABA6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народов Российской Федерации»</w:t>
            </w:r>
          </w:p>
        </w:tc>
      </w:tr>
      <w:tr w:rsidR="00350914" w:rsidRPr="00861E31" w14:paraId="4E12F542" w14:textId="77777777" w:rsidTr="005917AA">
        <w:trPr>
          <w:trHeight w:val="8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25C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549" w14:textId="286907D1" w:rsidR="00283864" w:rsidRPr="00350914" w:rsidRDefault="0012613A" w:rsidP="008F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DE66" w14:textId="567A489F" w:rsidR="00283864" w:rsidRPr="00350914" w:rsidRDefault="00283864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</w:t>
            </w:r>
            <w:r w:rsidR="00F95021" w:rsidRPr="003509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B077" w14:textId="391676BA" w:rsidR="00283864" w:rsidRPr="00350914" w:rsidRDefault="004A6002" w:rsidP="004A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B505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8151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E0C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123C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36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5476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78DB" w14:textId="1602A95D" w:rsidR="004C68FD" w:rsidRDefault="00283864" w:rsidP="004C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  <w:p w14:paraId="15A3F5A2" w14:textId="35E7E91B" w:rsidR="005917AA" w:rsidRPr="00350914" w:rsidRDefault="005917AA" w:rsidP="004C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</w:tr>
      <w:tr w:rsidR="00350914" w:rsidRPr="00861E31" w14:paraId="3E340D05" w14:textId="77777777" w:rsidTr="005917AA">
        <w:trPr>
          <w:trHeight w:val="71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1AA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64AE" w14:textId="77777777" w:rsidR="00283864" w:rsidRPr="00350914" w:rsidRDefault="00283864" w:rsidP="008F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63D1" w14:textId="4C1DF9BD" w:rsidR="00283864" w:rsidRPr="00350914" w:rsidRDefault="00283864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</w:t>
            </w:r>
            <w:r w:rsidR="001C364B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2563" w14:textId="74527D81" w:rsidR="00283864" w:rsidRPr="00350914" w:rsidRDefault="004A6002" w:rsidP="004A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2659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6F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086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FEA0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A55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B289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AE98" w14:textId="77777777" w:rsidR="00A136F1" w:rsidRDefault="00283864" w:rsidP="008D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3404FB93" w14:textId="0BFBEB83" w:rsidR="00283864" w:rsidRPr="00350914" w:rsidRDefault="00283864" w:rsidP="008D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5917AA" w:rsidRPr="00861E31" w14:paraId="4804197F" w14:textId="77777777" w:rsidTr="005917AA">
        <w:trPr>
          <w:trHeight w:val="76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1C1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4A41" w14:textId="728EADBF" w:rsidR="005917AA" w:rsidRPr="00350914" w:rsidRDefault="005917AA" w:rsidP="0059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843D" w14:textId="35029B0F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1644" w14:textId="417C1849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D28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1D4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1A0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F7F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517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37EA" w14:textId="77777777" w:rsidR="005917AA" w:rsidRPr="00350914" w:rsidRDefault="005917AA" w:rsidP="0059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1093" w14:textId="77777777" w:rsidR="00A136F1" w:rsidRDefault="005917AA" w:rsidP="004C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  <w:p w14:paraId="75F4B657" w14:textId="7532A2B4" w:rsidR="005917AA" w:rsidRPr="004C68FD" w:rsidRDefault="00A136F1" w:rsidP="004C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5917AA" w:rsidRPr="004C6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</w:tr>
      <w:tr w:rsidR="00283864" w:rsidRPr="00861E31" w14:paraId="6A63A048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FA92" w14:textId="77777777" w:rsidR="00283864" w:rsidRPr="004C68FD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2 «Развитие музейного дела </w:t>
            </w:r>
            <w:r w:rsidR="00016C58"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Московской области</w:t>
            </w:r>
            <w:r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846093" w:rsidRPr="00861E31" w14:paraId="3469DB29" w14:textId="77777777" w:rsidTr="005917AA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E3EB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187E" w14:textId="77777777" w:rsidR="00A16DF6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6F1C6837" w14:textId="42195052" w:rsidR="00283864" w:rsidRPr="00350914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E883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BE08" w14:textId="12DD81F0" w:rsidR="00283864" w:rsidRPr="00350914" w:rsidRDefault="00706B96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2DF2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6C1D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6E26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8AEF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D894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72DF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3DC4" w14:textId="77777777" w:rsidR="00A136F1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643084F7" w14:textId="38E85A7A" w:rsidR="00283864" w:rsidRPr="00350914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муниципальных музеев</w:t>
            </w:r>
          </w:p>
        </w:tc>
      </w:tr>
      <w:tr w:rsidR="00846093" w:rsidRPr="00861E31" w14:paraId="20EE1622" w14:textId="77777777" w:rsidTr="005917AA">
        <w:trPr>
          <w:trHeight w:val="23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98F28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D482" w14:textId="523BF591" w:rsidR="00283864" w:rsidRPr="00350914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7D68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D41F" w14:textId="4D738834" w:rsidR="00283864" w:rsidRPr="00350914" w:rsidRDefault="00706B96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A531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336D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A249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7B26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3639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10B5" w14:textId="77777777" w:rsidR="00283864" w:rsidRPr="00350914" w:rsidRDefault="00283864" w:rsidP="007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DF8D" w14:textId="77777777" w:rsidR="00A136F1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350BCE17" w14:textId="05451957" w:rsidR="00283864" w:rsidRPr="00350914" w:rsidRDefault="00283864" w:rsidP="0070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муниципальных музеев</w:t>
            </w:r>
          </w:p>
        </w:tc>
      </w:tr>
      <w:tr w:rsidR="00283864" w:rsidRPr="00861E31" w14:paraId="2311B7BD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3DEA8" w14:textId="77777777" w:rsidR="00283864" w:rsidRPr="00350914" w:rsidRDefault="00283864" w:rsidP="00C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«Развитие библиотечного дела</w:t>
            </w:r>
            <w:r w:rsidR="00611214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33591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Московской области</w: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E91119" w:rsidRPr="00861E31" w14:paraId="1B8CD3AB" w14:textId="77777777" w:rsidTr="00E91119">
        <w:trPr>
          <w:trHeight w:val="58"/>
        </w:trPr>
        <w:tc>
          <w:tcPr>
            <w:tcW w:w="219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285EE" w14:textId="77777777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69A3" w14:textId="77777777" w:rsidR="00A16DF6" w:rsidRDefault="00E91119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3698E51C" w14:textId="17FE962B" w:rsidR="00E91119" w:rsidRPr="00350914" w:rsidRDefault="00E91119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4182" w14:textId="77777777" w:rsidR="00E91119" w:rsidRPr="00350914" w:rsidRDefault="00E91119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E601" w14:textId="1757829A" w:rsidR="00E91119" w:rsidRPr="00350914" w:rsidRDefault="00E91119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8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7CAB" w14:textId="2A53BC85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29 798,00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90D3" w14:textId="6973FB94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CD49" w14:textId="21873EA0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29 850,00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532B" w14:textId="5C7A3C24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76CE" w14:textId="58621DDF" w:rsidR="00E91119" w:rsidRPr="00350914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A309" w14:textId="4720EA53" w:rsidR="00E91119" w:rsidRPr="00E91119" w:rsidRDefault="00E9111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4783" w14:textId="77777777" w:rsidR="00A136F1" w:rsidRDefault="00E91119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1D56872F" w14:textId="1CFB259D" w:rsidR="00E91119" w:rsidRPr="00E91119" w:rsidRDefault="00E91119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846093" w:rsidRPr="00861E31" w14:paraId="1F3BFDEC" w14:textId="77777777" w:rsidTr="00E91119">
        <w:trPr>
          <w:trHeight w:val="27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AD5A8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6FAA" w14:textId="77777777" w:rsidR="00283864" w:rsidRPr="00350914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количества библиотек, внедривших стандарты деятельности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библиотеки нового формата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9A3C" w14:textId="77777777" w:rsidR="00283864" w:rsidRPr="00350914" w:rsidRDefault="00283864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Обращение Губернатора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C298" w14:textId="36325CEE" w:rsidR="00283864" w:rsidRPr="00350914" w:rsidRDefault="00A600DF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100A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5322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10CD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4CF5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2D9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EAD8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E322" w14:textId="77777777" w:rsidR="00A136F1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69E55D5F" w14:textId="463452F0" w:rsidR="00283864" w:rsidRPr="00350914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библиотечного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обслуживания населения муниципальными библиотеками Московской области</w:t>
            </w:r>
          </w:p>
        </w:tc>
      </w:tr>
      <w:tr w:rsidR="00846093" w:rsidRPr="00861E31" w14:paraId="3091FFB7" w14:textId="77777777" w:rsidTr="00E91119">
        <w:trPr>
          <w:trHeight w:val="34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91C9A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3.3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1FEE" w14:textId="77777777" w:rsidR="00283864" w:rsidRPr="00350914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83E77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оличество посещений библиотек (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 жителя в год) (комплектование книжных фондов муниципальных общедоступных библиотек)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BB16" w14:textId="77777777" w:rsidR="00283864" w:rsidRPr="00350914" w:rsidRDefault="00283864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1BB9" w14:textId="0C73866B" w:rsidR="00283864" w:rsidRPr="00350914" w:rsidRDefault="00A600DF" w:rsidP="00A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83864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осещений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752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370E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DE6B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6989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B59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2F67" w14:textId="77777777" w:rsidR="00283864" w:rsidRPr="00350914" w:rsidRDefault="0028386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77D2" w14:textId="77777777" w:rsidR="00A136F1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6079828B" w14:textId="533B8556" w:rsidR="00283864" w:rsidRPr="00350914" w:rsidRDefault="00283864" w:rsidP="00A6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283864" w:rsidRPr="00861E31" w14:paraId="526DB49E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8449" w14:textId="77777777" w:rsidR="00283864" w:rsidRPr="00350914" w:rsidRDefault="00283864" w:rsidP="003509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</w:t>
            </w:r>
            <w:r w:rsidR="00744409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ной и культурно-досуговой деяте</w: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льности, кинематографии</w:t>
            </w:r>
            <w:r w:rsidR="00611214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1531A5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Московской области</w:t>
            </w:r>
          </w:p>
        </w:tc>
      </w:tr>
      <w:tr w:rsidR="005213B5" w:rsidRPr="00861E31" w14:paraId="2F41CC38" w14:textId="77777777" w:rsidTr="005213B5">
        <w:trPr>
          <w:trHeight w:val="19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B2952" w14:textId="7FD75696" w:rsidR="005213B5" w:rsidRPr="00502A2F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D190A" w14:textId="6E85605F" w:rsidR="005213B5" w:rsidRPr="00502A2F" w:rsidRDefault="005213B5" w:rsidP="005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посещений культурных мероприятий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5DD6" w14:textId="0DCF0843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C657" w14:textId="5A7CAD9B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Тысяча единиц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CB27" w14:textId="7C1D0725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95EF3" w14:textId="00A80F9B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C6A91" w14:textId="4A6B55D8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369,956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11CB" w14:textId="12C92394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373,656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47FC6" w14:textId="4966971E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377,392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9F68" w14:textId="7FC03622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381,166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A732" w14:textId="77777777" w:rsidR="005213B5" w:rsidRPr="00486D06" w:rsidRDefault="005213B5" w:rsidP="005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  <w:p w14:paraId="2F1E0F68" w14:textId="1DBFF1EC" w:rsidR="005213B5" w:rsidRPr="00502A2F" w:rsidRDefault="005213B5" w:rsidP="005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  <w:r w:rsidRPr="00A07F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</w:tr>
      <w:tr w:rsidR="005213B5" w:rsidRPr="00861E31" w14:paraId="5B2285FD" w14:textId="77777777" w:rsidTr="005917AA">
        <w:trPr>
          <w:trHeight w:val="19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BE7DB" w14:textId="3CAC5962" w:rsidR="005213B5" w:rsidRPr="00502A2F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AAD67" w14:textId="19C07F30" w:rsidR="005213B5" w:rsidRPr="00502A2F" w:rsidRDefault="005213B5" w:rsidP="005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B1106" w14:textId="08DC0F8F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8ED65" w14:textId="7D4DA07C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09D7" w14:textId="2612B673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6842" w14:textId="36EE27EE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255B7" w14:textId="697E9A3E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F07A0" w14:textId="38F032FC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5D2B" w14:textId="71E0CE0D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71583" w14:textId="584DC720" w:rsidR="005213B5" w:rsidRPr="00350914" w:rsidRDefault="005213B5" w:rsidP="005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102BA" w14:textId="3ADD00F3" w:rsidR="005213B5" w:rsidRDefault="005213B5" w:rsidP="0052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 «Творческие люди»</w:t>
            </w:r>
          </w:p>
        </w:tc>
      </w:tr>
      <w:tr w:rsidR="00846093" w:rsidRPr="00861E31" w14:paraId="6297C4A3" w14:textId="77777777" w:rsidTr="00D23BBD">
        <w:trPr>
          <w:trHeight w:val="12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3167" w14:textId="530E1721" w:rsidR="001531A5" w:rsidRPr="00AD57B4" w:rsidRDefault="001531A5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521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3415" w14:textId="7F111D35" w:rsidR="0092038C" w:rsidRPr="00AD57B4" w:rsidRDefault="0092038C" w:rsidP="00CB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C041" w14:textId="77777777" w:rsidR="0092038C" w:rsidRPr="00350914" w:rsidRDefault="0092038C" w:rsidP="00B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Президента Российской Федерации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410C" w14:textId="17C5E757" w:rsidR="0092038C" w:rsidRPr="00350914" w:rsidRDefault="00CB5613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92038C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557A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2DA5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E463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94D0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CA27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04CB" w14:textId="77777777" w:rsidR="0092038C" w:rsidRPr="00350914" w:rsidRDefault="0092038C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44E0" w14:textId="12A1F35E" w:rsidR="004B672B" w:rsidRPr="004B672B" w:rsidRDefault="00A07FF9" w:rsidP="00A0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  <w:p w14:paraId="24C2DCA7" w14:textId="457A5EF7" w:rsidR="00251613" w:rsidRPr="00A07FF9" w:rsidRDefault="00251613" w:rsidP="004B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</w:t>
            </w:r>
            <w:r w:rsidR="004B672B"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культурно-досуговых</w:t>
            </w:r>
            <w:r w:rsidR="004B672B"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6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</w:t>
            </w:r>
          </w:p>
        </w:tc>
      </w:tr>
      <w:tr w:rsidR="00846093" w:rsidRPr="00861E31" w14:paraId="7475FE1C" w14:textId="77777777" w:rsidTr="005917A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AA6D" w14:textId="5C62D295" w:rsidR="001531A5" w:rsidRPr="00AD57B4" w:rsidRDefault="001531A5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521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E4DA" w14:textId="77777777" w:rsidR="00744409" w:rsidRPr="00AD57B4" w:rsidRDefault="00744409" w:rsidP="0046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3D15" w14:textId="77777777" w:rsidR="00744409" w:rsidRPr="00350914" w:rsidRDefault="00744409" w:rsidP="0046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502D" w14:textId="7AA7D541" w:rsidR="00744409" w:rsidRPr="00350914" w:rsidRDefault="00465BC1" w:rsidP="0046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D0CB" w14:textId="77777777" w:rsidR="00744409" w:rsidRPr="00350914" w:rsidRDefault="00744409" w:rsidP="0046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0518" w14:textId="77777777" w:rsidR="00744409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4B711B3F" w14:textId="77777777" w:rsidR="002969D4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1C33" w14:textId="77777777" w:rsidR="00744409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A1FA" w14:textId="77777777" w:rsidR="00744409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B84E" w14:textId="77777777" w:rsidR="00744409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62EC" w14:textId="77777777" w:rsidR="00744409" w:rsidRPr="00350914" w:rsidRDefault="002969D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9914" w14:textId="77777777" w:rsidR="00D23BBD" w:rsidRPr="00D23BBD" w:rsidRDefault="00A07FF9" w:rsidP="00A0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D23BBD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57E760DA" w14:textId="77777777" w:rsidR="00D23BBD" w:rsidRPr="00D23BBD" w:rsidRDefault="00A07FF9" w:rsidP="00A0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  <w:p w14:paraId="30C49051" w14:textId="77777777" w:rsidR="00D23BBD" w:rsidRPr="00D23BBD" w:rsidRDefault="00A07FF9" w:rsidP="00A0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744409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="00AD57B4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  <w:p w14:paraId="761DE8B9" w14:textId="375AC857" w:rsidR="00744409" w:rsidRPr="00D23BBD" w:rsidRDefault="00744409" w:rsidP="00A0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="00AD57B4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</w:t>
            </w:r>
            <w:r w:rsidR="00AD57B4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культуры</w:t>
            </w:r>
            <w:r w:rsidR="00A07FF9" w:rsidRPr="00D23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50914" w:rsidRPr="00861E31" w14:paraId="62B0F794" w14:textId="77777777" w:rsidTr="00953DDF">
        <w:trPr>
          <w:trHeight w:val="114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0300" w14:textId="5BFD7A20" w:rsidR="004F2097" w:rsidRPr="00AD57B4" w:rsidRDefault="00B56A92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521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D499" w14:textId="7676350B" w:rsidR="004F2097" w:rsidRPr="00AD57B4" w:rsidRDefault="00B56A92" w:rsidP="0046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3A189" w14:textId="0870C773" w:rsidR="00AD57B4" w:rsidRPr="00912D55" w:rsidRDefault="00223638" w:rsidP="007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8E833" w14:textId="73F7047F" w:rsidR="004F2097" w:rsidRPr="00491879" w:rsidRDefault="00465BC1" w:rsidP="0046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FD1C88"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0C7DE" w14:textId="17EDD631" w:rsidR="004F2097" w:rsidRPr="00491879" w:rsidRDefault="00FD1C88" w:rsidP="0046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533C" w14:textId="1A3ED3D8" w:rsidR="004F2097" w:rsidRPr="00491879" w:rsidRDefault="00FD1C88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5F87D" w14:textId="7751C83A" w:rsidR="004F2097" w:rsidRPr="00491879" w:rsidRDefault="00FD1C88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CF7E" w14:textId="177B5335" w:rsidR="004F2097" w:rsidRPr="00491879" w:rsidRDefault="00FD1C88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E6D2" w14:textId="7133CEB9" w:rsidR="004F2097" w:rsidRPr="00491879" w:rsidRDefault="00FD1C88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1DC29" w14:textId="6B8E916E" w:rsidR="004F2097" w:rsidRPr="00491879" w:rsidRDefault="00FD1C88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B703" w14:textId="77777777" w:rsidR="00707F3A" w:rsidRDefault="00491879" w:rsidP="00465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  <w:r w:rsidRPr="00AD72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AD7222" w:rsidRPr="00AD7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43C7CA84" w14:textId="07EDA5E5" w:rsidR="00AD57B4" w:rsidRPr="00A07FF9" w:rsidRDefault="00491879" w:rsidP="0070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ru-RU"/>
              </w:rPr>
            </w:pPr>
            <w:r w:rsidRPr="00AD7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</w:tr>
      <w:tr w:rsidR="00744409" w:rsidRPr="00861E31" w14:paraId="0BC5DA13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7094" w14:textId="77777777" w:rsidR="00744409" w:rsidRPr="00350914" w:rsidRDefault="00EC087A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pict w14:anchorId="5268D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40" o:spid="_x0000_s2053" type="#_x0000_t75" style="position:absolute;left:0;text-align:left;margin-left:472.45pt;margin-top:9.2pt;width:15.75pt;height:5.45pt;z-index:251837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">
                  <v:imagedata r:id="rId11" o:title=""/>
                  <o:lock v:ext="edit" aspectratio="f"/>
                </v:shape>
              </w:pict>
            </w:r>
            <w:r w:rsidR="00744409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 w:rsidR="00EF4E01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образовательных организаций</w:t>
            </w:r>
            <w:r w:rsidR="009F3402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</w:t>
            </w:r>
            <w:r w:rsidR="00611214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F3402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сфере культуры</w:t>
            </w:r>
            <w:r w:rsidR="00744409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Московской области»</w:t>
            </w:r>
          </w:p>
        </w:tc>
      </w:tr>
      <w:tr w:rsidR="00846093" w:rsidRPr="00861E31" w14:paraId="3EF659C5" w14:textId="77777777" w:rsidTr="006C2D69">
        <w:trPr>
          <w:trHeight w:val="6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910F" w14:textId="5DE45BC9" w:rsidR="00F77EF0" w:rsidRPr="00350914" w:rsidRDefault="00F77EF0" w:rsidP="00F1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7840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A985" w14:textId="5595C094" w:rsidR="00744409" w:rsidRPr="00350914" w:rsidRDefault="00744409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</w:t>
            </w:r>
            <w:r w:rsidR="00707BFA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ктов организаций культуры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0837" w14:textId="77777777" w:rsidR="00744409" w:rsidRPr="00350914" w:rsidRDefault="00744409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08F6" w14:textId="0F591FA6" w:rsidR="00744409" w:rsidRPr="00350914" w:rsidRDefault="00A22060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44409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9D2F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E96A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8370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4A50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A4D3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EA3F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6A8D" w14:textId="79C7E38D" w:rsidR="005B6392" w:rsidRPr="006C2D69" w:rsidRDefault="00893BB0" w:rsidP="0089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5B6392" w:rsidRPr="006C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Культурная среда</w:t>
            </w:r>
          </w:p>
        </w:tc>
      </w:tr>
      <w:tr w:rsidR="00846093" w:rsidRPr="00861E31" w14:paraId="1478651B" w14:textId="77777777" w:rsidTr="006C2D69">
        <w:trPr>
          <w:trHeight w:val="33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BD67" w14:textId="41764946" w:rsidR="00F77EF0" w:rsidRPr="005B6392" w:rsidRDefault="00F77EF0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7840EC"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C765" w14:textId="7F1D8AD8" w:rsidR="00744409" w:rsidRPr="005B6392" w:rsidRDefault="00744409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699F" w14:textId="77777777" w:rsidR="00744409" w:rsidRPr="00A06709" w:rsidRDefault="00744409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E363" w14:textId="08458863" w:rsidR="00744409" w:rsidRPr="00A06709" w:rsidRDefault="00A22060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44409"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2A7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414C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D607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B295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CCCD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CA09" w14:textId="77777777" w:rsidR="00744409" w:rsidRPr="00A067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94F5" w14:textId="349950E3" w:rsidR="00893BB0" w:rsidRPr="006C2D69" w:rsidRDefault="00893BB0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6C2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 Культурная среда</w:t>
            </w:r>
          </w:p>
        </w:tc>
      </w:tr>
      <w:tr w:rsidR="00846093" w:rsidRPr="00861E31" w14:paraId="2173D68E" w14:textId="77777777" w:rsidTr="005917AA">
        <w:trPr>
          <w:trHeight w:val="5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7813" w14:textId="77777777" w:rsidR="00744409" w:rsidRPr="00E23F38" w:rsidRDefault="00744409" w:rsidP="008137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  <w:p w14:paraId="3DCA64BE" w14:textId="272A35D6" w:rsidR="00F77EF0" w:rsidRPr="00E23F38" w:rsidRDefault="00F77EF0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7840EC"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9FD2" w14:textId="77777777" w:rsidR="00744409" w:rsidRPr="00E23F38" w:rsidRDefault="00744409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0A1E" w14:textId="77777777" w:rsidR="00744409" w:rsidRPr="00E23F38" w:rsidRDefault="00744409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D7AD" w14:textId="59120F97" w:rsidR="00744409" w:rsidRPr="00E23F38" w:rsidRDefault="00A22060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44409"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B2DA" w14:textId="77777777" w:rsidR="00744409" w:rsidRPr="00E23F38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5F70" w14:textId="77777777" w:rsidR="00744409" w:rsidRPr="00E23F38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2A79" w14:textId="77777777" w:rsidR="00744409" w:rsidRPr="00E23F38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52D" w14:textId="77777777" w:rsidR="00744409" w:rsidRPr="00E23F38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FBA7" w14:textId="77777777" w:rsidR="00744409" w:rsidRPr="00E23F38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1C9F" w14:textId="3ACABDC2" w:rsidR="00744409" w:rsidRPr="00E23F38" w:rsidRDefault="00F1517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4F4DD2" w:rsidRPr="00E2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96B" w14:textId="0C9D7BD3" w:rsidR="00E23F38" w:rsidRPr="000C5F71" w:rsidRDefault="00E23F38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0C5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 Культурная среда</w:t>
            </w:r>
          </w:p>
        </w:tc>
      </w:tr>
      <w:tr w:rsidR="00846093" w:rsidRPr="00861E31" w14:paraId="2EDF98DD" w14:textId="77777777" w:rsidTr="005917AA">
        <w:trPr>
          <w:trHeight w:val="2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C067" w14:textId="77777777" w:rsidR="00744409" w:rsidRPr="00EA7209" w:rsidRDefault="00744409" w:rsidP="008137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  <w:p w14:paraId="75B41FCF" w14:textId="1CBF86B9" w:rsidR="00F77EF0" w:rsidRPr="00EA7209" w:rsidRDefault="00F77EF0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7840EC"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33B9" w14:textId="77777777" w:rsidR="00744409" w:rsidRPr="00EA7209" w:rsidRDefault="00744409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 (детские школы иску</w:t>
            </w:r>
            <w:r w:rsidR="00F77EF0"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по видам искусств) (приобретение музыкальных инструментов)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CCE2" w14:textId="77777777" w:rsidR="00744409" w:rsidRPr="00AC0F8F" w:rsidRDefault="00744409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  <w:p w14:paraId="060E0CDD" w14:textId="35E36A24" w:rsidR="00EA7209" w:rsidRPr="00AC0F8F" w:rsidRDefault="00EA7209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26CA" w14:textId="302E19EC" w:rsidR="00744409" w:rsidRPr="00EA7209" w:rsidRDefault="00A22060" w:rsidP="00D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44409"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0F8A" w14:textId="77777777" w:rsidR="00744409" w:rsidRPr="00EA72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FA26" w14:textId="77777777" w:rsidR="00744409" w:rsidRPr="00EA72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558E" w14:textId="77777777" w:rsidR="00744409" w:rsidRPr="00EA7209" w:rsidRDefault="00F1517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E294" w14:textId="77777777" w:rsidR="00744409" w:rsidRPr="00EA7209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383C" w14:textId="77777777" w:rsidR="00744409" w:rsidRPr="00EA7209" w:rsidRDefault="00F1517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744409"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21ED" w14:textId="77777777" w:rsidR="00744409" w:rsidRPr="00EA7209" w:rsidRDefault="00F1517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744409" w:rsidRPr="00EA72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98D" w14:textId="2778B9A9" w:rsidR="00EA7209" w:rsidRPr="009C3985" w:rsidRDefault="00EA7209" w:rsidP="00DB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9C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 Культурная среда</w:t>
            </w:r>
          </w:p>
        </w:tc>
      </w:tr>
      <w:tr w:rsidR="00744409" w:rsidRPr="00861E31" w14:paraId="15D6D340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2CAD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846093" w:rsidRPr="00861E31" w14:paraId="06B9D47F" w14:textId="77777777" w:rsidTr="0044324F">
        <w:trPr>
          <w:trHeight w:val="7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EF07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C2E5" w14:textId="77777777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C600" w14:textId="77777777" w:rsidR="00744409" w:rsidRPr="00350914" w:rsidRDefault="00744409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BCC0" w14:textId="0C58E8FB" w:rsidR="00744409" w:rsidRPr="00350914" w:rsidRDefault="0041591D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E7EB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F7DD" w14:textId="47AF5E77" w:rsidR="00744409" w:rsidRPr="00350914" w:rsidRDefault="0044324F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8BCCA" w14:textId="491457C3" w:rsidR="00744409" w:rsidRPr="00350914" w:rsidRDefault="0044324F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F739C" w14:textId="4A55DAF1" w:rsidR="00744409" w:rsidRPr="00350914" w:rsidRDefault="0044324F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32CE6" w14:textId="334CFB5C" w:rsidR="00744409" w:rsidRPr="00350914" w:rsidRDefault="0044324F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2587" w14:textId="046CE7AC" w:rsidR="00744409" w:rsidRPr="00350914" w:rsidRDefault="0044324F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E804" w14:textId="77777777" w:rsidR="00896E7A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5142B22A" w14:textId="7992B3B9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муниципальных учреждений дополнительного образования сферы культуры</w:t>
            </w:r>
          </w:p>
        </w:tc>
      </w:tr>
      <w:tr w:rsidR="00846093" w:rsidRPr="00861E31" w14:paraId="4D94B571" w14:textId="77777777" w:rsidTr="0044324F">
        <w:trPr>
          <w:trHeight w:val="53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BA72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64A1" w14:textId="5CCF5CC9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5DAF" w14:textId="77777777" w:rsidR="00744409" w:rsidRPr="00350914" w:rsidRDefault="00744409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03AE" w14:textId="5F4CB51F" w:rsidR="00744409" w:rsidRPr="00350914" w:rsidRDefault="0041591D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DC7E" w14:textId="77777777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27CAD" w14:textId="73113F21" w:rsidR="00744409" w:rsidRPr="00350914" w:rsidRDefault="0044324F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EDCF" w14:textId="1DD21959" w:rsidR="00744409" w:rsidRPr="00350914" w:rsidRDefault="0044324F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10CDE" w14:textId="11BE8DB9" w:rsidR="00744409" w:rsidRPr="00350914" w:rsidRDefault="0044324F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7855A" w14:textId="7DB13755" w:rsidR="00744409" w:rsidRPr="00350914" w:rsidRDefault="0044324F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3AC55" w14:textId="0AB72E04" w:rsidR="00744409" w:rsidRPr="00350914" w:rsidRDefault="0044324F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32E1" w14:textId="77777777" w:rsidR="00896E7A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37D6FC2A" w14:textId="6E15B774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функций муниципальных учреждений дополнительного образования сферы культуры </w:t>
            </w:r>
          </w:p>
        </w:tc>
      </w:tr>
      <w:tr w:rsidR="00744409" w:rsidRPr="00861E31" w14:paraId="675564D9" w14:textId="77777777" w:rsidTr="00736465">
        <w:trPr>
          <w:trHeight w:val="5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9640" w14:textId="5E16E3B6" w:rsidR="00744409" w:rsidRPr="00350914" w:rsidRDefault="00744409" w:rsidP="009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7 «Развитие архивного дела</w:t>
            </w:r>
            <w:r w:rsidR="0081379C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E6B33"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Московской области</w: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46976" behindDoc="0" locked="0" layoutInCell="1" allowOverlap="1" wp14:anchorId="29E95673" wp14:editId="77A64CA5">
                  <wp:simplePos x="0" y="0"/>
                  <wp:positionH relativeFrom="column">
                    <wp:posOffset>12782550</wp:posOffset>
                  </wp:positionH>
                  <wp:positionV relativeFrom="paragraph">
                    <wp:posOffset>0</wp:posOffset>
                  </wp:positionV>
                  <wp:extent cx="200025" cy="266700"/>
                  <wp:effectExtent l="0" t="0" r="635" b="0"/>
                  <wp:wrapNone/>
                  <wp:docPr id="277" name="Text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786360" y="20278725"/>
                            <a:ext cx="184731" cy="264560"/>
                            <a:chOff x="12786360" y="20278725"/>
                            <a:chExt cx="184731" cy="264560"/>
                          </a:xfrm>
                        </a:grpSpPr>
                        <a:sp>
                          <a:nvSpPr>
                            <a:cNvPr id="12" name="TextBox 11">
                              <a:extLst>
                                <a:ext uri="{FF2B5EF4-FFF2-40B4-BE49-F238E27FC236}">
                                  <a16:creationId xmlns:a16="http://schemas.microsoft.com/office/drawing/2014/main" id="{00000000-0008-0000-0100-00000C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5558135" y="9029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41D75219" wp14:editId="7C75622B">
                  <wp:simplePos x="0" y="0"/>
                  <wp:positionH relativeFrom="column">
                    <wp:posOffset>11125200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78" name="Text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129010" y="20278725"/>
                            <a:ext cx="184731" cy="264560"/>
                            <a:chOff x="11129010" y="20278725"/>
                            <a:chExt cx="184731" cy="264560"/>
                          </a:xfrm>
                        </a:grpSpPr>
                        <a:sp>
                          <a:nvSpPr>
                            <a:cNvPr id="11" name="TextBox 10">
                              <a:extLst>
                                <a:ext uri="{FF2B5EF4-FFF2-40B4-BE49-F238E27FC236}">
                                  <a16:creationId xmlns:a16="http://schemas.microsoft.com/office/drawing/2014/main" id="{00000000-0008-0000-0100-00000B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4729460" y="9029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3E440AB3" wp14:editId="535B5143">
                  <wp:simplePos x="0" y="0"/>
                  <wp:positionH relativeFrom="column">
                    <wp:posOffset>11125200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79" name="TextBox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129010" y="20278725"/>
                            <a:ext cx="184731" cy="264560"/>
                            <a:chOff x="11129010" y="20278725"/>
                            <a:chExt cx="184731" cy="264560"/>
                          </a:xfrm>
                        </a:grpSpPr>
                        <a:sp>
                          <a:nvSpPr>
                            <a:cNvPr id="43" name="TextBox 42">
                              <a:extLst>
                                <a:ext uri="{FF2B5EF4-FFF2-40B4-BE49-F238E27FC236}">
                                  <a16:creationId xmlns:a16="http://schemas.microsoft.com/office/drawing/2014/main" id="{00000000-0008-0000-0100-00002B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2896330" y="1024370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7149682E" wp14:editId="282E9BAE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0" name="Text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15" name="TextBox 14">
                              <a:extLst>
                                <a:ext uri="{FF2B5EF4-FFF2-40B4-BE49-F238E27FC236}">
                                  <a16:creationId xmlns:a16="http://schemas.microsoft.com/office/drawing/2014/main" id="{00000000-0008-0000-0100-00000F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3072110" y="84486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1F173C80" wp14:editId="5978CF9E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1" name="TextBox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16" name="TextBox 15">
                              <a:extLst>
                                <a:ext uri="{FF2B5EF4-FFF2-40B4-BE49-F238E27FC236}">
                                  <a16:creationId xmlns:a16="http://schemas.microsoft.com/office/drawing/2014/main" id="{00000000-0008-0000-0100-000010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3072110" y="84486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AC1C76E" wp14:editId="470C7112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2" name="Text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17" name="TextBox 16">
                              <a:extLst>
                                <a:ext uri="{FF2B5EF4-FFF2-40B4-BE49-F238E27FC236}">
                                  <a16:creationId xmlns:a16="http://schemas.microsoft.com/office/drawing/2014/main" id="{00000000-0008-0000-0100-000011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7810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5A9C86" wp14:editId="0633AA7B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3" name="TextBox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18" name="TextBox 17">
                              <a:extLst>
                                <a:ext uri="{FF2B5EF4-FFF2-40B4-BE49-F238E27FC236}">
                                  <a16:creationId xmlns:a16="http://schemas.microsoft.com/office/drawing/2014/main" id="{00000000-0008-0000-0100-000012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7810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71FF672" wp14:editId="703E2B02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4" name="TextBox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44" name="TextBox 43">
                              <a:extLst>
                                <a:ext uri="{FF2B5EF4-FFF2-40B4-BE49-F238E27FC236}">
                                  <a16:creationId xmlns:a16="http://schemas.microsoft.com/office/drawing/2014/main" id="{00000000-0008-0000-0100-00002C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024370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C04E364" wp14:editId="029429F4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285" name="TextBox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0278725"/>
                            <a:ext cx="184731" cy="264560"/>
                            <a:chOff x="9471660" y="20278725"/>
                            <a:chExt cx="184731" cy="264560"/>
                          </a:xfrm>
                        </a:grpSpPr>
                        <a:sp>
                          <a:nvSpPr>
                            <a:cNvPr id="45" name="TextBox 44">
                              <a:extLst>
                                <a:ext uri="{FF2B5EF4-FFF2-40B4-BE49-F238E27FC236}">
                                  <a16:creationId xmlns:a16="http://schemas.microsoft.com/office/drawing/2014/main" id="{00000000-0008-0000-0100-00002D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024370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91A3914" wp14:editId="4E0C7A07">
                  <wp:simplePos x="0" y="0"/>
                  <wp:positionH relativeFrom="column">
                    <wp:posOffset>10296525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635" b="0"/>
                  <wp:wrapNone/>
                  <wp:docPr id="286" name="Text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300335" y="20278725"/>
                            <a:ext cx="184731" cy="264560"/>
                            <a:chOff x="10300335" y="20278725"/>
                            <a:chExt cx="184731" cy="264560"/>
                          </a:xfrm>
                        </a:grpSpPr>
                        <a:sp>
                          <a:nvSpPr>
                            <a:cNvPr id="10" name="TextBox 9">
                              <a:extLst>
                                <a:ext uri="{FF2B5EF4-FFF2-40B4-BE49-F238E27FC236}">
                                  <a16:creationId xmlns:a16="http://schemas.microsoft.com/office/drawing/2014/main" id="{00000000-0008-0000-0100-00000A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3900785" y="9029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FB22D22" wp14:editId="017A50AA">
                  <wp:simplePos x="0" y="0"/>
                  <wp:positionH relativeFrom="column">
                    <wp:posOffset>10296525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635" b="0"/>
                  <wp:wrapNone/>
                  <wp:docPr id="287" name="TextBox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300335" y="20278725"/>
                            <a:ext cx="184731" cy="264560"/>
                            <a:chOff x="10300335" y="20278725"/>
                            <a:chExt cx="184731" cy="264560"/>
                          </a:xfrm>
                        </a:grpSpPr>
                        <a:sp>
                          <a:nvSpPr>
                            <a:cNvPr id="42" name="TextBox 41">
                              <a:extLst>
                                <a:ext uri="{FF2B5EF4-FFF2-40B4-BE49-F238E27FC236}">
                                  <a16:creationId xmlns:a16="http://schemas.microsoft.com/office/drawing/2014/main" id="{00000000-0008-0000-0100-00002A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2065058" y="1024370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14:paraId="20EE0C2A" w14:textId="77777777" w:rsidR="00744409" w:rsidRPr="00350914" w:rsidRDefault="00744409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6465" w:rsidRPr="00861E31" w14:paraId="5E08E7E8" w14:textId="77777777" w:rsidTr="00736465">
        <w:trPr>
          <w:trHeight w:val="40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06BC" w14:textId="7AA7F75F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30B0" w14:textId="18C9FBD6" w:rsidR="00736465" w:rsidRPr="00350914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30C1BA56" w14:textId="17CF1231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13164C63" w14:textId="7DF9A648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D2EF5" w14:textId="6D6D191B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F414D" w14:textId="0D6911E1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8E7B6" w14:textId="12DF9BF7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088F" w14:textId="276F0130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2ED0" w14:textId="688D5997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CBBD" w14:textId="11B2D6D1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582A" w14:textId="77777777" w:rsidR="00896E7A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2677D3E6" w14:textId="5CC32345" w:rsidR="00736465" w:rsidRPr="00350914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Хранение, комплектование, учет и использование архивных документов в муниципальных архивах            </w:t>
            </w:r>
          </w:p>
        </w:tc>
      </w:tr>
      <w:tr w:rsidR="00736465" w:rsidRPr="00861E31" w14:paraId="606F4D1D" w14:textId="77777777" w:rsidTr="00736465">
        <w:trPr>
          <w:trHeight w:val="40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6A7C" w14:textId="42A45FA8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CF2FC" w14:textId="36F69B54" w:rsidR="00736465" w:rsidRPr="00350914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09028285" w14:textId="2DB1C38D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4055DB0B" w14:textId="17A7D07E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10DB6" w14:textId="1BF62434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DB5A" w14:textId="4CD79BBB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6FC8A" w14:textId="067E41A9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02BD" w14:textId="34A99303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E6E0" w14:textId="6879B0C8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ED86" w14:textId="1F7FC891" w:rsidR="00736465" w:rsidRPr="00350914" w:rsidRDefault="00736465" w:rsidP="007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6FC5A" w14:textId="77777777" w:rsidR="00896E7A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19B218D4" w14:textId="6ECFAC83" w:rsidR="00736465" w:rsidRPr="00350914" w:rsidRDefault="00736465" w:rsidP="0073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846093" w:rsidRPr="00861E31" w14:paraId="4080E7BE" w14:textId="77777777" w:rsidTr="00F41EE1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9D5E7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C5CD" w14:textId="77777777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3E041CDE" w14:textId="77777777" w:rsidR="00744409" w:rsidRPr="00350914" w:rsidRDefault="00744409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3ED450DB" w14:textId="1A1BB799" w:rsidR="00744409" w:rsidRPr="00350914" w:rsidRDefault="0041591D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C416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7ABB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F96D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ABDB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C18F" w14:textId="77777777" w:rsidR="00744409" w:rsidRPr="00350914" w:rsidRDefault="00744409" w:rsidP="005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4BFC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FD75" w14:textId="77777777" w:rsidR="00896E7A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414CF5DD" w14:textId="5510C89B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846093" w:rsidRPr="00861E31" w14:paraId="24857CBE" w14:textId="77777777" w:rsidTr="00F41EE1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7304D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D05D" w14:textId="77777777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338A6A2F" w14:textId="77777777" w:rsidR="00744409" w:rsidRPr="00350914" w:rsidRDefault="00744409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60186437" w14:textId="10535663" w:rsidR="00744409" w:rsidRPr="00350914" w:rsidRDefault="0041591D" w:rsidP="004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7556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388A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C6E0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3074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AB01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2F8A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DE05" w14:textId="77777777" w:rsidR="00896E7A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  <w:p w14:paraId="247E8372" w14:textId="615DC396" w:rsidR="00744409" w:rsidRPr="00350914" w:rsidRDefault="00744409" w:rsidP="0041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46093" w:rsidRPr="00861E31" w14:paraId="0CB754C6" w14:textId="77777777" w:rsidTr="00F41EE1">
        <w:trPr>
          <w:trHeight w:val="123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44B7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7.5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E317" w14:textId="77777777" w:rsidR="00744409" w:rsidRPr="00350914" w:rsidRDefault="00744409" w:rsidP="00CD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2CD3D58E" w14:textId="77777777" w:rsidR="00744409" w:rsidRPr="00350914" w:rsidRDefault="00744409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55B46726" w14:textId="1327E0E6" w:rsidR="00744409" w:rsidRPr="00350914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1059" w14:textId="77777777" w:rsidR="00744409" w:rsidRPr="00350914" w:rsidRDefault="00084EF4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DD42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5EB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6A60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9E0C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FC8A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A4C1" w14:textId="77777777" w:rsidR="00896E7A" w:rsidRDefault="00744409" w:rsidP="00CD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  <w:p w14:paraId="757B0D3A" w14:textId="6D15CA0C" w:rsidR="00744409" w:rsidRPr="00350914" w:rsidRDefault="00744409" w:rsidP="00CD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744409" w:rsidRPr="00861E31" w14:paraId="0DED14ED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637" w14:textId="77777777" w:rsidR="00744409" w:rsidRPr="00350914" w:rsidRDefault="00744409" w:rsidP="009E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4C753F08" wp14:editId="48FFF55E">
                  <wp:simplePos x="0" y="0"/>
                  <wp:positionH relativeFrom="column">
                    <wp:posOffset>10296525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635" b="635"/>
                  <wp:wrapNone/>
                  <wp:docPr id="288" name="TextBox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300335" y="28260675"/>
                            <a:ext cx="184731" cy="264560"/>
                            <a:chOff x="10300335" y="28260675"/>
                            <a:chExt cx="184731" cy="264560"/>
                          </a:xfrm>
                        </a:grpSpPr>
                        <a:sp>
                          <a:nvSpPr>
                            <a:cNvPr id="48" name="TextBox 47">
                              <a:extLst>
                                <a:ext uri="{FF2B5EF4-FFF2-40B4-BE49-F238E27FC236}">
                                  <a16:creationId xmlns:a16="http://schemas.microsoft.com/office/drawing/2014/main" id="{00000000-0008-0000-0100-000030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2062460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8208" behindDoc="0" locked="0" layoutInCell="1" allowOverlap="1" wp14:anchorId="1E74E5D3" wp14:editId="05A19EDB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89" name="TextBox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34" name="TextBox 33">
                              <a:extLst>
                                <a:ext uri="{FF2B5EF4-FFF2-40B4-BE49-F238E27FC236}">
                                  <a16:creationId xmlns:a16="http://schemas.microsoft.com/office/drawing/2014/main" id="{00000000-0008-0000-0100-000022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01760" behindDoc="0" locked="0" layoutInCell="1" allowOverlap="1" wp14:anchorId="2457EAD0" wp14:editId="5BD7EA54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0" name="TextBox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35" name="TextBox 34">
                              <a:extLst>
                                <a:ext uri="{FF2B5EF4-FFF2-40B4-BE49-F238E27FC236}">
                                  <a16:creationId xmlns:a16="http://schemas.microsoft.com/office/drawing/2014/main" id="{00000000-0008-0000-0100-000023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25312" behindDoc="0" locked="0" layoutInCell="1" allowOverlap="1" wp14:anchorId="05457E46" wp14:editId="5609EA2B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1" name="TextBox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36" name="TextBox 35">
                              <a:extLst>
                                <a:ext uri="{FF2B5EF4-FFF2-40B4-BE49-F238E27FC236}">
                                  <a16:creationId xmlns:a16="http://schemas.microsoft.com/office/drawing/2014/main" id="{00000000-0008-0000-0100-000024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8864" behindDoc="0" locked="0" layoutInCell="1" allowOverlap="1" wp14:anchorId="556949F0" wp14:editId="43465F9E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2" name="TextBox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37" name="TextBox 36">
                              <a:extLst>
                                <a:ext uri="{FF2B5EF4-FFF2-40B4-BE49-F238E27FC236}">
                                  <a16:creationId xmlns:a16="http://schemas.microsoft.com/office/drawing/2014/main" id="{00000000-0008-0000-0100-000025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72416" behindDoc="0" locked="0" layoutInCell="1" allowOverlap="1" wp14:anchorId="7DCF0BA8" wp14:editId="0AFF3561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3" name="TextBox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47" name="TextBox 46">
                              <a:extLst>
                                <a:ext uri="{FF2B5EF4-FFF2-40B4-BE49-F238E27FC236}">
                                  <a16:creationId xmlns:a16="http://schemas.microsoft.com/office/drawing/2014/main" id="{00000000-0008-0000-0100-00002F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95968" behindDoc="0" locked="0" layoutInCell="1" allowOverlap="1" wp14:anchorId="7BAF7BC3" wp14:editId="162BEA85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4" name="TextBox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1" name="TextBox 50">
                              <a:extLst>
                                <a:ext uri="{FF2B5EF4-FFF2-40B4-BE49-F238E27FC236}">
                                  <a16:creationId xmlns:a16="http://schemas.microsoft.com/office/drawing/2014/main" id="{00000000-0008-0000-0100-000033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19520" behindDoc="0" locked="0" layoutInCell="1" allowOverlap="1" wp14:anchorId="2DD09B67" wp14:editId="36E682E7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5" name="TextBox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2" name="TextBox 51">
                              <a:extLst>
                                <a:ext uri="{FF2B5EF4-FFF2-40B4-BE49-F238E27FC236}">
                                  <a16:creationId xmlns:a16="http://schemas.microsoft.com/office/drawing/2014/main" id="{00000000-0008-0000-0100-000034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43072" behindDoc="0" locked="0" layoutInCell="1" allowOverlap="1" wp14:anchorId="4438B282" wp14:editId="4E24EFDB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6" name="TextBox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3" name="TextBox 52">
                              <a:extLst>
                                <a:ext uri="{FF2B5EF4-FFF2-40B4-BE49-F238E27FC236}">
                                  <a16:creationId xmlns:a16="http://schemas.microsoft.com/office/drawing/2014/main" id="{00000000-0008-0000-0100-000035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66624" behindDoc="0" locked="0" layoutInCell="1" allowOverlap="1" wp14:anchorId="7A127B19" wp14:editId="3209666B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7" name="TextBox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4" name="TextBox 53">
                              <a:extLst>
                                <a:ext uri="{FF2B5EF4-FFF2-40B4-BE49-F238E27FC236}">
                                  <a16:creationId xmlns:a16="http://schemas.microsoft.com/office/drawing/2014/main" id="{00000000-0008-0000-0100-000036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90176" behindDoc="0" locked="0" layoutInCell="1" allowOverlap="1" wp14:anchorId="2DAAE5EC" wp14:editId="10435A6A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8" name="TextBox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5" name="TextBox 54">
                              <a:extLst>
                                <a:ext uri="{FF2B5EF4-FFF2-40B4-BE49-F238E27FC236}">
                                  <a16:creationId xmlns:a16="http://schemas.microsoft.com/office/drawing/2014/main" id="{00000000-0008-0000-0100-000037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913728" behindDoc="0" locked="0" layoutInCell="1" allowOverlap="1" wp14:anchorId="02F05985" wp14:editId="59A701F5">
                  <wp:simplePos x="0" y="0"/>
                  <wp:positionH relativeFrom="column">
                    <wp:posOffset>9467850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299" name="TextBox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71660" y="28260675"/>
                            <a:ext cx="184731" cy="264560"/>
                            <a:chOff x="9471660" y="28260675"/>
                            <a:chExt cx="184731" cy="264560"/>
                          </a:xfrm>
                        </a:grpSpPr>
                        <a:sp>
                          <a:nvSpPr>
                            <a:cNvPr id="56" name="TextBox 55">
                              <a:extLst>
                                <a:ext uri="{FF2B5EF4-FFF2-40B4-BE49-F238E27FC236}">
                                  <a16:creationId xmlns:a16="http://schemas.microsoft.com/office/drawing/2014/main" id="{00000000-0008-0000-0100-000038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123378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937280" behindDoc="0" locked="0" layoutInCell="1" allowOverlap="1" wp14:anchorId="7702E826" wp14:editId="4590E9F9">
                  <wp:simplePos x="0" y="0"/>
                  <wp:positionH relativeFrom="column">
                    <wp:posOffset>11125200</wp:posOffset>
                  </wp:positionH>
                  <wp:positionV relativeFrom="paragraph">
                    <wp:posOffset>171450</wp:posOffset>
                  </wp:positionV>
                  <wp:extent cx="190500" cy="276225"/>
                  <wp:effectExtent l="0" t="0" r="0" b="635"/>
                  <wp:wrapNone/>
                  <wp:docPr id="300" name="TextBox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129010" y="28260675"/>
                            <a:ext cx="184731" cy="264560"/>
                            <a:chOff x="11129010" y="28260675"/>
                            <a:chExt cx="184731" cy="264560"/>
                          </a:xfrm>
                        </a:grpSpPr>
                        <a:sp>
                          <a:nvSpPr>
                            <a:cNvPr id="49" name="TextBox 48">
                              <a:extLst>
                                <a:ext uri="{FF2B5EF4-FFF2-40B4-BE49-F238E27FC236}">
                                  <a16:creationId xmlns:a16="http://schemas.microsoft.com/office/drawing/2014/main" id="{00000000-0008-0000-0100-000031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12891135" y="1285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14:paraId="4295F537" w14:textId="77777777" w:rsidR="00744409" w:rsidRPr="00350914" w:rsidRDefault="00744409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093" w:rsidRPr="00861E31" w14:paraId="4F292BC8" w14:textId="77777777" w:rsidTr="005917AA">
        <w:trPr>
          <w:trHeight w:val="27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88AF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9172" w14:textId="77777777" w:rsidR="00744409" w:rsidRPr="00350914" w:rsidRDefault="00744409" w:rsidP="0074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7D28" w14:textId="77777777" w:rsidR="00744409" w:rsidRPr="00350914" w:rsidRDefault="00744409" w:rsidP="006B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50F5" w14:textId="75997D3A" w:rsidR="00744409" w:rsidRPr="00350914" w:rsidRDefault="006B0809" w:rsidP="006B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744409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905B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EC97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4E85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3335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71DC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FD8E" w14:textId="77777777" w:rsidR="00744409" w:rsidRPr="00350914" w:rsidRDefault="00744409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446A" w14:textId="77777777" w:rsidR="00896E7A" w:rsidRDefault="00744409" w:rsidP="006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56211B82" w14:textId="444F2EE9" w:rsidR="00744409" w:rsidRPr="00350914" w:rsidRDefault="00744409" w:rsidP="006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740F5C" w:rsidRPr="00861E31" w14:paraId="3B298BBB" w14:textId="77777777" w:rsidTr="006451B9">
        <w:trPr>
          <w:trHeight w:val="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7D66B" w14:textId="32FC2E41" w:rsidR="00740F5C" w:rsidRPr="00350914" w:rsidRDefault="00740F5C" w:rsidP="002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6451B9" w:rsidRPr="00861E31" w14:paraId="473A34EA" w14:textId="77777777" w:rsidTr="005917A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2FA98" w14:textId="4275E7C9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59BB" w14:textId="4049E0DD" w:rsidR="00740F5C" w:rsidRPr="00350914" w:rsidRDefault="00740F5C" w:rsidP="0074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43D5" w14:textId="6D4445C4" w:rsidR="00740F5C" w:rsidRPr="00350914" w:rsidRDefault="00740F5C" w:rsidP="006B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279C" w14:textId="7774A138" w:rsidR="00740F5C" w:rsidRPr="00350914" w:rsidRDefault="006B0809" w:rsidP="006B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740F5C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</w:t>
            </w:r>
            <w:r w:rsidR="00645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</w:t>
            </w:r>
            <w:r w:rsidR="00740F5C"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24E5C" w14:textId="6C0A06DC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4EC39" w14:textId="57B6127E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72784" w14:textId="7EF04D40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C081" w14:textId="63D09C84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EEA1" w14:textId="55114EFD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6130" w14:textId="1410345A" w:rsidR="00740F5C" w:rsidRPr="00350914" w:rsidRDefault="00740F5C" w:rsidP="0074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6D13" w14:textId="77777777" w:rsidR="00896E7A" w:rsidRDefault="00740F5C" w:rsidP="00A13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3E7C7250" w14:textId="7ACBB258" w:rsidR="00C57BC8" w:rsidRPr="00A136F1" w:rsidRDefault="00C57BC8" w:rsidP="00A13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744409" w:rsidRPr="00861E31" w14:paraId="52A49FFA" w14:textId="77777777" w:rsidTr="006451B9">
        <w:trPr>
          <w:trHeight w:val="12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3EA9" w14:textId="77777777" w:rsidR="00744409" w:rsidRPr="00A136F1" w:rsidRDefault="00744409" w:rsidP="0028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1C150ECD" w14:textId="77777777" w:rsidR="00744409" w:rsidRDefault="00744409"/>
    <w:p w14:paraId="6EE58026" w14:textId="77777777" w:rsidR="00744409" w:rsidRDefault="00744409">
      <w:r>
        <w:br w:type="page"/>
      </w:r>
    </w:p>
    <w:tbl>
      <w:tblPr>
        <w:tblW w:w="15306" w:type="dxa"/>
        <w:tblInd w:w="93" w:type="dxa"/>
        <w:tblLook w:val="04A0" w:firstRow="1" w:lastRow="0" w:firstColumn="1" w:lastColumn="0" w:noHBand="0" w:noVBand="1"/>
      </w:tblPr>
      <w:tblGrid>
        <w:gridCol w:w="640"/>
        <w:gridCol w:w="2880"/>
        <w:gridCol w:w="1273"/>
        <w:gridCol w:w="4880"/>
        <w:gridCol w:w="4092"/>
        <w:gridCol w:w="1528"/>
        <w:gridCol w:w="13"/>
      </w:tblGrid>
      <w:tr w:rsidR="00744409" w:rsidRPr="00283DB3" w14:paraId="35AB0E71" w14:textId="77777777" w:rsidTr="00327094">
        <w:trPr>
          <w:trHeight w:val="300"/>
        </w:trPr>
        <w:tc>
          <w:tcPr>
            <w:tcW w:w="15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1C0D" w14:textId="77777777" w:rsidR="00744409" w:rsidRPr="00283DB3" w:rsidRDefault="00744409" w:rsidP="0074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EF0352" w:rsidRPr="00283DB3" w14:paraId="3E57ADE2" w14:textId="77777777" w:rsidTr="004D169A">
        <w:trPr>
          <w:trHeight w:val="300"/>
        </w:trPr>
        <w:tc>
          <w:tcPr>
            <w:tcW w:w="15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D84B" w14:textId="6A8225A6" w:rsidR="00EF0352" w:rsidRPr="00283DB3" w:rsidRDefault="00EF0352" w:rsidP="00EF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EF0352" w:rsidRPr="00283DB3" w14:paraId="27B2E3F4" w14:textId="77777777" w:rsidTr="004D169A">
        <w:trPr>
          <w:trHeight w:val="300"/>
        </w:trPr>
        <w:tc>
          <w:tcPr>
            <w:tcW w:w="15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7BA9" w14:textId="6632CA73" w:rsidR="00EF0352" w:rsidRPr="00283DB3" w:rsidRDefault="00EF0352" w:rsidP="00EF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«Культура»</w:t>
            </w:r>
            <w:r w:rsidRPr="00D75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4409" w:rsidRPr="00283DB3" w14:paraId="3E53CDB4" w14:textId="77777777" w:rsidTr="00327094">
        <w:trPr>
          <w:gridAfter w:val="1"/>
          <w:wAfter w:w="13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CE27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EB8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ADA9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E6B0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D3EC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105" w14:textId="77777777" w:rsidR="00744409" w:rsidRPr="00283DB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4409" w:rsidRPr="00283DB3" w14:paraId="24BEF131" w14:textId="77777777" w:rsidTr="00327094">
        <w:trPr>
          <w:trHeight w:val="300"/>
        </w:trPr>
        <w:tc>
          <w:tcPr>
            <w:tcW w:w="15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57C5" w14:textId="7AAAA49F" w:rsidR="00744409" w:rsidRPr="00283DB3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МЕТОДИКА</w:t>
            </w:r>
            <w:r w:rsidR="00F1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РАСЧЕТА</w:t>
            </w:r>
            <w:proofErr w:type="gramEnd"/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ЗНАЧЕНИЙ</w:t>
            </w:r>
            <w:r w:rsidR="00F1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ПОКАЗАТЕЛЕЙ</w:t>
            </w:r>
          </w:p>
        </w:tc>
      </w:tr>
      <w:tr w:rsidR="00744409" w:rsidRPr="00283DB3" w14:paraId="0E690FFB" w14:textId="77777777" w:rsidTr="00327094">
        <w:trPr>
          <w:trHeight w:val="810"/>
        </w:trPr>
        <w:tc>
          <w:tcPr>
            <w:tcW w:w="15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DB62C" w14:textId="48AA984A" w:rsidR="007D148C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F1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РЕАЛИЗАЦИИ</w:t>
            </w:r>
            <w:proofErr w:type="gramEnd"/>
            <w:r w:rsidR="00F1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r w:rsidR="00F1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ПРОГРАММЫ </w:t>
            </w:r>
            <w:r w:rsidR="00F1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</w:t>
            </w:r>
            <w:r w:rsidR="00F1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r w:rsidR="00F1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ОКРУГА</w:t>
            </w:r>
            <w:r w:rsidR="0031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«КУЛЬТУРА»</w:t>
            </w:r>
          </w:p>
          <w:p w14:paraId="61768556" w14:textId="77777777" w:rsidR="007D148C" w:rsidRDefault="007D148C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C37A95C" w14:textId="0F30E2B9" w:rsidR="007D148C" w:rsidRPr="00283DB3" w:rsidRDefault="007D148C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4409" w:rsidRPr="00283DB3" w14:paraId="5E75EEC3" w14:textId="77777777" w:rsidTr="00327094">
        <w:trPr>
          <w:gridAfter w:val="1"/>
          <w:wAfter w:w="13" w:type="dxa"/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D6B0" w14:textId="77777777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B39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01C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967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расчета показателя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BA8C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данных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671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предоставления отчетности</w:t>
            </w:r>
          </w:p>
        </w:tc>
      </w:tr>
      <w:tr w:rsidR="00744409" w:rsidRPr="00283DB3" w14:paraId="0721191A" w14:textId="77777777" w:rsidTr="00327094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9424" w14:textId="75A78BD9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44409" w:rsidRPr="00283DB3" w14:paraId="7D40A113" w14:textId="77777777" w:rsidTr="00327094">
        <w:trPr>
          <w:gridAfter w:val="1"/>
          <w:wAfter w:w="13" w:type="dxa"/>
          <w:trHeight w:val="1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9CD7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A5E5" w14:textId="73FBB130" w:rsidR="00744409" w:rsidRPr="009956B5" w:rsidRDefault="00744409" w:rsidP="00EA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</w:t>
            </w:r>
            <w:r w:rsidR="0024714A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использованию, популяризации и государственное охране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общем количестве объектов культурного наследия, нуждающихся в указанных работах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0819" w14:textId="0F7506E3" w:rsidR="0024714A" w:rsidRPr="009956B5" w:rsidRDefault="00EC7475" w:rsidP="0024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92FB" w14:textId="71E2007B" w:rsidR="00744409" w:rsidRPr="009956B5" w:rsidRDefault="00744409" w:rsidP="0072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-количество ОКН в собственности муниципального образования по которым проведены работы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703E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B1D3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11089A86" w14:textId="77777777" w:rsidTr="00327094">
        <w:trPr>
          <w:gridAfter w:val="1"/>
          <w:wAfter w:w="13" w:type="dxa"/>
          <w:trHeight w:val="10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434C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9BF0" w14:textId="77777777" w:rsidR="00744409" w:rsidRPr="009956B5" w:rsidRDefault="00744409" w:rsidP="00EA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4484" w14:textId="6C1C1D4D" w:rsidR="00744409" w:rsidRPr="009956B5" w:rsidRDefault="00EC7475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5F63" w14:textId="652E0AE0" w:rsidR="00744409" w:rsidRPr="009956B5" w:rsidRDefault="00744409" w:rsidP="0072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проектной документации, разработанной в рамках муниципальной программы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0DDE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BA44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0918FD17" w14:textId="77777777" w:rsidTr="009956B5">
        <w:trPr>
          <w:gridAfter w:val="1"/>
          <w:wAfter w:w="13" w:type="dxa"/>
          <w:trHeight w:val="9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B5A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E9F6" w14:textId="14F5D024" w:rsidR="00744409" w:rsidRPr="009956B5" w:rsidRDefault="00744409" w:rsidP="0072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</w:t>
            </w:r>
            <w:r w:rsidR="00F852C5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которые установлены информационные надписи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6CD8" w14:textId="5CD04449" w:rsidR="00744409" w:rsidRPr="009956B5" w:rsidRDefault="00EC7475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524B" w14:textId="1065D4E5" w:rsidR="00744409" w:rsidRPr="009956B5" w:rsidRDefault="00744409" w:rsidP="0072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Кб)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  <w:r w:rsidR="00E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– </w:t>
            </w:r>
            <w:proofErr w:type="gram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ОКН</w:t>
            </w:r>
            <w:proofErr w:type="gram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которые установлены информационные надписи от общего числа объектов в собственности ОМСУ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-количество ОКН в собственности муниципального образования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 --количество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C717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678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31B5FE9E" w14:textId="77777777" w:rsidTr="00327094">
        <w:trPr>
          <w:trHeight w:val="199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1AAC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</w:t>
            </w:r>
            <w:r w:rsidR="005D0DA6"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музейного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744409" w:rsidRPr="00283DB3" w14:paraId="74ECA46F" w14:textId="77777777" w:rsidTr="00327094">
        <w:trPr>
          <w:gridAfter w:val="1"/>
          <w:wAfter w:w="13" w:type="dxa"/>
          <w:trHeight w:val="1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CDD7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82D3" w14:textId="77777777" w:rsidR="003677D9" w:rsidRDefault="00744409" w:rsidP="00E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49E66DCC" w14:textId="03D1B7F7" w:rsidR="00744409" w:rsidRPr="009956B5" w:rsidRDefault="00744409" w:rsidP="00E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09E5" w14:textId="592F38B0" w:rsidR="00744409" w:rsidRPr="009956B5" w:rsidRDefault="00EC7475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6769" w14:textId="44F1FDF8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У% = Ко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У% - количество посещений по отношению к 2017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 – количество посещений в отчетном году, тыс. чел.;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посещений в 2017 году, тыс. чел.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2373" w14:textId="77777777" w:rsidR="00744409" w:rsidRPr="009956B5" w:rsidRDefault="00744409" w:rsidP="007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D9BB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2ACADA7D" w14:textId="77777777" w:rsidTr="009956B5">
        <w:trPr>
          <w:gridAfter w:val="1"/>
          <w:wAfter w:w="13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3DCC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7E2C" w14:textId="77777777" w:rsidR="00744409" w:rsidRPr="009956B5" w:rsidRDefault="00744409" w:rsidP="00E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в эл</w:t>
            </w:r>
            <w:r w:rsidR="00860E75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ектронный вид музейных фондов (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нарастающим итогом)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2745" w14:textId="7553F093" w:rsidR="00744409" w:rsidRPr="009956B5" w:rsidRDefault="00EC7475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373E" w14:textId="3DF30A14" w:rsidR="00327094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МФ%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C7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</w:p>
          <w:p w14:paraId="391827E8" w14:textId="12A8EFC8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62E56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количество переведенных в электронный вид музейных фондов в отчетном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BEB4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EDE9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2524739C" w14:textId="77777777" w:rsidTr="009956B5">
        <w:trPr>
          <w:trHeight w:val="136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B4E4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Подпрограмма 3 «</w:t>
            </w:r>
            <w:r w:rsidR="005D0D48"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библиотечного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744409" w:rsidRPr="00283DB3" w14:paraId="1E2E5575" w14:textId="77777777" w:rsidTr="009956B5">
        <w:trPr>
          <w:gridAfter w:val="1"/>
          <w:wAfter w:w="13" w:type="dxa"/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E6E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5E2C" w14:textId="77777777" w:rsidR="00744409" w:rsidRPr="009956B5" w:rsidRDefault="00744409" w:rsidP="0073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9C8C" w14:textId="49B742EF" w:rsidR="00744409" w:rsidRPr="009956B5" w:rsidRDefault="007370CD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7A2E" w14:textId="77777777" w:rsidR="00744409" w:rsidRPr="009956B5" w:rsidRDefault="00744409" w:rsidP="0073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библиотек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0FF3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C3ED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164551CF" w14:textId="77777777" w:rsidTr="009956B5">
        <w:trPr>
          <w:gridAfter w:val="1"/>
          <w:wAfter w:w="13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34CE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B1BB" w14:textId="3175799C" w:rsidR="00744409" w:rsidRPr="009956B5" w:rsidRDefault="00744409" w:rsidP="0073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262D" w14:textId="1D2EBC24" w:rsidR="00744409" w:rsidRPr="009956B5" w:rsidRDefault="007370CD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84FC" w14:textId="0A223929" w:rsidR="00744409" w:rsidRPr="009956B5" w:rsidRDefault="007370CD" w:rsidP="0073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оличество библиотек, внедривших стандарты деятельности библиотеки нового формата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7C1B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F95D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12425417" w14:textId="77777777" w:rsidTr="009956B5">
        <w:trPr>
          <w:gridAfter w:val="1"/>
          <w:wAfter w:w="13" w:type="dxa"/>
          <w:trHeight w:val="1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30B0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BC83" w14:textId="77777777" w:rsidR="00744409" w:rsidRPr="009956B5" w:rsidRDefault="00744409" w:rsidP="0073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A8B5" w14:textId="5390B5E8" w:rsidR="00744409" w:rsidRPr="009956B5" w:rsidRDefault="007370CD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осещений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148C" w14:textId="594E743D" w:rsidR="00327094" w:rsidRPr="009956B5" w:rsidRDefault="00744409" w:rsidP="0073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ПБ = П</w:t>
            </w:r>
            <w:r w:rsidR="00217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217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  <w:p w14:paraId="6FE90DA7" w14:textId="7DFF68C0" w:rsidR="00744409" w:rsidRPr="009956B5" w:rsidRDefault="00744409" w:rsidP="00737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– количество посещений;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 – численность населения Московской области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C111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9DB1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4E2A72DD" w14:textId="77777777" w:rsidTr="00327094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A018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</w:t>
            </w:r>
            <w:r w:rsidR="005D0D48"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5A4D53" w:rsidRPr="00283DB3" w14:paraId="0E4199AB" w14:textId="77777777" w:rsidTr="005A4D53">
        <w:trPr>
          <w:gridAfter w:val="1"/>
          <w:wAfter w:w="13" w:type="dxa"/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856053" w14:textId="6ECD4B20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4A2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D3A67" w14:textId="147F045B" w:rsidR="005A4D53" w:rsidRPr="009956B5" w:rsidRDefault="005A4D53" w:rsidP="005A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посещений культурных мероприятий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4AA0" w14:textId="3F7A629B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Тысяча единиц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5A574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2049487B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 H(t) + J(t) + K(t) + L(t) + M(t) + N(t)</w:t>
            </w:r>
          </w:p>
          <w:p w14:paraId="366E5B65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42B4FAD2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34072EEB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129FC50A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1656D80B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1CAAD572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60CB39C6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6F744615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5AB175B5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64FD981D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6FC177EF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6C22FF23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15A2D089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226E420" w14:textId="77777777" w:rsidR="005A4D53" w:rsidRPr="00E545B8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FA9A15C" w14:textId="490A569F" w:rsidR="005A4D53" w:rsidRPr="009956B5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 - отчетный период.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19F7" w14:textId="2CA9F80A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Мониторинг результатов конкурсных мероприятий.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Данные государственной статистики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106E1" w14:textId="0F9D6F27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5A4D53" w:rsidRPr="00283DB3" w14:paraId="332CED9F" w14:textId="77777777" w:rsidTr="004A25BA">
        <w:trPr>
          <w:gridAfter w:val="1"/>
          <w:wAfter w:w="13" w:type="dxa"/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8A464E" w14:textId="1762EF37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="004A2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80B6F" w14:textId="6A2AE0E9" w:rsidR="005A4D53" w:rsidRPr="009956B5" w:rsidRDefault="005A4D53" w:rsidP="005A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B66C8" w14:textId="0A033592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2EF1B" w14:textId="382ADD3C" w:rsidR="005A4D53" w:rsidRPr="009956B5" w:rsidRDefault="005A4D53" w:rsidP="005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мероприятий, в т.ч. творческих фестивалей и конкурсов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C098" w14:textId="5F760D4E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Отчеты о проведенных мероприятиях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83C45" w14:textId="4EE94041" w:rsidR="005A4D53" w:rsidRPr="009956B5" w:rsidRDefault="005A4D53" w:rsidP="005A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4B20998A" w14:textId="77777777" w:rsidTr="004A25BA">
        <w:trPr>
          <w:gridAfter w:val="1"/>
          <w:wAfter w:w="13" w:type="dxa"/>
          <w:trHeight w:val="11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E3E1" w14:textId="4541B272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  <w:r w:rsidR="004A2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EF66" w14:textId="77777777" w:rsidR="00744409" w:rsidRPr="009956B5" w:rsidRDefault="00744409" w:rsidP="0094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12E4" w14:textId="6B1758B4" w:rsidR="00744409" w:rsidRPr="009956B5" w:rsidRDefault="007370CD" w:rsidP="009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91F7" w14:textId="49F89D83" w:rsidR="00744409" w:rsidRPr="009956B5" w:rsidRDefault="00744409" w:rsidP="00941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соотношение средней заработной платы работников </w:t>
            </w:r>
            <w:r w:rsidR="00C45A5A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учреждений культуры Московской области к средней заработной плате в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средняя заработная плата работников </w:t>
            </w:r>
            <w:r w:rsidR="00C45A5A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учреждений культуры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0354" w14:textId="54B80A14" w:rsidR="00744409" w:rsidRPr="009956B5" w:rsidRDefault="00C45A5A" w:rsidP="009419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65DC" w14:textId="77777777" w:rsidR="00744409" w:rsidRPr="009956B5" w:rsidRDefault="00744409" w:rsidP="0073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744409" w:rsidRPr="00283DB3" w14:paraId="462A0D0D" w14:textId="77777777" w:rsidTr="004A25BA">
        <w:trPr>
          <w:gridAfter w:val="1"/>
          <w:wAfter w:w="13" w:type="dxa"/>
          <w:trHeight w:val="7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1D46" w14:textId="12C02332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="004A2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CD9D" w14:textId="4C5FC8AA" w:rsidR="00744409" w:rsidRPr="009956B5" w:rsidRDefault="00744409" w:rsidP="0073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C8F0" w14:textId="30D13168" w:rsidR="00744409" w:rsidRPr="009956B5" w:rsidRDefault="00327094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131B" w14:textId="77777777" w:rsidR="00327094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= Ч(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/ ЧД х 100</w:t>
            </w:r>
          </w:p>
          <w:p w14:paraId="6EA79546" w14:textId="0A13D25B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– планируемый показатель;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численность участников творческих мероприятий сферы культуры;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ЧД – общая численность детей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8276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Мониторинг результатов конкурсных мероприятий.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Данные государственной статистики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AF3A" w14:textId="77777777" w:rsidR="00744409" w:rsidRPr="009956B5" w:rsidRDefault="00744409" w:rsidP="00C0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773B83" w:rsidRPr="00283DB3" w14:paraId="3B9F1974" w14:textId="77777777" w:rsidTr="009956B5">
        <w:trPr>
          <w:gridAfter w:val="1"/>
          <w:wAfter w:w="13" w:type="dxa"/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98C5" w14:textId="7E90EDF5" w:rsidR="00773B83" w:rsidRPr="00E545B8" w:rsidRDefault="00773B83" w:rsidP="0077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4B97F" w14:textId="1905D2AF" w:rsidR="00773B83" w:rsidRPr="00E545B8" w:rsidRDefault="00773B83" w:rsidP="0073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27C3" w14:textId="7FD228E7" w:rsidR="00773B83" w:rsidRPr="00E545B8" w:rsidRDefault="002E09FA" w:rsidP="0077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D39A5"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2986" w14:textId="5AE43D53" w:rsidR="00773B83" w:rsidRPr="00E545B8" w:rsidRDefault="008D39A5" w:rsidP="0077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D0AC" w14:textId="53725F33" w:rsidR="00773B83" w:rsidRPr="009956B5" w:rsidRDefault="00277C0E" w:rsidP="0077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Отчеты о проведенных мероприятиях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2BE8" w14:textId="48181177" w:rsidR="00773B83" w:rsidRPr="009956B5" w:rsidRDefault="006E0696" w:rsidP="0021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76EEFC6A" w14:textId="77777777" w:rsidTr="00C00389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826A" w14:textId="5168653A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 w:rsidR="00484D2D"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образовательных организаций в сфере культуры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Московской области»</w:t>
            </w:r>
          </w:p>
        </w:tc>
      </w:tr>
      <w:tr w:rsidR="00744409" w:rsidRPr="00283DB3" w14:paraId="692B83EB" w14:textId="77777777" w:rsidTr="009956B5">
        <w:trPr>
          <w:gridAfter w:val="1"/>
          <w:wAfter w:w="13" w:type="dxa"/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9402C" w14:textId="562654AF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B96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D590" w14:textId="67AF8291" w:rsidR="00744409" w:rsidRPr="009956B5" w:rsidRDefault="00744409" w:rsidP="00C0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DFA2" w14:textId="2C4E6CE9" w:rsidR="00744409" w:rsidRPr="009956B5" w:rsidRDefault="00C0038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77FA" w14:textId="68229BD5" w:rsidR="008565E0" w:rsidRPr="009956B5" w:rsidRDefault="008565E0" w:rsidP="0085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</w:t>
            </w:r>
            <w:r w:rsidR="00C0038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C0038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КДУ + Δ ДШИ</w:t>
            </w:r>
            <w:r w:rsidR="00C0038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 Δ ЦКР</w:t>
            </w:r>
          </w:p>
          <w:p w14:paraId="3C19FD58" w14:textId="07BAE478" w:rsidR="008565E0" w:rsidRPr="009956B5" w:rsidRDefault="008565E0" w:rsidP="0085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- количество музеев построенных, реконструированных и отремонтированных в отчетном году;</w:t>
            </w:r>
          </w:p>
          <w:p w14:paraId="73D7447D" w14:textId="23469D63" w:rsidR="008565E0" w:rsidRPr="009956B5" w:rsidRDefault="008565E0" w:rsidP="0085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КДУ</w:t>
            </w:r>
            <w:r w:rsidR="00C0038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количество клубно-досуговых учреждений построенных, реконструированных и отремонтированных в отчетном году;</w:t>
            </w:r>
          </w:p>
          <w:p w14:paraId="246B6F77" w14:textId="77777777" w:rsidR="008565E0" w:rsidRPr="009956B5" w:rsidRDefault="008565E0" w:rsidP="0085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ДШИ - количество школ искусств, построенных, реконструированных и отремонтированных в отчетном году;</w:t>
            </w:r>
          </w:p>
          <w:p w14:paraId="42C04077" w14:textId="21CDB2F8" w:rsidR="00744409" w:rsidRPr="009956B5" w:rsidRDefault="008565E0" w:rsidP="00C0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ЦКР</w:t>
            </w:r>
            <w:r w:rsidR="00C0038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количество центров культурного развития, построенных, реконструированных и отремонтированных в отчетном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DD4F" w14:textId="77777777" w:rsidR="00744409" w:rsidRPr="009956B5" w:rsidRDefault="00744409" w:rsidP="00C0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15DD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744409" w:rsidRPr="00283DB3" w14:paraId="247073CB" w14:textId="77777777" w:rsidTr="009956B5">
        <w:trPr>
          <w:gridAfter w:val="1"/>
          <w:wAfter w:w="13" w:type="dxa"/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0B6E5" w14:textId="615C2DC1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B96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57F2" w14:textId="51AACBAE" w:rsidR="00744409" w:rsidRPr="009956B5" w:rsidRDefault="00744409" w:rsidP="00C0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Количество организаций культуры, получивших современное оборудование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8FD9" w14:textId="1C6B0A80" w:rsidR="00744409" w:rsidRPr="009956B5" w:rsidRDefault="00C0038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06D9" w14:textId="3DDE360A" w:rsidR="00393C5D" w:rsidRPr="009956B5" w:rsidRDefault="00393C5D" w:rsidP="0099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Δ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ДШИиУ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+ Δ КЗ + Δ АК + Δ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Бм</w:t>
            </w:r>
            <w:proofErr w:type="spellEnd"/>
          </w:p>
          <w:p w14:paraId="0DABF6B1" w14:textId="700F8622" w:rsidR="00393C5D" w:rsidRPr="009956B5" w:rsidRDefault="00393C5D" w:rsidP="0099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Δ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ДШИиУ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14:paraId="19238B1E" w14:textId="745492B4" w:rsidR="00393C5D" w:rsidRPr="009956B5" w:rsidRDefault="00393C5D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Δ КЗ </w:t>
            </w:r>
            <w:r w:rsidR="00D5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</w:t>
            </w:r>
            <w:r w:rsidR="00D5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 кинозалов, получивших оборудование </w:t>
            </w:r>
            <w:proofErr w:type="gram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</w:t>
            </w:r>
            <w:proofErr w:type="gramEnd"/>
            <w:r w:rsidR="00D5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году;</w:t>
            </w:r>
          </w:p>
          <w:p w14:paraId="039CB4D3" w14:textId="77777777" w:rsidR="00393C5D" w:rsidRPr="009956B5" w:rsidRDefault="00393C5D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14:paraId="67BA1C65" w14:textId="2DD1BB99" w:rsidR="00744409" w:rsidRPr="009956B5" w:rsidRDefault="00393C5D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Δ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Бм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411B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90A8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744409" w:rsidRPr="00283DB3" w14:paraId="5618DB17" w14:textId="77777777" w:rsidTr="009956B5">
        <w:trPr>
          <w:gridAfter w:val="1"/>
          <w:wAfter w:w="13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708C4" w14:textId="436EEF94" w:rsidR="00744409" w:rsidRPr="008D2BF3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9C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0EC2" w14:textId="03FE3287" w:rsidR="00744409" w:rsidRPr="008D2BF3" w:rsidRDefault="00744409" w:rsidP="0070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переоснащенных </w:t>
            </w:r>
            <w:r w:rsidR="00352D69"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муниципальных </w:t>
            </w: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 по модельному стандарту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1439" w14:textId="0BF69826" w:rsidR="00744409" w:rsidRPr="008D2BF3" w:rsidRDefault="00E36B07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4409"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B030" w14:textId="77777777" w:rsidR="00744409" w:rsidRPr="008D2BF3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переоснащенных библиотек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0756" w14:textId="1BFE302E" w:rsidR="00744409" w:rsidRPr="008D2BF3" w:rsidRDefault="00EF752B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  <w:r w:rsidR="00744409"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6FA4" w14:textId="77777777" w:rsidR="00744409" w:rsidRPr="008D2BF3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2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42BA33F6" w14:textId="77777777" w:rsidTr="009956B5">
        <w:trPr>
          <w:gridAfter w:val="1"/>
          <w:wAfter w:w="13" w:type="dxa"/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9EC95" w14:textId="5D8D5154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9C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C0D5" w14:textId="7DFD1099" w:rsidR="00744409" w:rsidRPr="009956B5" w:rsidRDefault="00744409" w:rsidP="0070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 (детские школы иску</w:t>
            </w:r>
            <w:r w:rsidR="00C85408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по видам искусств) (приобретение музыкальных инструментов)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87C3" w14:textId="2CB2D6F7" w:rsidR="00744409" w:rsidRPr="009956B5" w:rsidRDefault="00E36B07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429E" w14:textId="7072A667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организаций доп</w:t>
            </w:r>
            <w:r w:rsidR="000E0094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олнительного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  <w:r w:rsidR="00C85408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получивших современное оборудование (приобретение музыкальных инструментов)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8E1F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3C96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744409" w:rsidRPr="00283DB3" w14:paraId="48520FF7" w14:textId="77777777" w:rsidTr="0070757B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4CA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744409" w:rsidRPr="00283DB3" w14:paraId="07EDEB19" w14:textId="77777777" w:rsidTr="00D53A9E">
        <w:trPr>
          <w:gridAfter w:val="1"/>
          <w:wAfter w:w="13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5A77" w14:textId="13451D55" w:rsidR="00744409" w:rsidRPr="009956B5" w:rsidRDefault="0074440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 w:rsid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31A3" w14:textId="3CD91B2C" w:rsidR="00744409" w:rsidRPr="009956B5" w:rsidRDefault="00744409" w:rsidP="00B7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от 5 до 18 лет,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охваченных дополнительным образованием сферы культуры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3312" w14:textId="63D574DA" w:rsidR="00744409" w:rsidRPr="009956B5" w:rsidRDefault="0094193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394A" w14:textId="77777777" w:rsidR="00744409" w:rsidRPr="009956B5" w:rsidRDefault="00744409" w:rsidP="00B74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от 5 до 18 лет, охваченных дополнительным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образованием сферы культуры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C078" w14:textId="33505915" w:rsidR="00744409" w:rsidRPr="009956B5" w:rsidRDefault="0074440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Форма федерального статистического наблюдения № 1-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ADB6" w14:textId="25CC2FC1" w:rsidR="00744409" w:rsidRPr="009956B5" w:rsidRDefault="0094193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вартальная</w:t>
            </w:r>
          </w:p>
        </w:tc>
      </w:tr>
      <w:tr w:rsidR="00744409" w:rsidRPr="00283DB3" w14:paraId="69753DBA" w14:textId="77777777" w:rsidTr="00A5438E">
        <w:trPr>
          <w:gridAfter w:val="1"/>
          <w:wAfter w:w="13" w:type="dxa"/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D89A" w14:textId="0665558F" w:rsidR="00744409" w:rsidRPr="009956B5" w:rsidRDefault="0074440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6078" w14:textId="3BB6562E" w:rsidR="00744409" w:rsidRPr="009956B5" w:rsidRDefault="00744409" w:rsidP="00B7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8AE0" w14:textId="45F6DD37" w:rsidR="00744409" w:rsidRPr="009956B5" w:rsidRDefault="0094193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7E75" w14:textId="77777777" w:rsidR="00744409" w:rsidRPr="009956B5" w:rsidRDefault="00744409" w:rsidP="00B74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0222" w14:textId="77777777" w:rsidR="00744409" w:rsidRPr="009956B5" w:rsidRDefault="0074440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8B98" w14:textId="2901C16D" w:rsidR="00744409" w:rsidRPr="009956B5" w:rsidRDefault="00941939" w:rsidP="00B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вартальная</w:t>
            </w:r>
          </w:p>
        </w:tc>
      </w:tr>
      <w:tr w:rsidR="00744409" w:rsidRPr="00283DB3" w14:paraId="66957839" w14:textId="77777777" w:rsidTr="00BD27D7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FDFB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7 «Развитие архивного дела</w:t>
            </w:r>
            <w:r w:rsidR="005D0D48"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744409" w:rsidRPr="00283DB3" w14:paraId="0A9A1610" w14:textId="77777777" w:rsidTr="00A5438E">
        <w:trPr>
          <w:gridAfter w:val="1"/>
          <w:wAfter w:w="13" w:type="dxa"/>
          <w:trHeight w:val="13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0E15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FA46" w14:textId="1E82640E" w:rsidR="00744409" w:rsidRPr="009956B5" w:rsidRDefault="00744409" w:rsidP="00BD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FD37" w14:textId="78E4A49D" w:rsidR="00744409" w:rsidRPr="009956B5" w:rsidRDefault="00BD27D7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D9C8" w14:textId="28FB2573" w:rsidR="00744409" w:rsidRPr="009956B5" w:rsidRDefault="00744409" w:rsidP="00BD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Ану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AD57" w14:textId="21779D78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BAB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744409" w:rsidRPr="00283DB3" w14:paraId="060B3CAA" w14:textId="77777777" w:rsidTr="00A5438E">
        <w:trPr>
          <w:gridAfter w:val="1"/>
          <w:wAfter w:w="13" w:type="dxa"/>
          <w:trHeight w:val="18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28E5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C52A" w14:textId="77777777" w:rsidR="00744409" w:rsidRPr="009956B5" w:rsidRDefault="00744409" w:rsidP="00BD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AC47" w14:textId="252D7176" w:rsidR="00744409" w:rsidRPr="009956B5" w:rsidRDefault="00BD27D7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1FB2" w14:textId="04E0DA77" w:rsidR="00744409" w:rsidRPr="009956B5" w:rsidRDefault="00744409" w:rsidP="00BD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CBE8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Росархива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2766" w14:textId="1E194BD0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744409" w:rsidRPr="00283DB3" w14:paraId="0F3F0774" w14:textId="77777777" w:rsidTr="00E24390">
        <w:trPr>
          <w:gridAfter w:val="1"/>
          <w:wAfter w:w="13" w:type="dxa"/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F99B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A3D2" w14:textId="77777777" w:rsidR="00744409" w:rsidRPr="009956B5" w:rsidRDefault="00744409" w:rsidP="0069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9A83" w14:textId="5352256D" w:rsidR="00744409" w:rsidRPr="009956B5" w:rsidRDefault="00BD27D7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6ABB" w14:textId="39B3DEA0" w:rsidR="00744409" w:rsidRPr="009956B5" w:rsidRDefault="00744409" w:rsidP="00A5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До х 100%,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6B4A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CA2D" w14:textId="7CE44130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744409" w:rsidRPr="00283DB3" w14:paraId="0F6717A4" w14:textId="77777777" w:rsidTr="00E24390">
        <w:trPr>
          <w:gridAfter w:val="1"/>
          <w:wAfter w:w="13" w:type="dxa"/>
          <w:trHeight w:val="1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9E39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A336" w14:textId="77777777" w:rsidR="00744409" w:rsidRPr="009956B5" w:rsidRDefault="00744409" w:rsidP="0069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126F" w14:textId="40654DE8" w:rsidR="00744409" w:rsidRPr="009956B5" w:rsidRDefault="00695A83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D5D5" w14:textId="7A4AB377" w:rsidR="00744409" w:rsidRPr="009956B5" w:rsidRDefault="00744409" w:rsidP="006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К=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3E59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выполненных работ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9A60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744409" w:rsidRPr="00283DB3" w14:paraId="49115E20" w14:textId="77777777" w:rsidTr="00CA226F">
        <w:trPr>
          <w:gridAfter w:val="1"/>
          <w:wAfter w:w="13" w:type="dxa"/>
          <w:trHeight w:val="38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9BFD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EF3B" w14:textId="77777777" w:rsidR="00744409" w:rsidRPr="009956B5" w:rsidRDefault="00744409" w:rsidP="0069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9EB9" w14:textId="6C6E8E1A" w:rsidR="00744409" w:rsidRPr="009956B5" w:rsidRDefault="00695A83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00EB" w14:textId="5389E8A9" w:rsidR="00744409" w:rsidRPr="009956B5" w:rsidRDefault="00744409" w:rsidP="006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E575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61D0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</w:tr>
      <w:tr w:rsidR="00744409" w:rsidRPr="00283DB3" w14:paraId="6208A629" w14:textId="77777777" w:rsidTr="00695A83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CB51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8 «Обеспечивающая</w:t>
            </w:r>
            <w:r w:rsidR="00860E75"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744409" w:rsidRPr="00283DB3" w14:paraId="1CE4E61A" w14:textId="77777777" w:rsidTr="00CA226F">
        <w:trPr>
          <w:gridAfter w:val="1"/>
          <w:wAfter w:w="13" w:type="dxa"/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5488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8C84" w14:textId="1AD44AFA" w:rsidR="00744409" w:rsidRPr="009956B5" w:rsidRDefault="00860E75" w:rsidP="0069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9D1E" w14:textId="14C03663" w:rsidR="00744409" w:rsidRPr="009956B5" w:rsidRDefault="00695A83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3BFA" w14:textId="20015C35" w:rsidR="00744409" w:rsidRPr="009956B5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 % = З фак/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ДЗ - Доля фактического количества проведенных Комитетом по культуре процедур закупок в общем количестве запланированных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Зфак</w:t>
            </w:r>
            <w:proofErr w:type="spellEnd"/>
            <w:r w:rsidR="00695A83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количество фактически проведенных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95A83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количество запланированных процедур закупок.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A283" w14:textId="28FFB0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</w:t>
            </w:r>
            <w:r w:rsidR="00695A83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 отчет учреждения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5A60" w14:textId="77777777" w:rsidR="00744409" w:rsidRPr="009956B5" w:rsidRDefault="00744409" w:rsidP="0069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744409" w:rsidRPr="00283DB3" w14:paraId="2DB88422" w14:textId="77777777" w:rsidTr="00817F0C">
        <w:trPr>
          <w:trHeight w:val="58"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2307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9 «Развитие парков культуры и отдыха»</w:t>
            </w:r>
          </w:p>
        </w:tc>
      </w:tr>
      <w:tr w:rsidR="00744409" w:rsidRPr="00283DB3" w14:paraId="02908525" w14:textId="77777777" w:rsidTr="00CA226F">
        <w:trPr>
          <w:gridAfter w:val="1"/>
          <w:wAfter w:w="13" w:type="dxa"/>
          <w:trHeight w:val="10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D5DC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13AB" w14:textId="77777777" w:rsidR="00744409" w:rsidRPr="009956B5" w:rsidRDefault="00744409" w:rsidP="00817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4A2E" w14:textId="427605FC" w:rsidR="00744409" w:rsidRPr="009956B5" w:rsidRDefault="00817F0C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яч</w:t>
            </w:r>
            <w:r w:rsidR="00744409"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B65C" w14:textId="77777777" w:rsidR="00744409" w:rsidRPr="009956B5" w:rsidRDefault="00744409" w:rsidP="0081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парка в отчетном году, тыс. человек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8D69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Журналы учета работы парков, ежемесячный оперативный отчет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D281" w14:textId="77777777" w:rsidR="00744409" w:rsidRPr="009956B5" w:rsidRDefault="00744409" w:rsidP="007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</w:tbl>
    <w:p w14:paraId="7D508DAA" w14:textId="77777777" w:rsidR="000068FB" w:rsidRDefault="000068FB"/>
    <w:p w14:paraId="1657BFEE" w14:textId="77777777" w:rsidR="000068FB" w:rsidRDefault="000068FB">
      <w:r>
        <w:br w:type="page"/>
      </w:r>
    </w:p>
    <w:tbl>
      <w:tblPr>
        <w:tblW w:w="4930" w:type="pct"/>
        <w:tblLook w:val="04A0" w:firstRow="1" w:lastRow="0" w:firstColumn="1" w:lastColumn="0" w:noHBand="0" w:noVBand="1"/>
      </w:tblPr>
      <w:tblGrid>
        <w:gridCol w:w="754"/>
        <w:gridCol w:w="738"/>
        <w:gridCol w:w="15"/>
        <w:gridCol w:w="2673"/>
        <w:gridCol w:w="423"/>
        <w:gridCol w:w="321"/>
        <w:gridCol w:w="413"/>
        <w:gridCol w:w="334"/>
        <w:gridCol w:w="407"/>
        <w:gridCol w:w="1310"/>
        <w:gridCol w:w="318"/>
        <w:gridCol w:w="1323"/>
        <w:gridCol w:w="227"/>
        <w:gridCol w:w="1414"/>
        <w:gridCol w:w="135"/>
        <w:gridCol w:w="1414"/>
        <w:gridCol w:w="37"/>
        <w:gridCol w:w="1512"/>
        <w:gridCol w:w="55"/>
        <w:gridCol w:w="1485"/>
      </w:tblGrid>
      <w:tr w:rsidR="000068FB" w:rsidRPr="000068FB" w14:paraId="7C649545" w14:textId="77777777" w:rsidTr="00256135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9BE" w14:textId="77777777" w:rsidR="000068FB" w:rsidRPr="00256135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3</w:t>
            </w:r>
          </w:p>
        </w:tc>
      </w:tr>
      <w:tr w:rsidR="0031778D" w:rsidRPr="000068FB" w14:paraId="03306CE7" w14:textId="77777777" w:rsidTr="00256135">
        <w:trPr>
          <w:trHeight w:val="12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83CF" w14:textId="6F15D61E" w:rsidR="0031778D" w:rsidRPr="0031778D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31778D" w:rsidRPr="000068FB" w14:paraId="53EE2611" w14:textId="77777777" w:rsidTr="00256135">
        <w:trPr>
          <w:trHeight w:val="6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F14" w14:textId="0A29A30A" w:rsidR="0031778D" w:rsidRPr="0031778D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7BAACB36" w14:textId="77777777" w:rsidTr="00256135">
        <w:trPr>
          <w:trHeight w:val="68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380F" w14:textId="77777777" w:rsidR="000068FB" w:rsidRPr="00256135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824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AE1C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AA0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CFE3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29B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C4D9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9179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A43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13A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75B7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3A8E18B9" w14:textId="77777777" w:rsidTr="00256135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DFBC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1</w:t>
            </w:r>
          </w:p>
        </w:tc>
      </w:tr>
      <w:tr w:rsidR="000068FB" w:rsidRPr="000068FB" w14:paraId="456B999D" w14:textId="77777777" w:rsidTr="00256135">
        <w:trPr>
          <w:trHeight w:val="6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73A7C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068FB" w:rsidRPr="000068FB" w14:paraId="01060D0E" w14:textId="77777777" w:rsidTr="00256135">
        <w:trPr>
          <w:trHeight w:val="68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EB89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B5E4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E4D7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CD11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F186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6E56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5C0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EC8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983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9856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FB9A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12DA1469" w14:textId="77777777" w:rsidTr="00256135">
        <w:trPr>
          <w:trHeight w:val="198"/>
        </w:trPr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77D9" w14:textId="0E8006E9" w:rsidR="000068FB" w:rsidRPr="00CA226F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1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AEA8" w14:textId="4409C0E9" w:rsidR="000068FB" w:rsidRPr="00CA226F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5CF6F1F9" w14:textId="77777777" w:rsidTr="00256135">
        <w:trPr>
          <w:trHeight w:val="58"/>
        </w:trPr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CE85" w14:textId="52DD882D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  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9E01" w14:textId="6095C167" w:rsidR="000068FB" w:rsidRPr="00CA226F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7676" w14:textId="77777777" w:rsidR="000068FB" w:rsidRPr="00CA226F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0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6E80" w14:textId="5E80CE8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375D7E"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35E4F"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61F3933F" w14:textId="77777777" w:rsidTr="00256135">
        <w:trPr>
          <w:trHeight w:val="58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ADD69F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3A3A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79D8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24D7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2FFD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B542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6F3A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0480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62DD" w14:textId="77777777" w:rsidR="000068FB" w:rsidRPr="00CA22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0068FB" w:rsidRPr="000068FB" w14:paraId="2C40D10E" w14:textId="77777777" w:rsidTr="00256135">
        <w:trPr>
          <w:trHeight w:val="58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64C55B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C5C" w14:textId="77777777" w:rsidR="000068FB" w:rsidRPr="00CA226F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C945" w14:textId="2ED86291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195B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A83B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8FB0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2BE1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2185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A96F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6A6B9A1C" w14:textId="77777777" w:rsidTr="00256135">
        <w:trPr>
          <w:trHeight w:val="58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A0D5BC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6A5C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15D4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27A6" w14:textId="5FAB93D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1000" w14:textId="545379C5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C437" w14:textId="21734C2A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4141" w14:textId="5F3DB9AD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3B32" w14:textId="5E091A8E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CC2D" w14:textId="1E4CAB54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FB" w:rsidRPr="000068FB" w14:paraId="4ECE7320" w14:textId="77777777" w:rsidTr="00256135">
        <w:trPr>
          <w:trHeight w:val="335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04141E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849C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9F9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F579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1200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6B56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73D9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08BF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7B13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21E6090A" w14:textId="77777777" w:rsidTr="00256135">
        <w:trPr>
          <w:trHeight w:val="289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2369C4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678F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D3D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0A9F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7391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5A9E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2A2D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E4D3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62BF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3569F2CB" w14:textId="77777777" w:rsidTr="00256135">
        <w:trPr>
          <w:trHeight w:val="297"/>
        </w:trPr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57B55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3649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029" w14:textId="77777777" w:rsidR="000068FB" w:rsidRPr="00CA22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ECDE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CE6D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F3E7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C9A0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B766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8756" w14:textId="77777777" w:rsidR="000068FB" w:rsidRPr="00CA226F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15BCF360" w14:textId="77777777" w:rsidTr="00256135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8F5" w14:textId="77777777" w:rsidR="00256135" w:rsidRDefault="00256135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80C91E" w14:textId="77777777" w:rsidR="003358B7" w:rsidRDefault="003358B7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F35DF9" w14:textId="77777777" w:rsidR="00A16EAF" w:rsidRDefault="00A16EAF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0E897B" w14:textId="2E1843F2" w:rsidR="000068FB" w:rsidRPr="00256135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31778D" w:rsidRPr="000068FB" w14:paraId="593BBD3E" w14:textId="77777777" w:rsidTr="00256135">
        <w:trPr>
          <w:trHeight w:val="6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C7D" w14:textId="6FB999A7" w:rsidR="0031778D" w:rsidRPr="00256135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31778D" w:rsidRPr="000068FB" w14:paraId="6A97A751" w14:textId="77777777" w:rsidTr="00256135">
        <w:trPr>
          <w:trHeight w:val="6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7D873" w14:textId="008B230B" w:rsidR="0031778D" w:rsidRPr="00256135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454D0C0B" w14:textId="77777777" w:rsidTr="00256135">
        <w:trPr>
          <w:trHeight w:val="6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1BCA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2</w:t>
            </w:r>
          </w:p>
        </w:tc>
      </w:tr>
      <w:tr w:rsidR="000068FB" w:rsidRPr="000068FB" w14:paraId="561E2CFB" w14:textId="77777777" w:rsidTr="00256135">
        <w:trPr>
          <w:trHeight w:val="88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3DEFC" w14:textId="77777777" w:rsidR="000068FB" w:rsidRPr="00256135" w:rsidRDefault="000068FB" w:rsidP="00F6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«Развитие музейного дела </w:t>
            </w:r>
            <w:r w:rsidR="00F673A7" w:rsidRPr="00256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Московской области</w:t>
            </w:r>
            <w:r w:rsidRPr="00256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0068FB" w:rsidRPr="000068FB" w14:paraId="21AF06A2" w14:textId="77777777" w:rsidTr="00F16788">
        <w:trPr>
          <w:trHeight w:val="68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854E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DF4C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37E7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C31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6A2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9EB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4985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823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1DE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F29B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FCC" w14:textId="77777777" w:rsidR="000068FB" w:rsidRPr="00256135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0A7897D8" w14:textId="77777777" w:rsidTr="00256135">
        <w:trPr>
          <w:trHeight w:val="81"/>
        </w:trPr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404E" w14:textId="1D174C17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0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C6CE" w14:textId="313E7A72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60F38FB0" w14:textId="77777777" w:rsidTr="00256135">
        <w:trPr>
          <w:trHeight w:val="58"/>
        </w:trPr>
        <w:tc>
          <w:tcPr>
            <w:tcW w:w="49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E620" w14:textId="057C29EA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87262"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  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3D5C" w14:textId="21CEE1E7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9CD5" w14:textId="77777777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69DF" w14:textId="4EC79B3A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DD7008"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42E2515A" w14:textId="77777777" w:rsidTr="00F16788">
        <w:trPr>
          <w:trHeight w:val="58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DC408E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7DD2" w14:textId="77777777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D367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08D5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BB3A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96D4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3F65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F39D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936C" w14:textId="77777777" w:rsidR="000068FB" w:rsidRPr="00256135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0068FB" w:rsidRPr="000068FB" w14:paraId="2A16ED8D" w14:textId="77777777" w:rsidTr="00F16788">
        <w:trPr>
          <w:trHeight w:val="58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57CF98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715" w14:textId="77777777" w:rsidR="000068FB" w:rsidRPr="00256135" w:rsidRDefault="000068FB" w:rsidP="0037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9D0E" w14:textId="6141F561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CF31" w14:textId="77777777" w:rsidR="000068FB" w:rsidRPr="00256135" w:rsidRDefault="009123E6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16 195,44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71FB" w14:textId="1D51F1B7" w:rsidR="000068FB" w:rsidRPr="00256135" w:rsidRDefault="008E54A4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</w:t>
            </w:r>
            <w:r w:rsidR="00A35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624E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15 947,32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260C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16 069,37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80C9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16 069,37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8479" w14:textId="5A31224F" w:rsidR="000068FB" w:rsidRPr="00256135" w:rsidRDefault="0080061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79 799,39</w:t>
            </w:r>
          </w:p>
        </w:tc>
      </w:tr>
      <w:tr w:rsidR="000068FB" w:rsidRPr="000068FB" w14:paraId="06122B9B" w14:textId="77777777" w:rsidTr="00F16788">
        <w:trPr>
          <w:trHeight w:val="58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A3FAA9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0753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E480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B2C" w14:textId="7E558503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EDAB" w14:textId="31DCB994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AE89" w14:textId="7BC83569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8986" w14:textId="4AB5E465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A5A7" w14:textId="3F07DC38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FEEA" w14:textId="2B982EE8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FB" w:rsidRPr="000068FB" w14:paraId="035512FC" w14:textId="77777777" w:rsidTr="00F16788">
        <w:trPr>
          <w:trHeight w:val="425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1F8F90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27E9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9A6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B207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B6BE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8F22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EBB6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6F60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6994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02252EC8" w14:textId="77777777" w:rsidTr="00F16788">
        <w:trPr>
          <w:trHeight w:val="58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C5F435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8AF8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44A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D658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AEEF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CCCE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EDB4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D752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692F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0D84B4B5" w14:textId="77777777" w:rsidTr="00F16788">
        <w:trPr>
          <w:trHeight w:val="503"/>
        </w:trPr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806820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79AE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E1D3" w14:textId="77777777" w:rsidR="000068FB" w:rsidRPr="00256135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3EC9" w14:textId="77777777" w:rsidR="000068FB" w:rsidRPr="00256135" w:rsidRDefault="009123E6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6469" w14:textId="19AACF2C" w:rsidR="000068FB" w:rsidRPr="00256135" w:rsidRDefault="008E54A4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</w:t>
            </w:r>
            <w:r w:rsidR="00A35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DD3E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15 947,32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9035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16 069,37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FE52" w14:textId="77777777" w:rsidR="000068FB" w:rsidRPr="00256135" w:rsidRDefault="000068F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16 069,37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6B0D" w14:textId="7BC9B149" w:rsidR="000068FB" w:rsidRPr="00256135" w:rsidRDefault="0080061B" w:rsidP="00B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79 799,39</w:t>
            </w:r>
          </w:p>
        </w:tc>
      </w:tr>
    </w:tbl>
    <w:p w14:paraId="37153535" w14:textId="77777777" w:rsidR="000068FB" w:rsidRDefault="000068FB"/>
    <w:p w14:paraId="43A70799" w14:textId="77777777" w:rsidR="000068FB" w:rsidRDefault="000068FB">
      <w:r>
        <w:br w:type="page"/>
      </w:r>
    </w:p>
    <w:tbl>
      <w:tblPr>
        <w:tblW w:w="5062" w:type="pct"/>
        <w:tblLook w:val="04A0" w:firstRow="1" w:lastRow="0" w:firstColumn="1" w:lastColumn="0" w:noHBand="0" w:noVBand="1"/>
      </w:tblPr>
      <w:tblGrid>
        <w:gridCol w:w="726"/>
        <w:gridCol w:w="726"/>
        <w:gridCol w:w="2691"/>
        <w:gridCol w:w="717"/>
        <w:gridCol w:w="720"/>
        <w:gridCol w:w="195"/>
        <w:gridCol w:w="1537"/>
        <w:gridCol w:w="195"/>
        <w:gridCol w:w="1462"/>
        <w:gridCol w:w="195"/>
        <w:gridCol w:w="1462"/>
        <w:gridCol w:w="195"/>
        <w:gridCol w:w="1367"/>
        <w:gridCol w:w="195"/>
        <w:gridCol w:w="1424"/>
        <w:gridCol w:w="195"/>
        <w:gridCol w:w="1694"/>
        <w:gridCol w:w="22"/>
      </w:tblGrid>
      <w:tr w:rsidR="000068FB" w:rsidRPr="000068FB" w14:paraId="6D51F246" w14:textId="77777777" w:rsidTr="001866D9">
        <w:trPr>
          <w:trHeight w:val="6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4E26" w14:textId="77777777" w:rsidR="000068FB" w:rsidRPr="003358B7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5</w:t>
            </w:r>
          </w:p>
        </w:tc>
      </w:tr>
      <w:tr w:rsidR="0031778D" w:rsidRPr="000068FB" w14:paraId="52E33C19" w14:textId="77777777" w:rsidTr="001866D9">
        <w:trPr>
          <w:trHeight w:val="79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6BF9" w14:textId="37C28120" w:rsidR="0031778D" w:rsidRPr="003358B7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31778D" w:rsidRPr="000068FB" w14:paraId="0227474A" w14:textId="77777777" w:rsidTr="001866D9">
        <w:trPr>
          <w:trHeight w:val="6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2AC" w14:textId="2CAF7B49" w:rsidR="0031778D" w:rsidRPr="003358B7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1866D9" w:rsidRPr="000068FB" w14:paraId="5422D5CB" w14:textId="77777777" w:rsidTr="00F16788">
        <w:trPr>
          <w:trHeight w:val="68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9D74" w14:textId="77777777" w:rsidR="000068FB" w:rsidRPr="003358B7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2E21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814E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497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1B19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3352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B531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01EC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4DF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57B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1E8" w14:textId="77777777" w:rsidR="000068FB" w:rsidRPr="003358B7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1A4B9C4B" w14:textId="77777777" w:rsidTr="001866D9">
        <w:trPr>
          <w:trHeight w:val="6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B7E4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3</w:t>
            </w:r>
          </w:p>
        </w:tc>
      </w:tr>
      <w:tr w:rsidR="000068FB" w:rsidRPr="000068FB" w14:paraId="5D040B5E" w14:textId="77777777" w:rsidTr="001866D9">
        <w:trPr>
          <w:trHeight w:val="6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7A364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библиотечного дела</w:t>
            </w:r>
            <w:r w:rsidR="00F673A7"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Московской области</w:t>
            </w: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1866D9" w:rsidRPr="000068FB" w14:paraId="210C0558" w14:textId="77777777" w:rsidTr="00F16788">
        <w:trPr>
          <w:trHeight w:val="68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FF65" w14:textId="77777777" w:rsidR="000068FB" w:rsidRPr="000068FB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B543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0A6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0AD1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DDF2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8DF1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84C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BF8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334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7A8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307D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68FB" w:rsidRPr="000068FB" w14:paraId="3BD11FA2" w14:textId="77777777" w:rsidTr="001866D9">
        <w:trPr>
          <w:trHeight w:val="95"/>
        </w:trPr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1BD" w14:textId="002463CC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3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3885" w14:textId="1B3AF717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59FB258F" w14:textId="77777777" w:rsidTr="001866D9">
        <w:trPr>
          <w:gridAfter w:val="1"/>
          <w:wAfter w:w="7" w:type="pct"/>
          <w:trHeight w:val="58"/>
        </w:trPr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511B" w14:textId="679CAF09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</w:t>
            </w:r>
            <w:r w:rsidR="00187C39"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  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6F0B" w14:textId="0F152A28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EAF7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3D9" w14:textId="188FFD0B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DD7008"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1866D9" w:rsidRPr="000068FB" w14:paraId="25377279" w14:textId="77777777" w:rsidTr="001866D9">
        <w:trPr>
          <w:gridAfter w:val="1"/>
          <w:wAfter w:w="7" w:type="pct"/>
          <w:trHeight w:val="58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DCD4F7" w14:textId="77777777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BE6E" w14:textId="77777777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4C5D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73C9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C45A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A4D6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6E33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66CF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C33A" w14:textId="77777777" w:rsidR="000068FB" w:rsidRPr="003358B7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1866D9" w:rsidRPr="000068FB" w14:paraId="2953A980" w14:textId="77777777" w:rsidTr="001866D9">
        <w:trPr>
          <w:gridAfter w:val="1"/>
          <w:wAfter w:w="7" w:type="pct"/>
          <w:trHeight w:val="58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2F4833" w14:textId="77777777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A7DE" w14:textId="77777777" w:rsidR="000068FB" w:rsidRPr="003358B7" w:rsidRDefault="000068FB" w:rsidP="000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33C" w14:textId="05BF03BD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D87F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="009123E6"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206,13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2F7E" w14:textId="77C819D1" w:rsidR="000068FB" w:rsidRPr="003358B7" w:rsidRDefault="004E043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C6D2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70 534,76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3C29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70 822,07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AA84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70 822,07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5794" w14:textId="4E2C62AB" w:rsidR="000068FB" w:rsidRPr="003358B7" w:rsidRDefault="006341D5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355 247,33</w:t>
            </w:r>
          </w:p>
        </w:tc>
      </w:tr>
      <w:tr w:rsidR="001866D9" w:rsidRPr="000068FB" w14:paraId="78B65C36" w14:textId="77777777" w:rsidTr="001866D9">
        <w:trPr>
          <w:gridAfter w:val="1"/>
          <w:wAfter w:w="7" w:type="pct"/>
          <w:trHeight w:val="58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9A5A16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B585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5347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D231" w14:textId="61E9A4F0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6981" w14:textId="5B6981CC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738B" w14:textId="79A55D8D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9B19" w14:textId="5802E062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F4BD" w14:textId="0166FAAE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A471" w14:textId="66AB87FA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66D9" w:rsidRPr="000068FB" w14:paraId="548A9518" w14:textId="77777777" w:rsidTr="001866D9">
        <w:trPr>
          <w:gridAfter w:val="1"/>
          <w:wAfter w:w="7" w:type="pct"/>
          <w:trHeight w:val="455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FC89AB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16F3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A19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B869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5A22" w14:textId="6585C16D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707D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56B6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3BCA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8CA6" w14:textId="6662DACC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</w:tr>
      <w:tr w:rsidR="001866D9" w:rsidRPr="000068FB" w14:paraId="0A2C00CD" w14:textId="77777777" w:rsidTr="001866D9">
        <w:trPr>
          <w:gridAfter w:val="1"/>
          <w:wAfter w:w="7" w:type="pct"/>
          <w:trHeight w:val="463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869CEC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F675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AF7D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FEBD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7891" w14:textId="788A9289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3FB2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7484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D886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6E2A" w14:textId="0AA06051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</w:tr>
      <w:tr w:rsidR="001866D9" w:rsidRPr="000068FB" w14:paraId="1CE419F0" w14:textId="77777777" w:rsidTr="001866D9">
        <w:trPr>
          <w:gridAfter w:val="1"/>
          <w:wAfter w:w="7" w:type="pct"/>
          <w:trHeight w:val="188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276D25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18E1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53EA" w14:textId="77777777" w:rsidR="000068FB" w:rsidRPr="003358B7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3297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="009123E6"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206,13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AAFD" w14:textId="36B5630C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8779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70 534,76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0572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70 822,07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D41D" w14:textId="77777777" w:rsidR="000068FB" w:rsidRPr="003358B7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70 822,07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0D04" w14:textId="2103EFAF" w:rsidR="000068FB" w:rsidRPr="003358B7" w:rsidRDefault="00DC4043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354 931,79</w:t>
            </w:r>
          </w:p>
        </w:tc>
      </w:tr>
    </w:tbl>
    <w:p w14:paraId="75C3CA9A" w14:textId="77777777" w:rsidR="000068FB" w:rsidRDefault="000068FB"/>
    <w:tbl>
      <w:tblPr>
        <w:tblW w:w="5000" w:type="pct"/>
        <w:tblLook w:val="04A0" w:firstRow="1" w:lastRow="0" w:firstColumn="1" w:lastColumn="0" w:noHBand="0" w:noVBand="1"/>
      </w:tblPr>
      <w:tblGrid>
        <w:gridCol w:w="759"/>
        <w:gridCol w:w="764"/>
        <w:gridCol w:w="2677"/>
        <w:gridCol w:w="748"/>
        <w:gridCol w:w="751"/>
        <w:gridCol w:w="1714"/>
        <w:gridCol w:w="1639"/>
        <w:gridCol w:w="1639"/>
        <w:gridCol w:w="1546"/>
        <w:gridCol w:w="1602"/>
        <w:gridCol w:w="1686"/>
      </w:tblGrid>
      <w:tr w:rsidR="000068FB" w:rsidRPr="000068FB" w14:paraId="63608799" w14:textId="77777777" w:rsidTr="000068FB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F6CD" w14:textId="77777777" w:rsidR="00A16EAF" w:rsidRDefault="000068FB" w:rsidP="000068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866D9">
              <w:rPr>
                <w:sz w:val="18"/>
                <w:szCs w:val="18"/>
              </w:rPr>
              <w:br w:type="page"/>
            </w:r>
          </w:p>
          <w:p w14:paraId="0704EF64" w14:textId="5A690919" w:rsidR="000068FB" w:rsidRPr="001866D9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</w:t>
            </w:r>
          </w:p>
        </w:tc>
      </w:tr>
      <w:tr w:rsidR="0031778D" w:rsidRPr="000068FB" w14:paraId="4C79CF9E" w14:textId="77777777" w:rsidTr="001866D9">
        <w:trPr>
          <w:trHeight w:val="6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23C" w14:textId="059FCDDC" w:rsidR="0031778D" w:rsidRPr="001866D9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31778D" w:rsidRPr="000068FB" w14:paraId="4FB5D27E" w14:textId="77777777" w:rsidTr="001866D9">
        <w:trPr>
          <w:trHeight w:val="9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C699" w14:textId="186ABFCD" w:rsidR="0031778D" w:rsidRPr="001866D9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4348AD31" w14:textId="77777777" w:rsidTr="0031778D">
        <w:trPr>
          <w:trHeight w:val="6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0FCE" w14:textId="77777777" w:rsidR="000068FB" w:rsidRPr="001866D9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181F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1F46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9B3E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790F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FEA1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3996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F3D4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8AB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EAFF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E811" w14:textId="77777777" w:rsidR="000068FB" w:rsidRPr="001866D9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01C60D85" w14:textId="77777777" w:rsidTr="001866D9">
        <w:trPr>
          <w:trHeight w:val="9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198D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4</w:t>
            </w:r>
          </w:p>
        </w:tc>
      </w:tr>
      <w:tr w:rsidR="000068FB" w:rsidRPr="000068FB" w14:paraId="1AC8E929" w14:textId="77777777" w:rsidTr="001866D9">
        <w:trPr>
          <w:trHeight w:val="6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14BE2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</w:t>
            </w:r>
            <w:r w:rsidR="00F673A7"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Московской области</w:t>
            </w: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0068FB" w:rsidRPr="000068FB" w14:paraId="5CDE3D7A" w14:textId="77777777" w:rsidTr="0031778D">
        <w:trPr>
          <w:trHeight w:val="10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7C06" w14:textId="77777777" w:rsidR="000068FB" w:rsidRPr="000068FB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B982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D6F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42E1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D7D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7FAE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03B0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49BC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801F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0265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D46E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68FB" w:rsidRPr="000068FB" w14:paraId="1DF5B7F6" w14:textId="77777777" w:rsidTr="0031778D">
        <w:trPr>
          <w:trHeight w:val="136"/>
        </w:trPr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007" w14:textId="6CE4043F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0D2A" w14:textId="155ADEC0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03BFE6C6" w14:textId="77777777" w:rsidTr="0031778D">
        <w:trPr>
          <w:trHeight w:val="58"/>
        </w:trPr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1894" w14:textId="398E36E0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</w:t>
            </w:r>
            <w:r w:rsidR="00DD7008"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  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928" w14:textId="0283CCF7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A2E2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949" w14:textId="084B43C3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DD7008"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3E64CC57" w14:textId="77777777" w:rsidTr="0031778D">
        <w:trPr>
          <w:trHeight w:val="58"/>
        </w:trPr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04FA24" w14:textId="77777777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2A77" w14:textId="77777777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0CF1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612E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DD47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D625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0BC0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BB70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86BD" w14:textId="77777777" w:rsidR="000068FB" w:rsidRPr="001866D9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0068FB" w:rsidRPr="000068FB" w14:paraId="70A34A80" w14:textId="77777777" w:rsidTr="0031778D">
        <w:trPr>
          <w:trHeight w:val="58"/>
        </w:trPr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FFEA9D" w14:textId="77777777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6E09" w14:textId="77777777" w:rsidR="000068FB" w:rsidRPr="001866D9" w:rsidRDefault="000068FB" w:rsidP="00DD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49C8" w14:textId="6BCE58A6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3075" w14:textId="77777777" w:rsidR="000068FB" w:rsidRPr="001866D9" w:rsidRDefault="009123E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D830" w14:textId="579154D3" w:rsidR="000068FB" w:rsidRPr="001866D9" w:rsidRDefault="00E336D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8D04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146 158,72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BBA6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155 003,53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D068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155 003,53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FE6C" w14:textId="06A719FD" w:rsidR="000068FB" w:rsidRPr="001866D9" w:rsidRDefault="00E336D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756 130,87</w:t>
            </w:r>
          </w:p>
        </w:tc>
      </w:tr>
      <w:tr w:rsidR="000068FB" w:rsidRPr="000068FB" w14:paraId="5D1952EC" w14:textId="77777777" w:rsidTr="0031778D">
        <w:trPr>
          <w:trHeight w:val="58"/>
        </w:trPr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6E0577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6E89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279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9A97" w14:textId="5D8C6673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7C81" w14:textId="6E432CE8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3F0C" w14:textId="221EA609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958F" w14:textId="0CD47486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85DD" w14:textId="4D86F692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2CF3" w14:textId="4DAE1A3A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FB" w:rsidRPr="000068FB" w14:paraId="770355AE" w14:textId="77777777" w:rsidTr="0031778D">
        <w:trPr>
          <w:trHeight w:val="69"/>
        </w:trPr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8F101C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DCFD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8F14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E2CF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F24B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11F2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3D91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B68D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EEA7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0C773EE4" w14:textId="77777777" w:rsidTr="0031778D">
        <w:trPr>
          <w:trHeight w:val="219"/>
        </w:trPr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FAEC52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E63A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9C9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65AB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F397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B09C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38D2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BC8F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A5D9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3FF359F3" w14:textId="77777777" w:rsidTr="0031778D">
        <w:trPr>
          <w:trHeight w:val="85"/>
        </w:trPr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B46820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6F6B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C8B" w14:textId="77777777" w:rsidR="000068FB" w:rsidRPr="001866D9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1B76" w14:textId="77777777" w:rsidR="000068FB" w:rsidRPr="001866D9" w:rsidRDefault="009123E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7C31" w14:textId="187BE16A" w:rsidR="000068FB" w:rsidRPr="001866D9" w:rsidRDefault="00E336D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6D99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146 158,72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3B8E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155 003,53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A08A" w14:textId="77777777" w:rsidR="000068FB" w:rsidRPr="001866D9" w:rsidRDefault="000068FB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155 003,53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7B77" w14:textId="1E224711" w:rsidR="000068FB" w:rsidRPr="001866D9" w:rsidRDefault="00E336D6" w:rsidP="0083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756 130,87</w:t>
            </w:r>
          </w:p>
        </w:tc>
      </w:tr>
    </w:tbl>
    <w:p w14:paraId="75CEA853" w14:textId="77777777" w:rsidR="000068FB" w:rsidRDefault="000068FB"/>
    <w:p w14:paraId="141C6B52" w14:textId="77777777" w:rsidR="000068FB" w:rsidRDefault="000068FB">
      <w:r>
        <w:br w:type="page"/>
      </w:r>
    </w:p>
    <w:tbl>
      <w:tblPr>
        <w:tblW w:w="5011" w:type="pct"/>
        <w:tblLook w:val="04A0" w:firstRow="1" w:lastRow="0" w:firstColumn="1" w:lastColumn="0" w:noHBand="0" w:noVBand="1"/>
      </w:tblPr>
      <w:tblGrid>
        <w:gridCol w:w="720"/>
        <w:gridCol w:w="729"/>
        <w:gridCol w:w="2754"/>
        <w:gridCol w:w="716"/>
        <w:gridCol w:w="716"/>
        <w:gridCol w:w="152"/>
        <w:gridCol w:w="1472"/>
        <w:gridCol w:w="152"/>
        <w:gridCol w:w="1394"/>
        <w:gridCol w:w="152"/>
        <w:gridCol w:w="1736"/>
        <w:gridCol w:w="152"/>
        <w:gridCol w:w="1298"/>
        <w:gridCol w:w="152"/>
        <w:gridCol w:w="1354"/>
        <w:gridCol w:w="152"/>
        <w:gridCol w:w="1736"/>
        <w:gridCol w:w="22"/>
      </w:tblGrid>
      <w:tr w:rsidR="000068FB" w:rsidRPr="000068FB" w14:paraId="44162238" w14:textId="77777777" w:rsidTr="0031778D">
        <w:trPr>
          <w:gridAfter w:val="1"/>
          <w:wAfter w:w="8" w:type="pct"/>
          <w:trHeight w:val="68"/>
        </w:trPr>
        <w:tc>
          <w:tcPr>
            <w:tcW w:w="499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E34F" w14:textId="7777777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:K16"/>
            <w:r w:rsidRPr="00FB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7</w:t>
            </w:r>
            <w:bookmarkEnd w:id="2"/>
          </w:p>
        </w:tc>
      </w:tr>
      <w:tr w:rsidR="0031778D" w:rsidRPr="000068FB" w14:paraId="42D91BFD" w14:textId="77777777" w:rsidTr="0031778D">
        <w:trPr>
          <w:gridAfter w:val="1"/>
          <w:wAfter w:w="8" w:type="pct"/>
          <w:trHeight w:val="79"/>
        </w:trPr>
        <w:tc>
          <w:tcPr>
            <w:tcW w:w="499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3FD" w14:textId="24F679ED" w:rsidR="0031778D" w:rsidRPr="00FB34E1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31778D" w:rsidRPr="000068FB" w14:paraId="6FF76129" w14:textId="77777777" w:rsidTr="0031778D">
        <w:trPr>
          <w:gridAfter w:val="1"/>
          <w:wAfter w:w="8" w:type="pct"/>
          <w:trHeight w:val="167"/>
        </w:trPr>
        <w:tc>
          <w:tcPr>
            <w:tcW w:w="499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2E7" w14:textId="69DE3BB9" w:rsidR="0031778D" w:rsidRPr="00FB34E1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161E255A" w14:textId="77777777" w:rsidTr="0031778D">
        <w:trPr>
          <w:gridAfter w:val="1"/>
          <w:wAfter w:w="8" w:type="pct"/>
          <w:trHeight w:val="84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5969" w14:textId="7777777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9D5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EC0F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ED9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4AD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361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49C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C61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890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F30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6B17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14421DAA" w14:textId="77777777" w:rsidTr="0031778D">
        <w:trPr>
          <w:gridAfter w:val="1"/>
          <w:wAfter w:w="8" w:type="pct"/>
          <w:trHeight w:val="142"/>
        </w:trPr>
        <w:tc>
          <w:tcPr>
            <w:tcW w:w="499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B8ED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5</w:t>
            </w:r>
          </w:p>
        </w:tc>
      </w:tr>
      <w:tr w:rsidR="000068FB" w:rsidRPr="000068FB" w14:paraId="7C9511BC" w14:textId="77777777" w:rsidTr="0031778D">
        <w:trPr>
          <w:gridAfter w:val="1"/>
          <w:wAfter w:w="8" w:type="pct"/>
          <w:trHeight w:val="88"/>
        </w:trPr>
        <w:tc>
          <w:tcPr>
            <w:tcW w:w="499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B3C3" w14:textId="77777777" w:rsidR="000068FB" w:rsidRPr="00FB34E1" w:rsidRDefault="000068FB" w:rsidP="00F6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F673A7"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образовательных организаций в сфере культуры</w:t>
            </w: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Московской области»</w:t>
            </w:r>
          </w:p>
        </w:tc>
      </w:tr>
      <w:tr w:rsidR="000068FB" w:rsidRPr="000068FB" w14:paraId="599824A7" w14:textId="77777777" w:rsidTr="0031778D">
        <w:trPr>
          <w:gridAfter w:val="1"/>
          <w:wAfter w:w="8" w:type="pct"/>
          <w:trHeight w:val="68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4796" w14:textId="77777777" w:rsidR="000068FB" w:rsidRPr="000068FB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5415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695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FA82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38E6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A26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812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4115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949A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A6D9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092" w14:textId="77777777" w:rsidR="000068FB" w:rsidRPr="000068FB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68FB" w:rsidRPr="000068FB" w14:paraId="50A3FFBF" w14:textId="77777777" w:rsidTr="0031778D">
        <w:trPr>
          <w:gridAfter w:val="1"/>
          <w:wAfter w:w="8" w:type="pct"/>
          <w:trHeight w:val="81"/>
        </w:trPr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EEC" w14:textId="4B8F6989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2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7EED" w14:textId="4D64545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53E53E61" w14:textId="77777777" w:rsidTr="0031778D">
        <w:trPr>
          <w:trHeight w:val="75"/>
        </w:trPr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1E53" w14:textId="4FFC6662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B1F" w14:textId="57D09D3C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D5A" w14:textId="7777777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E68" w14:textId="0718066E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9760B8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B34E1" w:rsidRPr="000068FB" w14:paraId="298005DF" w14:textId="77777777" w:rsidTr="0031778D">
        <w:trPr>
          <w:trHeight w:val="58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970028" w14:textId="7777777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CE1A" w14:textId="7777777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B7E7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E771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C1AD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EBB4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3AC6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845D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B3BD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FB34E1" w:rsidRPr="000068FB" w14:paraId="60C12650" w14:textId="77777777" w:rsidTr="0031778D">
        <w:trPr>
          <w:trHeight w:val="124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6DF5EF" w14:textId="7777777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077" w14:textId="77777777" w:rsidR="000068FB" w:rsidRPr="00FB34E1" w:rsidRDefault="000068FB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ADC3" w14:textId="5846EB24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00B3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8F91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A4E3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7201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6C87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3A8E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860,00</w:t>
            </w:r>
          </w:p>
        </w:tc>
      </w:tr>
      <w:tr w:rsidR="00FB34E1" w:rsidRPr="000068FB" w14:paraId="2D6F5B51" w14:textId="77777777" w:rsidTr="0031778D">
        <w:trPr>
          <w:trHeight w:val="69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E7A4E6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398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9165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ABDB" w14:textId="04D3D0EE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B411" w14:textId="4D02FDAC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E345" w14:textId="06CA86B4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818B" w14:textId="229E6B5A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832B" w14:textId="32892BDF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E203" w14:textId="5364CB20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34E1" w:rsidRPr="000068FB" w14:paraId="3C5648A8" w14:textId="77777777" w:rsidTr="0031778D">
        <w:trPr>
          <w:trHeight w:val="158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0EFE2E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F6B0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9ED2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B2E2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64B6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8770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AE0E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04CF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5C1B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430,00</w:t>
            </w:r>
          </w:p>
        </w:tc>
      </w:tr>
      <w:tr w:rsidR="00FB34E1" w:rsidRPr="000068FB" w14:paraId="186FE418" w14:textId="77777777" w:rsidTr="0031778D">
        <w:trPr>
          <w:trHeight w:val="58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2E2E7F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9354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EB82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CCF2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16FC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AECB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7525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C649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C10D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7B5FCF57" w14:textId="77777777" w:rsidTr="0031778D">
        <w:trPr>
          <w:trHeight w:val="58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E346E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0CEB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C9D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8353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DB25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0C08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76D5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A0D1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7128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D06EFF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430,00</w:t>
            </w:r>
          </w:p>
        </w:tc>
      </w:tr>
    </w:tbl>
    <w:p w14:paraId="25A22535" w14:textId="77777777" w:rsidR="000068FB" w:rsidRDefault="000068FB"/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810"/>
        <w:gridCol w:w="2481"/>
        <w:gridCol w:w="801"/>
        <w:gridCol w:w="801"/>
        <w:gridCol w:w="1444"/>
        <w:gridCol w:w="1686"/>
        <w:gridCol w:w="1686"/>
        <w:gridCol w:w="1596"/>
        <w:gridCol w:w="1649"/>
        <w:gridCol w:w="1764"/>
      </w:tblGrid>
      <w:tr w:rsidR="000068FB" w:rsidRPr="000068FB" w14:paraId="159073C6" w14:textId="77777777" w:rsidTr="000068FB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5ADF" w14:textId="77777777" w:rsidR="00A16EAF" w:rsidRDefault="000068FB" w:rsidP="000068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B34E1">
              <w:rPr>
                <w:sz w:val="18"/>
                <w:szCs w:val="18"/>
              </w:rPr>
              <w:br w:type="page"/>
            </w:r>
          </w:p>
          <w:p w14:paraId="2658BEE1" w14:textId="77777777" w:rsidR="00A16EAF" w:rsidRDefault="00A16EAF" w:rsidP="000068FB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14:paraId="61E7D2D7" w14:textId="68D3F48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8</w:t>
            </w:r>
          </w:p>
        </w:tc>
      </w:tr>
      <w:tr w:rsidR="0031778D" w:rsidRPr="000068FB" w14:paraId="2713F11D" w14:textId="77777777" w:rsidTr="00FB34E1">
        <w:trPr>
          <w:trHeight w:val="13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B75" w14:textId="08A59765" w:rsidR="0031778D" w:rsidRPr="00FB34E1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31778D" w:rsidRPr="000068FB" w14:paraId="3339449C" w14:textId="77777777" w:rsidTr="00FB34E1">
        <w:trPr>
          <w:trHeight w:val="12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7CE" w14:textId="4C74EDA2" w:rsidR="0031778D" w:rsidRPr="00FB34E1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7EF5B7F3" w14:textId="77777777" w:rsidTr="00FB34E1">
        <w:trPr>
          <w:trHeight w:val="6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E84B" w14:textId="77777777" w:rsidR="000068FB" w:rsidRPr="00FB34E1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5400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33CE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3B54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E905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70D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7639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A89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B97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472F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9C0E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6EB4756F" w14:textId="77777777" w:rsidTr="00FB34E1">
        <w:trPr>
          <w:trHeight w:val="6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D093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6</w:t>
            </w:r>
          </w:p>
        </w:tc>
      </w:tr>
      <w:tr w:rsidR="000068FB" w:rsidRPr="000068FB" w14:paraId="4BC56695" w14:textId="77777777" w:rsidTr="00FB34E1">
        <w:trPr>
          <w:trHeight w:val="6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21F5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«Развитие образования в сфере культуры Московской области»</w:t>
            </w:r>
          </w:p>
        </w:tc>
      </w:tr>
      <w:tr w:rsidR="000068FB" w:rsidRPr="000068FB" w14:paraId="1399FD96" w14:textId="77777777" w:rsidTr="00FB34E1">
        <w:trPr>
          <w:trHeight w:val="6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2CE8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4C4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96A4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E8F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73F8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B9C5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C21D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9CA4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0BB5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736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CEE6" w14:textId="77777777" w:rsidR="000068FB" w:rsidRPr="00FB34E1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2ADF176E" w14:textId="77777777" w:rsidTr="00FB34E1">
        <w:trPr>
          <w:trHeight w:val="306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2788" w14:textId="78088673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4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3D30" w14:textId="04E04DE4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25DADFC2" w14:textId="77777777" w:rsidTr="00FB34E1">
        <w:trPr>
          <w:trHeight w:val="58"/>
        </w:trPr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AB41" w14:textId="73FBC7F6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3B7" w14:textId="7A1AE2DC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1AED" w14:textId="77777777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A899" w14:textId="0A699EC5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7679B8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5B56D1CB" w14:textId="77777777" w:rsidTr="00FB34E1">
        <w:trPr>
          <w:trHeight w:val="58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C6EEB7" w14:textId="77777777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C921" w14:textId="77777777" w:rsidR="000068FB" w:rsidRPr="00FB34E1" w:rsidRDefault="000068FB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F159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AE8F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8BE1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E7D2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15CB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D08F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C030" w14:textId="77777777" w:rsidR="000068FB" w:rsidRPr="00FB34E1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B05C63" w:rsidRPr="000068FB" w14:paraId="13318CB7" w14:textId="77777777" w:rsidTr="00FB34E1">
        <w:trPr>
          <w:trHeight w:val="63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BB4937" w14:textId="77777777" w:rsidR="00B05C63" w:rsidRPr="00FB34E1" w:rsidRDefault="00B05C63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8F1C" w14:textId="77777777" w:rsidR="00B05C63" w:rsidRPr="00FB34E1" w:rsidRDefault="00B05C63" w:rsidP="00D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EDA0" w14:textId="42FCFC12" w:rsidR="00B05C63" w:rsidRPr="00FB34E1" w:rsidRDefault="00B05C63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r w:rsidR="007679B8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05C5" w14:textId="77777777" w:rsidR="00B05C63" w:rsidRPr="00FB34E1" w:rsidRDefault="00B05C63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06BE" w14:textId="7BCC73BC" w:rsidR="00B05C63" w:rsidRPr="00FB34E1" w:rsidRDefault="000E34C2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9F5C" w14:textId="77777777" w:rsidR="00B05C63" w:rsidRPr="00FB34E1" w:rsidRDefault="00B05C63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91 966,35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5B7A" w14:textId="77777777" w:rsidR="00B05C63" w:rsidRPr="00FB34E1" w:rsidRDefault="00B05C63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92 043,22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FCA3" w14:textId="77777777" w:rsidR="00B05C63" w:rsidRPr="00FB34E1" w:rsidRDefault="00B05C63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91 873,36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BE39" w14:textId="51D8DD44" w:rsidR="00B05C63" w:rsidRPr="00FB34E1" w:rsidRDefault="000E34C2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367 222,55</w:t>
            </w:r>
          </w:p>
        </w:tc>
      </w:tr>
      <w:tr w:rsidR="000068FB" w:rsidRPr="000068FB" w14:paraId="19B119FC" w14:textId="77777777" w:rsidTr="00FB34E1">
        <w:trPr>
          <w:trHeight w:val="58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F0138E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2EF1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CE0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1F21" w14:textId="5CD15E8B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FFD7" w14:textId="6724E51E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C68D" w14:textId="0D769BF3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FB32" w14:textId="1A4969E9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7D30" w14:textId="0D70BEB4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73FA" w14:textId="3950B591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FB" w:rsidRPr="000068FB" w14:paraId="08919B3D" w14:textId="77777777" w:rsidTr="00FB34E1">
        <w:trPr>
          <w:trHeight w:val="367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3E9C0F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B82E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7031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B31C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128F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EC89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35E3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1185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DCCE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0485D978" w14:textId="77777777" w:rsidTr="00FB34E1">
        <w:trPr>
          <w:trHeight w:val="233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FD22D0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737C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216F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5A72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86F4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252E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328D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00BA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8736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6C0787F4" w14:textId="77777777" w:rsidTr="00FB34E1">
        <w:trPr>
          <w:trHeight w:val="58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F48293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FACC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4332" w14:textId="77777777" w:rsidR="000068FB" w:rsidRPr="00FB34E1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9BE5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8C04" w14:textId="30726BFB" w:rsidR="000068FB" w:rsidRPr="00FB34E1" w:rsidRDefault="000E34C2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378A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  <w:r w:rsidR="00B05C63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966,35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AEB" w14:textId="77777777" w:rsidR="000068FB" w:rsidRPr="00FB34E1" w:rsidRDefault="00B05C63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92 043,22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0E6B" w14:textId="77777777" w:rsidR="000068FB" w:rsidRPr="00FB34E1" w:rsidRDefault="000068FB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  <w:r w:rsidR="00B05C63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873,36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0FCA" w14:textId="733C7E73" w:rsidR="000068FB" w:rsidRPr="00FB34E1" w:rsidRDefault="000E34C2" w:rsidP="0023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367 222,</w:t>
            </w:r>
            <w:r w:rsidR="008317DC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</w:tbl>
    <w:p w14:paraId="77F79818" w14:textId="77777777" w:rsidR="000068FB" w:rsidRDefault="000068FB"/>
    <w:p w14:paraId="7092C5AE" w14:textId="77777777" w:rsidR="000068FB" w:rsidRDefault="000068FB">
      <w:r>
        <w:br w:type="page"/>
      </w:r>
    </w:p>
    <w:tbl>
      <w:tblPr>
        <w:tblW w:w="4965" w:type="pct"/>
        <w:tblLook w:val="04A0" w:firstRow="1" w:lastRow="0" w:firstColumn="1" w:lastColumn="0" w:noHBand="0" w:noVBand="1"/>
      </w:tblPr>
      <w:tblGrid>
        <w:gridCol w:w="707"/>
        <w:gridCol w:w="722"/>
        <w:gridCol w:w="2559"/>
        <w:gridCol w:w="700"/>
        <w:gridCol w:w="700"/>
        <w:gridCol w:w="123"/>
        <w:gridCol w:w="1711"/>
        <w:gridCol w:w="123"/>
        <w:gridCol w:w="1548"/>
        <w:gridCol w:w="123"/>
        <w:gridCol w:w="1548"/>
        <w:gridCol w:w="123"/>
        <w:gridCol w:w="1455"/>
        <w:gridCol w:w="123"/>
        <w:gridCol w:w="1514"/>
        <w:gridCol w:w="123"/>
        <w:gridCol w:w="1508"/>
        <w:gridCol w:w="6"/>
      </w:tblGrid>
      <w:tr w:rsidR="000068FB" w:rsidRPr="000068FB" w14:paraId="7C2DA683" w14:textId="77777777" w:rsidTr="0031778D">
        <w:trPr>
          <w:gridAfter w:val="1"/>
          <w:wAfter w:w="3" w:type="pct"/>
          <w:trHeight w:val="68"/>
        </w:trPr>
        <w:tc>
          <w:tcPr>
            <w:tcW w:w="499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92E1" w14:textId="77777777" w:rsidR="000068FB" w:rsidRPr="009A7818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9</w:t>
            </w:r>
          </w:p>
        </w:tc>
      </w:tr>
      <w:tr w:rsidR="0031778D" w:rsidRPr="000068FB" w14:paraId="5D145C1D" w14:textId="77777777" w:rsidTr="0031778D">
        <w:trPr>
          <w:gridAfter w:val="1"/>
          <w:wAfter w:w="3" w:type="pct"/>
          <w:trHeight w:val="79"/>
        </w:trPr>
        <w:tc>
          <w:tcPr>
            <w:tcW w:w="499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FB8D" w14:textId="5DC50253" w:rsidR="0031778D" w:rsidRPr="009A7818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31778D" w:rsidRPr="000068FB" w14:paraId="3F669245" w14:textId="77777777" w:rsidTr="0031778D">
        <w:trPr>
          <w:gridAfter w:val="1"/>
          <w:wAfter w:w="3" w:type="pct"/>
          <w:trHeight w:val="68"/>
        </w:trPr>
        <w:tc>
          <w:tcPr>
            <w:tcW w:w="499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A32B" w14:textId="45526E15" w:rsidR="0031778D" w:rsidRPr="009A7818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95369E" w:rsidRPr="000068FB" w14:paraId="33F3D529" w14:textId="77777777" w:rsidTr="0031778D">
        <w:trPr>
          <w:gridAfter w:val="1"/>
          <w:wAfter w:w="3" w:type="pct"/>
          <w:trHeight w:val="68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3F66" w14:textId="77777777" w:rsidR="000068FB" w:rsidRPr="009A7818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031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E678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6E4C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383F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8C2B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522C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1E7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C11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2E60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8A3" w14:textId="77777777" w:rsidR="000068FB" w:rsidRPr="009A7818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7A9396B1" w14:textId="77777777" w:rsidTr="0031778D">
        <w:trPr>
          <w:gridAfter w:val="1"/>
          <w:wAfter w:w="3" w:type="pct"/>
          <w:trHeight w:val="68"/>
        </w:trPr>
        <w:tc>
          <w:tcPr>
            <w:tcW w:w="499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5326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7</w:t>
            </w:r>
          </w:p>
        </w:tc>
      </w:tr>
      <w:tr w:rsidR="000068FB" w:rsidRPr="000068FB" w14:paraId="74325848" w14:textId="77777777" w:rsidTr="0031778D">
        <w:trPr>
          <w:gridAfter w:val="1"/>
          <w:wAfter w:w="3" w:type="pct"/>
          <w:trHeight w:val="229"/>
        </w:trPr>
        <w:tc>
          <w:tcPr>
            <w:tcW w:w="499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05DB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архивного дела</w:t>
            </w:r>
            <w:r w:rsidR="00F673A7"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Московской области</w:t>
            </w: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0068FB" w:rsidRPr="009A7818" w14:paraId="5AACA2DD" w14:textId="77777777" w:rsidTr="0031778D">
        <w:trPr>
          <w:gridAfter w:val="1"/>
          <w:wAfter w:w="3" w:type="pct"/>
          <w:trHeight w:val="165"/>
        </w:trPr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B26B" w14:textId="6270B160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53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7170" w14:textId="77777777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(МКУ "Архив" РГО МО)</w:t>
            </w:r>
          </w:p>
        </w:tc>
      </w:tr>
      <w:tr w:rsidR="000068FB" w:rsidRPr="009A7818" w14:paraId="69616DCB" w14:textId="77777777" w:rsidTr="0031778D">
        <w:trPr>
          <w:trHeight w:val="58"/>
        </w:trPr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593" w14:textId="28D23F5D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  бюджетных средств, в том числе по годам: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159" w14:textId="1851921C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2EF8" w14:textId="77777777" w:rsidR="000068FB" w:rsidRPr="009A7818" w:rsidRDefault="000068FB" w:rsidP="0017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21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BF8E" w14:textId="0539E683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17579D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5369E" w:rsidRPr="009A7818" w14:paraId="3BE155AC" w14:textId="77777777" w:rsidTr="0031778D">
        <w:trPr>
          <w:trHeight w:val="92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E0253" w14:textId="77777777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1479" w14:textId="77777777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5A5C7E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3541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AC3E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B81E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1876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3E3B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55B2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95369E" w:rsidRPr="009A7818" w14:paraId="115DD278" w14:textId="77777777" w:rsidTr="0031778D">
        <w:trPr>
          <w:trHeight w:val="58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07050" w14:textId="77777777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9C2E" w14:textId="77777777" w:rsidR="000068FB" w:rsidRPr="009A7818" w:rsidRDefault="000068FB" w:rsidP="008F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78DC" w14:textId="25D0FD4B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7C58" w14:textId="77777777" w:rsidR="000068FB" w:rsidRPr="009A7818" w:rsidRDefault="000068FB" w:rsidP="00B0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B05C63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702,95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0F71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931,94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22DE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261,37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56B1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292,85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BF68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292,85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E367" w14:textId="77777777" w:rsidR="000068FB" w:rsidRPr="009A7818" w:rsidRDefault="00B05C63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44 481,96</w:t>
            </w:r>
          </w:p>
        </w:tc>
      </w:tr>
      <w:tr w:rsidR="0095369E" w:rsidRPr="009A7818" w14:paraId="04834867" w14:textId="77777777" w:rsidTr="0031778D">
        <w:trPr>
          <w:trHeight w:val="58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FF639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BE21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AE2A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4140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EC5E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D439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7523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7ECD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7C6E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369E" w:rsidRPr="009A7818" w14:paraId="1752527A" w14:textId="77777777" w:rsidTr="0031778D">
        <w:trPr>
          <w:trHeight w:val="370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D52FD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8DE4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426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8B37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5844,00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AF19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5760,00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1E23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5720,00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E635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5723,00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2949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5723,00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D1E7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28770,00</w:t>
            </w:r>
          </w:p>
        </w:tc>
      </w:tr>
      <w:tr w:rsidR="0095369E" w:rsidRPr="009A7818" w14:paraId="4751EF0F" w14:textId="77777777" w:rsidTr="0031778D">
        <w:trPr>
          <w:trHeight w:val="196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2D7B4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F5DF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51EA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590C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EF70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5982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7E16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CBC2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D366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369E" w:rsidRPr="009A7818" w14:paraId="464ACBAE" w14:textId="77777777" w:rsidTr="0031778D">
        <w:trPr>
          <w:trHeight w:val="372"/>
        </w:trPr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E7B8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4C71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79A6" w14:textId="77777777" w:rsidR="000068FB" w:rsidRPr="009A7818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8CAD" w14:textId="77777777" w:rsidR="000068FB" w:rsidRPr="009A7818" w:rsidRDefault="00B05C63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4 858,95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AB9B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3171,94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1C38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2541,37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720C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2569,85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312A" w14:textId="77777777" w:rsidR="000068FB" w:rsidRPr="009A7818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2569,85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0D5F" w14:textId="77777777" w:rsidR="000068FB" w:rsidRPr="009A7818" w:rsidRDefault="00B05C63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15 711,96</w:t>
            </w:r>
          </w:p>
        </w:tc>
      </w:tr>
    </w:tbl>
    <w:p w14:paraId="3E74A7B4" w14:textId="77777777" w:rsidR="000068FB" w:rsidRDefault="000068F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6"/>
        <w:gridCol w:w="782"/>
        <w:gridCol w:w="2524"/>
        <w:gridCol w:w="801"/>
        <w:gridCol w:w="801"/>
        <w:gridCol w:w="1698"/>
        <w:gridCol w:w="1624"/>
        <w:gridCol w:w="1624"/>
        <w:gridCol w:w="1534"/>
        <w:gridCol w:w="1587"/>
        <w:gridCol w:w="1714"/>
      </w:tblGrid>
      <w:tr w:rsidR="000068FB" w:rsidRPr="000068FB" w14:paraId="604B9418" w14:textId="77777777" w:rsidTr="00A576A0">
        <w:trPr>
          <w:trHeight w:val="30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BA793" w14:textId="77777777" w:rsidR="00A16EAF" w:rsidRDefault="000068FB" w:rsidP="000068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F516F">
              <w:rPr>
                <w:sz w:val="18"/>
                <w:szCs w:val="18"/>
              </w:rPr>
              <w:br w:type="page"/>
            </w:r>
          </w:p>
          <w:p w14:paraId="70A97AB9" w14:textId="77777777" w:rsidR="00A16EAF" w:rsidRDefault="00A16EAF" w:rsidP="000068FB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14:paraId="25343E6D" w14:textId="6878783C" w:rsidR="000068FB" w:rsidRPr="006F516F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10</w:t>
            </w:r>
          </w:p>
        </w:tc>
      </w:tr>
      <w:tr w:rsidR="0031778D" w:rsidRPr="000068FB" w14:paraId="3463A078" w14:textId="77777777" w:rsidTr="006F516F">
        <w:trPr>
          <w:trHeight w:val="6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34E9" w14:textId="1393AC40" w:rsidR="0031778D" w:rsidRPr="006F516F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31778D" w:rsidRPr="000068FB" w14:paraId="148D1FEF" w14:textId="77777777" w:rsidTr="006F516F">
        <w:trPr>
          <w:trHeight w:val="6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C8E" w14:textId="7AB878E7" w:rsidR="0031778D" w:rsidRPr="006F516F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11ED1A74" w14:textId="77777777" w:rsidTr="006F516F">
        <w:trPr>
          <w:trHeight w:val="68"/>
          <w:jc w:val="center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EE07B" w14:textId="77777777" w:rsidR="000068FB" w:rsidRPr="006F516F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7B31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DC98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B8C3C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FAB8C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4D3DA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42AA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A3FF6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8FCB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D26E8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A42AF" w14:textId="77777777" w:rsidR="000068FB" w:rsidRPr="006F516F" w:rsidRDefault="000068FB" w:rsidP="0000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68FB" w:rsidRPr="000068FB" w14:paraId="73CD5013" w14:textId="77777777" w:rsidTr="006F516F">
        <w:trPr>
          <w:trHeight w:val="126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C96AD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8</w:t>
            </w:r>
          </w:p>
        </w:tc>
      </w:tr>
      <w:tr w:rsidR="000068FB" w:rsidRPr="000068FB" w14:paraId="76D44A97" w14:textId="77777777" w:rsidTr="006F516F">
        <w:trPr>
          <w:trHeight w:val="21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5D1F4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«Обеспечивающая подпрограмма»</w:t>
            </w:r>
          </w:p>
        </w:tc>
      </w:tr>
      <w:tr w:rsidR="000068FB" w:rsidRPr="000068FB" w14:paraId="62147F92" w14:textId="77777777" w:rsidTr="006F516F">
        <w:trPr>
          <w:trHeight w:val="122"/>
          <w:jc w:val="center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A022" w14:textId="55677DBF" w:rsidR="000068FB" w:rsidRPr="006F516F" w:rsidRDefault="000068FB" w:rsidP="00A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4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F8A3" w14:textId="583C6D09" w:rsidR="000068FB" w:rsidRPr="006F516F" w:rsidRDefault="000068FB" w:rsidP="00A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06E7AA5D" w14:textId="77777777" w:rsidTr="006F516F">
        <w:trPr>
          <w:trHeight w:val="58"/>
          <w:jc w:val="center"/>
        </w:trPr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F5A1" w14:textId="7141971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096B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FEE0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A945" w14:textId="40373588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A576A0"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626CAEA9" w14:textId="77777777" w:rsidTr="006F516F">
        <w:trPr>
          <w:trHeight w:val="58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7F73A7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742F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F07D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C057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B25B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2480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1B5E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A8F5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A79B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B05C63" w:rsidRPr="000068FB" w14:paraId="3342B327" w14:textId="77777777" w:rsidTr="006F516F">
        <w:trPr>
          <w:trHeight w:val="163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7582ED" w14:textId="77777777" w:rsidR="00B05C63" w:rsidRPr="006F516F" w:rsidRDefault="00B05C63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AFC3" w14:textId="77777777" w:rsidR="00B05C63" w:rsidRPr="006F516F" w:rsidRDefault="00B05C63" w:rsidP="00A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BACF" w14:textId="496B6BBD" w:rsidR="00B05C63" w:rsidRPr="006F516F" w:rsidRDefault="00B05C63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717E" w14:textId="77777777" w:rsidR="00B05C63" w:rsidRPr="006F516F" w:rsidRDefault="00B05C63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9D88" w14:textId="27CDF184" w:rsidR="00B05C63" w:rsidRPr="006F516F" w:rsidRDefault="002614C9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2B11" w14:textId="77777777" w:rsidR="00B05C63" w:rsidRPr="006F516F" w:rsidRDefault="00B05C63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8 776,22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2203" w14:textId="77777777" w:rsidR="00B05C63" w:rsidRPr="006F516F" w:rsidRDefault="00B05C63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8 781,82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AA14" w14:textId="77777777" w:rsidR="00B05C63" w:rsidRPr="006F516F" w:rsidRDefault="00B05C63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8 582,26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84B3" w14:textId="6FEDBCEF" w:rsidR="00B05C63" w:rsidRPr="006F516F" w:rsidRDefault="002614C9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43 399,16</w:t>
            </w:r>
          </w:p>
        </w:tc>
      </w:tr>
      <w:tr w:rsidR="000068FB" w:rsidRPr="000068FB" w14:paraId="23477562" w14:textId="77777777" w:rsidTr="006F516F">
        <w:trPr>
          <w:trHeight w:val="58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DFADC5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26CC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3DD8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6A39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F5FB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7FE3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2246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A62D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08E1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FB" w:rsidRPr="000068FB" w14:paraId="16002C33" w14:textId="77777777" w:rsidTr="006F516F">
        <w:trPr>
          <w:trHeight w:val="211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6EFBAF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1C33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B023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FFDD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9042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1F0C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FEDA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D5D3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D751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01D68945" w14:textId="77777777" w:rsidTr="006F516F">
        <w:trPr>
          <w:trHeight w:val="63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AC57FA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D52F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ADC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425F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E125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2FD8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3E6C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7D9D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DBB6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6826F97F" w14:textId="77777777" w:rsidTr="006F516F">
        <w:trPr>
          <w:trHeight w:val="71"/>
          <w:jc w:val="center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CDFBB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BD3C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8F65" w14:textId="77777777" w:rsidR="000068FB" w:rsidRPr="006F516F" w:rsidRDefault="000068FB" w:rsidP="0000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0569" w14:textId="77777777" w:rsidR="000068FB" w:rsidRPr="006F516F" w:rsidRDefault="00B05C63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6050" w14:textId="1F001FD5" w:rsidR="000068FB" w:rsidRPr="006F516F" w:rsidRDefault="002614C9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CEBC" w14:textId="77777777" w:rsidR="000068FB" w:rsidRPr="006F516F" w:rsidRDefault="000068FB" w:rsidP="00B0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B05C63"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776,22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A476" w14:textId="77777777" w:rsidR="000068FB" w:rsidRPr="006F516F" w:rsidRDefault="00B05C63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8 781,82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3C7A" w14:textId="77777777" w:rsidR="000068FB" w:rsidRPr="006F516F" w:rsidRDefault="000068FB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B05C63"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E6AA" w14:textId="76C7F32E" w:rsidR="000068FB" w:rsidRPr="006F516F" w:rsidRDefault="002614C9" w:rsidP="000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43 399,16</w:t>
            </w:r>
          </w:p>
        </w:tc>
      </w:tr>
    </w:tbl>
    <w:p w14:paraId="3A3E7326" w14:textId="77777777" w:rsidR="000068FB" w:rsidRDefault="000068FB"/>
    <w:p w14:paraId="08D455DF" w14:textId="77777777" w:rsidR="000068FB" w:rsidRDefault="000068FB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814"/>
        <w:gridCol w:w="2506"/>
        <w:gridCol w:w="801"/>
        <w:gridCol w:w="801"/>
        <w:gridCol w:w="1686"/>
        <w:gridCol w:w="1615"/>
        <w:gridCol w:w="1705"/>
        <w:gridCol w:w="1525"/>
        <w:gridCol w:w="1577"/>
        <w:gridCol w:w="1689"/>
      </w:tblGrid>
      <w:tr w:rsidR="000068FB" w:rsidRPr="000068FB" w14:paraId="6D7C0AB8" w14:textId="77777777" w:rsidTr="00DF4E45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F00D" w14:textId="77777777" w:rsidR="000068FB" w:rsidRPr="006D1F2D" w:rsidRDefault="000068FB" w:rsidP="00DF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11</w:t>
            </w:r>
          </w:p>
        </w:tc>
      </w:tr>
      <w:tr w:rsidR="0031778D" w:rsidRPr="000068FB" w14:paraId="7F105758" w14:textId="77777777" w:rsidTr="006D1F2D">
        <w:trPr>
          <w:trHeight w:val="12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398B" w14:textId="2438DC7C" w:rsidR="0031778D" w:rsidRPr="006D1F2D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</w:tc>
      </w:tr>
      <w:tr w:rsidR="0031778D" w:rsidRPr="000068FB" w14:paraId="1230DB0B" w14:textId="77777777" w:rsidTr="006D1F2D">
        <w:trPr>
          <w:trHeight w:val="2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C09C" w14:textId="2AF3B6B2" w:rsidR="0031778D" w:rsidRPr="006D1F2D" w:rsidRDefault="0031778D" w:rsidP="0031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0068FB" w:rsidRPr="000068FB" w14:paraId="1AB8CE1C" w14:textId="77777777" w:rsidTr="006D1F2D">
        <w:trPr>
          <w:trHeight w:val="12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FB93" w14:textId="77777777" w:rsidR="000068FB" w:rsidRPr="006D1F2D" w:rsidRDefault="000068FB" w:rsidP="00DF4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3AA6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E313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118B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B977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FE5E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AD2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18A0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B720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9FD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DB3" w14:textId="77777777" w:rsidR="000068FB" w:rsidRPr="000068FB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68FB" w:rsidRPr="000068FB" w14:paraId="13E04E28" w14:textId="77777777" w:rsidTr="006D1F2D">
        <w:trPr>
          <w:trHeight w:val="15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D918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ПОДПРОГРАММЫ 9</w:t>
            </w:r>
          </w:p>
        </w:tc>
      </w:tr>
      <w:tr w:rsidR="000068FB" w:rsidRPr="000068FB" w14:paraId="1CA6B588" w14:textId="77777777" w:rsidTr="006D1F2D">
        <w:trPr>
          <w:trHeight w:val="2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FF3E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парков культуры и отдыха»</w:t>
            </w:r>
          </w:p>
        </w:tc>
      </w:tr>
      <w:tr w:rsidR="000068FB" w:rsidRPr="000068FB" w14:paraId="2476463D" w14:textId="77777777" w:rsidTr="006D1F2D">
        <w:trPr>
          <w:trHeight w:val="14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EB3D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BE9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828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42F4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5E1D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F5A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7BD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8C5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51D4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F7B3" w14:textId="77777777" w:rsidR="000068FB" w:rsidRPr="006D1F2D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504" w14:textId="77777777" w:rsidR="000068FB" w:rsidRPr="000068FB" w:rsidRDefault="000068FB" w:rsidP="00DF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68FB" w:rsidRPr="000068FB" w14:paraId="1CB174EC" w14:textId="77777777" w:rsidTr="006D1F2D">
        <w:trPr>
          <w:trHeight w:val="269"/>
        </w:trPr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855" w14:textId="25C23689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44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CB3B" w14:textId="26B2DDD1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культуры)</w:t>
            </w:r>
          </w:p>
        </w:tc>
      </w:tr>
      <w:tr w:rsidR="000068FB" w:rsidRPr="000068FB" w14:paraId="5A6C8202" w14:textId="77777777" w:rsidTr="006D1F2D">
        <w:trPr>
          <w:trHeight w:val="58"/>
        </w:trPr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3715" w14:textId="0D574389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070F" w14:textId="36F46FAC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98A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4AB9" w14:textId="4C20E91A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</w:t>
            </w:r>
            <w:r w:rsidR="00CB4F17"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068FB" w:rsidRPr="000068FB" w14:paraId="722476EB" w14:textId="77777777" w:rsidTr="006D1F2D">
        <w:trPr>
          <w:trHeight w:val="82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C468A9" w14:textId="77777777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DE61" w14:textId="77777777" w:rsidR="000068FB" w:rsidRPr="006D1F2D" w:rsidRDefault="000068FB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17EA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3C68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37CD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7B08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A74A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A35D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0CC3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D06EFF" w:rsidRPr="000068FB" w14:paraId="6D5D0F90" w14:textId="77777777" w:rsidTr="006D1F2D">
        <w:trPr>
          <w:trHeight w:val="58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F30CA7" w14:textId="77777777" w:rsidR="00D06EFF" w:rsidRPr="006D1F2D" w:rsidRDefault="00D06EFF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977" w14:textId="77777777" w:rsidR="00D06EFF" w:rsidRPr="006D1F2D" w:rsidRDefault="00D06EFF" w:rsidP="00CB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B60" w14:textId="17B6F945" w:rsidR="00D06EFF" w:rsidRPr="006D1F2D" w:rsidRDefault="00D06EFF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1736" w14:textId="77777777" w:rsidR="00D06EFF" w:rsidRPr="006D1F2D" w:rsidRDefault="00D06EFF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5DB1" w14:textId="3BF51EB3" w:rsidR="00D06EFF" w:rsidRPr="006D1F2D" w:rsidRDefault="00BC4A96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186D" w14:textId="77777777" w:rsidR="00D06EFF" w:rsidRPr="006D1F2D" w:rsidRDefault="00D06EFF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11 592,32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1896" w14:textId="77777777" w:rsidR="00D06EFF" w:rsidRPr="006D1F2D" w:rsidRDefault="00D06EFF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8 041,20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3099" w14:textId="77777777" w:rsidR="00D06EFF" w:rsidRPr="006D1F2D" w:rsidRDefault="00D06EFF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8 041,20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2C07" w14:textId="644044A4" w:rsidR="00D06EFF" w:rsidRPr="006D1F2D" w:rsidRDefault="00BC4A96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40 951,73</w:t>
            </w:r>
          </w:p>
        </w:tc>
      </w:tr>
      <w:tr w:rsidR="000068FB" w:rsidRPr="000068FB" w14:paraId="10D9305C" w14:textId="77777777" w:rsidTr="006D1F2D">
        <w:trPr>
          <w:trHeight w:val="58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2AED71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D1B4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D56F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E483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1942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BE24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114A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3627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29CC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FB" w:rsidRPr="000068FB" w14:paraId="391B2AC4" w14:textId="77777777" w:rsidTr="006D1F2D">
        <w:trPr>
          <w:trHeight w:val="203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20E435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AB3B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883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10E1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41CF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7345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0C6F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ED84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012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2911517C" w14:textId="77777777" w:rsidTr="006D1F2D">
        <w:trPr>
          <w:trHeight w:val="58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446E14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DD0A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B86E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7BC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A4D7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B87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E156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A264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C3CD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68FB" w:rsidRPr="000068FB" w14:paraId="4175DCB2" w14:textId="77777777" w:rsidTr="006D1F2D">
        <w:trPr>
          <w:trHeight w:val="219"/>
        </w:trPr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6FDCDD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C375" w14:textId="77777777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29AF" w14:textId="7F566D4C" w:rsidR="000068FB" w:rsidRPr="006D1F2D" w:rsidRDefault="000068FB" w:rsidP="00DF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</w:t>
            </w:r>
            <w:r w:rsidR="00CB4F17"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 городского округа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1AC" w14:textId="77777777" w:rsidR="000068FB" w:rsidRPr="006D1F2D" w:rsidRDefault="00D06EFF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17D2" w14:textId="511CC4E7" w:rsidR="000068FB" w:rsidRPr="006D1F2D" w:rsidRDefault="00BC4A96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9FF0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D06EFF"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B36C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C06" w14:textId="77777777" w:rsidR="000068FB" w:rsidRPr="006D1F2D" w:rsidRDefault="000068FB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06EFF"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418E" w14:textId="3C5B918E" w:rsidR="000068FB" w:rsidRPr="006D1F2D" w:rsidRDefault="00BC4A96" w:rsidP="00D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40 951,73</w:t>
            </w:r>
          </w:p>
        </w:tc>
      </w:tr>
    </w:tbl>
    <w:p w14:paraId="5E84ADA5" w14:textId="77777777" w:rsidR="000068FB" w:rsidRPr="00050C22" w:rsidRDefault="000068FB">
      <w:pPr>
        <w:rPr>
          <w:lang w:val="en-US"/>
        </w:rPr>
      </w:pPr>
    </w:p>
    <w:p w14:paraId="230681C3" w14:textId="77777777" w:rsidR="000068FB" w:rsidRDefault="000068FB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25"/>
      </w:tblGrid>
      <w:tr w:rsidR="000068FB" w:rsidRPr="000068FB" w14:paraId="1C4A04C6" w14:textId="77777777" w:rsidTr="00D06EF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423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2269"/>
              <w:gridCol w:w="1000"/>
              <w:gridCol w:w="1568"/>
              <w:gridCol w:w="1143"/>
              <w:gridCol w:w="270"/>
              <w:gridCol w:w="716"/>
              <w:gridCol w:w="144"/>
              <w:gridCol w:w="842"/>
              <w:gridCol w:w="974"/>
              <w:gridCol w:w="974"/>
              <w:gridCol w:w="974"/>
              <w:gridCol w:w="56"/>
              <w:gridCol w:w="997"/>
              <w:gridCol w:w="1418"/>
              <w:gridCol w:w="1417"/>
              <w:gridCol w:w="114"/>
            </w:tblGrid>
            <w:tr w:rsidR="00D7681C" w:rsidRPr="00306159" w14:paraId="426B6F4A" w14:textId="77777777" w:rsidTr="00DE5D92">
              <w:trPr>
                <w:gridAfter w:val="2"/>
                <w:wAfter w:w="1531" w:type="dxa"/>
                <w:trHeight w:val="146"/>
              </w:trPr>
              <w:tc>
                <w:tcPr>
                  <w:tcW w:w="13892" w:type="dxa"/>
                  <w:gridSpan w:val="1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ACE21E" w14:textId="2FC38790" w:rsidR="00D7681C" w:rsidRPr="006E66DB" w:rsidRDefault="00D7681C" w:rsidP="003C1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3" w:name="RANGE!A1:M210"/>
                  <w:r w:rsidRPr="006E66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Приложение № 12</w:t>
                  </w:r>
                  <w:bookmarkEnd w:id="3"/>
                </w:p>
              </w:tc>
            </w:tr>
            <w:tr w:rsidR="0031778D" w:rsidRPr="00306159" w14:paraId="4B43254C" w14:textId="77777777" w:rsidTr="00DE5D92">
              <w:trPr>
                <w:gridAfter w:val="2"/>
                <w:wAfter w:w="1531" w:type="dxa"/>
                <w:trHeight w:val="68"/>
              </w:trPr>
              <w:tc>
                <w:tcPr>
                  <w:tcW w:w="1389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95448" w14:textId="42938E2D" w:rsidR="0031778D" w:rsidRPr="006E66DB" w:rsidRDefault="0031778D" w:rsidP="003177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 муниципальной программе </w:t>
                  </w:r>
                </w:p>
              </w:tc>
            </w:tr>
            <w:tr w:rsidR="0031778D" w:rsidRPr="00306159" w14:paraId="52705306" w14:textId="77777777" w:rsidTr="00DE5D92">
              <w:trPr>
                <w:gridAfter w:val="2"/>
                <w:wAfter w:w="1531" w:type="dxa"/>
                <w:trHeight w:val="83"/>
              </w:trPr>
              <w:tc>
                <w:tcPr>
                  <w:tcW w:w="1389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AB7F6" w14:textId="7E733BA3" w:rsidR="0031778D" w:rsidRPr="006E66DB" w:rsidRDefault="0031778D" w:rsidP="003177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1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Рузского городского округа «Культура» </w:t>
                  </w:r>
                </w:p>
              </w:tc>
            </w:tr>
            <w:tr w:rsidR="00DE5D92" w:rsidRPr="00306159" w14:paraId="359AD19E" w14:textId="77777777" w:rsidTr="00DE5D92">
              <w:trPr>
                <w:trHeight w:val="30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DF448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01459A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7D773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11A96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5D519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CC313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48313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553B34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D28CA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27A43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954FA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DBF61" w14:textId="77777777" w:rsidR="00D06EFF" w:rsidRPr="006E66DB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3CDCB" w14:textId="77777777" w:rsidR="00D06EFF" w:rsidRPr="00306159" w:rsidRDefault="00D06EFF" w:rsidP="00D06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6BED" w:rsidRPr="00306159" w14:paraId="34CFFEE0" w14:textId="77777777" w:rsidTr="00DE5D92">
              <w:trPr>
                <w:gridAfter w:val="2"/>
                <w:wAfter w:w="1531" w:type="dxa"/>
                <w:trHeight w:val="315"/>
              </w:trPr>
              <w:tc>
                <w:tcPr>
                  <w:tcW w:w="1389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989251E" w14:textId="77777777" w:rsidR="00D06EFF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E66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ПЕРЕЧЕНЬ </w:t>
                  </w:r>
                  <w:r w:rsidR="00F16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E66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МЕРОПРИЯТИЙ</w:t>
                  </w:r>
                  <w:proofErr w:type="gramEnd"/>
                  <w:r w:rsidRPr="006E66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F16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E66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МУНИЦИПАЛЬНОЙ</w:t>
                  </w:r>
                  <w:r w:rsidR="00F16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E66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ПРОГРАММЫ</w:t>
                  </w:r>
                  <w:r w:rsidR="00F16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«КУЛЬТУРА» </w:t>
                  </w:r>
                  <w:r w:rsidRPr="006E66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РУЗСКОГО </w:t>
                  </w:r>
                  <w:r w:rsidR="00F16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E66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ГОРОДСКОГО</w:t>
                  </w:r>
                  <w:r w:rsidR="00F16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E66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ОКРУГА</w:t>
                  </w:r>
                </w:p>
                <w:p w14:paraId="0F687152" w14:textId="5317F7C5" w:rsidR="00F16788" w:rsidRPr="006E66DB" w:rsidRDefault="00F16788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681C" w:rsidRPr="00306159" w14:paraId="1C009D1F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EF01C" w14:textId="7109D1E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N </w:t>
                  </w:r>
                  <w:r w:rsidR="003779AE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</w:t>
                  </w:r>
                  <w:r w:rsidR="003779AE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E2C20" w14:textId="6949798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Мероприятия </w:t>
                  </w:r>
                  <w:r w:rsidR="003779AE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рограммы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(подпрограммы)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FAC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Сроки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исполнения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мероприятия</w:t>
                  </w:r>
                </w:p>
              </w:tc>
              <w:tc>
                <w:tcPr>
                  <w:tcW w:w="1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D316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Источники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D54AC" w14:textId="359B8D6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Объем   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финансирования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мероприятия в году, предшествующему году начала реализации программы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(тыс. </w:t>
                  </w:r>
                  <w:r w:rsidR="000A070B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руб.) *</w:t>
                  </w:r>
                </w:p>
              </w:tc>
              <w:tc>
                <w:tcPr>
                  <w:tcW w:w="9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627ED" w14:textId="16A084E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Всего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(тыс. руб.) </w:t>
                  </w:r>
                </w:p>
              </w:tc>
              <w:tc>
                <w:tcPr>
                  <w:tcW w:w="49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64F9D" w14:textId="08FF0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933C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за выполнение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мероприятия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программы (подпрограммы)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4D308" w14:textId="3ACE093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Результаты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выполнения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мероприятий программы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(подпрограммы)</w:t>
                  </w:r>
                </w:p>
              </w:tc>
            </w:tr>
            <w:tr w:rsidR="00D86BED" w:rsidRPr="00306159" w14:paraId="1C5028D1" w14:textId="77777777" w:rsidTr="00DE5D92">
              <w:trPr>
                <w:gridAfter w:val="1"/>
                <w:wAfter w:w="114" w:type="dxa"/>
                <w:trHeight w:val="1551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85F1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5C5D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4591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AD5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1B31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0174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8DE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 год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4E0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9495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2022 год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05154" w14:textId="2716583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  <w:r w:rsidR="00327E6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CB42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 год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768E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F3B3C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6BED" w:rsidRPr="00306159" w14:paraId="7C71B595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AA05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6B95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2441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AB9E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B09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AA0B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36E6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E75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AB50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09C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705A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0158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5E728" w14:textId="77777777" w:rsidR="00D06EFF" w:rsidRPr="00306159" w:rsidRDefault="00D06EFF" w:rsidP="00260D1A">
                  <w:pPr>
                    <w:spacing w:after="0" w:line="240" w:lineRule="auto"/>
                    <w:ind w:right="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396B0F" w:rsidRPr="00306159" w14:paraId="64A8F9BB" w14:textId="77777777" w:rsidTr="00DE5D92">
              <w:trPr>
                <w:gridAfter w:val="1"/>
                <w:wAfter w:w="114" w:type="dxa"/>
                <w:trHeight w:val="129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FFCFB" w14:textId="77777777" w:rsidR="00396B0F" w:rsidRPr="00306159" w:rsidRDefault="00396B0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      </w:r>
                </w:p>
              </w:tc>
            </w:tr>
            <w:tr w:rsidR="00396B0F" w:rsidRPr="00306159" w14:paraId="7CEC1450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815EE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221025" w14:textId="2EB77C9D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Основное мероприятие 1 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Государственная охрана объектов культурного наследия (местного муниципального значения)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D221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5EDED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97C12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DA20A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2484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F96C4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BB53A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851D8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CAF1E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AE07C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6E0CC1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DF9903D" w14:textId="77777777" w:rsidTr="00DE5D92">
              <w:trPr>
                <w:gridAfter w:val="1"/>
                <w:wAfter w:w="114" w:type="dxa"/>
                <w:trHeight w:val="268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D436D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491159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2B807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EC15E6" w14:textId="60BE2D28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10C2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08D0B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3CFE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F9DA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3B0D2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749C8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A607E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8A752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BDF8AB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3667315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1F3F0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C1418A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FC10B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B190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9CBA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BAE5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0B875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547AC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F74AD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FFAB9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66BFC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D751A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63C417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BBB1D8A" w14:textId="77777777" w:rsidTr="00DE5D92">
              <w:trPr>
                <w:gridAfter w:val="1"/>
                <w:wAfter w:w="114" w:type="dxa"/>
                <w:trHeight w:val="128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59C67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1FBB44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5FF91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E3DB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799EA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C8D21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30E9F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8C7D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ADD5E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F37D4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199A0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37EAB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337FD0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5BA9DA5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68FBD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EBFE0E" w14:textId="77777777" w:rsidR="00564FFE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1.1</w:t>
                  </w:r>
                </w:p>
                <w:p w14:paraId="0A92569A" w14:textId="07658483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Установка на объектах</w:t>
                  </w:r>
                  <w:r w:rsidR="00387020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культурного наследия,</w:t>
                  </w:r>
                  <w:r w:rsidR="00387020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находящихся в</w:t>
                  </w:r>
                  <w:r w:rsidR="00387020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собственности</w:t>
                  </w:r>
                  <w:r w:rsidR="00387020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униципального образования информационных надписей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1110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A7BF4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621AE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AFD3E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61550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06EC8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AC660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D3383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1F903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ED1ED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C61905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DEA7BAF" w14:textId="77777777" w:rsidTr="00DE5D92">
              <w:trPr>
                <w:gridAfter w:val="1"/>
                <w:wAfter w:w="114" w:type="dxa"/>
                <w:trHeight w:val="18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3EB21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41D1AC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15A6B9" w14:textId="16445755" w:rsidR="00D06EFF" w:rsidRPr="00306159" w:rsidRDefault="00D06EFF" w:rsidP="00387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A9EEFB" w14:textId="15EF104C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4202F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790AF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A6468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ED582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5AB9B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935F2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B5FB1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6E63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ECA7B5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8BA2D5A" w14:textId="77777777" w:rsidTr="00DE5D92">
              <w:trPr>
                <w:gridAfter w:val="1"/>
                <w:wAfter w:w="114" w:type="dxa"/>
                <w:trHeight w:val="19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97B38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CE27EA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DE23DC" w14:textId="56D71FE2" w:rsidR="00D06EFF" w:rsidRPr="00306159" w:rsidRDefault="00D06EFF" w:rsidP="00387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127F5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AB42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2EC6C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8BC5D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326A8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2E971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66139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0B168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6AE34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9DC5CD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61DF814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6AB46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97C408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486755" w14:textId="601A178B" w:rsidR="00D06EFF" w:rsidRPr="00306159" w:rsidRDefault="00D06EFF" w:rsidP="00564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B10E9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8A2B5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DC36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2E50F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E4C19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E377A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7110C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9CE8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88952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D0035F" w14:textId="77777777" w:rsidR="00D06EFF" w:rsidRPr="00306159" w:rsidRDefault="00D06EFF" w:rsidP="00260D1A">
                  <w:pPr>
                    <w:spacing w:after="0" w:line="240" w:lineRule="auto"/>
                    <w:ind w:right="31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D4716CD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C2E35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582E8C" w14:textId="77777777" w:rsidR="00564FFE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1.2</w:t>
                  </w:r>
                </w:p>
                <w:p w14:paraId="7D978246" w14:textId="5EF1C14E" w:rsidR="00D06EFF" w:rsidRPr="00306159" w:rsidRDefault="00564FFE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зработка проектов границ территорий и зон охраны объектов культурного наследия местного (муниципального) значения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6DAE3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C063E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C516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0552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2BB7A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31D72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17468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F8DF8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A483B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5D70A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B85FF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636DE2C" w14:textId="77777777" w:rsidTr="00DE5D92">
              <w:trPr>
                <w:gridAfter w:val="1"/>
                <w:wAfter w:w="114" w:type="dxa"/>
                <w:trHeight w:val="30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426F3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B097E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C01803" w14:textId="6D3E61D5" w:rsidR="00D06EFF" w:rsidRPr="00306159" w:rsidRDefault="00D06EFF" w:rsidP="00564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66138A" w14:textId="7B91C3CB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0876E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C6CA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505BC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DE23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16441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3F41A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C79E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24229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4F1DC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C5FDBD1" w14:textId="77777777" w:rsidTr="00185A1E">
              <w:trPr>
                <w:gridAfter w:val="1"/>
                <w:wAfter w:w="114" w:type="dxa"/>
                <w:trHeight w:val="10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F6074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8187E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479EC8" w14:textId="0D3C254A" w:rsidR="00D06EFF" w:rsidRPr="00306159" w:rsidRDefault="00D06EFF" w:rsidP="00564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A32DC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20244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1D853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8CCC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9175C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61151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73B2A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98B41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40A1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6E73D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78CE4AA" w14:textId="77777777" w:rsidTr="00185A1E">
              <w:trPr>
                <w:gridAfter w:val="1"/>
                <w:wAfter w:w="114" w:type="dxa"/>
                <w:trHeight w:val="52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80EEC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54A9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EBD4C2" w14:textId="576F3391" w:rsidR="00D06EFF" w:rsidRPr="00306159" w:rsidRDefault="00D06EFF" w:rsidP="00564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4DD80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65CF0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C3050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A5733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42580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38DEB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C4CCD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F38D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92E92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0854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6E706E9" w14:textId="77777777" w:rsidTr="00185A1E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2D304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25B41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2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Сохранение, использование и популяризация объектов культурного наследия, находящихся в собственности муниципального образования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93945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ADE11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A1C86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924A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4C48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76FF0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22E43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9929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DDF8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897A0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B430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EF39AAB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00E84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DC624F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B43B1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4C3C72" w14:textId="3CBD1936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B7BFC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43F6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55615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848F0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70484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9196D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55C32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2C765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C5239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38E4B05" w14:textId="77777777" w:rsidTr="00DE5D92">
              <w:trPr>
                <w:gridAfter w:val="1"/>
                <w:wAfter w:w="114" w:type="dxa"/>
                <w:trHeight w:val="104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81762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9E7C73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19302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59230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A2B6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4384E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4ED8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D3A78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CD918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557C9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9A0A7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91745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281A8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453EA6" w14:textId="77777777" w:rsidTr="00DE5D92">
              <w:trPr>
                <w:gridAfter w:val="1"/>
                <w:wAfter w:w="114" w:type="dxa"/>
                <w:trHeight w:val="355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E0A51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2ACFAE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6E1C0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352B6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CDF9F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FC18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54468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22CFD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8C05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ACB7C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12EE0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42B7A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8C0FC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BFCCD9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81308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020B9D" w14:textId="77777777" w:rsidR="00193100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2.1</w:t>
                  </w:r>
                </w:p>
                <w:p w14:paraId="1F30B804" w14:textId="3BE35469" w:rsidR="00D06EFF" w:rsidRPr="00306159" w:rsidRDefault="00193100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азработка проектной документации по сохранению объектов культурного наследия находящихся в собственности муниципальных образований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1031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4E3A2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19932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2F26B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ED3BE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1F1B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6271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AA1C4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0B16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69FB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E2F5C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2A64667" w14:textId="77777777" w:rsidTr="00DE5D92">
              <w:trPr>
                <w:gridAfter w:val="1"/>
                <w:wAfter w:w="114" w:type="dxa"/>
                <w:trHeight w:val="15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68911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94159F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0E59EA" w14:textId="6400A6EE" w:rsidR="00D06EFF" w:rsidRPr="00306159" w:rsidRDefault="00D06EFF" w:rsidP="00193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9C483D" w14:textId="0E801DB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8C2B0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5B370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5A198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92F73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21B26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C6A5B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D108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438D4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8ECEF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2DF02F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E7962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77A9D0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BA5606" w14:textId="0810F42C" w:rsidR="00D06EFF" w:rsidRPr="00306159" w:rsidRDefault="00D06EFF" w:rsidP="00193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82E6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C8A0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C1907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CFC96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6F03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F1F24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E8F5C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96E3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752FA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B222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E4AD506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80A78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A6AC12" w14:textId="77777777" w:rsidR="00D06EFF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240ED3" w14:textId="0D73EB31" w:rsidR="00D06EFF" w:rsidRPr="00306159" w:rsidRDefault="00D06EFF" w:rsidP="00193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5977C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5550A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031EE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C686A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276CC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84370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3EE3D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B6F3E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B81ED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83045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D27960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DB296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71E742" w14:textId="77777777" w:rsidR="00A07A5C" w:rsidRPr="00306159" w:rsidRDefault="00D06EFF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2.2</w:t>
                  </w:r>
                </w:p>
                <w:p w14:paraId="0DD08002" w14:textId="241C6E08" w:rsidR="00D06EFF" w:rsidRPr="00306159" w:rsidRDefault="00A07A5C" w:rsidP="0031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ероприятия по сохранению объектов культурного наследия, находящихся в собственности муниципальных образований Московской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CB7E8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C2DF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0180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9C782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BA630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76153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1860E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4B59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BB820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7769D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24DC6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663A067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B3A97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791E0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821703" w14:textId="1464D145" w:rsidR="00D06EFF" w:rsidRPr="00306159" w:rsidRDefault="00D06EFF" w:rsidP="00A07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B9B378" w14:textId="5B52BD7C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26D3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81CF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11B2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F8B8D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D773E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87664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6B6C1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1E6DF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6DA51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8546A8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0D649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D9A2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424679" w14:textId="7ABD06F9" w:rsidR="00D06EFF" w:rsidRPr="00306159" w:rsidRDefault="00D06EFF" w:rsidP="00A07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966D5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ECA2B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2AAAE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B661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B94C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BBFF7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4464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CD8E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E19E3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7FA7C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CBA5C2B" w14:textId="77777777" w:rsidTr="00DE5D92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8803A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01F1F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AD7790" w14:textId="40C18687" w:rsidR="00D06EFF" w:rsidRPr="00306159" w:rsidRDefault="00D06EFF" w:rsidP="00A07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D0A46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40F6F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50187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C7248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D1620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AB751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B81A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ECA2B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2B83C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6A2FD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5F2FF21" w14:textId="77777777" w:rsidTr="00DE5D92">
              <w:trPr>
                <w:gridAfter w:val="1"/>
                <w:wAfter w:w="114" w:type="dxa"/>
                <w:trHeight w:val="104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6EAA4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87124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D5E9C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75DD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B47F1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7C75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BCB7B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E1815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2C8CF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2A060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3609E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26576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BAFD5BD" w14:textId="77777777" w:rsidTr="00DE5D92">
              <w:trPr>
                <w:gridAfter w:val="1"/>
                <w:wAfter w:w="114" w:type="dxa"/>
                <w:trHeight w:val="305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3255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F8990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1434E7" w14:textId="252AC06E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3E700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5DF04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D6AA4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50511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44E38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DAC1D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4BF7C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6C70F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379DD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448EF19" w14:textId="77777777" w:rsidTr="00DE5D92">
              <w:trPr>
                <w:gridAfter w:val="1"/>
                <w:wAfter w:w="114" w:type="dxa"/>
                <w:trHeight w:val="176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A7A52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7890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47BBB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F8693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E93CB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CC361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43EDD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092B7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D69CC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4938A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0F985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541F7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8B318B" w14:textId="77777777" w:rsidTr="00DE5D92">
              <w:trPr>
                <w:gridAfter w:val="1"/>
                <w:wAfter w:w="114" w:type="dxa"/>
                <w:trHeight w:val="183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09997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1BFD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39E29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B59C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3D2EE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3DEC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B8F3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534D2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C435E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558DB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2A0CA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35445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B7616" w:rsidRPr="00306159" w14:paraId="2D391415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F871F8" w14:textId="77777777" w:rsidR="00EB7616" w:rsidRPr="00306159" w:rsidRDefault="00EB761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«Развитие музейного дела в Московской области»</w:t>
                  </w:r>
                </w:p>
              </w:tc>
            </w:tr>
            <w:tr w:rsidR="00396B0F" w:rsidRPr="00306159" w14:paraId="1A76B80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C42D1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01AAEF" w14:textId="4325359D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Обеспечение выполнения функций муниципальных музеев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0770C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7EB75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4B98A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B6E02" w14:textId="4D2F2778" w:rsidR="00D06EFF" w:rsidRPr="00306159" w:rsidRDefault="00CB1175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79 799,39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281B25" w14:textId="3894BAD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50C22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A61ACD" w14:textId="0CC5F1C7" w:rsidR="00D06EFF" w:rsidRPr="00137382" w:rsidRDefault="00137382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15 517,89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5F2BCE" w14:textId="3CD169D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050C22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201E95" w14:textId="48D5D70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50C22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41FC11" w14:textId="4EA7591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50C22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6FF77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762BA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F6680D2" w14:textId="77777777" w:rsidTr="00DE5D92">
              <w:trPr>
                <w:gridAfter w:val="1"/>
                <w:wAfter w:w="114" w:type="dxa"/>
                <w:trHeight w:val="20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7EF47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75E9E7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9B06E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63B5E9" w14:textId="1EFEE374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46931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86E0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532F5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4BBBE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754A1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A829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576D7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0F549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2CB69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9DC460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68E5A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404BE8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ACDB5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66C3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551FD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B3405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B81D2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4328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86CC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62AB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6571C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CA89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06118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394C219" w14:textId="77777777" w:rsidTr="00DE5D92">
              <w:trPr>
                <w:gridAfter w:val="1"/>
                <w:wAfter w:w="114" w:type="dxa"/>
                <w:trHeight w:val="425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778BC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3945B4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33D50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800E5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бюджета Рузского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B3CEB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0D2C06" w14:textId="368AC7E0" w:rsidR="00D06EFF" w:rsidRPr="00306159" w:rsidRDefault="00CB1175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79 799,39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5EC636" w14:textId="0359562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7764B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E6CBE6" w14:textId="11F6184D" w:rsidR="00D06EFF" w:rsidRPr="00306159" w:rsidRDefault="00137382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15 517,89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291EEF" w14:textId="6563E0F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07764B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946B47" w14:textId="43BB1D2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7764B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E43BF6" w14:textId="7C5A59C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  <w:r w:rsidR="0007764B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DD3CE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7689E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15A76A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E723DB" w14:textId="77777777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A2EB1A" w14:textId="77777777" w:rsidR="000D6C21" w:rsidRPr="00306159" w:rsidRDefault="009567DB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1.1   </w:t>
                  </w:r>
                </w:p>
                <w:p w14:paraId="3A575C41" w14:textId="389DBC18" w:rsidR="009567DB" w:rsidRPr="00306159" w:rsidRDefault="009567DB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 – музеи, галереи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7AFF55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A231ED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6226F8" w14:textId="77777777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7DB1B6" w14:textId="32A9633B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</w:t>
                  </w:r>
                  <w:r w:rsidR="00CB1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677,03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17871C" w14:textId="2CC87919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A6F78A" w14:textId="56D88E3C" w:rsidR="009567DB" w:rsidRPr="002C0EE8" w:rsidRDefault="002C0EE8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15 395,53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735615" w14:textId="3FFD50FD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BA1B27" w14:textId="775DBFF9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B0717F" w14:textId="5FC95BBB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FEF62C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36B214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977F309" w14:textId="77777777" w:rsidTr="00DE5D92">
              <w:trPr>
                <w:gridAfter w:val="1"/>
                <w:wAfter w:w="114" w:type="dxa"/>
                <w:trHeight w:val="9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8749F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2CC23A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23ECF7" w14:textId="25263374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469BA6" w14:textId="4C89F902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CE0C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B49C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F5978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C3D9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7966A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6484D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47FF7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208B9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98EAE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FA4A0ED" w14:textId="77777777" w:rsidTr="00DE5D92">
              <w:trPr>
                <w:gridAfter w:val="1"/>
                <w:wAfter w:w="114" w:type="dxa"/>
                <w:trHeight w:val="24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B381A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82A8C9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91DFD0" w14:textId="4590BCFC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4422A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F13BD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90F67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4C849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870EE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54D99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2D4B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C5BE0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17D59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6A64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DEC7B1F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BE95C3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8448CF" w14:textId="77777777" w:rsidR="009567DB" w:rsidRPr="00306159" w:rsidRDefault="009567DB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EA076A" w14:textId="5CAEF333" w:rsidR="009567DB" w:rsidRPr="00306159" w:rsidRDefault="009567DB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2B3BA8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9C872F" w14:textId="77777777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FABFD0" w14:textId="3BF1F36A" w:rsidR="009567DB" w:rsidRPr="00306159" w:rsidRDefault="00CB1175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79 677,03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9D48B6" w14:textId="0582F3C9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16 195,44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FB1FCB" w14:textId="70ACC007" w:rsidR="009567DB" w:rsidRPr="00306159" w:rsidRDefault="002C0EE8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15 395,53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FF98FF" w14:textId="37ED91D4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15 947,32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9D37FD" w14:textId="149EF6ED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79DE72" w14:textId="3B40AE6F" w:rsidR="009567DB" w:rsidRPr="00306159" w:rsidRDefault="009567DB" w:rsidP="00956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5786B8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D80960" w14:textId="77777777" w:rsidR="009567DB" w:rsidRPr="00306159" w:rsidRDefault="009567DB" w:rsidP="0095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E500CBD" w14:textId="77777777" w:rsidTr="00DE5D92">
              <w:trPr>
                <w:gridAfter w:val="1"/>
                <w:wAfter w:w="114" w:type="dxa"/>
                <w:trHeight w:val="106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3C268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5D1248" w14:textId="77777777" w:rsidR="000D6C21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1.2</w:t>
                  </w:r>
                </w:p>
                <w:p w14:paraId="029F1A2F" w14:textId="62F6986C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Укрепление материально-технической базы и проведение текущего ремонта учреждений музеев, галерей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C2A5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B0CDA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CD86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B3CDD2" w14:textId="59CA1060" w:rsidR="00D06EFF" w:rsidRPr="00306159" w:rsidRDefault="00CB1175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122,36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EBD59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6EF08E" w14:textId="1D760535" w:rsidR="00D06EFF" w:rsidRPr="00306159" w:rsidRDefault="002C0EE8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122,36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0F4F7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68D7A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25334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2DD58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65A3F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2D52414" w14:textId="77777777" w:rsidTr="00DE5D92">
              <w:trPr>
                <w:gridAfter w:val="1"/>
                <w:wAfter w:w="114" w:type="dxa"/>
                <w:trHeight w:val="30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05945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1893D0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EB73F8" w14:textId="29425275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CCD006" w14:textId="6B210816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557BB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77763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FFF7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D22DB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2FBE4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A4C2D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D308A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00772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E867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3CF08F7" w14:textId="77777777" w:rsidTr="00DE5D92">
              <w:trPr>
                <w:gridAfter w:val="1"/>
                <w:wAfter w:w="114" w:type="dxa"/>
                <w:trHeight w:val="16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D5FEC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9C57F6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E74446" w14:textId="70622991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32E4F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8749D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27F8F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88244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E4A93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3D3CC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51CAB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DA338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F6CD1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2663C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0AB50E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9791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ACDDFB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CCBED2" w14:textId="00E1A26E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C179E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6F215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5EA87A" w14:textId="33450D0D" w:rsidR="00D06EFF" w:rsidRPr="00306159" w:rsidRDefault="00CB1175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122,36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7207B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9DF40E" w14:textId="1182C9AB" w:rsidR="00D06EFF" w:rsidRPr="00306159" w:rsidRDefault="002C0EE8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122,36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A8A6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02F92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1C3B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20E00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3E2F5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42DC1EB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4AC8F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B51CC3" w14:textId="77777777" w:rsidR="000D6C21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1.3</w:t>
                  </w:r>
                </w:p>
                <w:p w14:paraId="1B0D786A" w14:textId="78D8EFBE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Проведение капитального ремонта, технического переоснащения и благоустройства территорий музеев, галерей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D14C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5E9A5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5491F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7082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55E22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D21EE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F76B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E18F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46B1C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1F70A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3130E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3AF8108" w14:textId="77777777" w:rsidTr="00DE5D92">
              <w:trPr>
                <w:gridAfter w:val="1"/>
                <w:wAfter w:w="114" w:type="dxa"/>
                <w:trHeight w:val="50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75307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D0DB6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7E1BFD" w14:textId="35724389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04B8D0" w14:textId="28761B41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32DF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C085F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DFAA6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98CCD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F7406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6D8EC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0B0AF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B143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6C24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14CE9F6" w14:textId="77777777" w:rsidTr="00DE5D92">
              <w:trPr>
                <w:gridAfter w:val="1"/>
                <w:wAfter w:w="114" w:type="dxa"/>
                <w:trHeight w:val="29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F5CAE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74CB5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A9ABE2" w14:textId="7B95ADD1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33F0C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A960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EBF15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97CC4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83FED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D3F8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F934F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7188D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9BD19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C5334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DEADAA7" w14:textId="77777777" w:rsidTr="00DE5D92">
              <w:trPr>
                <w:gridAfter w:val="1"/>
                <w:wAfter w:w="114" w:type="dxa"/>
                <w:trHeight w:val="8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B83A8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B88F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B36631" w14:textId="383A1CF8" w:rsidR="00D06EFF" w:rsidRPr="00306159" w:rsidRDefault="00D06EFF" w:rsidP="000D6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6451A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9C293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E5DE6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91CA8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14080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84734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46F4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22D6A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9146F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5D49F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558AF8D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D2F750" w14:textId="77777777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6665D9" w14:textId="77777777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5DE8A2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B26E8A" w14:textId="77777777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4755E3" w14:textId="06C3D512" w:rsidR="00615519" w:rsidRPr="00306159" w:rsidRDefault="00CB1175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79 799,39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B6B052" w14:textId="59769B7C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96FEDF" w14:textId="2B0E7AC0" w:rsidR="00615519" w:rsidRPr="002C0EE8" w:rsidRDefault="002C0EE8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15 517,89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BC9CFC" w14:textId="300CEA45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DF3FA5" w14:textId="3BA7AB34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997D74" w14:textId="38D3185D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6E7CD1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B7482C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457459F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539FD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270E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70EF99" w14:textId="4CF3CD50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A4A1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E191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9A470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A4ED0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270D6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3AD22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9E28C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8EE34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B2399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5AFC9E0" w14:textId="77777777" w:rsidTr="00DE5D92">
              <w:trPr>
                <w:gridAfter w:val="1"/>
                <w:wAfter w:w="114" w:type="dxa"/>
                <w:trHeight w:val="403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16A55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D2373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9C80A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FFB04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1A5D1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716E4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9F90F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8986B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02B1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6C586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800D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9441D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95F32EF" w14:textId="77777777" w:rsidTr="00DE5D92">
              <w:trPr>
                <w:gridAfter w:val="1"/>
                <w:wAfter w:w="114" w:type="dxa"/>
                <w:trHeight w:val="325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E06341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4C7607" w14:textId="77777777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58B3F8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FD3198" w14:textId="77777777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6481C3" w14:textId="3D1396D9" w:rsidR="00615519" w:rsidRPr="00306159" w:rsidRDefault="00CB1175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79 799,39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D3051B" w14:textId="2B0E50C2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16 195,44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77D2F8" w14:textId="106690BA" w:rsidR="00615519" w:rsidRPr="002C0EE8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15</w:t>
                  </w:r>
                  <w:r w:rsidR="002C0E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 </w:t>
                  </w:r>
                  <w:r w:rsidR="002C0E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517,89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E55F17" w14:textId="5C8D2690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15 947,32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7DDDE1" w14:textId="4F2ADA6C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B5E991" w14:textId="36C54B59" w:rsidR="00615519" w:rsidRPr="00306159" w:rsidRDefault="00615519" w:rsidP="006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16 069,37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CE17A7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6E0914" w14:textId="77777777" w:rsidR="00615519" w:rsidRPr="00306159" w:rsidRDefault="00615519" w:rsidP="0061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350F" w:rsidRPr="00306159" w14:paraId="68591CAD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31DF87" w14:textId="77777777" w:rsidR="0045350F" w:rsidRPr="00306159" w:rsidRDefault="0045350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«Развитие библиотечного дела в Московской области»</w:t>
                  </w:r>
                </w:p>
              </w:tc>
            </w:tr>
            <w:tr w:rsidR="00396B0F" w:rsidRPr="00306159" w14:paraId="050AF19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AE027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A2A052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Организация библиотечного обслуживания населения муниципальными 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библиотеками Московской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ED4FF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293D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8DC3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88075B" w14:textId="2D4295C9" w:rsidR="00D06EFF" w:rsidRPr="00DB4000" w:rsidRDefault="00DC4043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355 247,33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8EDBC4" w14:textId="5F77ECC5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  <w:r w:rsidR="00DC4043"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206,13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91C066" w14:textId="457691E5" w:rsidR="00D06EFF" w:rsidRPr="00DB4000" w:rsidRDefault="00DC4043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71 862,30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8EECDC" w14:textId="70C7E836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DC4043"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218BAA" w14:textId="402460A5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DC4043"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F7C723" w14:textId="4E9C6BB0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DC4043"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9F3D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F592B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9150469" w14:textId="77777777" w:rsidTr="00DE5D92">
              <w:trPr>
                <w:gridAfter w:val="1"/>
                <w:wAfter w:w="114" w:type="dxa"/>
                <w:trHeight w:val="36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E2152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524BF6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39118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6351B8" w14:textId="7A104FB9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42F79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20CCCC" w14:textId="3D55F843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145,15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5D7465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4708B4" w14:textId="4517F3E1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145,15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25BC35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B1F66D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477DC8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B10E6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81D6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654B5BE" w14:textId="77777777" w:rsidTr="00DE5D92">
              <w:trPr>
                <w:gridAfter w:val="1"/>
                <w:wAfter w:w="114" w:type="dxa"/>
                <w:trHeight w:val="375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57030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1B8640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F9F7E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A82A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799C1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66F500" w14:textId="3AA4C892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170,39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D1F37E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76F13B" w14:textId="46E28008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170,39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130B6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68C83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C941A0" w14:textId="77777777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E76E4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7E0A1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06914F3" w14:textId="77777777" w:rsidTr="00DE5D92">
              <w:trPr>
                <w:gridAfter w:val="1"/>
                <w:wAfter w:w="114" w:type="dxa"/>
                <w:trHeight w:val="38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CD21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7CA012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1585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9DBAC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1459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B7E70B" w14:textId="22BCB06D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354 931,79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27643E" w14:textId="304C0DCA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  <w:r w:rsidR="0023381F"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206,13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3D70CB" w14:textId="5DA87F13" w:rsidR="00D06EFF" w:rsidRPr="00DB4000" w:rsidRDefault="000417D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71 546,76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1D0686" w14:textId="70B9D765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23381F"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FEFF1" w14:textId="248935CE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23381F"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F498F1" w14:textId="3EE1D9E8" w:rsidR="00D06EFF" w:rsidRPr="00DB4000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23381F"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B40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9C1C5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F865E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62BF01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556832" w14:textId="77777777" w:rsidR="000417DE" w:rsidRPr="00306159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70FB3" w14:textId="77777777" w:rsidR="00B56FD1" w:rsidRPr="00306159" w:rsidRDefault="000417DE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1.2</w:t>
                  </w:r>
                </w:p>
                <w:p w14:paraId="398B2FAA" w14:textId="0DE626DA" w:rsidR="000417DE" w:rsidRPr="00306159" w:rsidRDefault="000417DE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 - библиотеки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B05D02" w14:textId="77777777" w:rsidR="000417DE" w:rsidRPr="00306159" w:rsidRDefault="000417DE" w:rsidP="00041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ECDDCF" w14:textId="77777777" w:rsidR="000417DE" w:rsidRPr="00306159" w:rsidRDefault="000417DE" w:rsidP="00041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061DFF" w14:textId="77777777" w:rsidR="000417DE" w:rsidRPr="00306159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B9AAA3" w14:textId="1636B1E2" w:rsidR="000417DE" w:rsidRPr="00DB4000" w:rsidRDefault="00901B16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346 685,93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D3F160" w14:textId="1C78A0E2" w:rsidR="000417DE" w:rsidRPr="00DB4000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69 638,23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DFD8A0" w14:textId="2901AB87" w:rsidR="000417DE" w:rsidRPr="00DB4000" w:rsidRDefault="00901B16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69 368,80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864990" w14:textId="01DE5781" w:rsidR="000417DE" w:rsidRPr="00DB4000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69 034,76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C1188B" w14:textId="1D1D54FB" w:rsidR="000417DE" w:rsidRPr="00DB4000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69 322,07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D75075" w14:textId="43DEEB50" w:rsidR="000417DE" w:rsidRPr="00DB4000" w:rsidRDefault="000417DE" w:rsidP="00041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0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69 322,07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3668AD" w14:textId="77777777" w:rsidR="000417DE" w:rsidRPr="00306159" w:rsidRDefault="000417DE" w:rsidP="00041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5A9C53" w14:textId="77777777" w:rsidR="000417DE" w:rsidRPr="00306159" w:rsidRDefault="000417DE" w:rsidP="00041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5729464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A5CD2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BC89F0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04B9B2" w14:textId="7D57B913" w:rsidR="00D06EFF" w:rsidRPr="00306159" w:rsidRDefault="00D06EFF" w:rsidP="00B5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549EA8" w14:textId="794674C5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57675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23CDC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994B3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E6E32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A5BF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B34F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FE6CB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9E281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75275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E32007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B36FC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D33E7D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113985" w14:textId="29640351" w:rsidR="00D06EFF" w:rsidRPr="00306159" w:rsidRDefault="00D06EFF" w:rsidP="00B5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D883A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404D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FB55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190EE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5D2F5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EE402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20C5D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523A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6635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3E32D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4DD012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49515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C33F17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583B2E" w14:textId="7CE0062D" w:rsidR="00D06EFF" w:rsidRPr="00306159" w:rsidRDefault="00D06EFF" w:rsidP="00B5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E34E2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39B3C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B317C3" w14:textId="13DB3B82" w:rsidR="00D06EFF" w:rsidRPr="00306159" w:rsidRDefault="00901B1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346 685,93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A3637D" w14:textId="0006E9D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  <w:r w:rsidR="004132DC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638,23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2C8F79" w14:textId="2D34430B" w:rsidR="00D06EFF" w:rsidRPr="00306159" w:rsidRDefault="00901B1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69 368,80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88DF5C" w14:textId="650B5D4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  <w:r w:rsidR="004132DC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EDB46C" w14:textId="012AE12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  <w:r w:rsidR="004132DC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2F7193" w14:textId="37BDA33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  <w:r w:rsidR="004132DC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24BBD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46093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FC016E3" w14:textId="77777777" w:rsidTr="00DE5D92">
              <w:trPr>
                <w:gridAfter w:val="1"/>
                <w:wAfter w:w="114" w:type="dxa"/>
                <w:trHeight w:val="106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817A5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B6FC80" w14:textId="77777777" w:rsidR="003D63C5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1.3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</w:t>
                  </w:r>
                </w:p>
                <w:p w14:paraId="1B3F91FC" w14:textId="7B0EA403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Проведение капитального ремонта, технического переоснащения и благоустройства территорий библиотек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D028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F441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D4152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3D2BB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C24F7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6F4F1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3ADF1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8CF06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EFC6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9C657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EC929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26B7BE0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3ADFD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AAF7DE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F3C1F6" w14:textId="60E2C8A4" w:rsidR="00D06EFF" w:rsidRPr="00306159" w:rsidRDefault="00D06EFF" w:rsidP="003D6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64CAB1" w14:textId="3601AC9E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C0B75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6C36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C1FEE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5C09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D624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547DC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6B27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D7F16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55FA2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C0F1DC6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7BE69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49FAC2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25D565" w14:textId="773817E3" w:rsidR="00D06EFF" w:rsidRPr="00306159" w:rsidRDefault="00D06EFF" w:rsidP="003D6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78534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1F2DC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2CB9A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DA637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2721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309DB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FD55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49471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395CA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A452F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84322C8" w14:textId="77777777" w:rsidTr="00DE5D92">
              <w:trPr>
                <w:gridAfter w:val="1"/>
                <w:wAfter w:w="114" w:type="dxa"/>
                <w:trHeight w:val="31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F62B8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F13BA8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8A4C83" w14:textId="3DF95747" w:rsidR="00D06EFF" w:rsidRPr="00306159" w:rsidRDefault="00D06EFF" w:rsidP="003D6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A6051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1D73C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EF9D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75E81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5556E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F3BDA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BE779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FDEA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223DA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A515D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A39CF6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9A386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4C8B48" w14:textId="21833960" w:rsidR="00556F97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</w:t>
                  </w:r>
                  <w:r w:rsidR="00D060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  <w:p w14:paraId="0172E140" w14:textId="113AD243" w:rsidR="00D06EFF" w:rsidRPr="00306159" w:rsidRDefault="00556F97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крепление материально-технической базы и проведение текущего ремонта библиотек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38043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06225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5F8A8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5334DB" w14:textId="7191FCA5" w:rsidR="00D06EFF" w:rsidRPr="00306159" w:rsidRDefault="00901B1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793,09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1F678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D3D288" w14:textId="44CDE523" w:rsidR="00D06EFF" w:rsidRPr="00306159" w:rsidRDefault="00901B1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793,09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40642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4E0CB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4ADAA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B394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49973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1210FF2" w14:textId="77777777" w:rsidTr="00DE5D92">
              <w:trPr>
                <w:gridAfter w:val="1"/>
                <w:wAfter w:w="114" w:type="dxa"/>
                <w:trHeight w:val="36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D74AE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619CF8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CFA526" w14:textId="18A0FFBA" w:rsidR="00D06EFF" w:rsidRPr="00306159" w:rsidRDefault="00D06EFF" w:rsidP="0055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FF481E" w14:textId="787ED4DB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7E924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BE461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92F4A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C1B6B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8C505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F3181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EFCED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DF1FE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D840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E3A9DD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6DAEB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D4DA0E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BE25AC" w14:textId="737F3C90" w:rsidR="00D06EFF" w:rsidRPr="00306159" w:rsidRDefault="00D06EFF" w:rsidP="0055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B8287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F5A6D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0F3E5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D718B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DD375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A205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AED0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7D7C2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0F8B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63B59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C153229" w14:textId="77777777" w:rsidTr="00DE5D92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C683E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BFB266" w14:textId="77777777" w:rsidR="00D06EFF" w:rsidRPr="00306159" w:rsidRDefault="00D06EFF" w:rsidP="00AE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2BDFB3" w14:textId="734350C7" w:rsidR="00D06EFF" w:rsidRPr="00306159" w:rsidRDefault="00D06EFF" w:rsidP="0055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31BE8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68100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C7A9F" w14:textId="1EF0C6E3" w:rsidR="00D06EFF" w:rsidRPr="00306159" w:rsidRDefault="00901B1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793,09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38EC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DE2935" w14:textId="746152F1" w:rsidR="00D06EFF" w:rsidRPr="00306159" w:rsidRDefault="00901B1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793,09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DFB25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C9968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9FF0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D7D22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A5F78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59AA8A9D" w14:textId="77777777" w:rsidTr="00417DA6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FDB72D" w14:textId="011E03D7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71D936" w14:textId="48D7CA39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  <w:p w14:paraId="03690481" w14:textId="03E361C0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Комплектование книжных фондов муниципальных общедоступных библиотек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DE8374" w14:textId="541641DB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65FAFD" w14:textId="74E94480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AB3E0" w14:textId="33F5C974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3446F" w14:textId="4014810E" w:rsidR="00D84409" w:rsidRPr="00C10CDC" w:rsidRDefault="00FD59E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396,91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5528AB" w14:textId="559D440C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0619DC" w14:textId="208B80A2" w:rsidR="00D84409" w:rsidRPr="00C10CDC" w:rsidRDefault="001A6277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396,91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1B02C8" w14:textId="73433F2A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46A825" w14:textId="74B1D543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D6617" w14:textId="33DA79D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2413D" w14:textId="5FD9DE22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FDCCE7" w14:textId="442B956B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68CBE929" w14:textId="77777777" w:rsidTr="00417DA6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8F78E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EDE2F2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28282B" w14:textId="57100642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99D3B0" w14:textId="1CCCEA65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5AC727" w14:textId="7C48E50D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96F033" w14:textId="6E8296FB" w:rsidR="00D84409" w:rsidRPr="00C10CDC" w:rsidRDefault="00FD59E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145,15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897D84" w14:textId="481E6FD3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A0F225" w14:textId="7C9C1631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145,15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63578" w14:textId="73E48F2E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EE0B62" w14:textId="4E3B4C84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377508" w14:textId="3656FDC1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91AA39" w14:textId="7E73E29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BF8FE" w14:textId="3EC8C4E0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44E2919B" w14:textId="77777777" w:rsidTr="00417DA6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9A37BA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8CBDC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91A956" w14:textId="37358F55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1A302C" w14:textId="1CC86E12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B6B8FE" w14:textId="5033793C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E393CE" w14:textId="163436E6" w:rsidR="00D84409" w:rsidRPr="00C10CDC" w:rsidRDefault="00FD59E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170,39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AA3422" w14:textId="34AAC0AC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9EBE36" w14:textId="5A9025E8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170,39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F410DC" w14:textId="2E138CA7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378955" w14:textId="227F2AF3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9C71AC" w14:textId="17623BAC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C1ADA0" w14:textId="4E060626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2E9A50" w14:textId="5826C6D4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123E3E8E" w14:textId="77777777" w:rsidTr="00417DA6">
              <w:trPr>
                <w:gridAfter w:val="1"/>
                <w:wAfter w:w="114" w:type="dxa"/>
                <w:trHeight w:val="159"/>
              </w:trPr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1FE4B4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959148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F31A00" w14:textId="62A6A9DA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39373C" w14:textId="2ECEED2F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08CC58" w14:textId="536DE782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9413C0" w14:textId="47273CB4" w:rsidR="00D84409" w:rsidRPr="00C10CDC" w:rsidRDefault="00FD59E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81,37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68709" w14:textId="030C58D5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375FC1" w14:textId="034F6C78" w:rsidR="00D84409" w:rsidRPr="00C10CDC" w:rsidRDefault="001A6277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612FC6" w14:textId="31B206A5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72B5C4" w14:textId="74FB13D0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B3FD56" w14:textId="6B6A7ED4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0AC3F9" w14:textId="67023F9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D31DA" w14:textId="5C4E7F09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613EC57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321301" w14:textId="6854FFDF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CE83B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1.6</w:t>
                  </w:r>
                </w:p>
                <w:p w14:paraId="500FEB79" w14:textId="6732E64B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Комплектование книжных фондов муниципальных общедоступных библиотек за счет средств местного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C96032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7C0C79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F73B2D" w14:textId="77777777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A5F02F" w14:textId="7E5847FD" w:rsidR="00D84409" w:rsidRPr="00C10CDC" w:rsidRDefault="00DC1F06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7 371,40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FC2151" w14:textId="4E392481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1 567,90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96E150" w14:textId="152DA969" w:rsidR="00D84409" w:rsidRPr="00C10CDC" w:rsidRDefault="001A6277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1 303,50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4E9F71" w14:textId="481D1C52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4782AD" w14:textId="3207C23E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6CEB68" w14:textId="7BB8287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8FD656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1E8E1D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64FC95C2" w14:textId="77777777" w:rsidTr="00DE5D92">
              <w:trPr>
                <w:gridAfter w:val="1"/>
                <w:wAfter w:w="114" w:type="dxa"/>
                <w:trHeight w:val="18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29C197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F49E84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71ED91" w14:textId="5CC6C208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B3B5B0" w14:textId="26B9B353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4DC488" w14:textId="77777777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79539A" w14:textId="1BB2399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88F0C8" w14:textId="33D4D026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8A02D6" w14:textId="2EFAD3D5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9B8330" w14:textId="1CEE9649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04B22A" w14:textId="3E1DC201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33B40B" w14:textId="5673A4EF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8F1271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C34A0C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1B071E10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0A26CA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7F0221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81714D" w14:textId="500E8BEA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E44B1F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22CE4A" w14:textId="77777777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50A12F" w14:textId="553A0B89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4459AB" w14:textId="67501054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30EDE8" w14:textId="67E063F9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3AFA1" w14:textId="06A3B1D3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157EDF" w14:textId="2DAFE4FB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B0DA26" w14:textId="4E2231E1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ADB2EF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B6271B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4409" w:rsidRPr="00306159" w14:paraId="5EDBF5C9" w14:textId="77777777" w:rsidTr="00DE5D92">
              <w:trPr>
                <w:gridAfter w:val="1"/>
                <w:wAfter w:w="114" w:type="dxa"/>
                <w:trHeight w:val="285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190AD3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C137A4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805324" w14:textId="591A7622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024746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750EF0" w14:textId="77777777" w:rsidR="00D84409" w:rsidRPr="00306159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CAE41C" w14:textId="44ED444F" w:rsidR="00D84409" w:rsidRPr="00C10CDC" w:rsidRDefault="00DC1F06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7 371,40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9DAE43" w14:textId="3E81321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1 567,90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32FAA2" w14:textId="3CEB0616" w:rsidR="00D84409" w:rsidRPr="00C10CDC" w:rsidRDefault="001A6277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1 303,50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C5FED4" w14:textId="7051771D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CDED06" w14:textId="1EAB6A30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0AC923" w14:textId="2155AE50" w:rsidR="00D84409" w:rsidRPr="00C10CDC" w:rsidRDefault="00D84409" w:rsidP="00D84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360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D301E7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FCF1FC" w14:textId="77777777" w:rsidR="00D84409" w:rsidRPr="00306159" w:rsidRDefault="00D84409" w:rsidP="00D84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8F8ECD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71046D" w14:textId="77777777" w:rsidR="00102A81" w:rsidRPr="00306159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C38C5D" w14:textId="77777777" w:rsidR="00102A81" w:rsidRPr="00306159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EC7931" w14:textId="77777777" w:rsidR="00102A81" w:rsidRPr="00306159" w:rsidRDefault="00102A81" w:rsidP="00102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F2297D" w14:textId="77777777" w:rsidR="00102A81" w:rsidRPr="00306159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2E6E56" w14:textId="31DB5974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355 247,33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4BAF7C" w14:textId="6DDB0A7E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71 206,13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980482" w14:textId="1C8FF655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71 862,30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F1CE9C" w14:textId="7A0E65AF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70 534,76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901948" w14:textId="1A96934A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70 822,07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269422" w14:textId="32C9049A" w:rsidR="00102A81" w:rsidRPr="00C10CDC" w:rsidRDefault="00102A81" w:rsidP="00102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70 822,07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0D9FF1" w14:textId="77777777" w:rsidR="00102A81" w:rsidRPr="00306159" w:rsidRDefault="00102A81" w:rsidP="00102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BD8DE1" w14:textId="77777777" w:rsidR="00102A81" w:rsidRPr="00306159" w:rsidRDefault="00102A81" w:rsidP="00102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DCE3FA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A2065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D9E71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83FD4E" w14:textId="14F93480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9974E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26740B" w14:textId="6EF3B282" w:rsidR="00D06EFF" w:rsidRPr="00C10CDC" w:rsidRDefault="00213C6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145,15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3EB7C4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1CB804" w14:textId="3C3896CA" w:rsidR="00D06EFF" w:rsidRPr="00C10CDC" w:rsidRDefault="00213C6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145,15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CC34D0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12F4B6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2F2B5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660F0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5C44F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66C334F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6D8D1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C9881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7695B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59C87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6C98A2" w14:textId="4404C27E" w:rsidR="00D06EFF" w:rsidRPr="00C10CDC" w:rsidRDefault="00213C6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170,39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284E0D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472257" w14:textId="19ACC559" w:rsidR="00D06EFF" w:rsidRPr="00C10CDC" w:rsidRDefault="00213C6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170,39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FD2060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CFC244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5C77CF" w14:textId="77777777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6CF02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45EB9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1F8EB1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F938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FF98D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983E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A8B43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1634CA" w14:textId="77F7AFA2" w:rsidR="00D06EFF" w:rsidRPr="00C10CDC" w:rsidRDefault="00213C6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354 931,79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F3F391" w14:textId="7419D87A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  <w:r w:rsidR="00213C6A"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206,13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D3AE69" w14:textId="351413A4" w:rsidR="00D06EFF" w:rsidRPr="00C10CDC" w:rsidRDefault="00AB3219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71 546,76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D6B67A" w14:textId="5E424DBF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AB3219"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534,76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235957" w14:textId="30AD8A0E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AB3219"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270B2F" w14:textId="0C96039F" w:rsidR="00D06EFF" w:rsidRPr="00C10C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  <w:r w:rsidR="00AB3219"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10C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822,07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E50D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38329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610C3" w:rsidRPr="00306159" w14:paraId="0CEDB377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5FF2AD" w14:textId="48B334A0" w:rsidR="005610C3" w:rsidRPr="00306159" w:rsidRDefault="005610C3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4 «Развитие профессионального искусства, гастрольно-концертной и культурно-досуговой деятельности, кинематографии в Московской области»</w:t>
                  </w:r>
                </w:p>
              </w:tc>
            </w:tr>
            <w:tr w:rsidR="00396B0F" w:rsidRPr="00306159" w14:paraId="3B3F8ABF" w14:textId="77777777" w:rsidTr="00DE5D92">
              <w:trPr>
                <w:gridAfter w:val="1"/>
                <w:wAfter w:w="114" w:type="dxa"/>
                <w:trHeight w:val="136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0A93D5" w14:textId="6B1219A9" w:rsidR="00D06EFF" w:rsidRPr="00306159" w:rsidRDefault="009C4925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D5FD50" w14:textId="0AE45662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Основное мероприятие 5 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Обеспечение функций культурно-досуговых </w:t>
                  </w:r>
                  <w:r w:rsidR="00ED7F3F"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чреждений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63C2F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3BAD4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73B9C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AA4B6D" w14:textId="45D0BC69" w:rsidR="00D06EFF" w:rsidRPr="00306159" w:rsidRDefault="000E204D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756 130,87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C696B" w14:textId="73D8D39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148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327,66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04F906" w14:textId="47145D58" w:rsidR="00D06EFF" w:rsidRPr="00306159" w:rsidRDefault="000E204D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151 637,43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D23C23" w14:textId="603A6B0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146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59E634" w14:textId="3C299CE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E12A6A" w14:textId="23741E5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24EFF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1686D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062CC73" w14:textId="77777777" w:rsidTr="00DE5D92">
              <w:trPr>
                <w:gridAfter w:val="1"/>
                <w:wAfter w:w="114" w:type="dxa"/>
                <w:trHeight w:val="23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BA94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DC3D84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309B5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C51147" w14:textId="74D2B288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34D07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2E793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ED02D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93574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89641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D2947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964A3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AAB1B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6FC19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BA57031" w14:textId="77777777" w:rsidTr="00DE5D92">
              <w:trPr>
                <w:gridAfter w:val="1"/>
                <w:wAfter w:w="114" w:type="dxa"/>
                <w:trHeight w:val="24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49FE4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AD44A9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2FDF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92EFF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0C85F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7B0C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939DB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167B1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7C82E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B7EE8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478E5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2D31E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E0DDB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47B23E4" w14:textId="77777777" w:rsidTr="00DE5D92">
              <w:trPr>
                <w:gridAfter w:val="1"/>
                <w:wAfter w:w="114" w:type="dxa"/>
                <w:trHeight w:val="24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CDFE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979163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B14E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E546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69FA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C9061C" w14:textId="354365E8" w:rsidR="00D06EFF" w:rsidRPr="00306159" w:rsidRDefault="000E204D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756 130,87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FC519D" w14:textId="75A93DA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148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327,66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D3CE2D" w14:textId="57B1358A" w:rsidR="00D06EFF" w:rsidRPr="00306159" w:rsidRDefault="000E204D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151 637,43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995B87" w14:textId="445FD9C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146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593950" w14:textId="2C31AD2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F881CA" w14:textId="08CCD4E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  <w:r w:rsidR="000E204D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97E00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7B190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38D46A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1CA436" w14:textId="3804C145" w:rsidR="00FC7C89" w:rsidRPr="00306159" w:rsidRDefault="009C4925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8570C7" w14:textId="77777777" w:rsidR="00FC7C89" w:rsidRPr="00306159" w:rsidRDefault="00FC7C89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5.1        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Расходы на обеспечение деятельности (оказание услуг) муниципальных учреждений - культурно-досуговые учреждения</w:t>
                  </w:r>
                </w:p>
                <w:p w14:paraId="2CD4A946" w14:textId="1AE7B131" w:rsidR="000A0EA3" w:rsidRPr="00306159" w:rsidRDefault="000A0EA3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6EAD6E" w14:textId="77777777" w:rsidR="00FC7C89" w:rsidRPr="00306159" w:rsidRDefault="00FC7C89" w:rsidP="00FC7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004E59" w14:textId="77777777" w:rsidR="00FC7C89" w:rsidRPr="00306159" w:rsidRDefault="00FC7C89" w:rsidP="00FC7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CA69B3" w14:textId="77777777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45C8CE" w14:textId="08BB2FDB" w:rsidR="00FC7C89" w:rsidRPr="00306159" w:rsidRDefault="00917FD1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735 666,28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3532F9" w14:textId="59249321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140 419,70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F12D68" w14:textId="7D68574C" w:rsidR="00FC7C89" w:rsidRPr="00306159" w:rsidRDefault="005B385C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142 080,80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67EAC5" w14:textId="5F9F5E17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145 158,72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A65A83" w14:textId="3B4A28C4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154 003,53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EB305A" w14:textId="6188A115" w:rsidR="00FC7C89" w:rsidRPr="00306159" w:rsidRDefault="00FC7C89" w:rsidP="00FC7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154 003,53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AAC197" w14:textId="77777777" w:rsidR="00FC7C89" w:rsidRPr="00306159" w:rsidRDefault="00FC7C89" w:rsidP="00FC7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D18FFA" w14:textId="77777777" w:rsidR="00FC7C89" w:rsidRPr="00306159" w:rsidRDefault="00FC7C89" w:rsidP="00FC7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A84748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DC76E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C9FD30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031E03" w14:textId="35F7E764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3316F" w14:textId="1DBCDA2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AC28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A2F9E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5AE63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3DD1A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9FA93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2B5E6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D14A8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25880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DFF3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7B58F9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7776C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145CF3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3EBA01" w14:textId="0274C2B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72AF8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C393F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1176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0D35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D988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53AF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830B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6554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6B921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CFE5F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BAF60E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5183E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3EAAD4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2C8CC4" w14:textId="545FBD94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0F78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C48BA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2D3897" w14:textId="1208DC15" w:rsidR="00D06EFF" w:rsidRPr="00306159" w:rsidRDefault="00917FD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735 666,28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E0CCED" w14:textId="12AE103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140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419,70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22724B" w14:textId="6E234BE2" w:rsidR="00D06EFF" w:rsidRPr="00306159" w:rsidRDefault="005B385C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142 080,80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878B0D" w14:textId="3AB151E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145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EE4976" w14:textId="3FA07DD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154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85289B" w14:textId="0B084FF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154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739C0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346FB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2F5399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2657F0" w14:textId="5CE6DDA3" w:rsidR="00D06EFF" w:rsidRPr="00306159" w:rsidRDefault="009C4925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0864FD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5.2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Укрепление материально-технической базы и проведение текущего ремонта культурно-досуговых учреждений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16E65F" w14:textId="5E4A10B6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90A7A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7C5CA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FC3CE1" w14:textId="308C9012" w:rsidR="00D06EFF" w:rsidRPr="00306159" w:rsidRDefault="00917FD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960,01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B84A0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FC8A31" w14:textId="699EE0E6" w:rsidR="00D06EFF" w:rsidRPr="00306159" w:rsidRDefault="004A2F7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960,01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4E549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10EA9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03AD3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19107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98836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124BB77" w14:textId="77777777" w:rsidTr="00DE5D92">
              <w:trPr>
                <w:gridAfter w:val="1"/>
                <w:wAfter w:w="114" w:type="dxa"/>
                <w:trHeight w:val="84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B035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F86DDB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9B69EF" w14:textId="56474AD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3BEDEF" w14:textId="1A4C4B2F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23CA3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1037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21AB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CA36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9C1BE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E6AAA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2EBF8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76BA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EE97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AB4DF2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38887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D90F75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32D27F" w14:textId="08102B34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C2278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744F2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0C3E9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CAEB8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A291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C7B7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E494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1F64A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653DF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06609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D839FB5" w14:textId="77777777" w:rsidTr="00DE5D92">
              <w:trPr>
                <w:gridAfter w:val="1"/>
                <w:wAfter w:w="114" w:type="dxa"/>
                <w:trHeight w:val="8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E24BB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7E7B52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4DF792" w14:textId="6F561A5E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1F5C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28B6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E994DC" w14:textId="305464AA" w:rsidR="00D06EFF" w:rsidRPr="00306159" w:rsidRDefault="00917FD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960,01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008BE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02BC95" w14:textId="7939F3C7" w:rsidR="00D06EFF" w:rsidRPr="00306159" w:rsidRDefault="004A2F7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960,01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0980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903C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73737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224B5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B0323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028DE45" w14:textId="77777777" w:rsidTr="00DE5D92">
              <w:trPr>
                <w:gridAfter w:val="1"/>
                <w:wAfter w:w="114" w:type="dxa"/>
                <w:trHeight w:val="222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92A4EB" w14:textId="10ACDBD7" w:rsidR="00D06EFF" w:rsidRPr="00306159" w:rsidRDefault="00CC617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CD8DC2" w14:textId="77777777" w:rsidR="00D06EFF" w:rsidRPr="00306159" w:rsidRDefault="00D06EFF" w:rsidP="0094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5.3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Мероприятия в сфере культуры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C422C4" w14:textId="5A7001F0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76AA7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77963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C9974A" w14:textId="2FBB36F2" w:rsidR="00D06EFF" w:rsidRPr="00306159" w:rsidRDefault="00FC7C89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19 504,58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BDC247" w14:textId="0189459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907,96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D31A2D" w14:textId="094796FB" w:rsidR="00D06EFF" w:rsidRPr="00306159" w:rsidRDefault="00FC7C89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8 596,62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9FF7E8" w14:textId="287A93E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F644AB" w14:textId="7301D5F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B50F3D" w14:textId="0FB377A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FC7C89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67D1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C8A9D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CFECC54" w14:textId="77777777" w:rsidTr="00DE5D92">
              <w:trPr>
                <w:gridAfter w:val="1"/>
                <w:wAfter w:w="114" w:type="dxa"/>
                <w:trHeight w:val="28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E3E16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4AC1D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FB79BA" w14:textId="3A8F4079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798A85" w14:textId="5B096CF5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C3E1C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B8E0B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909A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4F7A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1E580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23D6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EC34B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AF7D3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628E6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8D58A06" w14:textId="77777777" w:rsidTr="00DE5D92">
              <w:trPr>
                <w:gridAfter w:val="1"/>
                <w:wAfter w:w="114" w:type="dxa"/>
                <w:trHeight w:val="14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F19F8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822FB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6CB335" w14:textId="24A9251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23AF2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0430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CB78A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E117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52725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F94AD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B8449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2D0B4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16B79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8E5EB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90BB3BB" w14:textId="77777777" w:rsidTr="00DE5D92">
              <w:trPr>
                <w:gridAfter w:val="1"/>
                <w:wAfter w:w="114" w:type="dxa"/>
                <w:trHeight w:val="14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1CCA5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8B545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2FFE59" w14:textId="0800D9F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3D8DA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6EFF2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404933" w14:textId="504DB509" w:rsidR="00D06EFF" w:rsidRPr="00306159" w:rsidRDefault="000E23C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19 504,58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44FA14" w14:textId="502706E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0E23C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907,96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3A8EDB" w14:textId="43142D03" w:rsidR="00D06EFF" w:rsidRPr="00306159" w:rsidRDefault="000E23C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8 596,62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874D3C" w14:textId="780FB54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0E23C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AAE34C" w14:textId="0DAAB2A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0E23C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DE8EB0" w14:textId="6893566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0E23C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14B2A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15A9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7B86EF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FAC38F" w14:textId="7777777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2D0862" w14:textId="7777777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A783BA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752E2A" w14:textId="7777777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78F8EC" w14:textId="0CB01AF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756 130,87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F22C5B" w14:textId="3BA814BB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148 327,66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9C88DB" w14:textId="61AE6D8F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151 637,43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3B25AE" w14:textId="5CBA2755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146 158,72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21623F" w14:textId="17B0EA3D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155 003,53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C2E328" w14:textId="006DE870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155 003,53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9127F5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B6C536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2416FF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8635C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AD02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A0BB2B" w14:textId="36ABC018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39274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A4B3A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8CAD8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E95C0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7B24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36D43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7776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05368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09202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C773A57" w14:textId="77777777" w:rsidTr="00DE5D92">
              <w:trPr>
                <w:gridAfter w:val="1"/>
                <w:wAfter w:w="114" w:type="dxa"/>
                <w:trHeight w:val="24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92F4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B6DD0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490AB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2CCD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D171E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0B009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223C4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6F5C1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2BBDC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1C980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01B78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EADEE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867E8C8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05C1F8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EF20EE" w14:textId="7777777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CF427E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36DB86" w14:textId="77777777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909845" w14:textId="493E1CD3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756 130,87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E5AD1" w14:textId="51FDA4AC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148 327,66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5EF644" w14:textId="33A2143D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151 637,43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1A6FBC" w14:textId="5131B4CC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146 158,72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3D61C1" w14:textId="2A9DE51F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155 003,53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DBF683" w14:textId="6B52B27F" w:rsidR="0059055D" w:rsidRPr="00306159" w:rsidRDefault="0059055D" w:rsidP="00590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155 003,53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8CF1C7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24589A" w14:textId="77777777" w:rsidR="0059055D" w:rsidRPr="00306159" w:rsidRDefault="0059055D" w:rsidP="0059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E68DA" w:rsidRPr="00306159" w14:paraId="0D04E852" w14:textId="77777777" w:rsidTr="00AE478F">
              <w:trPr>
                <w:gridAfter w:val="1"/>
                <w:wAfter w:w="114" w:type="dxa"/>
                <w:trHeight w:val="274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5A1C85" w14:textId="77777777" w:rsidR="00AE68DA" w:rsidRPr="00306159" w:rsidRDefault="00AE68DA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      </w:r>
                </w:p>
              </w:tc>
            </w:tr>
            <w:tr w:rsidR="00396B0F" w:rsidRPr="00306159" w14:paraId="47DC6E9E" w14:textId="77777777" w:rsidTr="00DE5D92">
              <w:trPr>
                <w:gridAfter w:val="1"/>
                <w:wAfter w:w="114" w:type="dxa"/>
                <w:trHeight w:val="136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5148A4" w14:textId="4D5C3706" w:rsidR="00D06EFF" w:rsidRPr="00306159" w:rsidRDefault="00322A8B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5C6D8F" w14:textId="58390B10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2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3C05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56CF0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5212D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A8C7C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03DE7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79C9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33362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B107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842B1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7519D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6D582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C5FD598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8C8D0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0BE38C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2531C6" w14:textId="4858335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F35073" w14:textId="5F7F3AEA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6205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7027F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B90B2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EE101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EC274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ABE8B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0AD21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2AF65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38C80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C646B1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9202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7CCA16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618CC7" w14:textId="7AB7AD75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627F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C2C0E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6EF82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326CF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8A610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B8E63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65A1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FD280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F5D70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48229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A416AA5" w14:textId="77777777" w:rsidTr="00DE5D92">
              <w:trPr>
                <w:gridAfter w:val="1"/>
                <w:wAfter w:w="114" w:type="dxa"/>
                <w:trHeight w:val="34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6C9EC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142144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4D19E6" w14:textId="73865B8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E7717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F96F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2F9AD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54EB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DA5CF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2D720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7C71E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29777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D8E8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6D682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F9B860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A52AEA" w14:textId="6C1A32CD" w:rsidR="00D06EFF" w:rsidRPr="00306159" w:rsidRDefault="00322A8B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6C06DC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2.2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Проведение капитального ремонта, технического переоснащения и благоустройства территорий культурно-досуговых учреждений культуры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4FF412" w14:textId="16073CA4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5341B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0BCD0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C5B2C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68545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782B2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1B5A3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5FF56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561D9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BA64B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B70DD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1731AB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7214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8F67DE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908CA2" w14:textId="7AEC85D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700CA8" w14:textId="5BC4710A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2286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F5BB8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292E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E5C39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8E3F9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2A70B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33667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EF97D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A1B39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3C4F0EB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D5CD0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775DC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E15D7A" w14:textId="5ED7BB22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CBE22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B0651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22D22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E6431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A7D5E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C5693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613C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630FF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69897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CBA6A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79C7A0D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5B2D3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E208D2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792D77" w14:textId="1532F75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D20B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10A64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C733F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21DD4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32D68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5C6B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85D8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CB53F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5FEF5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6D853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5C5D4D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033437" w14:textId="6477FDF1" w:rsidR="00D06EFF" w:rsidRPr="00306159" w:rsidRDefault="00322A8B" w:rsidP="00322A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F7069D" w14:textId="77777777" w:rsidR="00D06EFF" w:rsidRPr="00306159" w:rsidRDefault="00D06EFF" w:rsidP="00EB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2.3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Проведение капитального ремонта, технического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переоснащения и благоустройства территорий муниципальных организаций дополнительного образования сферы культуры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C56657" w14:textId="2EAE1AF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F3DF0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BF53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02884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32F0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5255F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B9E89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1B96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64FEA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8AFB0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CC2C2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A864AB0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840B2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ADEF4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C24606" w14:textId="2AE4A4F4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0520FB" w14:textId="7545F795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CF1DF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BE66D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7B86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E0819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D7C1E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36FBD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68F63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B9BCC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8ACA7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DA4C968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EC2DC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A453E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348CE1" w14:textId="2098FD82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0D6F2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6DF5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7889C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4A93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18BB0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CB67D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5B5F5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65B4A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D0EE2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4CDC1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328D11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CF6D3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9D363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368D8A" w14:textId="2842280A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E0B6A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CB33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95D07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6B4C7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61F01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4366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BD9B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F9A17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B358E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672CA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8C9287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EB4C8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E4C990" w14:textId="77777777" w:rsidR="00D06EFF" w:rsidRPr="00306159" w:rsidRDefault="00D06EFF" w:rsidP="0098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А1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Федеральный проект "Культурная среда"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157B5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28C2B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C3D7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34F96A" w14:textId="6317316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  <w:r w:rsidR="00D35F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50FF9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6A4AE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C764D1" w14:textId="0BCFB8C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  <w:r w:rsidR="00D35F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737FE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FF139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A0658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647AD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A3572CB" w14:textId="77777777" w:rsidTr="00DE5D92">
              <w:trPr>
                <w:gridAfter w:val="1"/>
                <w:wAfter w:w="114" w:type="dxa"/>
                <w:trHeight w:val="9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21B3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E742B3" w14:textId="77777777" w:rsidR="00D06EFF" w:rsidRPr="00306159" w:rsidRDefault="00D06EFF" w:rsidP="0098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F67E56" w14:textId="604C24B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594A49" w14:textId="399469D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83B05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10703E" w14:textId="7E48A80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9833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EB95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08142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F9A05E" w14:textId="4463710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9833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89F03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D165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2C81E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7F5D9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20F64A4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81D4E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D15ED5" w14:textId="77777777" w:rsidR="00D06EFF" w:rsidRPr="00306159" w:rsidRDefault="00D06EFF" w:rsidP="0098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300525" w14:textId="64299BA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42284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0FB20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CF9E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7CD50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058F3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54F0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975FB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3F76B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BB6F0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A0349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888FBD1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94E03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6A6265" w14:textId="77777777" w:rsidR="00D06EFF" w:rsidRPr="00306159" w:rsidRDefault="00D06EFF" w:rsidP="0098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4D69F2" w14:textId="2B455CB1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E65E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B2142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BCCFD3" w14:textId="35F515C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9833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7DA49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205E5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D02ADD" w14:textId="1652530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9833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09326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DF9C9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88354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70195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D966843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315945" w14:textId="6D944B7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="0072111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3A6576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А1 01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533EF3" w14:textId="684E840C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A2DD5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13715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EFB26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9C022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0C031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DE55A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89B80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6580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FC693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5DC68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489E3D4" w14:textId="77777777" w:rsidTr="00DE5D92">
              <w:trPr>
                <w:gridAfter w:val="1"/>
                <w:wAfter w:w="114" w:type="dxa"/>
                <w:trHeight w:val="43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2A9AC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815063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F5BC5C" w14:textId="3784EE18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47D975" w14:textId="51369F2A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6E34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E681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FB14E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5DC90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F59C4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7868D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5AEA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E04E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2535B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B675A67" w14:textId="77777777" w:rsidTr="005C35BD">
              <w:trPr>
                <w:gridAfter w:val="1"/>
                <w:wAfter w:w="114" w:type="dxa"/>
                <w:trHeight w:val="422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F600B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86A8B3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02BFA7" w14:textId="01AECE69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7F67C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BCE56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B89AF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1E090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4DA28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6092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E6A4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53C6E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02CC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68A3F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C90B2A9" w14:textId="77777777" w:rsidTr="00DE5D92">
              <w:trPr>
                <w:gridAfter w:val="1"/>
                <w:wAfter w:w="114" w:type="dxa"/>
                <w:trHeight w:val="21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03FE2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3AFF9A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6CAF6D" w14:textId="2A3154C2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92EBC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6CCD0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031A5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15E19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7CD01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48324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BE073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289E8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55918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BDD49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FB26E9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23047D" w14:textId="4734631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А1</w:t>
                  </w:r>
                  <w:r w:rsidR="0072111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701C6F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А1 04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Создание модельных муниципальных библиотек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FF8CD1" w14:textId="272CB147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C9F42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A79DC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5BFA6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A26D4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48170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A89BF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7461E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DD52A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7D7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D93AD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B51A71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4A858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F2707A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D1D4A1" w14:textId="7574B92E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D71C4C" w14:textId="2FE841BC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657A8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1A94F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D18E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5050D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394E8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853F8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E396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0ED91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AC47F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35EDAC7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833D4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D36BB1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D75265" w14:textId="19F10E9A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80D88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FF021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0FB4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B4F6D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6D547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4F31D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37538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8B4C4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F97C5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24A8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470F7A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FBFB6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E97D9C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848A8F" w14:textId="4FC9EB35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C4755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D5E8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3771A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0F5BC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4081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B27C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6314C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20372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EFF95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3CED8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684DAE8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D8E668" w14:textId="6C5BC37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А1</w:t>
                  </w:r>
                  <w:r w:rsidR="0072111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.3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0BF4A2" w14:textId="77777777" w:rsidR="00D06EFF" w:rsidRPr="00306159" w:rsidRDefault="00D06EFF" w:rsidP="006F1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А1 07                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Мероприятие А1 07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Приобретение музыкальных инструментов для   муниципальных организаций дополнительного образования в сфере культуры Московской области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B49DF5" w14:textId="7899C05D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1C6ED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D4CF6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24623A" w14:textId="02D00976" w:rsidR="00D06EFF" w:rsidRPr="00306159" w:rsidRDefault="00DC7A2B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14 860,00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D928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F0EA3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56FDAE" w14:textId="038B2BD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  <w:r w:rsidR="004C72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4EB5A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9CBA4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A2855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E13A4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7762A1B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CEC37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2D3CC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81F0B1" w14:textId="487B11EF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FB91F0" w14:textId="29B23BFB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1A83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393A85" w14:textId="0D1E54E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4C722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86B12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47A8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293317" w14:textId="5FAB6A9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4C722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99D7C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F74E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9C847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9287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0C02C5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3A037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A37B7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C37304" w14:textId="346BDD95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20600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11DFD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C409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AE472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EC65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F270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D3A4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4F9C2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6A3F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6E0B9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6A04447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713F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8B9F1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644F36" w14:textId="29207C37" w:rsidR="00D06EFF" w:rsidRPr="00306159" w:rsidRDefault="00D06EFF" w:rsidP="004C7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3FBAA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E7C7F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EF5D3E" w14:textId="632B0B09" w:rsidR="00D06EFF" w:rsidRPr="00306159" w:rsidRDefault="004C722E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7 430</w:t>
                  </w:r>
                  <w:r w:rsidR="00D06EFF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D8FF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D9FA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7434DE" w14:textId="4E262DA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4C722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1D023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E9C79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9B227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85AF3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7843EFF" w14:textId="77777777" w:rsidTr="001719B8">
              <w:trPr>
                <w:gridAfter w:val="1"/>
                <w:wAfter w:w="114" w:type="dxa"/>
                <w:trHeight w:val="529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D68031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4BD5D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5740F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6435D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7291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14860,00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50931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27612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C6C47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14860,00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6B3AD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BDBD8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1D837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4963B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A88F64D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771A7B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3BBA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64E785" w14:textId="1179F43A" w:rsidR="00D06EFF" w:rsidRPr="00EA6D8E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A6D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128A9E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5CBD2C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7430,00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D1F883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375D8D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0CF19E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9E1CEE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C8AAD5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4E751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EEA05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DAA12A9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35DCEA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CCA41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C1047D" w14:textId="77777777" w:rsidR="00D06EFF" w:rsidRPr="00EA6D8E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A6D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D61755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4A159B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2BD391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60500C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EBA530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2D118F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075CD1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80647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9A047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2A87EE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09AB78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7FC9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735E8D" w14:textId="77777777" w:rsidR="00D06EFF" w:rsidRPr="00EA6D8E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A6D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FEF094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606828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7430,00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88B340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518DAB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B4B6C8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7430,00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D4F273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65C671" w14:textId="77777777" w:rsidR="00D06EFF" w:rsidRPr="000A197D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A19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7AE4B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A64B6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3F78" w:rsidRPr="00306159" w14:paraId="3FAEF2C2" w14:textId="77777777" w:rsidTr="00AE478F">
              <w:trPr>
                <w:gridAfter w:val="1"/>
                <w:wAfter w:w="114" w:type="dxa"/>
                <w:trHeight w:val="371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19F3E9" w14:textId="77777777" w:rsidR="008B3F78" w:rsidRPr="00306159" w:rsidRDefault="008B3F78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6 «Развитие образования в сфере культуры Московской области»</w:t>
                  </w:r>
                </w:p>
              </w:tc>
            </w:tr>
            <w:tr w:rsidR="00396B0F" w:rsidRPr="00306159" w14:paraId="332917BE" w14:textId="77777777" w:rsidTr="001719B8">
              <w:trPr>
                <w:gridAfter w:val="1"/>
                <w:wAfter w:w="114" w:type="dxa"/>
                <w:trHeight w:val="572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A3D0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7E9D5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Основное мероприятие 1 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Обеспечение функций муниципальных учреждений дополнительного образования сферы культуры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65F2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05F32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4E67A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C3462" w14:textId="301AEAAA" w:rsidR="00D06EFF" w:rsidRPr="00306159" w:rsidRDefault="00A65DA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A279F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2D6420" w14:textId="31A4D350" w:rsidR="00D06EFF" w:rsidRPr="00306159" w:rsidRDefault="00A65DA1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66FB6A" w14:textId="1B4B72D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  <w:r w:rsidR="00A65DA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7D88B" w14:textId="38806BB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  <w:r w:rsidR="00A65DA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CB0777" w14:textId="31B1BA6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  <w:r w:rsidR="00A65DA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EA38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7AB9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309178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8098E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75ED2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18670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349024" w14:textId="069B5361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8A9BC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8808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C667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8081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E71CE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4C36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CE580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1451B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8F003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47ED128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D94B9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35079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7106E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224D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FB0DE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506B5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3208E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8D214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4339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F261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9DE62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9294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4C26F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C0253D" w14:textId="77777777" w:rsidTr="00DE5D92">
              <w:trPr>
                <w:gridAfter w:val="1"/>
                <w:wAfter w:w="114" w:type="dxa"/>
                <w:trHeight w:val="94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2AAAB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E35B9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3DC39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84CF6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152C3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4ECBC5" w14:textId="34EBEA4E" w:rsidR="00D06EFF" w:rsidRPr="00306159" w:rsidRDefault="009D51D8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EC137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B3A055" w14:textId="41264D43" w:rsidR="00D06EFF" w:rsidRPr="00306159" w:rsidRDefault="009D51D8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1AD07E" w14:textId="756EC9B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  <w:r w:rsidR="009D51D8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BD5608" w14:textId="363CA10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  <w:r w:rsidR="009D51D8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9A25BA" w14:textId="4EF9A09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  <w:r w:rsidR="009D51D8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A652F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C8E9D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6D6F252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617538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DAB9F0" w14:textId="38CB58A3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1.1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  <w:r w:rsidR="008B3F7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дополнительного образования сферы культуры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      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1C08CD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8A676F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AEC153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3B693D" w14:textId="373C6606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412C10" w14:textId="05D10F53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445905" w14:textId="491DAB3F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1814B7" w14:textId="253DDC74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DFB315" w14:textId="7A02927F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92 043,22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E5F72E" w14:textId="56F4E2C4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4895A6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1D78D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516D63A" w14:textId="77777777" w:rsidTr="004F1761">
              <w:trPr>
                <w:gridAfter w:val="1"/>
                <w:wAfter w:w="114" w:type="dxa"/>
                <w:trHeight w:val="45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1B132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BB619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9BB932" w14:textId="6C14262D" w:rsidR="00D06EFF" w:rsidRPr="00306159" w:rsidRDefault="00D06EFF" w:rsidP="008B3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1C76D3" w14:textId="1D6D234D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07575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D900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7B089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05CE4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C7DEB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B74F7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7186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33E62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1210A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55F4CFC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2541F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5F905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3158FB" w14:textId="5C0978B1" w:rsidR="00D06EFF" w:rsidRPr="00306159" w:rsidRDefault="00D06EFF" w:rsidP="008B3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2F8D4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4C569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A3426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37A8A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4D3DA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43BBC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86FE3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D407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402D6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1A349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E4B0776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91CC3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714E0A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CBB05F" w14:textId="72681150" w:rsidR="009D51D8" w:rsidRPr="00306159" w:rsidRDefault="009D51D8" w:rsidP="008B3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3A0514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E19E91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8CF365" w14:textId="41F587C4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6257E9" w14:textId="03E8BBB5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D366E8" w14:textId="4C6F4EAC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1F7D11" w14:textId="15F29ECB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91 966,35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0DC426" w14:textId="1D3B64D9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92 043,22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2AD0E2" w14:textId="18B60B19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91 873,36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9C10DE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3FF947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0A07511" w14:textId="77777777" w:rsidTr="001719B8">
              <w:trPr>
                <w:gridAfter w:val="1"/>
                <w:wAfter w:w="114" w:type="dxa"/>
                <w:trHeight w:val="561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6A1E92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23A5AD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97A122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0D7389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1634F9" w14:textId="68264BE9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FB0502" w14:textId="166B5668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FBDB51" w14:textId="2BE06AAA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19981A" w14:textId="5E44B25C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ED09F0" w14:textId="71781333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92 043,22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A33CFE" w14:textId="695778D2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67990A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66FA63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9446A0E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B7E37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9F3C3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D57227" w14:textId="6749E6A9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89252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62FAB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385A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0705C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74FBB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EA125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CF8D6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702F1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CB3F3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00C34E6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A595E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7440F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EC33B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88EF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5859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6DEA6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C62A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5F8CE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AD7AD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4F87B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1654F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C762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661CE6A" w14:textId="77777777" w:rsidTr="00C433D4">
              <w:trPr>
                <w:gridAfter w:val="1"/>
                <w:wAfter w:w="114" w:type="dxa"/>
                <w:trHeight w:val="681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563C23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4DE9B9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0C4455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A660D3" w14:textId="77777777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DD405D" w14:textId="1C6DC55A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367 222,55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FB1518" w14:textId="32D2730E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64DD02" w14:textId="3B68625D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91 339,62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7F84C6" w14:textId="410D6269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91 966,35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1571D3" w14:textId="43A31E55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92 043,22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BC99F3" w14:textId="2BFE78DA" w:rsidR="009D51D8" w:rsidRPr="00306159" w:rsidRDefault="009D51D8" w:rsidP="009D5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91 873,36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6AC124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804EF4" w14:textId="77777777" w:rsidR="009D51D8" w:rsidRPr="00306159" w:rsidRDefault="009D51D8" w:rsidP="009D5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433D4" w:rsidRPr="00306159" w14:paraId="218FC59C" w14:textId="77777777" w:rsidTr="00AE478F">
              <w:trPr>
                <w:gridAfter w:val="1"/>
                <w:wAfter w:w="114" w:type="dxa"/>
                <w:trHeight w:val="136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A04BFB" w14:textId="070E0C8C" w:rsidR="00C433D4" w:rsidRPr="00306159" w:rsidRDefault="00C433D4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Подпрограмма 7 «Развитие архивного дела в Московской области»</w:t>
                  </w:r>
                </w:p>
              </w:tc>
            </w:tr>
            <w:tr w:rsidR="00396B0F" w:rsidRPr="00306159" w14:paraId="13896546" w14:textId="77777777" w:rsidTr="00A5643A">
              <w:trPr>
                <w:gridAfter w:val="1"/>
                <w:wAfter w:w="114" w:type="dxa"/>
                <w:trHeight w:val="1554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9CC6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7A7ACC" w14:textId="77777777" w:rsidR="00D06EFF" w:rsidRPr="00306159" w:rsidRDefault="00D06EFF" w:rsidP="0014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Хранение, комплектование, учет и использование архивных документов в муниципальных архивах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C5C0F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87DFC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A0A34C" w14:textId="7F17BAC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A55174" w14:textId="4C65512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32CDD8" w14:textId="65E7A62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858,95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0FB73B" w14:textId="02DEF81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F50B4D" w14:textId="3EE09233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BF8400" w14:textId="4855946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37FE19" w14:textId="162C320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94020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1BAF9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2B2723" w14:textId="7BB91278" w:rsidR="00D06EFF" w:rsidRPr="00DE5D92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Все поступившие в МКУ "Архив" РГО МО запросы исполнены в нормативные сроки.  Обеспечение своевременного приема док</w:t>
                  </w:r>
                  <w:r w:rsid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постоянного хранения в МКУ "Архив" РГО МО от источников комплектования, а также док</w:t>
                  </w:r>
                  <w:r w:rsid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по личному составу ликвидированных организаций, удержание доли док</w:t>
                  </w:r>
                  <w:r w:rsid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архива, находящихся в нормативных условиях на уровне 100%; улучшение информирования граждан и организаций о составе и содержании архивных фондов МКУ "Архив" РГО МО и других архивных док</w:t>
                  </w:r>
                  <w:r w:rsid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в, в том числе посредством обеспечения доступа к электронным ресурсам архива; повышение качества предоставления </w:t>
                  </w:r>
                  <w:proofErr w:type="spellStart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мун</w:t>
                  </w:r>
                  <w:r w:rsidR="00A5643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ых</w:t>
                  </w:r>
                  <w:proofErr w:type="spellEnd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услуг в сфере архивного дела. Расширение взаимодействия МКУ "Архив" РГО МО с многофункциональными центрами предоставления </w:t>
                  </w:r>
                  <w:proofErr w:type="spellStart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гос</w:t>
                  </w:r>
                  <w:r w:rsidR="00A5643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ых</w:t>
                  </w:r>
                  <w:proofErr w:type="spellEnd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и </w:t>
                  </w:r>
                  <w:proofErr w:type="spellStart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мун</w:t>
                  </w:r>
                  <w:r w:rsidR="00A5643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ых</w:t>
                  </w:r>
                  <w:proofErr w:type="spellEnd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услуг в части предоставления услуги в сфере архивного дела "Выдача архивных справок, архивных 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выписок, архивных копий и информационных писем по вопросам, затрагивающим права и законные интересы заявителя" в электронном виде. Расширение практики предоставления пользователям доступа к электронным образам описей дел и док</w:t>
                  </w:r>
                  <w:r w:rsidR="00A5643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 посредством информационно-телекоммуникационной сети Интернет.  </w:t>
                  </w:r>
                </w:p>
              </w:tc>
            </w:tr>
            <w:tr w:rsidR="00396B0F" w:rsidRPr="00306159" w14:paraId="59AB44BD" w14:textId="77777777" w:rsidTr="00DE5D92">
              <w:trPr>
                <w:gridAfter w:val="1"/>
                <w:wAfter w:w="114" w:type="dxa"/>
                <w:trHeight w:val="2124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FEF62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3570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17E28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597BE2" w14:textId="0C1193F6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F23AB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C409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AE4F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3F0B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B86DD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5AB18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59CC3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FBD54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31342B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7D10F4E9" w14:textId="77777777" w:rsidTr="00DE5D92">
              <w:trPr>
                <w:gridAfter w:val="1"/>
                <w:wAfter w:w="114" w:type="dxa"/>
                <w:trHeight w:val="162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78EEE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71475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ABC6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A9C508" w14:textId="77777777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F89E0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D3F98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1912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E3C92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A84E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C94E7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D3A08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C1C2C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59B8BD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15E34A34" w14:textId="77777777" w:rsidTr="00DE5D92">
              <w:trPr>
                <w:gridAfter w:val="1"/>
                <w:wAfter w:w="114" w:type="dxa"/>
                <w:trHeight w:val="153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908F1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CD8C4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8AE7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E6523A" w14:textId="77777777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ED635E" w14:textId="559B35D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0A075C" w14:textId="3E6D596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711,96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C911B7" w14:textId="040B147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858,95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96349" w14:textId="381CE97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22BE23" w14:textId="4835DBC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E51DA7" w14:textId="553CBE0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AF80CF" w14:textId="1651F10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ED69A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FC01F1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57BA85C6" w14:textId="77777777" w:rsidTr="00A5643A">
              <w:trPr>
                <w:gridAfter w:val="1"/>
                <w:wAfter w:w="114" w:type="dxa"/>
                <w:trHeight w:val="121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A26397" w14:textId="5C00364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  <w:r w:rsidR="00FF68F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D3624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1.5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Расходы на обеспечение деятельности (оказание услуг) муниципальных архивов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6D65F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EE062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6EFA4E" w14:textId="60974F2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857102" w14:textId="27C4C0A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4D1812" w14:textId="421F513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858,95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A122D0" w14:textId="467C35B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C148D8" w14:textId="2625ECA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148B04" w14:textId="17F3779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2615AA" w14:textId="7240926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AB28B3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19BBE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496527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704417CD" w14:textId="77777777" w:rsidTr="00A5643A">
              <w:trPr>
                <w:gridAfter w:val="1"/>
                <w:wAfter w:w="114" w:type="dxa"/>
                <w:trHeight w:val="127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AAD96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62B0B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2218B9" w14:textId="7C73F515" w:rsidR="00D06EFF" w:rsidRPr="00306159" w:rsidRDefault="00D06EFF" w:rsidP="004D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1B4C8B" w14:textId="15807778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бюджета </w:t>
                  </w:r>
                  <w:r w:rsidR="004D593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545A7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1E9B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3156F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E21AB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28E32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9E6FB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30633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5B4DD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C5D332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38D090A8" w14:textId="77777777" w:rsidTr="00DE5D92">
              <w:trPr>
                <w:gridAfter w:val="1"/>
                <w:wAfter w:w="114" w:type="dxa"/>
                <w:trHeight w:val="196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52106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4B2B4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C86577" w14:textId="078E1334" w:rsidR="00D06EFF" w:rsidRPr="00306159" w:rsidRDefault="00D06EFF" w:rsidP="004D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E946D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4EAFC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BAEB5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E3D3B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3E865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B3EC6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8010F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18AC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94F42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6690DF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5EB84D8C" w14:textId="77777777" w:rsidTr="00DE5D92">
              <w:trPr>
                <w:gridAfter w:val="1"/>
                <w:wAfter w:w="114" w:type="dxa"/>
                <w:trHeight w:val="138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A481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BD342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86E882" w14:textId="70836D02" w:rsidR="00D06EFF" w:rsidRPr="00306159" w:rsidRDefault="00D06EFF" w:rsidP="004D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926E0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93381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DAA90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15711,96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93955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4858,95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D4E0A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3171,94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BA58E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2541,37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F17CA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2569,85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47A0E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2569,85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F4AB6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5FDD44" w14:textId="77777777" w:rsidR="00D06EFF" w:rsidRPr="00DE5D92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6B0F" w:rsidRPr="00306159" w14:paraId="430C716A" w14:textId="77777777" w:rsidTr="00F77615">
              <w:trPr>
                <w:gridAfter w:val="1"/>
                <w:wAfter w:w="114" w:type="dxa"/>
                <w:trHeight w:val="1270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83D78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EFACC2" w14:textId="0F2ECACA" w:rsidR="00D06EFF" w:rsidRPr="00306159" w:rsidRDefault="00D06EFF" w:rsidP="00A26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2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C3651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0A22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E0782C" w14:textId="696F33D3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6F1476" w14:textId="0429D52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70E2F7" w14:textId="2FD18B9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BFC704" w14:textId="53EF6D5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42C183" w14:textId="512171B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06AF5B" w14:textId="1520A283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821E0F" w14:textId="5193AF1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C803C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4603CC" w14:textId="5EF96454" w:rsidR="00D06EFF" w:rsidRPr="00DE5D92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Хранение и учет архивных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в, входящих в состав Архивного фонда М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,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по личному составу и временного хранения организаций, не имеющих правопреемника, действовавших на территории М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в условиях, обеспечивающих их постоянное (вечное) и долговременное хранение;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все архивные док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-т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ы в 100%  объеме включены в 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электронные описи. В МКУ "Архив" РГО МО будет принято 100 %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в, подлежащих приему в сроки реализации Программы. Выполнение мероприятий позволит обеспечить соблюдение нормативных условий хранения архивных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в, систематическое пополнение </w:t>
                  </w:r>
                  <w:proofErr w:type="spellStart"/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мун</w:t>
                  </w:r>
                  <w:proofErr w:type="spellEnd"/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ого архива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ми Архивного фонда М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, оказание информационных услуг на основе архивных док</w:t>
                  </w:r>
                  <w:r w:rsidR="001B4700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-в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, обеспечение доступа в очной и удаленной форме к архивным док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 и справочно-поисковым средствам к ним. В ходе выполнения мероприятий будет обеспечена сохранность док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Архивного фонда М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и других архивных док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в, повысится доступность архивных до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</w:t>
                  </w:r>
                  <w:r w:rsidR="00EE55DF"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для всех категорий и групп населения, в том числе в форме удаленного использования копий архивных док</w:t>
                  </w:r>
                  <w:r w:rsidR="00F7761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  <w:r w:rsidRPr="00DE5D9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 и справочно-поисковых средств к ним.</w:t>
                  </w:r>
                </w:p>
              </w:tc>
            </w:tr>
            <w:tr w:rsidR="00396B0F" w:rsidRPr="00306159" w14:paraId="51B5D386" w14:textId="77777777" w:rsidTr="00DE5D92">
              <w:trPr>
                <w:gridAfter w:val="1"/>
                <w:wAfter w:w="114" w:type="dxa"/>
                <w:trHeight w:val="168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67D43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44FA4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4152E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161FBD" w14:textId="01F32F6E" w:rsidR="00D06EFF" w:rsidRPr="001B470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CC7BDD" w14:textId="6A240D9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B89DD6" w14:textId="53E2688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8BD854" w14:textId="14E5EE3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F71A8E" w14:textId="2342B4D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C2A629" w14:textId="0B13E40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6D2DF0" w14:textId="200742A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882F1F" w14:textId="29B103B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84976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B1D7E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1894CA76" w14:textId="77777777" w:rsidTr="00F77615">
              <w:trPr>
                <w:gridAfter w:val="1"/>
                <w:wAfter w:w="114" w:type="dxa"/>
                <w:trHeight w:val="2061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80A48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33C7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6ADD6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BDB7C0" w14:textId="77777777" w:rsidR="00D06EFF" w:rsidRPr="001B470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3F251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7E52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2CD11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5F950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E46C9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26577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F620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51C49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F023A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55464930" w14:textId="77777777" w:rsidTr="00F77615">
              <w:trPr>
                <w:gridAfter w:val="1"/>
                <w:wAfter w:w="114" w:type="dxa"/>
                <w:trHeight w:val="2104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27D00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64A17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9334E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61B0F2" w14:textId="77777777" w:rsidR="00D06EFF" w:rsidRPr="001B470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B470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E40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7E1F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9CAC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9E3A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37D8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76E52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42DAC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D089B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4027D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593779A0" w14:textId="77777777" w:rsidTr="00F77615">
              <w:trPr>
                <w:gridAfter w:val="1"/>
                <w:wAfter w:w="114" w:type="dxa"/>
                <w:trHeight w:val="1703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72929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3C4CCE" w14:textId="77777777" w:rsidR="00FF68F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</w:t>
                  </w:r>
                  <w:r w:rsidR="00FF68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.1</w:t>
                  </w:r>
                </w:p>
                <w:p w14:paraId="3A6EE175" w14:textId="678F4AFA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 w:type="page"/>
      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CC123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E43B4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C2BE19" w14:textId="397CCBA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03C4D5" w14:textId="33E25F1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A3140B" w14:textId="3858DB9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44BCCB" w14:textId="5862AAD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0B8693" w14:textId="5E60886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366C2C" w14:textId="656A16E3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E0CBB9" w14:textId="4F2610C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F435B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BDD8E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532330F1" w14:textId="77777777" w:rsidTr="00F77615">
              <w:trPr>
                <w:gridAfter w:val="1"/>
                <w:wAfter w:w="114" w:type="dxa"/>
                <w:trHeight w:val="1413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41C93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D01D0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F5EF7A" w14:textId="19E97982" w:rsidR="00D06EFF" w:rsidRPr="00306159" w:rsidRDefault="00D06EFF" w:rsidP="00E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F11108" w14:textId="2CE71E29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274775" w14:textId="039CDD4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ED2E64" w14:textId="0E679F5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1998D5" w14:textId="43EC3965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08E970" w14:textId="5C41AB9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F04128" w14:textId="385D1136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0082B5" w14:textId="31FCED3D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A3382B" w14:textId="025E976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E55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AE780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3E828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368D974A" w14:textId="77777777" w:rsidTr="00F77615">
              <w:trPr>
                <w:gridAfter w:val="1"/>
                <w:wAfter w:w="114" w:type="dxa"/>
                <w:trHeight w:val="1700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195F9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75467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C89C3" w14:textId="2020805F" w:rsidR="00D06EFF" w:rsidRPr="00306159" w:rsidRDefault="00D06EFF" w:rsidP="00E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DDCB7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D374F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3AEE5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D550F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8F449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47CF5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EA2A9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6FB2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A661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CA4A3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1FF9D20E" w14:textId="77777777" w:rsidTr="00F77615">
              <w:trPr>
                <w:gridAfter w:val="1"/>
                <w:wAfter w:w="114" w:type="dxa"/>
                <w:trHeight w:val="98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F1C90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B9CE8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353237" w14:textId="5EE20682" w:rsidR="00D06EFF" w:rsidRPr="00306159" w:rsidRDefault="00D06EFF" w:rsidP="00E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D436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419A3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C6A30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69E67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BC2F2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6A2B5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0E3EB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89BC1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01999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МКУ "Архив" РГО МО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6F256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6B0F" w:rsidRPr="00306159" w14:paraId="2D3A5D7C" w14:textId="77777777" w:rsidTr="00157CAE">
              <w:trPr>
                <w:gridAfter w:val="1"/>
                <w:wAfter w:w="114" w:type="dxa"/>
                <w:trHeight w:val="307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DFC386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0DB50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E6C6A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5ED659" w14:textId="7740F26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407,50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51CF3B" w14:textId="3C993D0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87B512" w14:textId="2D22478A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702,95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3A3494" w14:textId="171F514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931,94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FFDEB8" w14:textId="277CCF1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100139" w14:textId="7A2203E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292,85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0BD360" w14:textId="05FC2DC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14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292,85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B90AD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E131A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3C82933" w14:textId="77777777" w:rsidTr="00DE5D92">
              <w:trPr>
                <w:gridAfter w:val="1"/>
                <w:wAfter w:w="114" w:type="dxa"/>
                <w:trHeight w:val="100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321301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3EDE9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EE0079" w14:textId="1965F3A6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9515F3" w14:textId="3675E192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77C5A6" w14:textId="481298E6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E637E3" w14:textId="4C8E6EFA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FADD5A" w14:textId="4C629005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0A9007" w14:textId="20CA8BDA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441737" w14:textId="37972EFB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3B5513" w14:textId="0ABC7EA3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3B874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C2872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102ADBA" w14:textId="77777777" w:rsidTr="00DE5D92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0E18CA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DDB7B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DDA12D" w14:textId="77777777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7D0FF2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D96D2A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3DAB37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DE3758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FE070F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6186FD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848F1E" w14:textId="77777777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7371C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E1A1A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CA1546F" w14:textId="77777777" w:rsidTr="00A94DE8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ECF854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398E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1AA373" w14:textId="77777777" w:rsidR="00D06EFF" w:rsidRPr="001474D1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FD4C2B" w14:textId="635B7E8B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5FDBD9" w14:textId="5DC7943A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711,96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81DF95" w14:textId="0F445AF8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858,95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6B4977" w14:textId="7C3BE4EE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EE6179" w14:textId="1563FABF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541,37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1E59E9" w14:textId="3DF21280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6C42B2" w14:textId="7C52E749" w:rsidR="00D06EFF" w:rsidRPr="001474D1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1474D1"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474D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569,85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4774A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537AF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94DE8" w:rsidRPr="00306159" w14:paraId="767D5D36" w14:textId="77777777" w:rsidTr="00A94DE8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C332B6" w14:textId="63D8A3FE" w:rsidR="00A94DE8" w:rsidRPr="00306159" w:rsidRDefault="00A94DE8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Подпрограмма 8 «Обеспечивающая подпрограмма»</w:t>
                  </w:r>
                </w:p>
              </w:tc>
            </w:tr>
            <w:tr w:rsidR="00396B0F" w:rsidRPr="00306159" w14:paraId="3EC89909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6DCC70" w14:textId="7FA0E49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48CD37" w14:textId="165FD88E" w:rsidR="00D06EFF" w:rsidRPr="00306159" w:rsidRDefault="00D06EFF" w:rsidP="00FF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F5795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3DE2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24D3F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E5103C" w14:textId="7546D78F" w:rsidR="00D06EFF" w:rsidRPr="00306159" w:rsidRDefault="00E45CB0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ACB5A6" w14:textId="6D3CFDC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C171B3" w14:textId="5523EDB2" w:rsidR="00D06EFF" w:rsidRPr="00306159" w:rsidRDefault="00E45CB0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33DC68" w14:textId="1AD99F93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9B6FB3" w14:textId="29CB9C6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1911C7" w14:textId="033ADDC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CBBA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BB340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3432FEB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A3BE9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D39C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1ECEB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EE3A65" w14:textId="2DDD443B" w:rsidR="00D06EFF" w:rsidRPr="00FF34FD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F34F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4319B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3D95C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A8FF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59727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893DB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1139F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E9CA8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0BFC1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D367D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16231919" w14:textId="77777777" w:rsidTr="00FF34FD">
              <w:trPr>
                <w:gridAfter w:val="1"/>
                <w:wAfter w:w="114" w:type="dxa"/>
                <w:trHeight w:val="276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92268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DD194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1FABE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11D6F0" w14:textId="77777777" w:rsidR="00D06EFF" w:rsidRPr="00FF34FD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F34F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6FAD3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553D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1B762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8F741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65F86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F7D4B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A88B5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F70D4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C55A3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2DA74EE" w14:textId="77777777" w:rsidTr="00FF34FD">
              <w:trPr>
                <w:gridAfter w:val="1"/>
                <w:wAfter w:w="114" w:type="dxa"/>
                <w:trHeight w:val="142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86862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D4AD1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00B33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E8A58A" w14:textId="77777777" w:rsidR="00D06EFF" w:rsidRPr="00FF34FD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F34F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2387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0F812A" w14:textId="1688DA92" w:rsidR="00D06EFF" w:rsidRPr="00306159" w:rsidRDefault="00E45CB0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DB3247" w14:textId="05521A1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2497BE" w14:textId="759F3935" w:rsidR="00D06EFF" w:rsidRPr="00306159" w:rsidRDefault="00E45CB0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DE5EF1" w14:textId="5685499B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ED1466" w14:textId="5265A94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346684" w14:textId="211B1CAC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8F39F1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4DD18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6B564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5CB0" w:rsidRPr="00306159" w14:paraId="0DC6FB36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C4A7B3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6264AE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1.1 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Обеспечение деятельности муниципальных органов - учреждения в сфере культуры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BD3B5A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9AEB39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3EC98B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C69942" w14:textId="4221B8C0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F268EB" w14:textId="3F7BFC35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AFE773" w14:textId="7E345C7F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4EE5CC" w14:textId="44A63E6C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D26D5F" w14:textId="2A9D224A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BA9A13" w14:textId="520EF9C1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B59D19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58ABE3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5CB0" w:rsidRPr="00306159" w14:paraId="6BCC0022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9FEEA1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92702E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E65873" w14:textId="02E43535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DBEF0B" w14:textId="7B471509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6E6CD6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522089" w14:textId="42B7504D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B71CF5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DEC024" w14:textId="190F09B3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7DF673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647DA8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3574BD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CC6747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A2E8DC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5CB0" w:rsidRPr="00306159" w14:paraId="0E30C247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2E0BBF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85475F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0FEF10" w14:textId="07D9E416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5313B3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27A087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464776" w14:textId="780E575F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3073B4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D38133" w14:textId="5836D2F8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10864D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FD23CC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530B46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E43ED2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4AAF38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5CB0" w:rsidRPr="00306159" w14:paraId="0A09A673" w14:textId="77777777" w:rsidTr="00FF34FD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99C37A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ED2D89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F8B151" w14:textId="4D0FCB74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B75461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2CF2EB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6FE781" w14:textId="40CBA0BA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111A4D" w14:textId="662242E3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2ADF08" w14:textId="52D15C45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BAEE55" w14:textId="356ABBD1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55DDBC" w14:textId="482C1D21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28719A" w14:textId="72A34844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9B07F9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8DABEE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CA43072" w14:textId="77777777" w:rsidTr="005C35BD">
              <w:trPr>
                <w:gridAfter w:val="1"/>
                <w:wAfter w:w="114" w:type="dxa"/>
                <w:trHeight w:val="637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434D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F5FCB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1.2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Мероприятия в сфере культуры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EDBC9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69F11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51A9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DB11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31B4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E6235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E7555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C0D6A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F6759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09136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3ABE5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A30CDDF" w14:textId="77777777" w:rsidTr="00FE11A8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E36B6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9BBD5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BB5633" w14:textId="06D43F68" w:rsidR="00D06EFF" w:rsidRPr="00306159" w:rsidRDefault="00D06EFF" w:rsidP="00FE1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E6B7B7" w14:textId="66FE298B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229FD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5A524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12FB3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3BE7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2A7C9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FAA2F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49DB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79A96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6509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8698AF1" w14:textId="77777777" w:rsidTr="00FE11A8">
              <w:trPr>
                <w:gridAfter w:val="1"/>
                <w:wAfter w:w="114" w:type="dxa"/>
                <w:trHeight w:val="127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56BB4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5C6A4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657EC2" w14:textId="17913D7E" w:rsidR="00D06EFF" w:rsidRPr="00306159" w:rsidRDefault="00D06EFF" w:rsidP="00FE1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BC9A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6E490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F356E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597D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2FE64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A1D84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F4101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1AF1F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C16AD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2DB44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F09D685" w14:textId="77777777" w:rsidTr="00FE11A8">
              <w:trPr>
                <w:gridAfter w:val="1"/>
                <w:wAfter w:w="114" w:type="dxa"/>
                <w:trHeight w:val="419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040B2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2CBB9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24B92A" w14:textId="39F0D3E7" w:rsidR="00D06EFF" w:rsidRPr="00306159" w:rsidRDefault="00D06EFF" w:rsidP="00FE1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E0541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074D1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25A84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B475F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1D7E7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93B8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BD688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6015F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37F93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61050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5CB0" w:rsidRPr="00306159" w14:paraId="25744FD6" w14:textId="77777777" w:rsidTr="00CC190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777A061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509103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D80FE1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E62B3E" w14:textId="7777777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15B0C7" w14:textId="785CEB07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2BB888" w14:textId="1D67B845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530502" w14:textId="3E0D4579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F40221" w14:textId="1F5FFC56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02951C" w14:textId="45C71FFF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1F4D4E" w14:textId="7B2F990B" w:rsidR="00E45CB0" w:rsidRPr="00306159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E5862C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5921D8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5CB0" w:rsidRPr="00306159" w14:paraId="5E8D3A38" w14:textId="77777777" w:rsidTr="00CC190C">
              <w:trPr>
                <w:gridAfter w:val="1"/>
                <w:wAfter w:w="114" w:type="dxa"/>
                <w:trHeight w:val="21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A277BA9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C00811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024FCF" w14:textId="3CE9ECB1" w:rsidR="00E45CB0" w:rsidRPr="00E45CB0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BCBE05" w14:textId="7777777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D2AF8A" w14:textId="759EC333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A52649" w14:textId="7777777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BAA09A" w14:textId="0E107F8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B004DF" w14:textId="7777777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B79916" w14:textId="7777777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788BB4" w14:textId="7777777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944065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7751E2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5CB0" w:rsidRPr="00306159" w14:paraId="7FBF4318" w14:textId="77777777" w:rsidTr="00CC190C">
              <w:trPr>
                <w:gridAfter w:val="1"/>
                <w:wAfter w:w="114" w:type="dxa"/>
                <w:trHeight w:val="9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AFF5E7E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D8F40B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1735F7" w14:textId="77777777" w:rsidR="00E45CB0" w:rsidRPr="00E45CB0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7E3B1F" w14:textId="7777777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AEC771" w14:textId="0B544CA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25EFD9" w14:textId="7777777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6F41B6" w14:textId="51D47BFD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38897B" w14:textId="7777777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FF0D85" w14:textId="7777777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B69F5B" w14:textId="7777777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0C1916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2B2F37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5CB0" w:rsidRPr="00306159" w14:paraId="6E717F73" w14:textId="77777777" w:rsidTr="008B6DA0">
              <w:trPr>
                <w:gridAfter w:val="1"/>
                <w:wAfter w:w="114" w:type="dxa"/>
                <w:trHeight w:val="24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77DE20F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563A7B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0E6323" w14:textId="77777777" w:rsidR="00E45CB0" w:rsidRPr="00E45CB0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FE297C" w14:textId="77777777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8A1F97" w14:textId="65AEC69F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43 399,16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EA9768" w14:textId="6042A925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8 459,08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BF496C" w14:textId="6BC523AD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8 799,78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708981" w14:textId="1F722EC0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8 776,22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57E877" w14:textId="721FBA10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8 781,82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7DE576" w14:textId="06048334" w:rsidR="00E45CB0" w:rsidRPr="00E45CB0" w:rsidRDefault="00E45CB0" w:rsidP="00E4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45C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8 582,26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D8BD9A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EE9FB3" w14:textId="77777777" w:rsidR="00E45CB0" w:rsidRPr="00306159" w:rsidRDefault="00E45CB0" w:rsidP="00E4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6DA0" w:rsidRPr="00306159" w14:paraId="32545196" w14:textId="77777777" w:rsidTr="008B6DA0">
              <w:trPr>
                <w:gridAfter w:val="1"/>
                <w:wAfter w:w="114" w:type="dxa"/>
                <w:trHeight w:val="58"/>
              </w:trPr>
              <w:tc>
                <w:tcPr>
                  <w:tcW w:w="1530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334E6C" w14:textId="77777777" w:rsidR="008B6DA0" w:rsidRPr="00306159" w:rsidRDefault="008B6DA0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Подпрограмма 9 «Развитие парков культуры и отдыха»</w:t>
                  </w:r>
                </w:p>
              </w:tc>
            </w:tr>
            <w:tr w:rsidR="00396B0F" w:rsidRPr="00306159" w14:paraId="4AAB7C4B" w14:textId="77777777" w:rsidTr="008B6DA0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CAC4D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EEC578" w14:textId="7B847A23" w:rsidR="00D06EFF" w:rsidRPr="00306159" w:rsidRDefault="00D06EFF" w:rsidP="00F935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Основное мероприятие 1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="00D93D1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Создание условий для массового отдыха жителей городского округа в 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парка</w:t>
                  </w:r>
                  <w:r w:rsidR="00D93D1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культуры и отдыха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1A8A7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3F23C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4CE2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97A54D" w14:textId="5F2B4C08" w:rsidR="00D06EFF" w:rsidRPr="00306159" w:rsidRDefault="00CC74E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AD40E1" w14:textId="1B10AFDE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9EE3A2" w14:textId="4AF40E05" w:rsidR="00D06EFF" w:rsidRPr="00306159" w:rsidRDefault="00CC74E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8FAD45" w14:textId="0FCAB1C2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F70DCE" w14:textId="6E120E14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D9543B" w14:textId="45B314B8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811E5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75F7A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0208B97" w14:textId="77777777" w:rsidTr="00F9357A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CC17E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BE87E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71B56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4A6CD1" w14:textId="12CA5CF4" w:rsidR="00D06EFF" w:rsidRPr="008B6DA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6D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3D73C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8E872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E4E84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AF82D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3C7CC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8AC67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ED833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D0FFE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F6DA4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CCAC77F" w14:textId="77777777" w:rsidTr="00F9357A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9809E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BFD7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B75C0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51D7F3" w14:textId="77777777" w:rsidR="00D06EFF" w:rsidRPr="008B6DA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6D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D65E9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F7B47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D37C3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5055C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F7249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44377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0F712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75624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481E9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AD3DE86" w14:textId="77777777" w:rsidTr="00F9357A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54386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04A0BC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97138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D5FE75" w14:textId="77777777" w:rsidR="00D06EFF" w:rsidRPr="008B6DA0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6D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8FC07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D7A013" w14:textId="7FE874D3" w:rsidR="00D06EFF" w:rsidRPr="00306159" w:rsidRDefault="00CC74E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24C2A2" w14:textId="13D6CC99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4B9080" w14:textId="2E5A7579" w:rsidR="00D06EFF" w:rsidRPr="00306159" w:rsidRDefault="00CC74E6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F35B8F" w14:textId="5F595CE0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0C6DB6" w14:textId="024CE6E1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D9ED7C" w14:textId="5B41EF9F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CC74E6"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78660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EE9B9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F0D7CC5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0C9F62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4B513C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1.1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Расходы на обеспечение деятельности (оказание услуг) муниципальных учреждений - парка культуры и отдыха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785473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4C7798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950EC9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650590" w14:textId="32A4E5E8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936FA1" w14:textId="677D53E4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2E5950" w14:textId="2C013F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254C7F" w14:textId="7A56A91C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F4767C" w14:textId="19BEFBDB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723E6C" w14:textId="37107505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D1AB18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9DAD48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FAB5EA4" w14:textId="77777777" w:rsidTr="002A448F">
              <w:trPr>
                <w:gridAfter w:val="1"/>
                <w:wAfter w:w="114" w:type="dxa"/>
                <w:trHeight w:val="435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7874B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1B67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62D3EA" w14:textId="170E5AF7" w:rsidR="00D06EFF" w:rsidRPr="00306159" w:rsidRDefault="00D06EFF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68B79D" w14:textId="277D901C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58C26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269E0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88ECE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F6020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B8E71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87273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F7582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FD590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4C8C3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47B541C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5A727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E57A7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974AFF" w14:textId="1CC47293" w:rsidR="00D06EFF" w:rsidRPr="00306159" w:rsidRDefault="00D06EFF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24DB8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076B91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B66E1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AB69E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0BEB6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520EA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0906C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556ED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89D53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C5A5E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3E9597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5675F0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F741C4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2E448" w14:textId="376C37C3" w:rsidR="00F36937" w:rsidRPr="00306159" w:rsidRDefault="00F36937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1C5D19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2C51BC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488857" w14:textId="5FC1C48A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A352CB" w14:textId="6B82D722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6 593,78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BD969" w14:textId="08426860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C07CAA" w14:textId="11833281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11 592,32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7B78C5" w14:textId="20F5C3FC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D516CD" w14:textId="4E3B5154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D88C44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89E5B7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44AA2F0E" w14:textId="77777777" w:rsidTr="002A448F">
              <w:trPr>
                <w:gridAfter w:val="1"/>
                <w:wAfter w:w="114" w:type="dxa"/>
                <w:trHeight w:val="510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FDA23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44E21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Мероприятие 1.2   </w:t>
                  </w: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Создание условий для массового отдыха жителей городского округа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A2321E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6997B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EE3A3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3B6D8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E593F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6A00F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B49B5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B91420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460B8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36311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04EAA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92A70F1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DC13A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EA2F1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1DDEF2" w14:textId="636172B1" w:rsidR="00D06EFF" w:rsidRPr="00306159" w:rsidRDefault="00D06EFF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FED65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7174B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97514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1688A9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8580C7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A33C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9118D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727E6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689CF3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59D41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1F55B57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3B95B5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EB178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F23031" w14:textId="2C79EACF" w:rsidR="00D06EFF" w:rsidRPr="00306159" w:rsidRDefault="00D06EFF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2FB0B3" w14:textId="00792F79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9AA84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35AEBE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7D5C6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4FC4A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37E23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EEC7AD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6F146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6DD9F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4F442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554E5CC8" w14:textId="77777777" w:rsidTr="002A448F">
              <w:trPr>
                <w:gridAfter w:val="1"/>
                <w:wAfter w:w="114" w:type="dxa"/>
                <w:trHeight w:val="58"/>
              </w:trPr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BDD8AB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2DFD9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65C7FE" w14:textId="5C31E05D" w:rsidR="00D06EFF" w:rsidRPr="00306159" w:rsidRDefault="00D06EFF" w:rsidP="002A4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2020-2024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B6422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1494B5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99A29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00707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E6B894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43E6A6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F442D3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B46E4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F824A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 Администрации РГО 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A44DE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7E32C87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A4A3CC6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0A42C8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B0DE1B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45776B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0313E4" w14:textId="62D3267F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1F11BC" w14:textId="0B0E816E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F80F2B" w14:textId="6AEAA686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6AD576" w14:textId="6499D071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8BFED7" w14:textId="1CA30D64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BC31F4" w14:textId="204B3314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D55228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BD8D51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319290E3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12FF13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44967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4DB092" w14:textId="4062A8BF" w:rsidR="00D06EFF" w:rsidRPr="00095ADC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7B9A3E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D9281E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E500CE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5CCCFC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30939F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9C1DD1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30B9B7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514C5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EA7B8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A320FB0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ECD24F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0EE82C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EDC9C8" w14:textId="77777777" w:rsidR="00D06EFF" w:rsidRPr="00095ADC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62E9C7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AF5555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694FC8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268473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B3EC9E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89561E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B9AC52" w14:textId="77777777" w:rsidR="00D06EFF" w:rsidRPr="00095ADC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147D1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0F90C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60EB8CDF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D90B446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609308" w14:textId="77777777" w:rsidR="00F36937" w:rsidRPr="00306159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F57D30" w14:textId="77777777" w:rsidR="00F36937" w:rsidRPr="00095ADC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D067C3" w14:textId="77777777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298F10" w14:textId="7524578D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40 951,73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622FF4" w14:textId="3EB94CEF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6 593,78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D68700" w14:textId="74136BA9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6 683,23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05B8EE" w14:textId="77664054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11 592,32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946990" w14:textId="39D05EBB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A290C1" w14:textId="642C04F9" w:rsidR="00F36937" w:rsidRPr="00095ADC" w:rsidRDefault="00F36937" w:rsidP="00F3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8 041,20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9814FB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69A4FF" w14:textId="77777777" w:rsidR="00F36937" w:rsidRPr="00306159" w:rsidRDefault="00F36937" w:rsidP="00F3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AF5ADAE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8836BB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ПО ПРОГРАММЕ: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A8771A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EE121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39AB11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13407,50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647E6C" w14:textId="2478BCE0" w:rsidR="00D06EFF" w:rsidRPr="00095ADC" w:rsidRDefault="009C1798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1 702 092,9</w:t>
                  </w:r>
                  <w:r w:rsidR="00FC5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52C781" w14:textId="76E2B5B5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261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485,04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BC8AA2" w14:textId="44EAB6A9" w:rsidR="00D06EFF" w:rsidRPr="00095ADC" w:rsidRDefault="009C1798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354 772,1</w:t>
                  </w:r>
                  <w:r w:rsidR="00FC5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1F62D6" w14:textId="243F3366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368 097,06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1F7A7D" w14:textId="349BDD19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359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054,06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AB09F0" w14:textId="5A7DE0A5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358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684,64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A9380A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D7E194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039B346B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14A78F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6CC708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1C4C94" w14:textId="65C3CF7E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B2BF53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5858,00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62D334" w14:textId="73091947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36 345,15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4D5C10" w14:textId="7261D5A4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844,00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D1BA7C" w14:textId="55E27C8A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5 905,15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EC1DCF" w14:textId="6D1EF8C3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13 150,00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40644A" w14:textId="249DB8AE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723,00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545FC6" w14:textId="51C2AE0C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EAF032" w14:textId="77777777" w:rsidR="00D06EFF" w:rsidRPr="00306159" w:rsidRDefault="00D06EFF" w:rsidP="003E3756">
                  <w:pPr>
                    <w:pStyle w:val="af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6159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0D69A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2D78C47B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368CF0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C9C97F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440626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ACA0C4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A06B8D" w14:textId="092B95C8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170,39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4ACCB9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9CC082" w14:textId="6184ECA9" w:rsidR="00D06EFF" w:rsidRPr="00095ADC" w:rsidRDefault="008773B6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170,39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91F2E7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2039D2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570614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911078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31B851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B0F" w:rsidRPr="00306159" w14:paraId="787229AA" w14:textId="77777777" w:rsidTr="00095ADC">
              <w:trPr>
                <w:gridAfter w:val="1"/>
                <w:wAfter w:w="114" w:type="dxa"/>
                <w:trHeight w:val="58"/>
              </w:trPr>
              <w:tc>
                <w:tcPr>
                  <w:tcW w:w="28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168059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468BC2" w14:textId="77777777" w:rsidR="00D06EFF" w:rsidRPr="00306159" w:rsidRDefault="00D06EFF" w:rsidP="00D0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6C5882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8C548F" w14:textId="77777777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7549,50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94C9EB" w14:textId="61773DE9" w:rsidR="00D06EFF" w:rsidRPr="00095ADC" w:rsidRDefault="009C1798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1 665 577,4</w:t>
                  </w:r>
                  <w:r w:rsidR="00FC5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12F94A" w14:textId="2E4DDC35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255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641,04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F25936" w14:textId="51D8C800" w:rsidR="00D06EFF" w:rsidRPr="00095ADC" w:rsidRDefault="009C1798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348 696,6</w:t>
                  </w:r>
                  <w:r w:rsidR="00FC5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55317B" w14:textId="583A2FC6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354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947,06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57EC64" w14:textId="4B479E2A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353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331,06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146E5A" w14:textId="158B85EE" w:rsidR="00D06EFF" w:rsidRPr="00095ADC" w:rsidRDefault="00D06EFF" w:rsidP="00B40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352</w:t>
                  </w:r>
                  <w:r w:rsidR="008773B6"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95A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961,64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DA4B1D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806367" w14:textId="77777777" w:rsidR="00D06EFF" w:rsidRPr="00306159" w:rsidRDefault="00D06EFF" w:rsidP="00D0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615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4EB54CA4" w14:textId="77777777" w:rsidR="000068FB" w:rsidRPr="00254573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8FB" w:rsidRPr="000068FB" w14:paraId="1DB14BAB" w14:textId="77777777" w:rsidTr="00D06EF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E78F" w14:textId="77777777" w:rsidR="000068FB" w:rsidRPr="000068FB" w:rsidRDefault="000068FB" w:rsidP="0000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5735DA" w14:textId="77777777" w:rsidR="000068FB" w:rsidRDefault="000068FB"/>
    <w:sectPr w:rsidR="000068FB" w:rsidSect="003358B7">
      <w:pgSz w:w="16838" w:h="11906" w:orient="landscape"/>
      <w:pgMar w:top="709" w:right="678" w:bottom="567" w:left="85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4E49" w14:textId="77777777" w:rsidR="00EC087A" w:rsidRDefault="00EC087A" w:rsidP="0062179D">
      <w:pPr>
        <w:spacing w:after="0" w:line="240" w:lineRule="auto"/>
      </w:pPr>
      <w:r>
        <w:separator/>
      </w:r>
    </w:p>
  </w:endnote>
  <w:endnote w:type="continuationSeparator" w:id="0">
    <w:p w14:paraId="2B7FE923" w14:textId="77777777" w:rsidR="00EC087A" w:rsidRDefault="00EC087A" w:rsidP="0062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altName w:val="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5237"/>
    </w:sdtPr>
    <w:sdtEndPr/>
    <w:sdtContent>
      <w:p w14:paraId="67BCDAC0" w14:textId="70075F13" w:rsidR="005B6392" w:rsidRDefault="005B639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70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320D602" w14:textId="77777777" w:rsidR="005B6392" w:rsidRDefault="005B63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C618" w14:textId="77777777" w:rsidR="00EC087A" w:rsidRDefault="00EC087A" w:rsidP="0062179D">
      <w:pPr>
        <w:spacing w:after="0" w:line="240" w:lineRule="auto"/>
      </w:pPr>
      <w:r>
        <w:separator/>
      </w:r>
    </w:p>
  </w:footnote>
  <w:footnote w:type="continuationSeparator" w:id="0">
    <w:p w14:paraId="199C24CC" w14:textId="77777777" w:rsidR="00EC087A" w:rsidRDefault="00EC087A" w:rsidP="0062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FEFC" w14:textId="77777777" w:rsidR="005B6392" w:rsidRDefault="005B6392">
    <w:pPr>
      <w:pStyle w:val="a6"/>
    </w:pPr>
  </w:p>
  <w:p w14:paraId="2F9AC784" w14:textId="77777777" w:rsidR="005B6392" w:rsidRDefault="005B63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9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6794D"/>
    <w:multiLevelType w:val="hybridMultilevel"/>
    <w:tmpl w:val="B96E58EA"/>
    <w:lvl w:ilvl="0" w:tplc="18A25A0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0E2760"/>
    <w:multiLevelType w:val="hybridMultilevel"/>
    <w:tmpl w:val="42007B26"/>
    <w:lvl w:ilvl="0" w:tplc="04190013">
      <w:start w:val="1"/>
      <w:numFmt w:val="upperRoman"/>
      <w:lvlText w:val="%1."/>
      <w:lvlJc w:val="righ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11495FE2"/>
    <w:multiLevelType w:val="hybridMultilevel"/>
    <w:tmpl w:val="06ECFFA2"/>
    <w:lvl w:ilvl="0" w:tplc="0C5C9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C0746"/>
    <w:multiLevelType w:val="hybridMultilevel"/>
    <w:tmpl w:val="949CA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668D7"/>
    <w:multiLevelType w:val="hybridMultilevel"/>
    <w:tmpl w:val="1FC89C74"/>
    <w:lvl w:ilvl="0" w:tplc="703ADBE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606"/>
    <w:multiLevelType w:val="hybridMultilevel"/>
    <w:tmpl w:val="D5DA9B2E"/>
    <w:lvl w:ilvl="0" w:tplc="A11EA386">
      <w:start w:val="6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9514B"/>
    <w:multiLevelType w:val="hybridMultilevel"/>
    <w:tmpl w:val="7CE2540A"/>
    <w:lvl w:ilvl="0" w:tplc="096E34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D2320F"/>
    <w:multiLevelType w:val="hybridMultilevel"/>
    <w:tmpl w:val="4B7075D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809"/>
    <w:rsid w:val="00001A10"/>
    <w:rsid w:val="000068FB"/>
    <w:rsid w:val="00011DE6"/>
    <w:rsid w:val="00012620"/>
    <w:rsid w:val="00016C58"/>
    <w:rsid w:val="000220A7"/>
    <w:rsid w:val="00022C59"/>
    <w:rsid w:val="00023F28"/>
    <w:rsid w:val="00032EC4"/>
    <w:rsid w:val="0003644A"/>
    <w:rsid w:val="0003699C"/>
    <w:rsid w:val="000379C5"/>
    <w:rsid w:val="000400F8"/>
    <w:rsid w:val="000417DE"/>
    <w:rsid w:val="00050C22"/>
    <w:rsid w:val="00072210"/>
    <w:rsid w:val="0007764B"/>
    <w:rsid w:val="00081885"/>
    <w:rsid w:val="00081A4E"/>
    <w:rsid w:val="00084EF4"/>
    <w:rsid w:val="00087262"/>
    <w:rsid w:val="00090BFD"/>
    <w:rsid w:val="00092DD9"/>
    <w:rsid w:val="00095ADC"/>
    <w:rsid w:val="000A015D"/>
    <w:rsid w:val="000A070B"/>
    <w:rsid w:val="000A0EA3"/>
    <w:rsid w:val="000A197D"/>
    <w:rsid w:val="000A4128"/>
    <w:rsid w:val="000A74EC"/>
    <w:rsid w:val="000A7AC9"/>
    <w:rsid w:val="000B0C9C"/>
    <w:rsid w:val="000C0139"/>
    <w:rsid w:val="000C1944"/>
    <w:rsid w:val="000C46FD"/>
    <w:rsid w:val="000C5F71"/>
    <w:rsid w:val="000D32F2"/>
    <w:rsid w:val="000D6900"/>
    <w:rsid w:val="000D6950"/>
    <w:rsid w:val="000D6C21"/>
    <w:rsid w:val="000E0094"/>
    <w:rsid w:val="000E1F01"/>
    <w:rsid w:val="000E204D"/>
    <w:rsid w:val="000E23CF"/>
    <w:rsid w:val="000E34C2"/>
    <w:rsid w:val="000F1640"/>
    <w:rsid w:val="000F438F"/>
    <w:rsid w:val="00102A81"/>
    <w:rsid w:val="00102E73"/>
    <w:rsid w:val="00107872"/>
    <w:rsid w:val="0011370E"/>
    <w:rsid w:val="00113A1D"/>
    <w:rsid w:val="001159D0"/>
    <w:rsid w:val="00116CA6"/>
    <w:rsid w:val="00122608"/>
    <w:rsid w:val="0012613A"/>
    <w:rsid w:val="00126A81"/>
    <w:rsid w:val="00127784"/>
    <w:rsid w:val="00130B3E"/>
    <w:rsid w:val="00130D32"/>
    <w:rsid w:val="00137382"/>
    <w:rsid w:val="00137976"/>
    <w:rsid w:val="00142B03"/>
    <w:rsid w:val="001474D1"/>
    <w:rsid w:val="001531A5"/>
    <w:rsid w:val="00156D79"/>
    <w:rsid w:val="00157CAE"/>
    <w:rsid w:val="001601F3"/>
    <w:rsid w:val="001617F0"/>
    <w:rsid w:val="00162E56"/>
    <w:rsid w:val="001664BD"/>
    <w:rsid w:val="0016740A"/>
    <w:rsid w:val="001719B8"/>
    <w:rsid w:val="00171A2E"/>
    <w:rsid w:val="0017579D"/>
    <w:rsid w:val="00180DB8"/>
    <w:rsid w:val="00183460"/>
    <w:rsid w:val="00184681"/>
    <w:rsid w:val="00184B69"/>
    <w:rsid w:val="00184BDB"/>
    <w:rsid w:val="001852CD"/>
    <w:rsid w:val="00185A1E"/>
    <w:rsid w:val="001866D9"/>
    <w:rsid w:val="00187C39"/>
    <w:rsid w:val="00193100"/>
    <w:rsid w:val="001A18D4"/>
    <w:rsid w:val="001A3189"/>
    <w:rsid w:val="001A6277"/>
    <w:rsid w:val="001B1E7E"/>
    <w:rsid w:val="001B2344"/>
    <w:rsid w:val="001B4700"/>
    <w:rsid w:val="001B708B"/>
    <w:rsid w:val="001C29C9"/>
    <w:rsid w:val="001C364B"/>
    <w:rsid w:val="001E026B"/>
    <w:rsid w:val="001E07A3"/>
    <w:rsid w:val="001E1882"/>
    <w:rsid w:val="001E29D5"/>
    <w:rsid w:val="001F1397"/>
    <w:rsid w:val="001F2A56"/>
    <w:rsid w:val="0021028E"/>
    <w:rsid w:val="00213C6A"/>
    <w:rsid w:val="00214861"/>
    <w:rsid w:val="00217F01"/>
    <w:rsid w:val="00223638"/>
    <w:rsid w:val="00231C86"/>
    <w:rsid w:val="002334D5"/>
    <w:rsid w:val="0023381F"/>
    <w:rsid w:val="00235E4F"/>
    <w:rsid w:val="002363C2"/>
    <w:rsid w:val="0024714A"/>
    <w:rsid w:val="00251613"/>
    <w:rsid w:val="00254573"/>
    <w:rsid w:val="00256135"/>
    <w:rsid w:val="002604DE"/>
    <w:rsid w:val="00260D1A"/>
    <w:rsid w:val="002614C9"/>
    <w:rsid w:val="0027177E"/>
    <w:rsid w:val="00277C0E"/>
    <w:rsid w:val="00283864"/>
    <w:rsid w:val="00283DB3"/>
    <w:rsid w:val="00283E77"/>
    <w:rsid w:val="002862AD"/>
    <w:rsid w:val="002940D1"/>
    <w:rsid w:val="002969D4"/>
    <w:rsid w:val="002A0FD4"/>
    <w:rsid w:val="002A448F"/>
    <w:rsid w:val="002C0EE8"/>
    <w:rsid w:val="002C3714"/>
    <w:rsid w:val="002C37B9"/>
    <w:rsid w:val="002C6724"/>
    <w:rsid w:val="002D3481"/>
    <w:rsid w:val="002D51FE"/>
    <w:rsid w:val="002D6980"/>
    <w:rsid w:val="002E09FA"/>
    <w:rsid w:val="002F3B37"/>
    <w:rsid w:val="002F3C86"/>
    <w:rsid w:val="002F5699"/>
    <w:rsid w:val="002F64A8"/>
    <w:rsid w:val="002F6E3A"/>
    <w:rsid w:val="00306159"/>
    <w:rsid w:val="003119F6"/>
    <w:rsid w:val="0031604C"/>
    <w:rsid w:val="0031778D"/>
    <w:rsid w:val="00322A8B"/>
    <w:rsid w:val="00327094"/>
    <w:rsid w:val="00327E69"/>
    <w:rsid w:val="003358B7"/>
    <w:rsid w:val="00346706"/>
    <w:rsid w:val="00346A38"/>
    <w:rsid w:val="00350914"/>
    <w:rsid w:val="00352D69"/>
    <w:rsid w:val="003677D9"/>
    <w:rsid w:val="00375D7E"/>
    <w:rsid w:val="003779AE"/>
    <w:rsid w:val="003808E7"/>
    <w:rsid w:val="003843B4"/>
    <w:rsid w:val="00387020"/>
    <w:rsid w:val="00393C5D"/>
    <w:rsid w:val="003962FB"/>
    <w:rsid w:val="00396B0F"/>
    <w:rsid w:val="003A1606"/>
    <w:rsid w:val="003A2B82"/>
    <w:rsid w:val="003A2EA2"/>
    <w:rsid w:val="003A722E"/>
    <w:rsid w:val="003B5B50"/>
    <w:rsid w:val="003B69B3"/>
    <w:rsid w:val="003C0020"/>
    <w:rsid w:val="003C1EFF"/>
    <w:rsid w:val="003C4349"/>
    <w:rsid w:val="003C592E"/>
    <w:rsid w:val="003D199A"/>
    <w:rsid w:val="003D1AC8"/>
    <w:rsid w:val="003D63C5"/>
    <w:rsid w:val="003D6606"/>
    <w:rsid w:val="003E3756"/>
    <w:rsid w:val="003E595B"/>
    <w:rsid w:val="003F6190"/>
    <w:rsid w:val="00400CBB"/>
    <w:rsid w:val="00401EA5"/>
    <w:rsid w:val="004072F7"/>
    <w:rsid w:val="00410E2E"/>
    <w:rsid w:val="004132DC"/>
    <w:rsid w:val="00414EFF"/>
    <w:rsid w:val="0041566D"/>
    <w:rsid w:val="0041591D"/>
    <w:rsid w:val="00416FC0"/>
    <w:rsid w:val="0041782A"/>
    <w:rsid w:val="004303EC"/>
    <w:rsid w:val="00432148"/>
    <w:rsid w:val="0044324F"/>
    <w:rsid w:val="0045350F"/>
    <w:rsid w:val="00465BC1"/>
    <w:rsid w:val="0047070D"/>
    <w:rsid w:val="00484D2D"/>
    <w:rsid w:val="00485809"/>
    <w:rsid w:val="00486D06"/>
    <w:rsid w:val="00487DEF"/>
    <w:rsid w:val="00491879"/>
    <w:rsid w:val="00491AFF"/>
    <w:rsid w:val="004A060C"/>
    <w:rsid w:val="004A08E0"/>
    <w:rsid w:val="004A25BA"/>
    <w:rsid w:val="004A2F71"/>
    <w:rsid w:val="004A50DB"/>
    <w:rsid w:val="004A6002"/>
    <w:rsid w:val="004B0B43"/>
    <w:rsid w:val="004B54FF"/>
    <w:rsid w:val="004B672B"/>
    <w:rsid w:val="004B7277"/>
    <w:rsid w:val="004B7AA9"/>
    <w:rsid w:val="004C3FC9"/>
    <w:rsid w:val="004C68FD"/>
    <w:rsid w:val="004C722E"/>
    <w:rsid w:val="004D5935"/>
    <w:rsid w:val="004E043B"/>
    <w:rsid w:val="004E0F47"/>
    <w:rsid w:val="004E1BF7"/>
    <w:rsid w:val="004E227F"/>
    <w:rsid w:val="004E31D7"/>
    <w:rsid w:val="004F1761"/>
    <w:rsid w:val="004F2097"/>
    <w:rsid w:val="004F4DD2"/>
    <w:rsid w:val="00502A2F"/>
    <w:rsid w:val="00502EF9"/>
    <w:rsid w:val="00503A08"/>
    <w:rsid w:val="005070E2"/>
    <w:rsid w:val="005213B5"/>
    <w:rsid w:val="00524E5E"/>
    <w:rsid w:val="005311E2"/>
    <w:rsid w:val="005317C9"/>
    <w:rsid w:val="00533A20"/>
    <w:rsid w:val="005367F4"/>
    <w:rsid w:val="00540090"/>
    <w:rsid w:val="00542192"/>
    <w:rsid w:val="00556043"/>
    <w:rsid w:val="00556F97"/>
    <w:rsid w:val="00560BF3"/>
    <w:rsid w:val="005610C3"/>
    <w:rsid w:val="00564FFE"/>
    <w:rsid w:val="00573AEA"/>
    <w:rsid w:val="0057442A"/>
    <w:rsid w:val="005803DC"/>
    <w:rsid w:val="0058166C"/>
    <w:rsid w:val="0059055D"/>
    <w:rsid w:val="005917AA"/>
    <w:rsid w:val="005959C3"/>
    <w:rsid w:val="005963B5"/>
    <w:rsid w:val="005A4D53"/>
    <w:rsid w:val="005B385C"/>
    <w:rsid w:val="005B6392"/>
    <w:rsid w:val="005C0894"/>
    <w:rsid w:val="005C308B"/>
    <w:rsid w:val="005C35BD"/>
    <w:rsid w:val="005C4529"/>
    <w:rsid w:val="005C5016"/>
    <w:rsid w:val="005C7D6F"/>
    <w:rsid w:val="005D0D48"/>
    <w:rsid w:val="005D0DA6"/>
    <w:rsid w:val="005D16B6"/>
    <w:rsid w:val="005D22E8"/>
    <w:rsid w:val="005F0FF8"/>
    <w:rsid w:val="0060350C"/>
    <w:rsid w:val="00611214"/>
    <w:rsid w:val="00614B22"/>
    <w:rsid w:val="00615519"/>
    <w:rsid w:val="0061702C"/>
    <w:rsid w:val="0062179D"/>
    <w:rsid w:val="006239C8"/>
    <w:rsid w:val="006245DD"/>
    <w:rsid w:val="006341D5"/>
    <w:rsid w:val="00642C67"/>
    <w:rsid w:val="006451B9"/>
    <w:rsid w:val="00646266"/>
    <w:rsid w:val="00650B64"/>
    <w:rsid w:val="0065402E"/>
    <w:rsid w:val="006667A0"/>
    <w:rsid w:val="00670997"/>
    <w:rsid w:val="00675E57"/>
    <w:rsid w:val="00690671"/>
    <w:rsid w:val="00691F67"/>
    <w:rsid w:val="00695A83"/>
    <w:rsid w:val="006B0809"/>
    <w:rsid w:val="006B247C"/>
    <w:rsid w:val="006C0AF8"/>
    <w:rsid w:val="006C2BD3"/>
    <w:rsid w:val="006C2D69"/>
    <w:rsid w:val="006D1F2D"/>
    <w:rsid w:val="006D322A"/>
    <w:rsid w:val="006D73DC"/>
    <w:rsid w:val="006D7EC8"/>
    <w:rsid w:val="006E0696"/>
    <w:rsid w:val="006E5D14"/>
    <w:rsid w:val="006E66DB"/>
    <w:rsid w:val="006F1700"/>
    <w:rsid w:val="006F516F"/>
    <w:rsid w:val="00705FE4"/>
    <w:rsid w:val="00706B96"/>
    <w:rsid w:val="0070757B"/>
    <w:rsid w:val="00707BFA"/>
    <w:rsid w:val="00707F3A"/>
    <w:rsid w:val="00711AFC"/>
    <w:rsid w:val="00721118"/>
    <w:rsid w:val="00725A3E"/>
    <w:rsid w:val="007274CF"/>
    <w:rsid w:val="007275FB"/>
    <w:rsid w:val="00735886"/>
    <w:rsid w:val="00736465"/>
    <w:rsid w:val="007370CD"/>
    <w:rsid w:val="00740F5C"/>
    <w:rsid w:val="00744409"/>
    <w:rsid w:val="00756272"/>
    <w:rsid w:val="00766BC0"/>
    <w:rsid w:val="007679B8"/>
    <w:rsid w:val="00773B83"/>
    <w:rsid w:val="00774C8B"/>
    <w:rsid w:val="00776B2E"/>
    <w:rsid w:val="00783FD0"/>
    <w:rsid w:val="007840EC"/>
    <w:rsid w:val="00797F92"/>
    <w:rsid w:val="007B4C64"/>
    <w:rsid w:val="007B5CB3"/>
    <w:rsid w:val="007B6AA3"/>
    <w:rsid w:val="007B6D8A"/>
    <w:rsid w:val="007C284A"/>
    <w:rsid w:val="007C722B"/>
    <w:rsid w:val="007D148C"/>
    <w:rsid w:val="007D4533"/>
    <w:rsid w:val="007D4966"/>
    <w:rsid w:val="007E041D"/>
    <w:rsid w:val="007E2572"/>
    <w:rsid w:val="007E38B9"/>
    <w:rsid w:val="007E45ED"/>
    <w:rsid w:val="007F0F03"/>
    <w:rsid w:val="007F156C"/>
    <w:rsid w:val="007F19CA"/>
    <w:rsid w:val="007F71E4"/>
    <w:rsid w:val="0080061B"/>
    <w:rsid w:val="008031F4"/>
    <w:rsid w:val="008035BB"/>
    <w:rsid w:val="00807942"/>
    <w:rsid w:val="0081379C"/>
    <w:rsid w:val="00813B8A"/>
    <w:rsid w:val="00817F0C"/>
    <w:rsid w:val="008317DC"/>
    <w:rsid w:val="0083566F"/>
    <w:rsid w:val="0084286F"/>
    <w:rsid w:val="00844140"/>
    <w:rsid w:val="00846093"/>
    <w:rsid w:val="008500A3"/>
    <w:rsid w:val="008565E0"/>
    <w:rsid w:val="00860E75"/>
    <w:rsid w:val="00861E31"/>
    <w:rsid w:val="00862061"/>
    <w:rsid w:val="008773B6"/>
    <w:rsid w:val="00883B14"/>
    <w:rsid w:val="00886839"/>
    <w:rsid w:val="00887B05"/>
    <w:rsid w:val="00893BB0"/>
    <w:rsid w:val="00896E7A"/>
    <w:rsid w:val="008A2235"/>
    <w:rsid w:val="008B3F78"/>
    <w:rsid w:val="008B6DA0"/>
    <w:rsid w:val="008B7C2E"/>
    <w:rsid w:val="008C28A6"/>
    <w:rsid w:val="008C30DE"/>
    <w:rsid w:val="008D2BF3"/>
    <w:rsid w:val="008D2D8C"/>
    <w:rsid w:val="008D389C"/>
    <w:rsid w:val="008D39A5"/>
    <w:rsid w:val="008D4F83"/>
    <w:rsid w:val="008E54A4"/>
    <w:rsid w:val="008F2B04"/>
    <w:rsid w:val="008F369A"/>
    <w:rsid w:val="008F39F1"/>
    <w:rsid w:val="008F5507"/>
    <w:rsid w:val="008F7349"/>
    <w:rsid w:val="00901B16"/>
    <w:rsid w:val="00901DDB"/>
    <w:rsid w:val="00901E4E"/>
    <w:rsid w:val="00905C47"/>
    <w:rsid w:val="009064D0"/>
    <w:rsid w:val="00907933"/>
    <w:rsid w:val="009116F0"/>
    <w:rsid w:val="009123E6"/>
    <w:rsid w:val="00912D55"/>
    <w:rsid w:val="00917901"/>
    <w:rsid w:val="00917FD1"/>
    <w:rsid w:val="0092038C"/>
    <w:rsid w:val="00923571"/>
    <w:rsid w:val="009366F2"/>
    <w:rsid w:val="009372D2"/>
    <w:rsid w:val="00940201"/>
    <w:rsid w:val="00941939"/>
    <w:rsid w:val="009428D6"/>
    <w:rsid w:val="00947D64"/>
    <w:rsid w:val="00950378"/>
    <w:rsid w:val="00952787"/>
    <w:rsid w:val="00952A49"/>
    <w:rsid w:val="00953360"/>
    <w:rsid w:val="0095369E"/>
    <w:rsid w:val="00953DDF"/>
    <w:rsid w:val="00955B63"/>
    <w:rsid w:val="009567DB"/>
    <w:rsid w:val="00957ABA"/>
    <w:rsid w:val="00971C73"/>
    <w:rsid w:val="009760B8"/>
    <w:rsid w:val="009833E1"/>
    <w:rsid w:val="00983CC9"/>
    <w:rsid w:val="009956B5"/>
    <w:rsid w:val="009A6A7C"/>
    <w:rsid w:val="009A7818"/>
    <w:rsid w:val="009B11C3"/>
    <w:rsid w:val="009C102B"/>
    <w:rsid w:val="009C1798"/>
    <w:rsid w:val="009C1E09"/>
    <w:rsid w:val="009C3985"/>
    <w:rsid w:val="009C4925"/>
    <w:rsid w:val="009C795D"/>
    <w:rsid w:val="009D51D8"/>
    <w:rsid w:val="009D5E07"/>
    <w:rsid w:val="009E23EC"/>
    <w:rsid w:val="009E4113"/>
    <w:rsid w:val="009E6B33"/>
    <w:rsid w:val="009E7DAC"/>
    <w:rsid w:val="009F33E5"/>
    <w:rsid w:val="009F3402"/>
    <w:rsid w:val="00A06709"/>
    <w:rsid w:val="00A07833"/>
    <w:rsid w:val="00A07A5C"/>
    <w:rsid w:val="00A07FF9"/>
    <w:rsid w:val="00A136F1"/>
    <w:rsid w:val="00A16DF6"/>
    <w:rsid w:val="00A16EAF"/>
    <w:rsid w:val="00A17607"/>
    <w:rsid w:val="00A22060"/>
    <w:rsid w:val="00A267F3"/>
    <w:rsid w:val="00A277FC"/>
    <w:rsid w:val="00A32108"/>
    <w:rsid w:val="00A3267E"/>
    <w:rsid w:val="00A327F9"/>
    <w:rsid w:val="00A3325B"/>
    <w:rsid w:val="00A35FB3"/>
    <w:rsid w:val="00A40181"/>
    <w:rsid w:val="00A41B5E"/>
    <w:rsid w:val="00A53CD3"/>
    <w:rsid w:val="00A5438E"/>
    <w:rsid w:val="00A5589B"/>
    <w:rsid w:val="00A5643A"/>
    <w:rsid w:val="00A576A0"/>
    <w:rsid w:val="00A600DF"/>
    <w:rsid w:val="00A61974"/>
    <w:rsid w:val="00A640FD"/>
    <w:rsid w:val="00A65DA1"/>
    <w:rsid w:val="00A74204"/>
    <w:rsid w:val="00A83EE8"/>
    <w:rsid w:val="00A84363"/>
    <w:rsid w:val="00A86F93"/>
    <w:rsid w:val="00A94DE8"/>
    <w:rsid w:val="00AA187F"/>
    <w:rsid w:val="00AA1E59"/>
    <w:rsid w:val="00AA3C98"/>
    <w:rsid w:val="00AA4325"/>
    <w:rsid w:val="00AB2443"/>
    <w:rsid w:val="00AB280C"/>
    <w:rsid w:val="00AB28B3"/>
    <w:rsid w:val="00AB3219"/>
    <w:rsid w:val="00AB4032"/>
    <w:rsid w:val="00AB4793"/>
    <w:rsid w:val="00AC0F8F"/>
    <w:rsid w:val="00AC300C"/>
    <w:rsid w:val="00AC5585"/>
    <w:rsid w:val="00AC6E69"/>
    <w:rsid w:val="00AD0338"/>
    <w:rsid w:val="00AD57B4"/>
    <w:rsid w:val="00AD7222"/>
    <w:rsid w:val="00AE4327"/>
    <w:rsid w:val="00AE478F"/>
    <w:rsid w:val="00AE68DA"/>
    <w:rsid w:val="00AE778D"/>
    <w:rsid w:val="00AF6955"/>
    <w:rsid w:val="00B03B57"/>
    <w:rsid w:val="00B05C63"/>
    <w:rsid w:val="00B10184"/>
    <w:rsid w:val="00B1649F"/>
    <w:rsid w:val="00B24FE0"/>
    <w:rsid w:val="00B259A5"/>
    <w:rsid w:val="00B348C9"/>
    <w:rsid w:val="00B35DA7"/>
    <w:rsid w:val="00B40474"/>
    <w:rsid w:val="00B41008"/>
    <w:rsid w:val="00B41968"/>
    <w:rsid w:val="00B423C7"/>
    <w:rsid w:val="00B547C3"/>
    <w:rsid w:val="00B56A92"/>
    <w:rsid w:val="00B56FD1"/>
    <w:rsid w:val="00B63838"/>
    <w:rsid w:val="00B658FA"/>
    <w:rsid w:val="00B6739A"/>
    <w:rsid w:val="00B72CC1"/>
    <w:rsid w:val="00B74AA7"/>
    <w:rsid w:val="00B96BD4"/>
    <w:rsid w:val="00B96C43"/>
    <w:rsid w:val="00BB054D"/>
    <w:rsid w:val="00BC4A96"/>
    <w:rsid w:val="00BC5A36"/>
    <w:rsid w:val="00BD27D7"/>
    <w:rsid w:val="00BD40BD"/>
    <w:rsid w:val="00BE4255"/>
    <w:rsid w:val="00BE77A5"/>
    <w:rsid w:val="00BE7C8C"/>
    <w:rsid w:val="00BF114D"/>
    <w:rsid w:val="00C00389"/>
    <w:rsid w:val="00C0129F"/>
    <w:rsid w:val="00C0236B"/>
    <w:rsid w:val="00C04DE4"/>
    <w:rsid w:val="00C1027D"/>
    <w:rsid w:val="00C10CDC"/>
    <w:rsid w:val="00C208E7"/>
    <w:rsid w:val="00C33591"/>
    <w:rsid w:val="00C433D4"/>
    <w:rsid w:val="00C459AA"/>
    <w:rsid w:val="00C45A5A"/>
    <w:rsid w:val="00C51E27"/>
    <w:rsid w:val="00C53A32"/>
    <w:rsid w:val="00C57BC8"/>
    <w:rsid w:val="00C62644"/>
    <w:rsid w:val="00C63DB5"/>
    <w:rsid w:val="00C643BB"/>
    <w:rsid w:val="00C72ABD"/>
    <w:rsid w:val="00C85408"/>
    <w:rsid w:val="00C93B8A"/>
    <w:rsid w:val="00C97D27"/>
    <w:rsid w:val="00CA17E6"/>
    <w:rsid w:val="00CA226F"/>
    <w:rsid w:val="00CA4231"/>
    <w:rsid w:val="00CA4537"/>
    <w:rsid w:val="00CA521C"/>
    <w:rsid w:val="00CA5E2A"/>
    <w:rsid w:val="00CB1175"/>
    <w:rsid w:val="00CB154F"/>
    <w:rsid w:val="00CB1EFA"/>
    <w:rsid w:val="00CB4F17"/>
    <w:rsid w:val="00CB5613"/>
    <w:rsid w:val="00CC190C"/>
    <w:rsid w:val="00CC6171"/>
    <w:rsid w:val="00CC74E6"/>
    <w:rsid w:val="00CD0A37"/>
    <w:rsid w:val="00CD3B23"/>
    <w:rsid w:val="00CD48E8"/>
    <w:rsid w:val="00CE34C0"/>
    <w:rsid w:val="00CE520C"/>
    <w:rsid w:val="00CE6F81"/>
    <w:rsid w:val="00CF6645"/>
    <w:rsid w:val="00D0058B"/>
    <w:rsid w:val="00D06030"/>
    <w:rsid w:val="00D06EE2"/>
    <w:rsid w:val="00D06EFF"/>
    <w:rsid w:val="00D10B75"/>
    <w:rsid w:val="00D1129B"/>
    <w:rsid w:val="00D20581"/>
    <w:rsid w:val="00D23BBD"/>
    <w:rsid w:val="00D26180"/>
    <w:rsid w:val="00D271A7"/>
    <w:rsid w:val="00D3206D"/>
    <w:rsid w:val="00D35F87"/>
    <w:rsid w:val="00D3651C"/>
    <w:rsid w:val="00D36E1E"/>
    <w:rsid w:val="00D41096"/>
    <w:rsid w:val="00D44C5A"/>
    <w:rsid w:val="00D44DD2"/>
    <w:rsid w:val="00D467AE"/>
    <w:rsid w:val="00D5010B"/>
    <w:rsid w:val="00D53A9E"/>
    <w:rsid w:val="00D61AB2"/>
    <w:rsid w:val="00D64069"/>
    <w:rsid w:val="00D71B82"/>
    <w:rsid w:val="00D71E07"/>
    <w:rsid w:val="00D71F8E"/>
    <w:rsid w:val="00D755CE"/>
    <w:rsid w:val="00D7585E"/>
    <w:rsid w:val="00D7681C"/>
    <w:rsid w:val="00D839D2"/>
    <w:rsid w:val="00D84409"/>
    <w:rsid w:val="00D86BED"/>
    <w:rsid w:val="00D93D1B"/>
    <w:rsid w:val="00D9714F"/>
    <w:rsid w:val="00DA04E7"/>
    <w:rsid w:val="00DA5AE4"/>
    <w:rsid w:val="00DB2DD2"/>
    <w:rsid w:val="00DB4000"/>
    <w:rsid w:val="00DB4139"/>
    <w:rsid w:val="00DB787E"/>
    <w:rsid w:val="00DC18D2"/>
    <w:rsid w:val="00DC1F06"/>
    <w:rsid w:val="00DC4043"/>
    <w:rsid w:val="00DC7A2B"/>
    <w:rsid w:val="00DD16F6"/>
    <w:rsid w:val="00DD418B"/>
    <w:rsid w:val="00DD5C51"/>
    <w:rsid w:val="00DD6153"/>
    <w:rsid w:val="00DD7008"/>
    <w:rsid w:val="00DE2440"/>
    <w:rsid w:val="00DE41F8"/>
    <w:rsid w:val="00DE4A1B"/>
    <w:rsid w:val="00DE5D92"/>
    <w:rsid w:val="00DF06DE"/>
    <w:rsid w:val="00DF4E45"/>
    <w:rsid w:val="00DF6BC6"/>
    <w:rsid w:val="00E03C12"/>
    <w:rsid w:val="00E03D73"/>
    <w:rsid w:val="00E143D1"/>
    <w:rsid w:val="00E14EC1"/>
    <w:rsid w:val="00E16942"/>
    <w:rsid w:val="00E17ECD"/>
    <w:rsid w:val="00E23F38"/>
    <w:rsid w:val="00E24390"/>
    <w:rsid w:val="00E266FC"/>
    <w:rsid w:val="00E32EEB"/>
    <w:rsid w:val="00E336D6"/>
    <w:rsid w:val="00E36AF3"/>
    <w:rsid w:val="00E36B07"/>
    <w:rsid w:val="00E45CB0"/>
    <w:rsid w:val="00E47B1D"/>
    <w:rsid w:val="00E545B8"/>
    <w:rsid w:val="00E55290"/>
    <w:rsid w:val="00E65E2B"/>
    <w:rsid w:val="00E71D61"/>
    <w:rsid w:val="00E72033"/>
    <w:rsid w:val="00E83C84"/>
    <w:rsid w:val="00E91119"/>
    <w:rsid w:val="00E91A00"/>
    <w:rsid w:val="00E92B3E"/>
    <w:rsid w:val="00E94843"/>
    <w:rsid w:val="00EA1168"/>
    <w:rsid w:val="00EA6D8E"/>
    <w:rsid w:val="00EA7209"/>
    <w:rsid w:val="00EB49ED"/>
    <w:rsid w:val="00EB5D2C"/>
    <w:rsid w:val="00EB6DA1"/>
    <w:rsid w:val="00EB727B"/>
    <w:rsid w:val="00EB7616"/>
    <w:rsid w:val="00EB7AB6"/>
    <w:rsid w:val="00EC087A"/>
    <w:rsid w:val="00EC39BC"/>
    <w:rsid w:val="00EC5374"/>
    <w:rsid w:val="00EC7475"/>
    <w:rsid w:val="00ED3840"/>
    <w:rsid w:val="00ED5382"/>
    <w:rsid w:val="00ED7F3F"/>
    <w:rsid w:val="00EE55DF"/>
    <w:rsid w:val="00EE6079"/>
    <w:rsid w:val="00EF0352"/>
    <w:rsid w:val="00EF225D"/>
    <w:rsid w:val="00EF43AA"/>
    <w:rsid w:val="00EF4E01"/>
    <w:rsid w:val="00EF6DF1"/>
    <w:rsid w:val="00EF752B"/>
    <w:rsid w:val="00F00BF6"/>
    <w:rsid w:val="00F06CBE"/>
    <w:rsid w:val="00F15179"/>
    <w:rsid w:val="00F15E7F"/>
    <w:rsid w:val="00F1623B"/>
    <w:rsid w:val="00F16788"/>
    <w:rsid w:val="00F24E7C"/>
    <w:rsid w:val="00F250DD"/>
    <w:rsid w:val="00F25A8C"/>
    <w:rsid w:val="00F27FC8"/>
    <w:rsid w:val="00F30B4E"/>
    <w:rsid w:val="00F36937"/>
    <w:rsid w:val="00F41EE1"/>
    <w:rsid w:val="00F42E60"/>
    <w:rsid w:val="00F4561A"/>
    <w:rsid w:val="00F47E34"/>
    <w:rsid w:val="00F5089E"/>
    <w:rsid w:val="00F5172A"/>
    <w:rsid w:val="00F55D95"/>
    <w:rsid w:val="00F57DE9"/>
    <w:rsid w:val="00F62E22"/>
    <w:rsid w:val="00F673A7"/>
    <w:rsid w:val="00F77615"/>
    <w:rsid w:val="00F77EF0"/>
    <w:rsid w:val="00F80ED8"/>
    <w:rsid w:val="00F81375"/>
    <w:rsid w:val="00F852C5"/>
    <w:rsid w:val="00F86F79"/>
    <w:rsid w:val="00F9357A"/>
    <w:rsid w:val="00F95021"/>
    <w:rsid w:val="00F96299"/>
    <w:rsid w:val="00FA53DA"/>
    <w:rsid w:val="00FB1E19"/>
    <w:rsid w:val="00FB34E1"/>
    <w:rsid w:val="00FC542A"/>
    <w:rsid w:val="00FC5CF2"/>
    <w:rsid w:val="00FC7C89"/>
    <w:rsid w:val="00FC7E12"/>
    <w:rsid w:val="00FD13DD"/>
    <w:rsid w:val="00FD1B0F"/>
    <w:rsid w:val="00FD1C88"/>
    <w:rsid w:val="00FD1D64"/>
    <w:rsid w:val="00FD59E9"/>
    <w:rsid w:val="00FD7C5B"/>
    <w:rsid w:val="00FE11A8"/>
    <w:rsid w:val="00FE7311"/>
    <w:rsid w:val="00FF34FD"/>
    <w:rsid w:val="00FF40C4"/>
    <w:rsid w:val="00FF4EB0"/>
    <w:rsid w:val="00FF68F0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36BD242"/>
  <w15:docId w15:val="{F38D5FE0-05D5-403E-AA54-0D54D19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F8"/>
  </w:style>
  <w:style w:type="paragraph" w:styleId="1">
    <w:name w:val="heading 1"/>
    <w:basedOn w:val="a"/>
    <w:next w:val="a"/>
    <w:link w:val="10"/>
    <w:qFormat/>
    <w:rsid w:val="00CB1EFA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0400F8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400F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0400F8"/>
  </w:style>
  <w:style w:type="paragraph" w:styleId="a6">
    <w:name w:val="header"/>
    <w:basedOn w:val="a"/>
    <w:link w:val="a7"/>
    <w:uiPriority w:val="99"/>
    <w:unhideWhenUsed/>
    <w:rsid w:val="0062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79D"/>
  </w:style>
  <w:style w:type="paragraph" w:styleId="a8">
    <w:name w:val="footer"/>
    <w:basedOn w:val="a"/>
    <w:link w:val="a9"/>
    <w:uiPriority w:val="99"/>
    <w:unhideWhenUsed/>
    <w:rsid w:val="0062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79D"/>
  </w:style>
  <w:style w:type="character" w:styleId="aa">
    <w:name w:val="Hyperlink"/>
    <w:basedOn w:val="a0"/>
    <w:uiPriority w:val="99"/>
    <w:semiHidden/>
    <w:unhideWhenUsed/>
    <w:rsid w:val="00CD48E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48E8"/>
    <w:rPr>
      <w:color w:val="800080"/>
      <w:u w:val="single"/>
    </w:rPr>
  </w:style>
  <w:style w:type="paragraph" w:customStyle="1" w:styleId="msonormal0">
    <w:name w:val="msonormal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48E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D4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D4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D48E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D48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D48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D4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D48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D4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D48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D48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D48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48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4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48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D4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D4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CD4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D48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D48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D4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D48E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D4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CD4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6">
    <w:name w:val="xl166"/>
    <w:basedOn w:val="a"/>
    <w:rsid w:val="00CD48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8">
    <w:name w:val="xl168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2">
    <w:name w:val="xl18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3">
    <w:name w:val="xl183"/>
    <w:basedOn w:val="a"/>
    <w:rsid w:val="00CD48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CD48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CD48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8D2"/>
    <w:rPr>
      <w:rFonts w:ascii="Tahoma" w:hAnsi="Tahoma" w:cs="Tahoma"/>
      <w:sz w:val="16"/>
      <w:szCs w:val="16"/>
    </w:rPr>
  </w:style>
  <w:style w:type="paragraph" w:customStyle="1" w:styleId="xl193">
    <w:name w:val="xl193"/>
    <w:basedOn w:val="a"/>
    <w:rsid w:val="00AE4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7F156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7F15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3E37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B1EFA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1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5124-B680-4177-B258-8BB5727C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</TotalTime>
  <Pages>1</Pages>
  <Words>16693</Words>
  <Characters>95152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507</cp:revision>
  <cp:lastPrinted>2022-01-14T06:29:00Z</cp:lastPrinted>
  <dcterms:created xsi:type="dcterms:W3CDTF">2021-02-11T14:19:00Z</dcterms:created>
  <dcterms:modified xsi:type="dcterms:W3CDTF">2022-01-14T08:22:00Z</dcterms:modified>
</cp:coreProperties>
</file>