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FF" w:rsidRPr="0086365B" w:rsidRDefault="00AA21FF" w:rsidP="00AA21FF">
      <w:pPr>
        <w:tabs>
          <w:tab w:val="left" w:pos="4076"/>
        </w:tabs>
        <w:rPr>
          <w:b/>
          <w:bCs/>
          <w:spacing w:val="40"/>
          <w:sz w:val="40"/>
          <w:szCs w:val="40"/>
          <w:lang w:val="en-US"/>
        </w:rPr>
      </w:pPr>
    </w:p>
    <w:p w:rsidR="00AA21FF" w:rsidRPr="002D7060" w:rsidRDefault="00AA21FF" w:rsidP="00AA21FF">
      <w:pPr>
        <w:tabs>
          <w:tab w:val="left" w:pos="4076"/>
        </w:tabs>
        <w:jc w:val="center"/>
        <w:rPr>
          <w:b/>
          <w:bCs/>
          <w:spacing w:val="40"/>
          <w:sz w:val="26"/>
          <w:szCs w:val="26"/>
        </w:rPr>
      </w:pPr>
      <w:r w:rsidRPr="002D7060">
        <w:rPr>
          <w:b/>
          <w:bCs/>
          <w:noProof/>
          <w:spacing w:val="40"/>
          <w:sz w:val="26"/>
          <w:szCs w:val="26"/>
          <w:lang w:eastAsia="ru-RU"/>
        </w:rPr>
        <w:drawing>
          <wp:inline distT="0" distB="0" distL="0" distR="0">
            <wp:extent cx="590550" cy="733425"/>
            <wp:effectExtent l="0" t="0" r="0" b="9525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FF" w:rsidRPr="002D7060" w:rsidRDefault="00AA21FF" w:rsidP="00AA21FF">
      <w:pPr>
        <w:tabs>
          <w:tab w:val="left" w:pos="4076"/>
        </w:tabs>
        <w:rPr>
          <w:b/>
          <w:bCs/>
          <w:spacing w:val="40"/>
          <w:sz w:val="26"/>
          <w:szCs w:val="26"/>
        </w:rPr>
      </w:pPr>
    </w:p>
    <w:p w:rsidR="00AA21FF" w:rsidRPr="00AA21FF" w:rsidRDefault="00AA21FF" w:rsidP="00AA21FF">
      <w:pPr>
        <w:tabs>
          <w:tab w:val="left" w:pos="4076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1FF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:rsidR="00AA21FF" w:rsidRPr="00AA21FF" w:rsidRDefault="00AA21FF" w:rsidP="00AA21FF">
      <w:pPr>
        <w:pStyle w:val="1"/>
        <w:rPr>
          <w:sz w:val="28"/>
          <w:szCs w:val="28"/>
        </w:rPr>
      </w:pPr>
      <w:r w:rsidRPr="00AA21FF">
        <w:rPr>
          <w:sz w:val="28"/>
          <w:szCs w:val="28"/>
        </w:rPr>
        <w:t>МОСКОВСКОЙ ОБЛАСТИ</w:t>
      </w:r>
    </w:p>
    <w:p w:rsidR="00AA21FF" w:rsidRPr="00AA21FF" w:rsidRDefault="00AA21FF" w:rsidP="00AA21FF">
      <w:pPr>
        <w:rPr>
          <w:rFonts w:ascii="Times New Roman" w:hAnsi="Times New Roman" w:cs="Times New Roman"/>
          <w:sz w:val="28"/>
          <w:szCs w:val="28"/>
        </w:rPr>
      </w:pPr>
    </w:p>
    <w:p w:rsidR="00AA21FF" w:rsidRPr="00AA21FF" w:rsidRDefault="00AA21FF" w:rsidP="00AA21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A21FF" w:rsidRPr="00AA21FF" w:rsidRDefault="00AA21FF" w:rsidP="00AA21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FF" w:rsidRPr="00AA21FF" w:rsidRDefault="00AA21FF" w:rsidP="00AA21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21FF">
        <w:rPr>
          <w:rFonts w:ascii="Times New Roman" w:hAnsi="Times New Roman" w:cs="Times New Roman"/>
          <w:sz w:val="28"/>
          <w:szCs w:val="28"/>
        </w:rPr>
        <w:t>от __________№ ______</w:t>
      </w:r>
    </w:p>
    <w:p w:rsidR="00AA21FF" w:rsidRPr="00AA21FF" w:rsidRDefault="00AA21FF" w:rsidP="00AA21FF">
      <w:pPr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1FF" w:rsidRPr="00AA21FF" w:rsidRDefault="00AA21FF" w:rsidP="00AA21FF">
      <w:pPr>
        <w:tabs>
          <w:tab w:val="left" w:pos="4820"/>
        </w:tabs>
        <w:autoSpaceDE w:val="0"/>
        <w:autoSpaceDN w:val="0"/>
        <w:adjustRightInd w:val="0"/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Схемы размещения летних кафе при стационарных предприятиях общественного питания на территории Рузского городского округа Московской области в весенне-летний период 202</w:t>
      </w:r>
      <w:r w:rsidR="00035F1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AA2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AA21FF" w:rsidRPr="00AA21FF" w:rsidRDefault="00AA21FF" w:rsidP="00AA21FF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FF" w:rsidRPr="00AA21FF" w:rsidRDefault="00AA21FF" w:rsidP="00AA21FF">
      <w:pPr>
        <w:autoSpaceDE w:val="0"/>
        <w:autoSpaceDN w:val="0"/>
        <w:adjustRightInd w:val="0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30.03.1999 </w:t>
      </w:r>
      <w:hyperlink r:id="rId7" w:history="1">
        <w:r w:rsidRPr="00AA21FF">
          <w:rPr>
            <w:rFonts w:ascii="Times New Roman" w:hAnsi="Times New Roman" w:cs="Times New Roman"/>
            <w:color w:val="000000"/>
            <w:sz w:val="28"/>
            <w:szCs w:val="28"/>
          </w:rPr>
          <w:t>№ 52-ФЗ</w:t>
        </w:r>
      </w:hyperlink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«О санитарно-эпидемиологическом благополучии населения», </w:t>
      </w:r>
      <w:r w:rsidRPr="00AA21F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Законом Московской области от 30.12.2014 № 191/2014-ОЗ «О регулировании дополнительных вопросов в сфере благоустройства в Московской области», Законом Московской области  от 07.03.2014 </w:t>
      </w:r>
      <w:hyperlink r:id="rId8" w:history="1">
        <w:r w:rsidRPr="00AA21FF">
          <w:rPr>
            <w:rFonts w:ascii="Times New Roman" w:hAnsi="Times New Roman" w:cs="Times New Roman"/>
            <w:color w:val="000000"/>
            <w:sz w:val="28"/>
            <w:szCs w:val="28"/>
          </w:rPr>
          <w:t>№ 16/2014-ОЗ</w:t>
        </w:r>
      </w:hyperlink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«Об обеспечении тишины и покоя граждан на территории Московской области», в целях более полного удовлетворения потребностей населения в услугах общественного питания в весенне-летний период 202</w:t>
      </w:r>
      <w:r w:rsidR="00035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года, улучшения организации и качества предоставления услуг общественного питания и упорядочения размещения летних кафе при стационарных предприятиях общественного питания на территории Рузского городского округа Московской области, руководствуясь Уставом Рузского городского округа, Администрация Рузского городского округа постановляет:</w:t>
      </w:r>
    </w:p>
    <w:p w:rsidR="00AA21FF" w:rsidRPr="00AA21FF" w:rsidRDefault="00AA21FF" w:rsidP="00AA21F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FF" w:rsidRPr="00AA21FF" w:rsidRDefault="00AA21FF" w:rsidP="00AA2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      1. Утвердить Схему размещения летних кафе при стационарных предприятиях общественного питания Рузского городского округа Московской области в весенне-летний период 202</w:t>
      </w:r>
      <w:r w:rsidR="00035F1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AA21FF" w:rsidRPr="00AA21FF" w:rsidRDefault="00AA21FF" w:rsidP="00AA21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2. Разместить настоящее постановление на официальном сайте Рузского городского округа в сети «Интернет» и опубликовать в газете «Красное знамя».</w:t>
      </w:r>
    </w:p>
    <w:p w:rsidR="00AA21FF" w:rsidRPr="00AA21FF" w:rsidRDefault="00AA21FF" w:rsidP="00AA21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AA21FF" w:rsidRPr="00AA21FF" w:rsidRDefault="00AA21FF" w:rsidP="00AA21F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t xml:space="preserve">       4. Контроль за исполнением настоящего постановления возложить на Первого заместителя Главы Администрации Рузского городског</w:t>
      </w:r>
      <w:r w:rsidR="00035F12">
        <w:rPr>
          <w:rFonts w:ascii="Times New Roman" w:hAnsi="Times New Roman" w:cs="Times New Roman"/>
          <w:color w:val="000000"/>
          <w:sz w:val="28"/>
          <w:szCs w:val="28"/>
        </w:rPr>
        <w:t>о округа Московской     области В.Ю. Пархоменко</w:t>
      </w:r>
      <w:bookmarkStart w:id="0" w:name="_GoBack"/>
      <w:bookmarkEnd w:id="0"/>
    </w:p>
    <w:p w:rsidR="00AA21FF" w:rsidRPr="00AA21FF" w:rsidRDefault="00AA21FF" w:rsidP="00AA2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FF" w:rsidRPr="00AA21FF" w:rsidRDefault="00AA21FF" w:rsidP="00AA2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1FF" w:rsidRDefault="00AA21FF" w:rsidP="00AA21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1FF">
        <w:rPr>
          <w:rFonts w:ascii="Times New Roman" w:hAnsi="Times New Roman" w:cs="Times New Roman"/>
          <w:color w:val="000000"/>
          <w:sz w:val="28"/>
          <w:szCs w:val="28"/>
        </w:rPr>
        <w:t>Глава городского округа                                                                         Н.Н. Пархоменко</w:t>
      </w:r>
    </w:p>
    <w:p w:rsidR="00EC2F20" w:rsidRDefault="00EC2F20" w:rsidP="00AA21FF">
      <w:pPr>
        <w:rPr>
          <w:sz w:val="26"/>
          <w:szCs w:val="26"/>
        </w:rPr>
      </w:pPr>
    </w:p>
    <w:p w:rsidR="00EC2F20" w:rsidRDefault="00EC2F20" w:rsidP="00AA21FF">
      <w:pPr>
        <w:rPr>
          <w:sz w:val="26"/>
          <w:szCs w:val="26"/>
        </w:rPr>
      </w:pPr>
    </w:p>
    <w:p w:rsidR="00EC2F20" w:rsidRPr="00EC2F20" w:rsidRDefault="00EC2F20" w:rsidP="00AA21FF">
      <w:pPr>
        <w:rPr>
          <w:rFonts w:ascii="Times New Roman" w:hAnsi="Times New Roman" w:cs="Times New Roman"/>
          <w:sz w:val="28"/>
          <w:szCs w:val="28"/>
        </w:rPr>
      </w:pPr>
      <w:r w:rsidRPr="00EC2F20">
        <w:rPr>
          <w:rFonts w:ascii="Times New Roman" w:hAnsi="Times New Roman" w:cs="Times New Roman"/>
          <w:sz w:val="28"/>
          <w:szCs w:val="28"/>
        </w:rPr>
        <w:t>Верно:</w:t>
      </w:r>
    </w:p>
    <w:p w:rsidR="00EC2F20" w:rsidRDefault="00EC2F20" w:rsidP="00AA21FF">
      <w:pPr>
        <w:rPr>
          <w:rFonts w:ascii="Times New Roman" w:hAnsi="Times New Roman" w:cs="Times New Roman"/>
          <w:sz w:val="28"/>
          <w:szCs w:val="28"/>
        </w:rPr>
      </w:pPr>
      <w:r w:rsidRPr="00EC2F2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F20">
        <w:rPr>
          <w:rFonts w:ascii="Times New Roman" w:hAnsi="Times New Roman" w:cs="Times New Roman"/>
          <w:sz w:val="28"/>
          <w:szCs w:val="28"/>
        </w:rPr>
        <w:t xml:space="preserve"> О.П. Гаврилова</w:t>
      </w:r>
    </w:p>
    <w:p w:rsidR="00EC2F20" w:rsidRPr="00EC2F20" w:rsidRDefault="00EC2F20" w:rsidP="00AA21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____________202</w:t>
      </w:r>
      <w:r w:rsidR="00035F12">
        <w:rPr>
          <w:rFonts w:ascii="Times New Roman" w:hAnsi="Times New Roman" w:cs="Times New Roman"/>
          <w:sz w:val="28"/>
          <w:szCs w:val="28"/>
        </w:rPr>
        <w:t>3</w:t>
      </w:r>
      <w:r w:rsidR="003103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4A8A" w:rsidRPr="00EC2F20" w:rsidRDefault="008E4A8A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EC2F20">
      <w:pPr>
        <w:rPr>
          <w:sz w:val="16"/>
          <w:szCs w:val="16"/>
        </w:rPr>
      </w:pPr>
    </w:p>
    <w:p w:rsidR="00EC2F20" w:rsidRDefault="00EC2F20" w:rsidP="00EC2F20">
      <w:pPr>
        <w:rPr>
          <w:sz w:val="16"/>
          <w:szCs w:val="16"/>
        </w:rPr>
      </w:pPr>
    </w:p>
    <w:p w:rsidR="00035F12" w:rsidRDefault="00035F12" w:rsidP="00035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Серебрякова Ольга Ивановна</w:t>
      </w:r>
    </w:p>
    <w:p w:rsidR="00035F12" w:rsidRDefault="00035F12" w:rsidP="00035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Старший инспектор о</w:t>
      </w:r>
      <w:r w:rsidR="00EC2F20" w:rsidRPr="00EC2F20">
        <w:rPr>
          <w:rFonts w:ascii="Times New Roman" w:hAnsi="Times New Roman" w:cs="Times New Roman"/>
          <w:sz w:val="16"/>
          <w:szCs w:val="16"/>
        </w:rPr>
        <w:t>тдел</w:t>
      </w:r>
      <w:r>
        <w:rPr>
          <w:rFonts w:ascii="Times New Roman" w:hAnsi="Times New Roman" w:cs="Times New Roman"/>
          <w:sz w:val="16"/>
          <w:szCs w:val="16"/>
        </w:rPr>
        <w:t>а</w:t>
      </w:r>
      <w:r w:rsidR="00EC2F20" w:rsidRPr="00EC2F20">
        <w:rPr>
          <w:rFonts w:ascii="Times New Roman" w:hAnsi="Times New Roman" w:cs="Times New Roman"/>
          <w:sz w:val="16"/>
          <w:szCs w:val="16"/>
        </w:rPr>
        <w:t xml:space="preserve"> развития потребительского рынка и сферы услуг </w:t>
      </w:r>
    </w:p>
    <w:p w:rsidR="00EC2F20" w:rsidRPr="00EC2F20" w:rsidRDefault="00EC2F20" w:rsidP="00035F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C2F20">
        <w:rPr>
          <w:rFonts w:ascii="Times New Roman" w:hAnsi="Times New Roman" w:cs="Times New Roman"/>
          <w:sz w:val="16"/>
          <w:szCs w:val="16"/>
        </w:rPr>
        <w:t xml:space="preserve">8 (496) 272-41-31, </w:t>
      </w:r>
      <w:r w:rsidRPr="00EC2F20">
        <w:rPr>
          <w:rFonts w:ascii="Times New Roman" w:hAnsi="Times New Roman" w:cs="Times New Roman"/>
          <w:sz w:val="16"/>
          <w:szCs w:val="16"/>
          <w:lang w:val="en-US"/>
        </w:rPr>
        <w:t>opirmr</w:t>
      </w:r>
      <w:r w:rsidRPr="00EC2F20">
        <w:rPr>
          <w:rFonts w:ascii="Times New Roman" w:hAnsi="Times New Roman" w:cs="Times New Roman"/>
          <w:sz w:val="16"/>
          <w:szCs w:val="16"/>
        </w:rPr>
        <w:t>@</w:t>
      </w:r>
      <w:r w:rsidRPr="00EC2F20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EC2F20">
        <w:rPr>
          <w:rFonts w:ascii="Times New Roman" w:hAnsi="Times New Roman" w:cs="Times New Roman"/>
          <w:sz w:val="16"/>
          <w:szCs w:val="16"/>
        </w:rPr>
        <w:t>.</w:t>
      </w:r>
      <w:r w:rsidRPr="00EC2F20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F20" w:rsidRPr="009229AA" w:rsidRDefault="00EC2F20" w:rsidP="0031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C2F20" w:rsidRPr="009229AA" w:rsidSect="00AA21FF">
          <w:pgSz w:w="11906" w:h="16838"/>
          <w:pgMar w:top="568" w:right="567" w:bottom="1135" w:left="1134" w:header="709" w:footer="709" w:gutter="0"/>
          <w:cols w:space="708"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226"/>
        <w:gridCol w:w="3501"/>
        <w:gridCol w:w="2190"/>
        <w:gridCol w:w="1966"/>
        <w:gridCol w:w="3052"/>
        <w:gridCol w:w="2851"/>
      </w:tblGrid>
      <w:tr w:rsidR="008E4A8A" w:rsidRPr="009229AA" w:rsidTr="008E4A8A">
        <w:trPr>
          <w:trHeight w:val="300"/>
        </w:trPr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2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shd w:val="clear" w:color="auto" w:fill="auto"/>
            <w:noWrap/>
            <w:vAlign w:val="bottom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4A8A" w:rsidRPr="009229AA" w:rsidTr="008E4A8A">
        <w:trPr>
          <w:trHeight w:val="1350"/>
        </w:trPr>
        <w:tc>
          <w:tcPr>
            <w:tcW w:w="14786" w:type="dxa"/>
            <w:gridSpan w:val="6"/>
            <w:shd w:val="clear" w:color="000000" w:fill="FFFFFF"/>
            <w:hideMark/>
          </w:tcPr>
          <w:p w:rsidR="008B5B3B" w:rsidRPr="009229AA" w:rsidRDefault="008E4A8A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B5B3B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B5B3B" w:rsidRPr="009229AA" w:rsidRDefault="008B5B3B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8B5B3B" w:rsidRPr="009229AA" w:rsidRDefault="008B5B3B" w:rsidP="0092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Рузского </w:t>
            </w:r>
            <w:r w:rsidR="009229A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Московской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  <w:p w:rsidR="008E4A8A" w:rsidRPr="009229AA" w:rsidRDefault="009229AA" w:rsidP="00922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8B5B3B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1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="008B5B3B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4149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</w:tbl>
    <w:p w:rsidR="008E4A8A" w:rsidRPr="009229AA" w:rsidRDefault="008E4A8A" w:rsidP="009229A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07"/>
        <w:gridCol w:w="3458"/>
        <w:gridCol w:w="2184"/>
        <w:gridCol w:w="2036"/>
        <w:gridCol w:w="3021"/>
        <w:gridCol w:w="2836"/>
      </w:tblGrid>
      <w:tr w:rsidR="008E4A8A" w:rsidRPr="009229AA" w:rsidTr="0022141E">
        <w:trPr>
          <w:trHeight w:val="1875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СХЕМА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размещения летних кафе при стационарных предприятиях общественного питания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776AB6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Рузского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Московской области в весенне-летний период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E4A8A" w:rsidRPr="009229AA" w:rsidRDefault="008E4A8A" w:rsidP="008E4A8A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8E4A8A" w:rsidRPr="009229AA" w:rsidTr="00DB0AFA">
        <w:trPr>
          <w:trHeight w:val="1455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9229A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E4A8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Адресные ориентиры размещения летнего кафе при стационарном предприятии общественного питания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размещения летнего кафе при стационарном предприятии общественного питания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летнего кафе при стационарном предприятии общественного питания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летнего кафе при стационарном предприятии общественного питания  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собственности земельного участка, на котором размещается летнее кафе при стационарном предприятии общественного питания</w:t>
            </w:r>
          </w:p>
        </w:tc>
      </w:tr>
      <w:tr w:rsidR="008E4A8A" w:rsidRPr="009229AA" w:rsidTr="00DB0AFA">
        <w:trPr>
          <w:trHeight w:val="7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F5270C" w:rsidRDefault="00F5270C" w:rsidP="00F52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Старая Руза,               улица Пригородного Лесничества, дом 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70230F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 w:rsidR="0022141E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ресторан «Арго»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6A6BD0" w:rsidRDefault="006A6BD0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8E4A8A" w:rsidRPr="009229AA" w:rsidTr="00DB0AFA">
        <w:trPr>
          <w:trHeight w:val="72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F5270C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Рузский городской округ, г. Руза, микрорайон Северное </w:t>
            </w:r>
            <w:r w:rsidR="00F318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Сияние дом 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B34253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9229AA" w:rsidRDefault="008E4A8A" w:rsidP="008E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492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</w:t>
            </w:r>
            <w:r w:rsidR="001D5710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KFC</w:t>
            </w:r>
            <w:r w:rsidR="000E6F3A"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E4A8A" w:rsidRPr="00277783" w:rsidRDefault="006A6BD0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Аренда муниципальной собственности </w:t>
            </w:r>
          </w:p>
        </w:tc>
      </w:tr>
      <w:tr w:rsidR="00AF24AE" w:rsidRPr="009229AA" w:rsidTr="00DB0AFA">
        <w:trPr>
          <w:trHeight w:val="70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Старая Руза, улица Почтовая, дом 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Мадиане</w:t>
            </w:r>
            <w:proofErr w:type="spellEnd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Старая Руза, улица Почтовая, дом 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Buongiorno</w:t>
            </w:r>
            <w:proofErr w:type="spellEnd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г. Руза, улица Солнцева, дом 7 а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«Рузский Пирожок»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6E426C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муниципальной собственности</w:t>
            </w:r>
          </w:p>
        </w:tc>
      </w:tr>
      <w:tr w:rsidR="00AF24AE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г. Руза, улица Федеративная, дом 7 «б»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220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«Время есть»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277783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79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деревня Нестерово, дом 225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 </w:t>
            </w:r>
            <w:proofErr w:type="spellStart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«Шаурма»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1F495E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495E">
              <w:rPr>
                <w:rFonts w:ascii="Times New Roman" w:hAnsi="Times New Roman" w:cs="Times New Roman"/>
                <w:color w:val="34495E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Московская область, Рузский городской округ, деревня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дом 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ED3C3D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48 </w:t>
            </w:r>
            <w:proofErr w:type="spellStart"/>
            <w:r w:rsidRPr="00ED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ED3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24AE" w:rsidRPr="00EF4DFE" w:rsidRDefault="00AF24AE" w:rsidP="00AF24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«Пельменный двор»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24AE" w:rsidRPr="00941187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п. Дорохово, улица Московская, дом 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стационарном предприятии общественного питания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«Кафе»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277783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Аренда муниципальной собственности</w:t>
            </w:r>
          </w:p>
        </w:tc>
      </w:tr>
      <w:tr w:rsidR="00AF24AE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F31813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 п. Тучково, улица Кирова, дом 1, ТЦ «Эдельвейс»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-01.11.202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ООО «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KFC</w:t>
            </w: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277783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855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область, Рузский городской округ,</w:t>
            </w:r>
            <w:r w:rsidR="000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="000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Волковское</w:t>
            </w:r>
            <w:proofErr w:type="spellEnd"/>
            <w:r w:rsidR="000972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вблизи д. Волково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229AA" w:rsidRDefault="00AF24AE" w:rsidP="00035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01.04.202</w:t>
            </w:r>
            <w:r w:rsidR="00035F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3-01.11.2023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DB0AF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311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400 </w:t>
            </w:r>
            <w:proofErr w:type="spellStart"/>
            <w:r w:rsidRPr="009311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9311EF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стационарном предприятии общественного питания ООО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Бриз»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24AE" w:rsidRPr="001F495E" w:rsidRDefault="00AF24AE" w:rsidP="00AF2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AF24AE" w:rsidRPr="009229AA" w:rsidTr="00DB0AFA">
        <w:trPr>
          <w:trHeight w:val="765"/>
        </w:trPr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AF24AE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4AE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F24AE" w:rsidRPr="009229AA" w:rsidRDefault="00AF24AE" w:rsidP="00AF24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8E4A8A" w:rsidRPr="00DB0AFA" w:rsidRDefault="008E4A8A" w:rsidP="00134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E4A8A" w:rsidRPr="00DB0AFA" w:rsidSect="00134F7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1C3"/>
    <w:multiLevelType w:val="hybridMultilevel"/>
    <w:tmpl w:val="AD262FA2"/>
    <w:lvl w:ilvl="0" w:tplc="E0BAC5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056CF"/>
    <w:multiLevelType w:val="hybridMultilevel"/>
    <w:tmpl w:val="2AFC4AF4"/>
    <w:lvl w:ilvl="0" w:tplc="71A4121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BE2472B"/>
    <w:multiLevelType w:val="hybridMultilevel"/>
    <w:tmpl w:val="EC1EEA88"/>
    <w:lvl w:ilvl="0" w:tplc="8A926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E776E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C27E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F80B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EC0EB8"/>
    <w:multiLevelType w:val="hybridMultilevel"/>
    <w:tmpl w:val="374A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EC"/>
    <w:rsid w:val="0000016E"/>
    <w:rsid w:val="00007CB5"/>
    <w:rsid w:val="000268B4"/>
    <w:rsid w:val="00026F85"/>
    <w:rsid w:val="00035F12"/>
    <w:rsid w:val="0007416A"/>
    <w:rsid w:val="0007615C"/>
    <w:rsid w:val="00084890"/>
    <w:rsid w:val="000928A7"/>
    <w:rsid w:val="00097292"/>
    <w:rsid w:val="000D1C5C"/>
    <w:rsid w:val="000E547B"/>
    <w:rsid w:val="000E6F3A"/>
    <w:rsid w:val="00107B9D"/>
    <w:rsid w:val="00134F7D"/>
    <w:rsid w:val="00144451"/>
    <w:rsid w:val="001705D2"/>
    <w:rsid w:val="00192798"/>
    <w:rsid w:val="001D5710"/>
    <w:rsid w:val="001E156C"/>
    <w:rsid w:val="001F495E"/>
    <w:rsid w:val="00207F2B"/>
    <w:rsid w:val="00216A7F"/>
    <w:rsid w:val="0022141E"/>
    <w:rsid w:val="0022611D"/>
    <w:rsid w:val="0022632E"/>
    <w:rsid w:val="002578E8"/>
    <w:rsid w:val="00277783"/>
    <w:rsid w:val="002A3BF9"/>
    <w:rsid w:val="002C4A9C"/>
    <w:rsid w:val="002D6718"/>
    <w:rsid w:val="003103C2"/>
    <w:rsid w:val="003153C0"/>
    <w:rsid w:val="0033171F"/>
    <w:rsid w:val="00353742"/>
    <w:rsid w:val="00387C80"/>
    <w:rsid w:val="003979C8"/>
    <w:rsid w:val="003A6A50"/>
    <w:rsid w:val="003B07E2"/>
    <w:rsid w:val="003B3FE6"/>
    <w:rsid w:val="003C03ED"/>
    <w:rsid w:val="003C1C2E"/>
    <w:rsid w:val="003E2E1B"/>
    <w:rsid w:val="004149D7"/>
    <w:rsid w:val="00444D62"/>
    <w:rsid w:val="004638BE"/>
    <w:rsid w:val="004B6004"/>
    <w:rsid w:val="004E0562"/>
    <w:rsid w:val="004F3B83"/>
    <w:rsid w:val="005010B7"/>
    <w:rsid w:val="00535C73"/>
    <w:rsid w:val="00537BBF"/>
    <w:rsid w:val="005477F2"/>
    <w:rsid w:val="005913D0"/>
    <w:rsid w:val="00591C07"/>
    <w:rsid w:val="005A2C27"/>
    <w:rsid w:val="005A61EC"/>
    <w:rsid w:val="005A69FF"/>
    <w:rsid w:val="00607CC0"/>
    <w:rsid w:val="006205A7"/>
    <w:rsid w:val="00685E77"/>
    <w:rsid w:val="006A6BD0"/>
    <w:rsid w:val="006B17B3"/>
    <w:rsid w:val="006D58E3"/>
    <w:rsid w:val="006E426C"/>
    <w:rsid w:val="0070230F"/>
    <w:rsid w:val="00776AB6"/>
    <w:rsid w:val="007A03BD"/>
    <w:rsid w:val="007A2F95"/>
    <w:rsid w:val="008178EF"/>
    <w:rsid w:val="00831D0E"/>
    <w:rsid w:val="008348C9"/>
    <w:rsid w:val="008415BB"/>
    <w:rsid w:val="008B5B3B"/>
    <w:rsid w:val="008E4A8A"/>
    <w:rsid w:val="0090492A"/>
    <w:rsid w:val="009229AA"/>
    <w:rsid w:val="00924094"/>
    <w:rsid w:val="009311EF"/>
    <w:rsid w:val="009367A7"/>
    <w:rsid w:val="00941187"/>
    <w:rsid w:val="00955208"/>
    <w:rsid w:val="00984062"/>
    <w:rsid w:val="00993A81"/>
    <w:rsid w:val="009A3036"/>
    <w:rsid w:val="009C4501"/>
    <w:rsid w:val="00A00FCA"/>
    <w:rsid w:val="00AA1802"/>
    <w:rsid w:val="00AA200B"/>
    <w:rsid w:val="00AA21FF"/>
    <w:rsid w:val="00AB3E32"/>
    <w:rsid w:val="00AD1879"/>
    <w:rsid w:val="00AE562E"/>
    <w:rsid w:val="00AF24AE"/>
    <w:rsid w:val="00B14BD0"/>
    <w:rsid w:val="00B34253"/>
    <w:rsid w:val="00B56BF0"/>
    <w:rsid w:val="00B65E34"/>
    <w:rsid w:val="00B72CD3"/>
    <w:rsid w:val="00B833DA"/>
    <w:rsid w:val="00B9084C"/>
    <w:rsid w:val="00B942EB"/>
    <w:rsid w:val="00BD0F1F"/>
    <w:rsid w:val="00BE39AF"/>
    <w:rsid w:val="00BF7B3E"/>
    <w:rsid w:val="00C03D2C"/>
    <w:rsid w:val="00C12404"/>
    <w:rsid w:val="00C1650D"/>
    <w:rsid w:val="00C20516"/>
    <w:rsid w:val="00C224AC"/>
    <w:rsid w:val="00C30F21"/>
    <w:rsid w:val="00C443D5"/>
    <w:rsid w:val="00C477CC"/>
    <w:rsid w:val="00C76DCC"/>
    <w:rsid w:val="00C8150D"/>
    <w:rsid w:val="00C85369"/>
    <w:rsid w:val="00CB133C"/>
    <w:rsid w:val="00CB1408"/>
    <w:rsid w:val="00CD4CEE"/>
    <w:rsid w:val="00CE5AB7"/>
    <w:rsid w:val="00D10FDC"/>
    <w:rsid w:val="00D4419D"/>
    <w:rsid w:val="00D64B68"/>
    <w:rsid w:val="00D76A2E"/>
    <w:rsid w:val="00DA7BBD"/>
    <w:rsid w:val="00DB0AFA"/>
    <w:rsid w:val="00DC50DC"/>
    <w:rsid w:val="00E01E95"/>
    <w:rsid w:val="00E13FCC"/>
    <w:rsid w:val="00E23E7C"/>
    <w:rsid w:val="00E24A06"/>
    <w:rsid w:val="00E30DBE"/>
    <w:rsid w:val="00E5753C"/>
    <w:rsid w:val="00E611FE"/>
    <w:rsid w:val="00E85688"/>
    <w:rsid w:val="00E90A3D"/>
    <w:rsid w:val="00EA36E1"/>
    <w:rsid w:val="00EC2F20"/>
    <w:rsid w:val="00ED0F66"/>
    <w:rsid w:val="00ED10A4"/>
    <w:rsid w:val="00ED2489"/>
    <w:rsid w:val="00ED3C3D"/>
    <w:rsid w:val="00ED52B2"/>
    <w:rsid w:val="00EE1B88"/>
    <w:rsid w:val="00EF4DFE"/>
    <w:rsid w:val="00F144EE"/>
    <w:rsid w:val="00F310B4"/>
    <w:rsid w:val="00F31813"/>
    <w:rsid w:val="00F5270C"/>
    <w:rsid w:val="00F961C6"/>
    <w:rsid w:val="00FC52BA"/>
    <w:rsid w:val="00F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E9F2"/>
  <w15:docId w15:val="{B4F3CB67-9864-41B7-801F-F64150E0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C"/>
  </w:style>
  <w:style w:type="paragraph" w:styleId="1">
    <w:name w:val="heading 1"/>
    <w:basedOn w:val="a"/>
    <w:next w:val="a"/>
    <w:link w:val="10"/>
    <w:qFormat/>
    <w:rsid w:val="00AA21FF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7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A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A2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07416A"/>
  </w:style>
  <w:style w:type="character" w:customStyle="1" w:styleId="10">
    <w:name w:val="Заголовок 1 Знак"/>
    <w:basedOn w:val="a0"/>
    <w:link w:val="1"/>
    <w:rsid w:val="00AA21FF"/>
    <w:rPr>
      <w:rFonts w:ascii="Times New Roman" w:eastAsia="Calibri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1367EB068E95BE5D075224A79577966189123D6E58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FF113F9AC8ABA4B0F51269FE068E95BE5907512AA39577966189123D6E5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BE0C7-72D9-41AA-A385-94021DEC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Юлия Александровна</dc:creator>
  <cp:keywords/>
  <dc:description/>
  <cp:lastModifiedBy>Бабинцева Н. Ю.</cp:lastModifiedBy>
  <cp:revision>2</cp:revision>
  <cp:lastPrinted>2023-04-07T09:07:00Z</cp:lastPrinted>
  <dcterms:created xsi:type="dcterms:W3CDTF">2023-04-10T05:47:00Z</dcterms:created>
  <dcterms:modified xsi:type="dcterms:W3CDTF">2023-04-10T05:47:00Z</dcterms:modified>
</cp:coreProperties>
</file>