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AE" w:rsidRPr="00D86E93" w:rsidRDefault="002F1740" w:rsidP="00C52EE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CE5098" w:rsidRPr="00D86E93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  <w:r w:rsidR="00C52EEA">
        <w:rPr>
          <w:rFonts w:ascii="Times New Roman" w:eastAsia="Calibri" w:hAnsi="Times New Roman" w:cs="Times New Roman"/>
          <w:sz w:val="24"/>
          <w:szCs w:val="24"/>
        </w:rPr>
        <w:t xml:space="preserve"> Рузского городского округа</w:t>
      </w:r>
      <w:r w:rsidR="003133F2" w:rsidRPr="00D86E93">
        <w:rPr>
          <w:rFonts w:ascii="Times New Roman" w:eastAsia="Calibri" w:hAnsi="Times New Roman" w:cs="Times New Roman"/>
          <w:sz w:val="24"/>
          <w:szCs w:val="24"/>
        </w:rPr>
        <w:t xml:space="preserve"> «Развитие институтов гражданского общества, по</w:t>
      </w:r>
      <w:r w:rsidR="003D1A85" w:rsidRPr="00D86E93">
        <w:rPr>
          <w:rFonts w:ascii="Times New Roman" w:eastAsia="Calibri" w:hAnsi="Times New Roman" w:cs="Times New Roman"/>
          <w:sz w:val="24"/>
          <w:szCs w:val="24"/>
        </w:rPr>
        <w:t xml:space="preserve">вышение эффективности местного </w:t>
      </w:r>
      <w:r w:rsidR="003133F2" w:rsidRPr="00D86E93">
        <w:rPr>
          <w:rFonts w:ascii="Times New Roman" w:eastAsia="Calibri" w:hAnsi="Times New Roman" w:cs="Times New Roman"/>
          <w:sz w:val="24"/>
          <w:szCs w:val="24"/>
        </w:rPr>
        <w:t>самоуправления</w:t>
      </w:r>
    </w:p>
    <w:p w:rsidR="003133F2" w:rsidRPr="00D86E93" w:rsidRDefault="003133F2" w:rsidP="00C52EE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="Calibri" w:hAnsi="Times New Roman" w:cs="Times New Roman"/>
          <w:sz w:val="24"/>
          <w:szCs w:val="24"/>
        </w:rPr>
        <w:t>и реализации</w:t>
      </w:r>
      <w:r w:rsidR="007026AE" w:rsidRPr="00D86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E93">
        <w:rPr>
          <w:rFonts w:ascii="Times New Roman" w:eastAsia="Calibri" w:hAnsi="Times New Roman" w:cs="Times New Roman"/>
          <w:sz w:val="24"/>
          <w:szCs w:val="24"/>
        </w:rPr>
        <w:t>молодежной политики»</w:t>
      </w:r>
    </w:p>
    <w:p w:rsidR="003133F2" w:rsidRPr="00D86E93" w:rsidRDefault="003133F2" w:rsidP="00472CF7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37C2" w:rsidRPr="00D86E93" w:rsidRDefault="001937C2" w:rsidP="00472CF7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9C5" w:rsidRPr="00D86E93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Паспорт</w:t>
      </w:r>
    </w:p>
    <w:p w:rsidR="004769C5" w:rsidRPr="00D86E93" w:rsidRDefault="008D66F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 </w:t>
      </w:r>
      <w:r w:rsidR="002254AF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</w:t>
      </w: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C52E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Рузского городского округа </w:t>
      </w:r>
      <w:r w:rsidR="00450483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Московской области «Развитие институтов гражданского общества, повышение эффективности</w:t>
      </w:r>
    </w:p>
    <w:p w:rsidR="00450483" w:rsidRPr="00D86E93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p w:rsidR="00450483" w:rsidRPr="00D86E93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247799" w:rsidRPr="00D86E93" w:rsidTr="00CE29A6">
        <w:trPr>
          <w:trHeight w:val="375"/>
        </w:trPr>
        <w:tc>
          <w:tcPr>
            <w:tcW w:w="5353" w:type="dxa"/>
          </w:tcPr>
          <w:p w:rsidR="00247799" w:rsidRPr="00D86E93" w:rsidRDefault="00247799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Координатор </w:t>
            </w:r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муниципальной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172" w:type="dxa"/>
            <w:gridSpan w:val="6"/>
          </w:tcPr>
          <w:p w:rsidR="00247799" w:rsidRPr="00D86E93" w:rsidRDefault="00080E70" w:rsidP="00472CF7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заместитель Главы</w:t>
            </w: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Рузского городского округа Пархоменко В.Ю.</w:t>
            </w:r>
          </w:p>
        </w:tc>
      </w:tr>
      <w:tr w:rsidR="00247799" w:rsidRPr="00D86E93" w:rsidTr="00CE29A6">
        <w:trPr>
          <w:trHeight w:val="379"/>
        </w:trPr>
        <w:tc>
          <w:tcPr>
            <w:tcW w:w="5353" w:type="dxa"/>
          </w:tcPr>
          <w:p w:rsidR="00247799" w:rsidRPr="00D86E93" w:rsidRDefault="00156501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</w:t>
            </w:r>
            <w:r w:rsidR="00247799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10172" w:type="dxa"/>
            <w:gridSpan w:val="6"/>
          </w:tcPr>
          <w:p w:rsidR="00247799" w:rsidRPr="00D86E93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</w:tc>
      </w:tr>
      <w:tr w:rsidR="002F1740" w:rsidRPr="00D86E93" w:rsidTr="00156501">
        <w:tc>
          <w:tcPr>
            <w:tcW w:w="5353" w:type="dxa"/>
          </w:tcPr>
          <w:p w:rsidR="002F1740" w:rsidRPr="00D86E93" w:rsidRDefault="002F1740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Цели </w:t>
            </w:r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муниципальной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172" w:type="dxa"/>
            <w:gridSpan w:val="6"/>
          </w:tcPr>
          <w:p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Обеспечение открытости и прозрачности деятельности органов муниципальной власти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Московской области и органов местного самоупра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вления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путем размещения информационных материалов о деятельности  органов муниципальной власти Московской области и органов местного самоуправления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</w:t>
            </w:r>
            <w:r w:rsidR="00177965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мероприятиях. </w:t>
            </w:r>
          </w:p>
          <w:p w:rsidR="002F1740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3310DF" w:rsidRPr="00D86E93" w:rsidTr="000F4A26">
        <w:trPr>
          <w:trHeight w:val="467"/>
        </w:trPr>
        <w:tc>
          <w:tcPr>
            <w:tcW w:w="5353" w:type="dxa"/>
          </w:tcPr>
          <w:p w:rsidR="003310DF" w:rsidRPr="00D86E93" w:rsidRDefault="003310DF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:rsidR="003310DF" w:rsidRPr="00D86E93" w:rsidRDefault="00080E70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F1740" w:rsidRPr="00D86E93" w:rsidTr="00156501">
        <w:tc>
          <w:tcPr>
            <w:tcW w:w="5353" w:type="dxa"/>
          </w:tcPr>
          <w:p w:rsidR="002F1740" w:rsidRPr="00D86E93" w:rsidRDefault="002F1740" w:rsidP="00DC2B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1. </w:t>
            </w:r>
            <w:r w:rsidR="002254A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72" w:type="dxa"/>
            <w:gridSpan w:val="6"/>
          </w:tcPr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Рузского городского округа </w:t>
            </w:r>
          </w:p>
          <w:p w:rsidR="002F1740" w:rsidRPr="00D86E93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«Издательский дом «Подмосковье-запад»»</w:t>
            </w:r>
          </w:p>
        </w:tc>
      </w:tr>
      <w:tr w:rsidR="002F1740" w:rsidRPr="00D86E93" w:rsidTr="00156501">
        <w:tc>
          <w:tcPr>
            <w:tcW w:w="5353" w:type="dxa"/>
          </w:tcPr>
          <w:p w:rsidR="002F1740" w:rsidRPr="00D86E93" w:rsidRDefault="00156501" w:rsidP="00472CF7">
            <w:pPr>
              <w:tabs>
                <w:tab w:val="center" w:pos="2427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="002F1740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52953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«Мир и согласие. Новые возможно</w:t>
            </w:r>
            <w:r w:rsidR="00EF3731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10172" w:type="dxa"/>
            <w:gridSpan w:val="6"/>
          </w:tcPr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  <w:p w:rsidR="002F1740" w:rsidRPr="00D86E93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</w:tc>
      </w:tr>
      <w:tr w:rsidR="002F1740" w:rsidRPr="00D86E93" w:rsidTr="00156501">
        <w:tc>
          <w:tcPr>
            <w:tcW w:w="5353" w:type="dxa"/>
          </w:tcPr>
          <w:p w:rsidR="002F1740" w:rsidRPr="00D86E93" w:rsidRDefault="00156501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10172" w:type="dxa"/>
            <w:gridSpan w:val="6"/>
          </w:tcPr>
          <w:p w:rsidR="00080E70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Рузского городского округа </w:t>
            </w:r>
          </w:p>
          <w:p w:rsidR="00080E70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364A68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Администрации Рузского городского округа</w:t>
            </w:r>
          </w:p>
          <w:p w:rsidR="00080E70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 до</w:t>
            </w: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>рожной деяте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льности</w:t>
            </w:r>
          </w:p>
          <w:p w:rsidR="00080E70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благоустройства</w:t>
            </w:r>
          </w:p>
          <w:p w:rsidR="002F1740" w:rsidRPr="00D86E93" w:rsidRDefault="00080E7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="00364A6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правление по физической культуре, спорту и молодежной политике</w:t>
            </w:r>
          </w:p>
        </w:tc>
      </w:tr>
      <w:tr w:rsidR="00156501" w:rsidRPr="00D86E93" w:rsidTr="00CE29A6">
        <w:trPr>
          <w:trHeight w:val="371"/>
        </w:trPr>
        <w:tc>
          <w:tcPr>
            <w:tcW w:w="5353" w:type="dxa"/>
          </w:tcPr>
          <w:p w:rsidR="00156501" w:rsidRPr="00D86E93" w:rsidRDefault="00156501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</w:tcPr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Рузского городского округа</w:t>
            </w:r>
          </w:p>
          <w:p w:rsidR="00156501" w:rsidRPr="00D86E93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>МАУ РГО «Молодежный центр»</w:t>
            </w:r>
          </w:p>
        </w:tc>
      </w:tr>
      <w:tr w:rsidR="002F1740" w:rsidRPr="00D86E93" w:rsidTr="00156501">
        <w:tc>
          <w:tcPr>
            <w:tcW w:w="5353" w:type="dxa"/>
          </w:tcPr>
          <w:p w:rsidR="00A31343" w:rsidRPr="00D86E93" w:rsidRDefault="00EF3731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5. </w:t>
            </w:r>
            <w:r w:rsidR="0033316B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добровольчества </w:t>
            </w:r>
          </w:p>
          <w:p w:rsidR="0033316B" w:rsidRPr="00D86E93" w:rsidRDefault="0033316B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(во</w:t>
            </w:r>
            <w:r w:rsidR="00E05DE7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лонтерства) в городском округе</w:t>
            </w:r>
            <w:r w:rsidR="00224C9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:rsidR="002F1740" w:rsidRPr="00D86E93" w:rsidRDefault="002F1740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  <w:gridSpan w:val="6"/>
          </w:tcPr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  <w:p w:rsidR="002F1740" w:rsidRPr="00D86E93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РГО «Молодежный центр»</w:t>
            </w:r>
          </w:p>
        </w:tc>
      </w:tr>
      <w:tr w:rsidR="00852953" w:rsidRPr="00D86E93" w:rsidTr="00156501">
        <w:tc>
          <w:tcPr>
            <w:tcW w:w="5353" w:type="dxa"/>
          </w:tcPr>
          <w:p w:rsidR="00852953" w:rsidRPr="00D86E93" w:rsidRDefault="00EF3731" w:rsidP="003331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6. </w:t>
            </w:r>
            <w:r w:rsidR="0033316B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«Обеспечивающая подпрограмма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72" w:type="dxa"/>
            <w:gridSpan w:val="6"/>
          </w:tcPr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«Издательский дом «Подмосковье-запад»»</w:t>
            </w:r>
          </w:p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РГО «Молодежный центр»</w:t>
            </w:r>
          </w:p>
          <w:p w:rsidR="00080E70" w:rsidRPr="00080E70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  <w:p w:rsidR="00852953" w:rsidRPr="00D86E93" w:rsidRDefault="00080E70" w:rsidP="00080E7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первичного воинского учета Администрации Рузского городского округа</w:t>
            </w:r>
          </w:p>
        </w:tc>
      </w:tr>
      <w:tr w:rsidR="002F1740" w:rsidRPr="00D86E93" w:rsidTr="00156501">
        <w:tc>
          <w:tcPr>
            <w:tcW w:w="5353" w:type="dxa"/>
            <w:vMerge w:val="restart"/>
          </w:tcPr>
          <w:p w:rsidR="002F1740" w:rsidRPr="00D86E93" w:rsidRDefault="002F174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</w:tcPr>
          <w:p w:rsidR="002F1740" w:rsidRPr="00D86E93" w:rsidRDefault="00EF3731" w:rsidP="00A3134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F1740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1. «</w:t>
            </w:r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="002F1740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направлена на обеспечение населения </w:t>
            </w:r>
            <w:r w:rsidR="00DC2B6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2F1740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</w:t>
            </w:r>
            <w:r w:rsidR="00DC2B6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2F1740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создание доступной современной медиасреды. </w:t>
            </w:r>
          </w:p>
          <w:p w:rsidR="002F1740" w:rsidRPr="00D86E93" w:rsidRDefault="002F1740" w:rsidP="00DA30B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</w:t>
            </w:r>
            <w:r w:rsidR="00DC2B6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положи</w:t>
            </w:r>
            <w:r w:rsidR="00DC2B6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имидж</w:t>
            </w:r>
            <w:r w:rsidR="00DC2B6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EF3731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EF3731" w:rsidRPr="00D86E93" w:rsidTr="00156501">
        <w:tc>
          <w:tcPr>
            <w:tcW w:w="5353" w:type="dxa"/>
            <w:vMerge/>
          </w:tcPr>
          <w:p w:rsidR="00EF3731" w:rsidRPr="00D86E93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6"/>
          </w:tcPr>
          <w:p w:rsidR="00EF3731" w:rsidRPr="00D86E93" w:rsidRDefault="00EF3731" w:rsidP="00DA30B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Pr="00D86E93">
              <w:rPr>
                <w:sz w:val="24"/>
                <w:szCs w:val="24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EF3731" w:rsidRPr="00D86E93" w:rsidTr="00156501">
        <w:tc>
          <w:tcPr>
            <w:tcW w:w="5353" w:type="dxa"/>
            <w:vMerge/>
          </w:tcPr>
          <w:p w:rsidR="00EF3731" w:rsidRPr="00D86E93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6"/>
          </w:tcPr>
          <w:p w:rsidR="00EF3731" w:rsidRPr="00D86E93" w:rsidRDefault="00EF3731" w:rsidP="0094128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</w:t>
            </w:r>
            <w:r w:rsidR="0094128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EF3731" w:rsidRPr="00D86E93" w:rsidTr="00156501">
        <w:tc>
          <w:tcPr>
            <w:tcW w:w="5353" w:type="dxa"/>
            <w:vMerge/>
          </w:tcPr>
          <w:p w:rsidR="00EF3731" w:rsidRPr="00D86E93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F3731" w:rsidRPr="00D86E93" w:rsidRDefault="00EF3731" w:rsidP="00CF2690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EF3731" w:rsidRPr="00D86E93" w:rsidTr="00156501">
        <w:tc>
          <w:tcPr>
            <w:tcW w:w="5353" w:type="dxa"/>
            <w:vMerge/>
          </w:tcPr>
          <w:p w:rsidR="00EF3731" w:rsidRPr="00D86E93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572608" w:rsidRPr="00D86E93" w:rsidRDefault="00572608" w:rsidP="00CF2690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="001750C5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5. «</w:t>
            </w:r>
            <w:r w:rsidR="00EF3731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добровольчества (волонтерства)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  <w:p w:rsidR="00EF3731" w:rsidRPr="00D86E93" w:rsidRDefault="00EF3731" w:rsidP="0057260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3731" w:rsidRPr="00D86E93" w:rsidTr="00156501">
        <w:tc>
          <w:tcPr>
            <w:tcW w:w="5353" w:type="dxa"/>
            <w:vMerge/>
          </w:tcPr>
          <w:p w:rsidR="00EF3731" w:rsidRPr="00D86E93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F3731" w:rsidRPr="00D86E93" w:rsidRDefault="00EF3731" w:rsidP="00EF373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Подпрограмма 6. «</w:t>
            </w:r>
            <w:r w:rsidR="00572608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подпрограмма» направлена на обеспечение эффективного функционирования </w:t>
            </w:r>
            <w:r w:rsidR="0094128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572608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572608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 при реализации полномочий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3731" w:rsidRPr="00D86E93" w:rsidRDefault="00EF3731" w:rsidP="00CF2690">
            <w:pPr>
              <w:ind w:lef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31" w:rsidRPr="00D86E93" w:rsidTr="00156501">
        <w:tc>
          <w:tcPr>
            <w:tcW w:w="5353" w:type="dxa"/>
          </w:tcPr>
          <w:p w:rsidR="00EF3731" w:rsidRPr="00D86E93" w:rsidRDefault="00EF3731" w:rsidP="00E05DE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E05DE7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муниципальной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EF3731" w:rsidRPr="00D86E93" w:rsidRDefault="00EF3731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:rsidR="00EF3731" w:rsidRPr="00D86E93" w:rsidRDefault="00954D0E" w:rsidP="00954D0E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2023 </w:t>
            </w:r>
            <w:r w:rsidR="00EF373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42" w:type="dxa"/>
          </w:tcPr>
          <w:p w:rsidR="00EF3731" w:rsidRPr="00D86E93" w:rsidRDefault="00954D0E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3" w:type="dxa"/>
          </w:tcPr>
          <w:p w:rsidR="00EF3731" w:rsidRPr="00D86E93" w:rsidRDefault="00954D0E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2" w:type="dxa"/>
          </w:tcPr>
          <w:p w:rsidR="00EF3731" w:rsidRPr="00D86E93" w:rsidRDefault="00954D0E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3" w:type="dxa"/>
          </w:tcPr>
          <w:p w:rsidR="00EF3731" w:rsidRPr="00D86E93" w:rsidRDefault="00954D0E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E07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</w:tr>
      <w:tr w:rsidR="00990CEF" w:rsidRPr="00D86E93" w:rsidTr="00223CF8">
        <w:trPr>
          <w:trHeight w:val="571"/>
        </w:trPr>
        <w:tc>
          <w:tcPr>
            <w:tcW w:w="5353" w:type="dxa"/>
          </w:tcPr>
          <w:p w:rsidR="00990CEF" w:rsidRPr="00D86E93" w:rsidRDefault="00990CEF" w:rsidP="00990CEF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990CEF" w:rsidRPr="00990CEF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61 194,02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12 873,31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49D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48 320,71</w:t>
            </w:r>
          </w:p>
        </w:tc>
        <w:tc>
          <w:tcPr>
            <w:tcW w:w="1743" w:type="dxa"/>
          </w:tcPr>
          <w:p w:rsidR="00990CEF" w:rsidRPr="00990CEF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2" w:type="dxa"/>
          </w:tcPr>
          <w:p w:rsidR="00990CEF" w:rsidRPr="00990CEF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3" w:type="dxa"/>
          </w:tcPr>
          <w:p w:rsidR="00990CEF" w:rsidRPr="00990CEF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90CEF" w:rsidRPr="00D86E93" w:rsidTr="00223CF8">
        <w:trPr>
          <w:trHeight w:val="588"/>
        </w:trPr>
        <w:tc>
          <w:tcPr>
            <w:tcW w:w="5353" w:type="dxa"/>
          </w:tcPr>
          <w:p w:rsidR="00990CEF" w:rsidRPr="00D86E93" w:rsidRDefault="00990CEF" w:rsidP="00990CEF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59" w:type="dxa"/>
          </w:tcPr>
          <w:p w:rsidR="00990CEF" w:rsidRPr="00D86E93" w:rsidRDefault="00C446F1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205 381,06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082,95</w:t>
            </w:r>
          </w:p>
        </w:tc>
        <w:tc>
          <w:tcPr>
            <w:tcW w:w="1742" w:type="dxa"/>
          </w:tcPr>
          <w:p w:rsidR="00990CEF" w:rsidRPr="00C446F1" w:rsidRDefault="00C446F1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56 935,43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37 208,94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35 076,87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35 076,87</w:t>
            </w:r>
          </w:p>
        </w:tc>
      </w:tr>
      <w:tr w:rsidR="00990CEF" w:rsidRPr="00D86E93" w:rsidTr="00223CF8">
        <w:trPr>
          <w:trHeight w:val="588"/>
        </w:trPr>
        <w:tc>
          <w:tcPr>
            <w:tcW w:w="5353" w:type="dxa"/>
          </w:tcPr>
          <w:p w:rsidR="00990CEF" w:rsidRPr="00D86E93" w:rsidRDefault="00990CEF" w:rsidP="00990CEF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федераль</w:t>
            </w:r>
            <w:r w:rsidRPr="00080E70"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459" w:type="dxa"/>
          </w:tcPr>
          <w:p w:rsidR="00990CEF" w:rsidRPr="00D86E93" w:rsidRDefault="0073548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32 627,32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546,37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4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5 857,95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C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6 060,40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C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7 581,30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C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7 581,30</w:t>
            </w:r>
          </w:p>
        </w:tc>
      </w:tr>
      <w:tr w:rsidR="00990CEF" w:rsidRPr="00D86E93" w:rsidTr="00223CF8">
        <w:trPr>
          <w:trHeight w:val="862"/>
        </w:trPr>
        <w:tc>
          <w:tcPr>
            <w:tcW w:w="5353" w:type="dxa"/>
          </w:tcPr>
          <w:p w:rsidR="00990CEF" w:rsidRPr="00D86E93" w:rsidRDefault="00990CEF" w:rsidP="00990CEF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</w:tcPr>
          <w:p w:rsidR="00990CEF" w:rsidRPr="00D86E93" w:rsidRDefault="0073548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90CEF" w:rsidRPr="00D86E93" w:rsidTr="00223CF8">
        <w:trPr>
          <w:trHeight w:val="728"/>
        </w:trPr>
        <w:tc>
          <w:tcPr>
            <w:tcW w:w="5353" w:type="dxa"/>
          </w:tcPr>
          <w:p w:rsidR="00990CEF" w:rsidRPr="00D86E93" w:rsidRDefault="00990CEF" w:rsidP="00990CEF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459" w:type="dxa"/>
          </w:tcPr>
          <w:p w:rsidR="00990CEF" w:rsidRPr="00D86E93" w:rsidRDefault="00C446F1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299 202,40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7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59502,63</w:t>
            </w:r>
          </w:p>
        </w:tc>
        <w:tc>
          <w:tcPr>
            <w:tcW w:w="1742" w:type="dxa"/>
          </w:tcPr>
          <w:p w:rsidR="00990CEF" w:rsidRPr="0073548F" w:rsidRDefault="00C446F1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111 114,09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43 269,34</w:t>
            </w:r>
          </w:p>
        </w:tc>
        <w:tc>
          <w:tcPr>
            <w:tcW w:w="1742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42658,17</w:t>
            </w:r>
          </w:p>
        </w:tc>
        <w:tc>
          <w:tcPr>
            <w:tcW w:w="1743" w:type="dxa"/>
          </w:tcPr>
          <w:p w:rsidR="00990CEF" w:rsidRPr="00D86E93" w:rsidRDefault="00990CEF" w:rsidP="00990CEF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42658,17</w:t>
            </w:r>
          </w:p>
        </w:tc>
      </w:tr>
    </w:tbl>
    <w:p w:rsidR="00450483" w:rsidRPr="00D86E93" w:rsidRDefault="00450483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247799" w:rsidRPr="00D86E93" w:rsidRDefault="00247799" w:rsidP="00472CF7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4769C5" w:rsidRPr="00D86E93" w:rsidRDefault="004769C5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Общая характеристика сферы реализации </w:t>
      </w:r>
      <w:r w:rsidR="002254AF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</w:t>
      </w:r>
      <w:r w:rsidR="008D66F3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</w:t>
      </w:r>
    </w:p>
    <w:p w:rsidR="002254AF" w:rsidRPr="00D86E93" w:rsidRDefault="004769C5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="002254AF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Развитие системы информирования населения городского округа Московской области </w:t>
      </w:r>
    </w:p>
    <w:p w:rsidR="002254AF" w:rsidRPr="00D86E93" w:rsidRDefault="002254AF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деятельности органов местного самоуправления  Московской области, </w:t>
      </w:r>
    </w:p>
    <w:p w:rsidR="002254AF" w:rsidRPr="00D86E93" w:rsidRDefault="002254AF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создание доступной современной медиасреды» </w:t>
      </w:r>
    </w:p>
    <w:p w:rsidR="002254AF" w:rsidRPr="00D86E93" w:rsidRDefault="004769C5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том числе формулировка основных проблем в указанной сфере,</w:t>
      </w:r>
      <w:r w:rsidR="002254AF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7307C3" w:rsidRPr="007307C3" w:rsidRDefault="007307C3" w:rsidP="007307C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инерционный прогноз ее развития, описание целей </w:t>
      </w:r>
      <w:r w:rsidR="00C52EEA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Средства массовой информации, наружная реклама, полиграфический комплекс и организация издательской деятельности представляют собой высокотехнологичный, динамично развивающийся сектор экономики округа.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1. печатные СМИ: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- Общество с ограниченной ответственностью "ФАКТОР". Еженедельный тираж – 1500экз.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суммарный разовый тираж местных печатных СМИ на территории Рузского городского округа составляет </w:t>
      </w:r>
      <w:r w:rsidRPr="007307C3">
        <w:rPr>
          <w:rFonts w:ascii="Times New Roman" w:hAnsi="Times New Roman" w:cs="Times New Roman"/>
          <w:lang w:eastAsia="ru-RU"/>
        </w:rPr>
        <w:t xml:space="preserve">1500 </w:t>
      </w:r>
      <w:r w:rsidRPr="007307C3">
        <w:rPr>
          <w:rFonts w:ascii="Times New Roman" w:hAnsi="Times New Roman" w:cs="Times New Roman"/>
          <w:sz w:val="24"/>
          <w:szCs w:val="24"/>
          <w:lang w:eastAsia="ru-RU"/>
        </w:rPr>
        <w:t>экземпляров.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2. телевидение: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Не имея собственных кабельных сетей, видеопродукция размещается на сайте </w:t>
      </w:r>
      <w:hyperlink r:id="rId8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http://ruzaria.ru/video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, на канале </w:t>
      </w:r>
      <w:hyperlink r:id="rId9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https://www.youtube.com/channel/UCfOlxxrZQkiT2OCGyH3288Q?view_as=subscriber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0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https://www.youtube.com/channel/UCmemCc0nARQwxHv92ScKC0Q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Интернет, а также осуществляется размещение информационных материалов на телеканале «360 Новости».  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3. Электронные средства массовой информации представлены следующими сайтами: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- официальный сайт администрации Рузского городского округа </w:t>
      </w:r>
      <w:hyperlink r:id="rId11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http://ruzaregion.ru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- сайт газеты «Фактор-инфо» </w:t>
      </w:r>
      <w:hyperlink r:id="rId12" w:history="1">
        <w:r w:rsidRPr="007307C3">
          <w:rPr>
            <w:color w:val="0563C1"/>
            <w:u w:val="single"/>
            <w:lang w:eastAsia="ru-RU"/>
          </w:rPr>
          <w:t>https://faktor-info.ru/</w:t>
        </w:r>
      </w:hyperlink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- сайт </w:t>
      </w:r>
      <w:hyperlink r:id="rId13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http://ruzaria.ru/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- сайт молодежного центра </w:t>
      </w:r>
      <w:hyperlink r:id="rId14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https://ruzamc.ru/</w:t>
        </w:r>
      </w:hyperlink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-сайт управления культуры </w:t>
      </w:r>
      <w:hyperlink r:id="rId15">
        <w:r w:rsidRPr="007307C3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https://cultruza.ru/</w:t>
        </w:r>
      </w:hyperlink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4. Социальные сети и телеграм-каналы представлены следующим образом: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6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https://t.me/parkhomenko_live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Телеграм-канал главы округа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7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https://t.me/riaruza1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-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телеграм-канал сайта рузариа.ру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8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https://t.me/ruzaokrug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телеграм-канал администрации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9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https://t.me/madam_kvasova_info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телеграм-канал Совета депутатов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0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https://t.me/+V429b3J2nSljZTli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телеграм-канал Совета депутатов</w:t>
      </w:r>
    </w:p>
    <w:p w:rsidR="007307C3" w:rsidRPr="006A0748" w:rsidRDefault="007307C3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1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https://vk.com/parkhomenko_nn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Главы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2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https://vk.com/ruza_go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Группа пресс-службы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3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https://vk.com/ruz.okrug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пресс-службы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4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https://vk.com/ruzaria_ru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ИД «Подмосковье-запад»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5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https://vk.com/riaruza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пресс-службы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6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https://ok.ru/profile/589910128702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пресс-службы РГО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7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https://ok.ru/ruza.ria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ИД «Подмосковье-запад»</w:t>
      </w:r>
    </w:p>
    <w:p w:rsidR="007307C3" w:rsidRPr="006A0748" w:rsidRDefault="00431A19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8">
        <w:r w:rsidR="007307C3" w:rsidRPr="006A074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https://vk.com/ruza24_news</w:t>
        </w:r>
      </w:hyperlink>
      <w:r w:rsidR="007307C3" w:rsidRPr="006A0748">
        <w:rPr>
          <w:rFonts w:ascii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7307C3" w:rsidRPr="006A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 пресс-службы РГО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5.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Общество с ограниченной ответственностью "Городская информационная система"</w:t>
      </w:r>
    </w:p>
    <w:p w:rsidR="007307C3" w:rsidRPr="007307C3" w:rsidRDefault="007307C3" w:rsidP="007307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7C3" w:rsidRPr="007307C3" w:rsidRDefault="007307C3" w:rsidP="007307C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проблемы сферы реализации муниципальной подпрограммы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 Комплексный подход к их решению заключается в совершенствовании системы информирования населения городского округа по приоритетным направлениям.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:rsidR="007307C3" w:rsidRPr="007307C3" w:rsidRDefault="007307C3" w:rsidP="007307C3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b/>
          <w:sz w:val="24"/>
          <w:szCs w:val="24"/>
          <w:lang w:eastAsia="ru-RU"/>
        </w:rPr>
        <w:t>Цель муниципальной подпрограммы</w:t>
      </w:r>
    </w:p>
    <w:p w:rsidR="007307C3" w:rsidRPr="007307C3" w:rsidRDefault="007307C3" w:rsidP="007307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7C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подпрограммы осуществляется посредством решения комплекса задач, входящих в состав соответствующих подпрограмм. </w:t>
      </w:r>
    </w:p>
    <w:p w:rsidR="00DC2B6F" w:rsidRPr="00D86E93" w:rsidRDefault="00DC2B6F" w:rsidP="00223CF8">
      <w:pPr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DC2B6F" w:rsidRPr="00D86E93" w:rsidRDefault="0039022B" w:rsidP="00DC2B6F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Прогноз </w:t>
      </w:r>
      <w:r w:rsidR="00DC2B6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системы информирования и создания доступной современной медиасреды</w:t>
      </w:r>
    </w:p>
    <w:p w:rsidR="00DC2B6F" w:rsidRPr="00D86E93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</w:t>
      </w:r>
      <w:r w:rsidR="002254A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реализации мероприятий </w:t>
      </w:r>
      <w:r w:rsidR="002254A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под</w:t>
      </w: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программы,</w:t>
      </w:r>
      <w:r w:rsidR="00DC2B6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включая возможные варианты решения проблемы,</w:t>
      </w:r>
    </w:p>
    <w:p w:rsidR="0039022B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оценку преимуществ</w:t>
      </w:r>
      <w:r w:rsidR="002254A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рисков,</w:t>
      </w:r>
      <w:r w:rsidR="00DC2B6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возникающих при выборе различных вариантов решения проблемы</w:t>
      </w:r>
    </w:p>
    <w:p w:rsidR="007307C3" w:rsidRPr="00D86E93" w:rsidRDefault="007307C3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1740" w:rsidRPr="00D86E93" w:rsidRDefault="002F1740" w:rsidP="002254AF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05DF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5D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05DF">
        <w:rPr>
          <w:rFonts w:ascii="Times New Roman" w:hAnsi="Times New Roman" w:cs="Times New Roman"/>
          <w:sz w:val="24"/>
          <w:szCs w:val="24"/>
        </w:rPr>
        <w:t xml:space="preserve">, в рамках подпрограммы </w:t>
      </w:r>
      <w:r w:rsidRPr="008C5CD9">
        <w:rPr>
          <w:rFonts w:ascii="Times New Roman" w:hAnsi="Times New Roman" w:cs="Times New Roman"/>
          <w:sz w:val="24"/>
          <w:szCs w:val="24"/>
        </w:rPr>
        <w:t>«Развитие системы информирования населения о деятельности органов местного само-управления городских округов Московской области, создание доступной современной медиасреды»</w:t>
      </w:r>
      <w:r w:rsidRPr="00BC05DF">
        <w:rPr>
          <w:rFonts w:ascii="Times New Roman" w:hAnsi="Times New Roman" w:cs="Times New Roman"/>
          <w:sz w:val="24"/>
          <w:szCs w:val="24"/>
        </w:rPr>
        <w:t xml:space="preserve">. Реализация подпрограммы </w:t>
      </w:r>
      <w:r w:rsidRPr="008C5CD9">
        <w:rPr>
          <w:rFonts w:ascii="Times New Roman" w:hAnsi="Times New Roman" w:cs="Times New Roman"/>
          <w:sz w:val="24"/>
          <w:szCs w:val="24"/>
        </w:rPr>
        <w:t>«Развитие системы информирования населения о деятельности органов местного само-управления городских округов Московской области, создание доступной современной медиасреды»</w:t>
      </w:r>
      <w:r w:rsidRPr="00BC05DF">
        <w:rPr>
          <w:rFonts w:ascii="Times New Roman" w:hAnsi="Times New Roman" w:cs="Times New Roman"/>
          <w:sz w:val="24"/>
          <w:szCs w:val="24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 и количества информационных материалов, размещаемых на официальном сайте Рузского городского округа и сайте </w:t>
      </w:r>
      <w:r w:rsidRPr="00BC05DF">
        <w:rPr>
          <w:rFonts w:ascii="Times New Roman" w:hAnsi="Times New Roman" w:cs="Times New Roman"/>
          <w:sz w:val="24"/>
          <w:szCs w:val="24"/>
          <w:lang w:val="en-US"/>
        </w:rPr>
        <w:t>ruzaria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C05DF">
        <w:rPr>
          <w:rFonts w:ascii="Times New Roman" w:hAnsi="Times New Roman" w:cs="Times New Roman"/>
          <w:sz w:val="24"/>
          <w:szCs w:val="24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 и 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05DF">
        <w:rPr>
          <w:rFonts w:ascii="Times New Roman" w:hAnsi="Times New Roman" w:cs="Times New Roman"/>
          <w:sz w:val="24"/>
          <w:szCs w:val="24"/>
        </w:rPr>
        <w:t>00, количество посетителей официального сайта Рузского городского округа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05DF">
        <w:rPr>
          <w:rFonts w:ascii="Times New Roman" w:hAnsi="Times New Roman" w:cs="Times New Roman"/>
          <w:sz w:val="24"/>
          <w:szCs w:val="24"/>
        </w:rPr>
        <w:t xml:space="preserve"> год превысило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BC05DF">
        <w:rPr>
          <w:rFonts w:ascii="Times New Roman" w:hAnsi="Times New Roman" w:cs="Times New Roman"/>
          <w:sz w:val="24"/>
          <w:szCs w:val="24"/>
        </w:rPr>
        <w:t xml:space="preserve"> 000 человек, 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материалов.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под воздействием внешних и внутренних факторов могут возникать определенные риски, например: незаконные объекты наружной рекламы, препятствующие освоению рекламного пространства Рузского городского округа;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компетентных кадров для осуществления задач, стоящих перед Администрацией. Планируется освобождение территории Рузского городского округа от несанкционировано установленных объектов наружной рекламы, модернизация легальных информационных установок.</w:t>
      </w:r>
    </w:p>
    <w:p w:rsidR="007307C3" w:rsidRPr="00BC05DF" w:rsidRDefault="007307C3" w:rsidP="007307C3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 xml:space="preserve">Краткое описание подпрограммы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C05DF">
        <w:rPr>
          <w:rFonts w:ascii="Times New Roman" w:hAnsi="Times New Roman" w:cs="Times New Roman"/>
          <w:sz w:val="24"/>
          <w:szCs w:val="24"/>
        </w:rPr>
        <w:t>Достижение целевых значений показателей в рамках муниципальной подпрограммы осуществляется посредством развития системы информирования населения о деятельности органов местного самоуправления городского округа.</w:t>
      </w:r>
      <w:r w:rsidRPr="00BC05D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8C5CD9">
        <w:rPr>
          <w:rFonts w:ascii="Times New Roman" w:hAnsi="Times New Roman" w:cs="Times New Roman"/>
          <w:sz w:val="24"/>
          <w:szCs w:val="24"/>
        </w:rPr>
        <w:t>«Развитие системы информирования населения о деятельности органов местного само-управления городских округов Московской области, создание доступной современной медиасреды»</w:t>
      </w:r>
      <w:r w:rsidRPr="00BC05DF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:rsidR="007307C3" w:rsidRPr="00BC05DF" w:rsidRDefault="007307C3" w:rsidP="007307C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подпрограммы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подпрограммы </w:t>
      </w:r>
      <w:r w:rsidRPr="008C5CD9">
        <w:rPr>
          <w:rFonts w:ascii="Times New Roman" w:hAnsi="Times New Roman" w:cs="Times New Roman"/>
          <w:sz w:val="24"/>
          <w:szCs w:val="24"/>
        </w:rPr>
        <w:t>«Развитие системы информирования населения о дея</w:t>
      </w:r>
      <w:r w:rsidR="00ED505C">
        <w:rPr>
          <w:rFonts w:ascii="Times New Roman" w:hAnsi="Times New Roman" w:cs="Times New Roman"/>
          <w:sz w:val="24"/>
          <w:szCs w:val="24"/>
        </w:rPr>
        <w:t>тельности органов местного само</w:t>
      </w:r>
      <w:r w:rsidRPr="008C5CD9">
        <w:rPr>
          <w:rFonts w:ascii="Times New Roman" w:hAnsi="Times New Roman" w:cs="Times New Roman"/>
          <w:sz w:val="24"/>
          <w:szCs w:val="24"/>
        </w:rPr>
        <w:t>управления городских округов Московской области, создание доступной современной медиасреды»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sz w:val="24"/>
          <w:szCs w:val="24"/>
        </w:rPr>
        <w:t xml:space="preserve">позволит: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увеличить уровень информирования населения Рузского городского округа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в печатных СМИ, выходящих на территории городского округа;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(вещания) на территории городского округа телепередач в сети интернет;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округа, формирования положительного образа Рузского городского округа как социально ориентированного, комфортного для жизни и ведения предпринимательской деятельности;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проводить тематические информационные кампании, охваченные социальной рекламой на рекламных носителях наружной рекламы на территории городского округа;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:rsidR="007307C3" w:rsidRPr="00BC05DF" w:rsidRDefault="007307C3" w:rsidP="007307C3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-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округа. </w:t>
      </w:r>
    </w:p>
    <w:p w:rsidR="007307C3" w:rsidRPr="00BC05DF" w:rsidRDefault="007307C3" w:rsidP="007307C3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Управление реализацией муниципальной подпрограммы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Управление реализацией муниципальной подпрограммы осуществляет координатор муниципальной программы – Первый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</w:t>
      </w:r>
      <w:r w:rsidRPr="00BC05DF">
        <w:rPr>
          <w:rFonts w:ascii="Times New Roman" w:hAnsi="Times New Roman" w:cs="Times New Roman"/>
          <w:sz w:val="24"/>
          <w:szCs w:val="24"/>
        </w:rPr>
        <w:t xml:space="preserve"> 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Пархоменко В.Ю.</w:t>
      </w:r>
      <w:r w:rsidRPr="00BC05DF">
        <w:rPr>
          <w:rFonts w:ascii="Times New Roman" w:hAnsi="Times New Roman" w:cs="Times New Roman"/>
          <w:sz w:val="24"/>
          <w:szCs w:val="24"/>
        </w:rPr>
        <w:t xml:space="preserve"> (далее – координатор).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Координатор муниципальной подпрограммы организовывает работу, направленную на: </w:t>
      </w:r>
      <w:r w:rsidRPr="00BC05DF">
        <w:rPr>
          <w:rFonts w:ascii="Times New Roman" w:hAnsi="Times New Roman" w:cs="Times New Roman"/>
          <w:sz w:val="24"/>
          <w:szCs w:val="24"/>
        </w:rPr>
        <w:tab/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программы, обеспечение согласования проекта постановления администрации Рузского городского округа об утверждении муниципальной программы;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2) организацию управления муниципальной программой; </w:t>
      </w:r>
    </w:p>
    <w:p w:rsidR="007307C3" w:rsidRPr="00BC05DF" w:rsidRDefault="007307C3" w:rsidP="00730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7307C3" w:rsidRPr="00BC05DF" w:rsidRDefault="007307C3" w:rsidP="007307C3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4) реализацию муниципальной программы; </w:t>
      </w:r>
      <w:r w:rsidRPr="00BC05DF">
        <w:rPr>
          <w:rFonts w:ascii="Times New Roman" w:hAnsi="Times New Roman" w:cs="Times New Roman"/>
          <w:sz w:val="24"/>
          <w:szCs w:val="24"/>
        </w:rPr>
        <w:tab/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5) достижение цели и планируемых результатов реализации муниципальной программы.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5) утверждение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C05DF">
        <w:rPr>
          <w:rFonts w:ascii="Times New Roman" w:hAnsi="Times New Roman" w:cs="Times New Roman"/>
          <w:sz w:val="24"/>
          <w:szCs w:val="24"/>
        </w:rPr>
        <w:t xml:space="preserve">орожных карт».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lastRenderedPageBreak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4) разрабатывает «Дорожные карты», готовит отчеты об их исполнении;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отчет о реализации муниципальной программы;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программы, а также эффективность и результативность ее реализации;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3) направляет муниципальному заказчику подпрограммы предложения по формированию «Дорожных карт»;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:rsidR="007307C3" w:rsidRPr="00BC05DF" w:rsidRDefault="007307C3" w:rsidP="007307C3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Муниципальный заказчик подпрограммы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:rsidR="007307C3" w:rsidRPr="00BC05DF" w:rsidRDefault="007307C3" w:rsidP="007307C3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Контроль и отчетность при реализации муниципальной подпрограммы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подпрограммы осуществляется координатором и муниципальным заказчиком. 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подпрограммы муниципальный заказчик программы формирует в подсистеме ГАСУ МО: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 оперативный отчет о реализации мероприятий, который содержит: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а)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подпрограммы;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б) анализ причин несвоевременного выполнения мероприятий.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подпрограммы для оценки эффективности реализации муниципальной программы, который содержит: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lastRenderedPageBreak/>
        <w:t>- об использовании средств бюджета Рузского городского округа и средств иных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5DF">
        <w:rPr>
          <w:rFonts w:ascii="Times New Roman" w:hAnsi="Times New Roman" w:cs="Times New Roman"/>
          <w:sz w:val="24"/>
          <w:szCs w:val="24"/>
        </w:rPr>
        <w:t xml:space="preserve"> привлекаемых для реализации муниципальной подпрограммы источников по каждому мероприятию и в целом по муниципальной подпрограмме;</w:t>
      </w:r>
    </w:p>
    <w:p w:rsidR="007307C3" w:rsidRPr="00BC05DF" w:rsidRDefault="007307C3" w:rsidP="007307C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:rsidR="0039022B" w:rsidRDefault="007307C3" w:rsidP="000247D2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  <w:r w:rsidRPr="00BC05DF">
        <w:rPr>
          <w:rFonts w:ascii="Times New Roman" w:hAnsi="Times New Roman" w:cs="Times New Roman"/>
          <w:sz w:val="24"/>
          <w:szCs w:val="24"/>
        </w:rPr>
        <w:t>- по результатам, не достигшим запланированного уровня, приводятся причины невыполнения и предложения по их</w:t>
      </w:r>
      <w:r w:rsidR="000247D2">
        <w:rPr>
          <w:rFonts w:ascii="Times New Roman" w:hAnsi="Times New Roman"/>
          <w:szCs w:val="22"/>
        </w:rPr>
        <w:t xml:space="preserve"> дальнейшему достижению.</w:t>
      </w:r>
    </w:p>
    <w:p w:rsidR="000247D2" w:rsidRDefault="000247D2" w:rsidP="000247D2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:rsidR="0068062A" w:rsidRPr="00D86E93" w:rsidRDefault="00EA789C" w:rsidP="000247D2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="00817E1C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450483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Показатели реализации </w:t>
      </w:r>
      <w:r w:rsidR="008D66F3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 программы </w:t>
      </w:r>
      <w:r w:rsidR="0068062A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="00450483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D029CE" w:rsidRPr="00D86E93" w:rsidRDefault="00D029CE" w:rsidP="000247D2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="Calibri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</w:t>
      </w:r>
    </w:p>
    <w:p w:rsidR="00D029CE" w:rsidRPr="00D86E93" w:rsidRDefault="00D029CE" w:rsidP="000247D2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="Calibri" w:hAnsi="Times New Roman" w:cs="Times New Roman"/>
          <w:sz w:val="24"/>
          <w:szCs w:val="24"/>
        </w:rPr>
        <w:t>и реализации молодежной политики»</w:t>
      </w:r>
    </w:p>
    <w:p w:rsidR="00450483" w:rsidRPr="00D86E93" w:rsidRDefault="00450483" w:rsidP="000247D2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254AF" w:rsidRPr="00D86E93" w:rsidRDefault="002254AF" w:rsidP="00472CF7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200"/>
        <w:gridCol w:w="76"/>
        <w:gridCol w:w="1088"/>
        <w:gridCol w:w="46"/>
        <w:gridCol w:w="886"/>
        <w:gridCol w:w="895"/>
        <w:gridCol w:w="898"/>
        <w:gridCol w:w="14"/>
        <w:gridCol w:w="62"/>
        <w:gridCol w:w="930"/>
        <w:gridCol w:w="78"/>
        <w:gridCol w:w="914"/>
        <w:gridCol w:w="207"/>
        <w:gridCol w:w="1662"/>
        <w:gridCol w:w="69"/>
        <w:gridCol w:w="1776"/>
      </w:tblGrid>
      <w:tr w:rsidR="00A35253" w:rsidRPr="00D86E93" w:rsidTr="00415510">
        <w:trPr>
          <w:trHeight w:val="100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510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Тип</w:t>
            </w:r>
          </w:p>
          <w:p w:rsidR="00333A51" w:rsidRPr="00D86E93" w:rsidRDefault="00333A51" w:rsidP="00415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</w:t>
            </w:r>
            <w:r w:rsidR="0041551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ния (по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8E7C92" w:rsidRPr="00D86E93" w:rsidTr="00415510">
        <w:trPr>
          <w:trHeight w:val="1002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1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7C92" w:rsidRPr="00D86E93" w:rsidTr="0041551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F41A0D" w:rsidRPr="00D86E93" w:rsidTr="00415510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A0D" w:rsidRPr="00D86E93" w:rsidRDefault="006A5F27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7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A0D" w:rsidRPr="00D86E93" w:rsidRDefault="00F41A0D" w:rsidP="00DA30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Обеспечение насел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ения 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 информацией о деятельности ор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ганов местного самоуправления 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остранства на территории городского округа Московской области </w:t>
            </w:r>
          </w:p>
        </w:tc>
      </w:tr>
      <w:tr w:rsidR="008630D1" w:rsidRPr="00D86E93" w:rsidTr="00415510">
        <w:trPr>
          <w:trHeight w:val="127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0D1" w:rsidRPr="00D86E93" w:rsidRDefault="008630D1" w:rsidP="00863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30D1" w:rsidRPr="00D86E93" w:rsidRDefault="008630D1" w:rsidP="008630D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информированности  населения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1" w:rsidRPr="00D86E93" w:rsidRDefault="008630D1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0D1" w:rsidRPr="00D86E93" w:rsidRDefault="008630D1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774D6B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774D6B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D86E93" w:rsidRDefault="00080E70" w:rsidP="00863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«Изда-тельский дом «Под</w:t>
            </w:r>
            <w:r w:rsidR="00ED505C" w:rsidRPr="00ED50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московье-запад»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0D1" w:rsidRPr="00D86E93" w:rsidRDefault="008630D1" w:rsidP="008630D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1.01.02, 1.01.03,</w:t>
            </w:r>
          </w:p>
          <w:p w:rsidR="008630D1" w:rsidRPr="00D86E93" w:rsidRDefault="008630D1" w:rsidP="008630D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1.01.04, 1.01.05</w:t>
            </w:r>
          </w:p>
        </w:tc>
      </w:tr>
      <w:tr w:rsidR="008630D1" w:rsidRPr="00D86E93" w:rsidTr="00415510">
        <w:trPr>
          <w:trHeight w:val="139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D86E93" w:rsidRDefault="008630D1" w:rsidP="00863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0D1" w:rsidRPr="00D86E93" w:rsidRDefault="008630D1" w:rsidP="008630D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D1" w:rsidRPr="00D86E93" w:rsidRDefault="008630D1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D86E93" w:rsidRDefault="008630D1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016CC3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8630D1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5C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8630D1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5C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B405C5" w:rsidRDefault="00C52EEA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D86E93" w:rsidRDefault="00080E70" w:rsidP="00863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«Изда-тельский дом «Под</w:t>
            </w:r>
            <w:r w:rsidR="00ED505C" w:rsidRPr="00ED50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московье-запад»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0D1" w:rsidRPr="00D86E93" w:rsidRDefault="008630D1" w:rsidP="008630D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</w:t>
            </w:r>
          </w:p>
          <w:p w:rsidR="008630D1" w:rsidRPr="00D86E93" w:rsidRDefault="008630D1" w:rsidP="008630D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703548" w:rsidRPr="00D86E93" w:rsidTr="00415510">
        <w:trPr>
          <w:trHeight w:val="139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D86E93" w:rsidRDefault="00703548" w:rsidP="00863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548" w:rsidRPr="00D86E93" w:rsidRDefault="00703548" w:rsidP="008630D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5567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48" w:rsidRPr="00D86E93" w:rsidRDefault="00703548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D86E93" w:rsidRDefault="00016CC3" w:rsidP="008630D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B405C5" w:rsidRDefault="00016CC3" w:rsidP="00863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D86E93" w:rsidRDefault="00080E70" w:rsidP="00863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«Изда-тельский дом «Под</w:t>
            </w:r>
            <w:r w:rsidR="00ED505C" w:rsidRPr="00ED50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московье-запад»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48" w:rsidRPr="00D86E93" w:rsidRDefault="00016CC3" w:rsidP="008630D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16CC3">
              <w:rPr>
                <w:rFonts w:ascii="Times New Roman" w:eastAsiaTheme="minorEastAsia" w:hAnsi="Times New Roman" w:cs="Times New Roman"/>
                <w:sz w:val="22"/>
                <w:szCs w:val="22"/>
              </w:rPr>
              <w:t>1.07.01</w:t>
            </w:r>
          </w:p>
        </w:tc>
      </w:tr>
      <w:tr w:rsidR="008630D1" w:rsidRPr="00D86E93" w:rsidTr="00415510">
        <w:trPr>
          <w:trHeight w:val="76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0D1" w:rsidRPr="00D86E93" w:rsidRDefault="008630D1" w:rsidP="00863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7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0D1" w:rsidRPr="00D86E93" w:rsidRDefault="008630D1" w:rsidP="00863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ED505C" w:rsidRPr="00D86E93" w:rsidTr="00ED505C">
        <w:trPr>
          <w:trHeight w:val="191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участников мероприятий  по укреплению единства российской нации и этнокультурному развитию народов России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D505C" w:rsidRPr="00655679" w:rsidRDefault="00ED505C" w:rsidP="00ED5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95" w:type="dxa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D50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2.02.01</w:t>
            </w:r>
          </w:p>
        </w:tc>
      </w:tr>
      <w:tr w:rsidR="00ED505C" w:rsidRPr="00D86E93" w:rsidTr="00ED505C">
        <w:trPr>
          <w:trHeight w:val="17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5C" w:rsidRPr="00D86E93" w:rsidRDefault="00ED505C" w:rsidP="00ED505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участников мероприятий  по социально-культурной адаптации и интеграции иностранных граждан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D505C" w:rsidRPr="00655679" w:rsidRDefault="00ED505C" w:rsidP="00ED5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95" w:type="dxa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ED505C" w:rsidRPr="00655679" w:rsidRDefault="00ED505C" w:rsidP="00ED505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D50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2.02.03</w:t>
            </w:r>
          </w:p>
        </w:tc>
      </w:tr>
      <w:tr w:rsidR="00ED505C" w:rsidRPr="00D86E93" w:rsidTr="0041551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ED505C" w:rsidRPr="00D86E93" w:rsidTr="00415510">
        <w:trPr>
          <w:trHeight w:val="1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реализованных проектов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C52EEA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C52EEA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BA553D" w:rsidRDefault="00C52EEA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BA553D" w:rsidRDefault="00BA553D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BA553D" w:rsidRDefault="00BA553D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BA553D" w:rsidRDefault="00BA553D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A" w:rsidRPr="00C52EEA" w:rsidRDefault="00C52EEA" w:rsidP="00C52E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2E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Рузского городского округа </w:t>
            </w:r>
          </w:p>
          <w:p w:rsidR="00C52EEA" w:rsidRPr="00C52EEA" w:rsidRDefault="00C52EEA" w:rsidP="00C52E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2E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образования Администрации Рузского городского округа</w:t>
            </w:r>
          </w:p>
          <w:p w:rsidR="00C52EEA" w:rsidRPr="00C52EEA" w:rsidRDefault="00C52EEA" w:rsidP="00C52E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2E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Отдел дорожной деятельности</w:t>
            </w:r>
          </w:p>
          <w:p w:rsidR="00C52EEA" w:rsidRPr="00C52EEA" w:rsidRDefault="00C52EEA" w:rsidP="00C52E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2E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Управление благоустройства</w:t>
            </w:r>
          </w:p>
          <w:p w:rsidR="00ED505C" w:rsidRPr="00D86E93" w:rsidRDefault="00C52EEA" w:rsidP="00C52E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2E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по физической культуре, спорту и молодежной политике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3.01.01</w:t>
            </w:r>
          </w:p>
        </w:tc>
      </w:tr>
      <w:tr w:rsidR="00ED505C" w:rsidRPr="00D86E93" w:rsidTr="00415510">
        <w:trPr>
          <w:trHeight w:val="9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5C" w:rsidRPr="00D86E93" w:rsidRDefault="00ED505C" w:rsidP="00ED50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FB10A7" w:rsidRPr="00D86E93" w:rsidTr="00415510">
        <w:trPr>
          <w:trHeight w:val="21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EB3E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EB3E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EB3E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EB3E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EB3E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4.01.01, 4.02.03</w:t>
            </w:r>
          </w:p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FB10A7" w:rsidRPr="00D86E93" w:rsidTr="00415510">
        <w:trPr>
          <w:trHeight w:val="24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112D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112D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112D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112D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112D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4.02.03</w:t>
            </w:r>
          </w:p>
        </w:tc>
      </w:tr>
      <w:tr w:rsidR="00FB10A7" w:rsidRPr="00D86E93" w:rsidTr="00415510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FB10A7" w:rsidRPr="00D86E93" w:rsidTr="00415510">
        <w:trPr>
          <w:trHeight w:val="39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5.1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0,08828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0,008828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0,009992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0,009992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0,009992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0,009992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  <w:tr w:rsidR="00FB10A7" w:rsidRPr="00D86E93" w:rsidTr="00415510">
        <w:trPr>
          <w:trHeight w:val="1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C41D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C41D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C41D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C41D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Default="00FB10A7" w:rsidP="00FB10A7">
            <w:r w:rsidRPr="00C41D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A7" w:rsidRPr="00D86E93" w:rsidRDefault="00FB10A7" w:rsidP="00FB10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</w:tbl>
    <w:p w:rsidR="00852953" w:rsidRPr="00D86E93" w:rsidRDefault="00852953" w:rsidP="002E5DB6">
      <w:pPr>
        <w:adjustRightInd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34CF" w:rsidRPr="00D86E93" w:rsidRDefault="00EA789C" w:rsidP="00472CF7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760"/>
      <w:bookmarkEnd w:id="0"/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D1CEA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15510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Методики</w:t>
      </w:r>
      <w:r w:rsidR="00817E1C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34CF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расчета значений показателей реализации </w:t>
      </w:r>
      <w:r w:rsidR="003D55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</w:t>
      </w:r>
      <w:r w:rsidR="008D66F3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</w:t>
      </w:r>
      <w:r w:rsidR="003D55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Рузского </w:t>
      </w:r>
      <w:r w:rsidR="0068062A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="00817E1C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Московской области</w:t>
      </w:r>
    </w:p>
    <w:p w:rsidR="00D029CE" w:rsidRPr="00D86E93" w:rsidRDefault="005D34CF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029CE" w:rsidRPr="00D86E93">
        <w:rPr>
          <w:rFonts w:ascii="Times New Roman" w:eastAsia="Calibri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</w:t>
      </w:r>
    </w:p>
    <w:p w:rsidR="00D029CE" w:rsidRPr="00D86E93" w:rsidRDefault="00D029CE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E93">
        <w:rPr>
          <w:rFonts w:ascii="Times New Roman" w:eastAsia="Calibri" w:hAnsi="Times New Roman" w:cs="Times New Roman"/>
          <w:sz w:val="24"/>
          <w:szCs w:val="24"/>
        </w:rPr>
        <w:t>и реализации молодежной политики»</w:t>
      </w:r>
    </w:p>
    <w:p w:rsidR="005D34CF" w:rsidRPr="00D86E93" w:rsidRDefault="005D34CF" w:rsidP="00D029C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D34CF" w:rsidRPr="00D86E93" w:rsidRDefault="005D34CF" w:rsidP="00472CF7">
      <w:pPr>
        <w:adjustRightInd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970"/>
      </w:tblGrid>
      <w:tr w:rsidR="00F95DEE" w:rsidRPr="00D86E93" w:rsidTr="00A008CD">
        <w:trPr>
          <w:trHeight w:val="470"/>
        </w:trPr>
        <w:tc>
          <w:tcPr>
            <w:tcW w:w="805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89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:rsidR="00D972A3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543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D86E93" w:rsidTr="00A008CD">
        <w:trPr>
          <w:trHeight w:val="419"/>
        </w:trPr>
        <w:tc>
          <w:tcPr>
            <w:tcW w:w="805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F95DEE" w:rsidRPr="00D86E93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D972A3" w:rsidRPr="00D86E93" w:rsidTr="00A008CD">
        <w:trPr>
          <w:trHeight w:val="2081"/>
        </w:trPr>
        <w:tc>
          <w:tcPr>
            <w:tcW w:w="805" w:type="dxa"/>
            <w:hideMark/>
          </w:tcPr>
          <w:p w:rsidR="00D972A3" w:rsidRPr="00D86E93" w:rsidRDefault="005D58C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89" w:type="dxa"/>
          </w:tcPr>
          <w:p w:rsidR="00D972A3" w:rsidRPr="00D86E93" w:rsidRDefault="00F063F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населения в средствах массовой информации</w:t>
            </w:r>
          </w:p>
        </w:tc>
        <w:tc>
          <w:tcPr>
            <w:tcW w:w="1701" w:type="dxa"/>
          </w:tcPr>
          <w:p w:rsidR="00D972A3" w:rsidRPr="00D86E93" w:rsidRDefault="006562B2" w:rsidP="004530C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FC07D6" w:rsidRPr="00D86E93" w:rsidRDefault="00FC07D6" w:rsidP="00223CF8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планового  значения:</w:t>
            </w:r>
          </w:p>
          <w:p w:rsidR="00B468FC" w:rsidRPr="00D86E93" w:rsidRDefault="00B468FC" w:rsidP="00B468F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стом в ____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%</w:t>
            </w:r>
          </w:p>
          <w:p w:rsidR="000D24F6" w:rsidRPr="00D86E93" w:rsidRDefault="00FC07D6" w:rsidP="00FC07D6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</w:t>
            </w:r>
            <w:r w:rsidR="00223CF8"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ляется по формуле:</w:t>
            </w:r>
          </w:p>
          <w:p w:rsidR="006236E0" w:rsidRPr="00D86E93" w:rsidRDefault="006236E0" w:rsidP="00FC07D6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I=(M×0,4)+(R×0,6)</m:t>
                </m:r>
              </m:oMath>
            </m:oMathPara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6562B2" w:rsidRPr="00D86E93" w:rsidRDefault="006562B2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</w:t>
            </w:r>
            <w:r w:rsidR="00F063F3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уровень информированности населения городского округа Московской области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отчетном периоде</w:t>
            </w:r>
            <w:r w:rsidR="00F063F3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%;</w:t>
            </w:r>
          </w:p>
          <w:p w:rsidR="00F063F3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МедиаИндекс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нии),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заметность сообще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ния;</w:t>
            </w:r>
          </w:p>
          <w:p w:rsidR="00A008CD" w:rsidRPr="00D86E93" w:rsidRDefault="00A008CD" w:rsidP="00A008CD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:rsidR="00A008CD" w:rsidRPr="00D86E93" w:rsidRDefault="00A008CD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ведется на основании данных информационной системы оперативного мониторинга и анализа «Медиалогия СМИ». В мониторинге учитываются все упоминания муниципального образования Московской области в СМИ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6236E0" w:rsidRPr="00D86E93" w:rsidRDefault="006236E0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A70698" w:rsidRPr="00D86E93" w:rsidRDefault="00A70698" w:rsidP="00A7069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где,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среднее значение МедиаИндекса муниципального образования Московской области по данным ИС «Медиалогия» за 2022 и 2023</w:t>
            </w:r>
            <w:r w:rsidR="00F063F3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A70698" w:rsidRPr="00D86E93" w:rsidRDefault="00A70698" w:rsidP="00A7069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R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 объем информации на одного жителя муниципального образования </w:t>
            </w:r>
            <w:r w:rsidR="00F063F3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отчетном периоде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одного жителя в базовый период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&lt;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&gt;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  <w:p w:rsidR="00A008CD" w:rsidRPr="00D86E93" w:rsidRDefault="00A008CD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A70698" w:rsidRPr="00D86E93" w:rsidRDefault="00431A19" w:rsidP="00A7069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  </m:t>
                  </m:r>
                </m:sub>
              </m:sSub>
            </m:oMath>
            <w:r w:rsidR="00A70698" w:rsidRPr="00D86E9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,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созданных и размещенных в отчетном периоде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(базовом периоде)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; 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 – охват </w:t>
            </w:r>
            <w:r w:rsidR="00193C7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СМИ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(количество экземпляров печатного СМИ (тираж), количество абонентов (охват) радио, ТВ, среднее количество просмотров одного материала сетевого издания)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отчетном периоде</w:t>
            </w:r>
            <w:r w:rsidR="00A008C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(базовом периоде)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  – коэффициент значимости;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ИЦ – индекс цитируемости 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 каждому </w:t>
            </w:r>
            <w:r w:rsidR="00193C7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СМИ 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предоставляется каждый месяц по данным системы мониторинга и анализа СМИ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«Ме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диалогия». 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Индекс цитируемости СМИ, в котором размещается информация, не должен быть ниже 1 (единицы</w:t>
            </w:r>
            <w:r w:rsidR="006236E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);</w:t>
            </w:r>
          </w:p>
          <w:p w:rsidR="00A70698" w:rsidRPr="00D86E93" w:rsidRDefault="006236E0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Коэффициент значимости: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сетевые СМИ – 0,3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телевидение – 0,3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радио – 0,3</w:t>
            </w:r>
          </w:p>
          <w:p w:rsidR="00A70698" w:rsidRPr="00D86E93" w:rsidRDefault="00A7069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печатные СМИ – 0,05.</w:t>
            </w:r>
          </w:p>
          <w:p w:rsidR="00A70698" w:rsidRPr="00D86E93" w:rsidRDefault="00AD6788" w:rsidP="00A7069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--------------------</w:t>
            </w:r>
            <w:r w:rsidR="00193C7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-------------------</w:t>
            </w:r>
          </w:p>
          <w:p w:rsidR="00A70698" w:rsidRPr="00D86E93" w:rsidRDefault="00A70698" w:rsidP="006236E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Базовое значение показателя рассчи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тывает</w:t>
            </w:r>
            <w:r w:rsidR="00177965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ся</w:t>
            </w:r>
            <w:r w:rsidR="00AD6788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 основании результатов выполнения мероприятий муниципальной программы 2023 года.</w:t>
            </w:r>
          </w:p>
          <w:p w:rsidR="00D972A3" w:rsidRPr="00D86E93" w:rsidRDefault="00A70698" w:rsidP="00193C7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(Роскомнадз</w:t>
            </w:r>
            <w:r w:rsidR="00193C7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ор)</w:t>
            </w:r>
          </w:p>
          <w:p w:rsidR="006236E0" w:rsidRPr="00D86E93" w:rsidRDefault="00591EFF" w:rsidP="000648B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Электронное СМИ (сетевое издание), в котором размещаются материалы, должны иметь посещаемость за год, предшествующий размещению материалов, не менее </w:t>
            </w:r>
            <w:r w:rsidR="000648B6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</w:t>
            </w:r>
            <w:r w:rsidR="00251C4B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щаемости сайтов электронных СМИ</w:t>
            </w:r>
          </w:p>
        </w:tc>
        <w:tc>
          <w:tcPr>
            <w:tcW w:w="3543" w:type="dxa"/>
          </w:tcPr>
          <w:p w:rsidR="00223CF8" w:rsidRPr="00D86E93" w:rsidRDefault="00223CF8" w:rsidP="00C13EE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</w:t>
            </w:r>
            <w:r w:rsidR="00C13EEB"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данных планового значения:</w:t>
            </w:r>
          </w:p>
          <w:p w:rsidR="00223CF8" w:rsidRPr="00D86E93" w:rsidRDefault="00C13EEB" w:rsidP="00223CF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:rsidR="00223CF8" w:rsidRPr="00D86E93" w:rsidRDefault="00223CF8" w:rsidP="00223CF8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FC07D6" w:rsidRPr="00D86E93" w:rsidRDefault="00FC07D6" w:rsidP="00223CF8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D75B9C" w:rsidRPr="00D86E93" w:rsidRDefault="00FC07D6" w:rsidP="00C13EE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</w:t>
            </w:r>
            <w:r w:rsidR="00D75B9C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нии:</w:t>
            </w:r>
          </w:p>
          <w:p w:rsidR="00D972A3" w:rsidRPr="00D86E93" w:rsidRDefault="009F6060" w:rsidP="00C13EE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данных </w:t>
            </w:r>
            <w:r w:rsidR="0046040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информационной</w:t>
            </w:r>
            <w:r w:rsidR="00C13EEB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систем</w:t>
            </w:r>
            <w:r w:rsidR="0046040D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«Медиалогия»</w:t>
            </w:r>
            <w:r w:rsidR="00D75B9C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D75B9C" w:rsidRPr="00D86E93" w:rsidRDefault="00D75B9C" w:rsidP="00C13EE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отчетных данных городского округа Московской области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рамках выполнения мероприятий муниципальной  программы </w:t>
            </w:r>
            <w:r w:rsidR="0071568C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 информированию населения </w:t>
            </w:r>
            <w:r w:rsidR="0071568C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средствах массовой информации</w:t>
            </w:r>
          </w:p>
        </w:tc>
        <w:tc>
          <w:tcPr>
            <w:tcW w:w="1970" w:type="dxa"/>
          </w:tcPr>
          <w:p w:rsidR="00D972A3" w:rsidRPr="00D86E93" w:rsidRDefault="00FC07D6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AA2C0B" w:rsidRPr="00D86E93" w:rsidTr="00A008CD">
        <w:tc>
          <w:tcPr>
            <w:tcW w:w="805" w:type="dxa"/>
          </w:tcPr>
          <w:p w:rsidR="00AA2C0B" w:rsidRPr="00D86E93" w:rsidRDefault="00AA2C0B" w:rsidP="005D58C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9" w:type="dxa"/>
          </w:tcPr>
          <w:p w:rsidR="00AA2C0B" w:rsidRPr="00D86E93" w:rsidRDefault="00A008CD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населения в социальных сетях и мессенджерах</w:t>
            </w:r>
          </w:p>
        </w:tc>
        <w:tc>
          <w:tcPr>
            <w:tcW w:w="1701" w:type="dxa"/>
          </w:tcPr>
          <w:p w:rsidR="00AA2C0B" w:rsidRPr="00D86E93" w:rsidRDefault="00AA2C0B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46040D" w:rsidRPr="00D86E93" w:rsidRDefault="0046040D" w:rsidP="0046040D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планового  значения:</w:t>
            </w:r>
          </w:p>
          <w:p w:rsidR="0046040D" w:rsidRPr="00D86E93" w:rsidRDefault="00B468FC" w:rsidP="0046040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r w:rsidR="0046040D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лановое значение 2024 – 2027 соответствует базовому значению 2023 года, принятому за 100%, с ежегодным приро</w:t>
            </w:r>
            <w:r w:rsidR="00A008CD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стом в___</w:t>
            </w:r>
            <w:r w:rsidR="0046040D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%</w:t>
            </w:r>
          </w:p>
          <w:p w:rsidR="0071568C" w:rsidRPr="00D86E93" w:rsidRDefault="0071568C" w:rsidP="004604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040D" w:rsidRPr="00D86E93" w:rsidRDefault="0046040D" w:rsidP="0046040D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:rsidR="0046040D" w:rsidRPr="00D86E93" w:rsidRDefault="0046040D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:rsidR="00AA2C0B" w:rsidRPr="00D86E93" w:rsidRDefault="00AA2C0B" w:rsidP="00AA2C0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:rsidR="00AA2C0B" w:rsidRPr="00D86E93" w:rsidRDefault="00AA2C0B" w:rsidP="00AA2C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:rsidR="00A008CD" w:rsidRPr="00D86E93" w:rsidRDefault="00A008CD" w:rsidP="00A008C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="00177965"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просмотров позитивных и нейтральных сообщений в социальных сетях и мессенджерах в отчетный период, %;</w:t>
            </w:r>
          </w:p>
          <w:p w:rsidR="00AA2C0B" w:rsidRPr="00D86E93" w:rsidRDefault="00AA2C0B" w:rsidP="00AA2C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:rsidR="00AA2C0B" w:rsidRPr="00D86E93" w:rsidRDefault="00AA2C0B" w:rsidP="00AA2C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Ib –  количество просмотров позитивных и нейтральных сообщений в социальных сетях и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мессенджерах базового периода. </w:t>
            </w:r>
          </w:p>
          <w:p w:rsidR="00AA2C0B" w:rsidRPr="00D86E93" w:rsidRDefault="00AA2C0B" w:rsidP="00A008C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показателя базового периода рассчитывается как среднее значение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основании данных за 2022 и 2023 годы.</w:t>
            </w:r>
          </w:p>
          <w:p w:rsidR="00AA2C0B" w:rsidRPr="00D86E93" w:rsidRDefault="00AA2C0B" w:rsidP="00AA2C0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Оценивается количество просмотров  постов в социальных сетях и</w:t>
            </w:r>
            <w:r w:rsidRPr="00D86E93">
              <w:rPr>
                <w:sz w:val="22"/>
                <w:szCs w:val="22"/>
              </w:rPr>
              <w:t xml:space="preserve"> </w:t>
            </w:r>
            <w:r w:rsidR="00601529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мессенджерах («ВКонтакте», «Одноклассники» «Тelegram»</w:t>
            </w:r>
            <w:r w:rsidR="0071568C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  <w:p w:rsidR="0071568C" w:rsidRPr="00D86E93" w:rsidRDefault="0071568C" w:rsidP="00AA2C0B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:rsidR="0046040D" w:rsidRPr="00D86E93" w:rsidRDefault="0046040D" w:rsidP="0046040D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:rsidR="0046040D" w:rsidRPr="00D86E93" w:rsidRDefault="0046040D" w:rsidP="0046040D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:rsidR="0071568C" w:rsidRPr="00D86E93" w:rsidRDefault="0071568C" w:rsidP="0046040D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46040D" w:rsidRPr="00D86E93" w:rsidRDefault="0046040D" w:rsidP="0046040D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46040D" w:rsidRPr="00D86E93" w:rsidRDefault="0046040D" w:rsidP="005D58C6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:rsidR="00AA2C0B" w:rsidRPr="00D86E93" w:rsidRDefault="0046040D" w:rsidP="002C7BC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данных </w:t>
            </w:r>
            <w:r w:rsidR="002C7BC4"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информационно-аналитической системы «Призма».</w:t>
            </w:r>
          </w:p>
        </w:tc>
        <w:tc>
          <w:tcPr>
            <w:tcW w:w="1970" w:type="dxa"/>
          </w:tcPr>
          <w:p w:rsidR="00AA2C0B" w:rsidRPr="00D86E93" w:rsidRDefault="0071568C" w:rsidP="00472C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C55C0A" w:rsidRPr="00D86E93" w:rsidTr="00A008CD">
        <w:tc>
          <w:tcPr>
            <w:tcW w:w="805" w:type="dxa"/>
          </w:tcPr>
          <w:p w:rsidR="00C55C0A" w:rsidRPr="00D86E93" w:rsidRDefault="00C55C0A" w:rsidP="005D58C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9" w:type="dxa"/>
          </w:tcPr>
          <w:p w:rsidR="00C55C0A" w:rsidRPr="00D86E93" w:rsidRDefault="00C55C0A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C55C0A" w:rsidRPr="00D86E93" w:rsidRDefault="00C55C0A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  <w:t>A=  B/C  *100%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</w:pP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  <w:t>C = X + Y + Z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где</w:t>
            </w: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val="en-US" w:eastAsia="ru-RU"/>
              </w:rPr>
              <w:t xml:space="preserve">: 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А – незаконные рекламные конструкции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по отношению к общему количеству на территории, в процентах;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С – общее количество рекламных конструкций на территории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(сумма X, Y и Z);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C55C0A" w:rsidRPr="00C55C0A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C55C0A" w:rsidRPr="00D86E93" w:rsidRDefault="00C55C0A" w:rsidP="00C55C0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:rsidR="00C55C0A" w:rsidRPr="00D86E93" w:rsidRDefault="00C55C0A" w:rsidP="00D75B9C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:rsidR="00C55C0A" w:rsidRPr="00D86E93" w:rsidRDefault="00C55C0A" w:rsidP="00472C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55C0A">
              <w:rPr>
                <w:rFonts w:ascii="Times New Roman" w:hAnsi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C649DE" w:rsidRPr="00D86E93" w:rsidTr="00A008CD">
        <w:tc>
          <w:tcPr>
            <w:tcW w:w="805" w:type="dxa"/>
          </w:tcPr>
          <w:p w:rsidR="00C649DE" w:rsidRPr="00D86E93" w:rsidRDefault="00C55C0A" w:rsidP="005D58C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9" w:type="dxa"/>
          </w:tcPr>
          <w:p w:rsidR="00C649DE" w:rsidRPr="00D86E93" w:rsidRDefault="00C649DE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участников мероприятий 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</w:tcPr>
          <w:p w:rsidR="00C649DE" w:rsidRPr="00D86E93" w:rsidRDefault="00C649DE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678" w:type="dxa"/>
          </w:tcPr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 значения осуществляется по формуле :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1144988" cy="28624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>
                  <wp:extent cx="25717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306000" cy="288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планируемых  мероприятий;</w:t>
            </w:r>
          </w:p>
          <w:p w:rsidR="00C649DE" w:rsidRPr="00D86E93" w:rsidRDefault="00C649DE" w:rsidP="00D75B9C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:rsidR="00C649DE" w:rsidRPr="00D86E93" w:rsidRDefault="00C649DE" w:rsidP="00D75B9C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 :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проведенных мероприятий;</w:t>
            </w:r>
          </w:p>
          <w:p w:rsidR="00C649DE" w:rsidRPr="00D86E93" w:rsidRDefault="00C649DE" w:rsidP="00D75B9C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:rsidR="002D4FBA" w:rsidRPr="00D86E93" w:rsidRDefault="002D4FBA" w:rsidP="00D75B9C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1568C" w:rsidRPr="00D86E93" w:rsidRDefault="0071568C" w:rsidP="00D75B9C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расчет значения определен как прогнозное  количество мероприятий и их участников, предусмот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ренное мунтиципальной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программой на плановый период. 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</w:t>
            </w: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>значения:</w:t>
            </w:r>
          </w:p>
          <w:p w:rsidR="00C649DE" w:rsidRPr="00D86E93" w:rsidRDefault="00C649DE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расчет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:rsidR="00C649DE" w:rsidRPr="00D86E93" w:rsidRDefault="00575F00" w:rsidP="00D75B9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количестве </w:t>
            </w:r>
            <w:r w:rsidR="00C649DE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формируются на основании актов сдачи-приема оказанных услуг по заключенным муниципальным контрактам в рамках реализации меропри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ятия, отчетов  администрации городского  округа по результатам выполнения мероприятий</w:t>
            </w:r>
          </w:p>
          <w:p w:rsidR="00C649DE" w:rsidRPr="00D86E93" w:rsidRDefault="00C649DE" w:rsidP="00C649D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C649DE" w:rsidRPr="00D86E93" w:rsidRDefault="0071568C" w:rsidP="00472C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Ежегодно</w:t>
            </w:r>
          </w:p>
        </w:tc>
      </w:tr>
      <w:tr w:rsidR="0071568C" w:rsidRPr="00D86E93" w:rsidTr="00A008CD">
        <w:tc>
          <w:tcPr>
            <w:tcW w:w="805" w:type="dxa"/>
          </w:tcPr>
          <w:p w:rsidR="0071568C" w:rsidRPr="00D86E93" w:rsidRDefault="00C55C0A" w:rsidP="005D58C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9" w:type="dxa"/>
          </w:tcPr>
          <w:p w:rsidR="0071568C" w:rsidRPr="00D86E93" w:rsidRDefault="0071568C" w:rsidP="007156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71568C" w:rsidRPr="00D86E93" w:rsidRDefault="0071568C" w:rsidP="00DA30B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678" w:type="dxa"/>
          </w:tcPr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 значения осуществляется по формуле :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социально-культурной адаптации и инте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грации иностранных граждан, планируемых к проведению в отчетном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году;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>
                  <wp:extent cx="306000" cy="288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планируемых  мероприятий;</w:t>
            </w:r>
          </w:p>
          <w:p w:rsidR="0071568C" w:rsidRPr="00D86E93" w:rsidRDefault="0071568C" w:rsidP="00DA30BA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:rsidR="0071568C" w:rsidRPr="00D86E93" w:rsidRDefault="0071568C" w:rsidP="00DA30BA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 :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1144988" cy="28624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257175" cy="2762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>
                  <wp:extent cx="306000" cy="288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проведенных мероприятий;</w:t>
            </w:r>
          </w:p>
          <w:p w:rsidR="0071568C" w:rsidRPr="00D86E93" w:rsidRDefault="0071568C" w:rsidP="00DA30BA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:rsidR="0071568C" w:rsidRPr="00D86E93" w:rsidRDefault="0071568C" w:rsidP="00DA30B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муниципальной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программой на плановый период. 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Источник данных фактического значения: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расчет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Данные о количестве  формируются на основании актов сдачи-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приема оказанных услуг по заключенным муниципальным контрактам в рамках реализации мероприятия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 отчетов  администрации городского  округа по результатам выполнения мероприятий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71568C" w:rsidRPr="00D86E93" w:rsidRDefault="0071568C" w:rsidP="00DA30B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71568C" w:rsidRPr="00D86E93" w:rsidRDefault="0071568C" w:rsidP="00472CF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Ежегодно</w:t>
            </w:r>
          </w:p>
        </w:tc>
      </w:tr>
      <w:tr w:rsidR="0071568C" w:rsidRPr="00D86E93" w:rsidTr="00A008CD">
        <w:tc>
          <w:tcPr>
            <w:tcW w:w="805" w:type="dxa"/>
          </w:tcPr>
          <w:p w:rsidR="0071568C" w:rsidRPr="00D86E93" w:rsidRDefault="00C55C0A" w:rsidP="005D58C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9" w:type="dxa"/>
          </w:tcPr>
          <w:p w:rsidR="0071568C" w:rsidRPr="00D86E93" w:rsidRDefault="0071568C" w:rsidP="008E3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реализованных проектов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1568C" w:rsidRPr="00D86E93" w:rsidRDefault="0071568C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2 года  – ____</w:t>
            </w:r>
          </w:p>
          <w:p w:rsidR="0071568C" w:rsidRPr="00D86E93" w:rsidRDefault="00575F00" w:rsidP="00707390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</w:t>
            </w:r>
            <w:r w:rsidR="0071568C" w:rsidRPr="00D86E93"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575F00" w:rsidRPr="00D86E93" w:rsidRDefault="00575F00" w:rsidP="007073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по формуле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X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= Y / Z х 100%,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где: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:rsidR="0071568C" w:rsidRPr="00D86E93" w:rsidRDefault="0071568C" w:rsidP="00C137D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____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71568C" w:rsidRPr="00D86E93" w:rsidRDefault="0071568C" w:rsidP="00004DC0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данные по размещенным заявкам проектов на портале  Правительства Московской области «Добродел» (</w:t>
            </w:r>
            <w:hyperlink r:id="rId33" w:history="1">
              <w:r w:rsidRPr="00D86E9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ru-RU"/>
                </w:rPr>
                <w:t>https://vote.dobrodel.mosreg.ru/narodniy_budjet</w:t>
              </w:r>
            </w:hyperlink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) раздела </w:t>
            </w:r>
          </w:p>
          <w:p w:rsidR="0071568C" w:rsidRPr="00D86E93" w:rsidRDefault="0071568C" w:rsidP="00004DC0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«Народный бюджет»;</w:t>
            </w:r>
          </w:p>
          <w:p w:rsidR="0071568C" w:rsidRPr="00D86E93" w:rsidRDefault="0071568C" w:rsidP="00004DC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970" w:type="dxa"/>
          </w:tcPr>
          <w:p w:rsidR="0071568C" w:rsidRPr="00D86E93" w:rsidRDefault="0071568C" w:rsidP="00472C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1568C" w:rsidRPr="00D86E93" w:rsidTr="00A008CD">
        <w:trPr>
          <w:trHeight w:val="2081"/>
        </w:trPr>
        <w:tc>
          <w:tcPr>
            <w:tcW w:w="805" w:type="dxa"/>
          </w:tcPr>
          <w:p w:rsidR="0071568C" w:rsidRPr="00D86E93" w:rsidRDefault="00C55C0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989" w:type="dxa"/>
          </w:tcPr>
          <w:p w:rsidR="0071568C" w:rsidRPr="00D86E93" w:rsidRDefault="0071568C" w:rsidP="005D58C6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:rsidR="0071568C" w:rsidRPr="00D86E93" w:rsidRDefault="0071568C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</w:t>
            </w:r>
            <w:r w:rsidR="00575F00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тому значению 2022 года  –___</w:t>
            </w:r>
          </w:p>
          <w:p w:rsidR="0071568C" w:rsidRPr="00D86E93" w:rsidRDefault="00575F00" w:rsidP="004B5D46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</w:t>
            </w:r>
            <w:r w:rsidR="0071568C" w:rsidRPr="00D86E93"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определяется по формуле</w:t>
            </w:r>
          </w:p>
          <w:p w:rsidR="0071568C" w:rsidRPr="00D86E93" w:rsidRDefault="0071568C" w:rsidP="004B5D46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=(X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)/(X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:rsidR="0071568C" w:rsidRPr="00D86E93" w:rsidRDefault="0071568C" w:rsidP="004B5D46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71568C" w:rsidRPr="00D86E93" w:rsidRDefault="0071568C" w:rsidP="004B5D4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:rsidR="0071568C" w:rsidRPr="00D86E93" w:rsidRDefault="0071568C" w:rsidP="004B5D4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 численность молодежи, задействованной в мероприятиях по вовлечению молодежи в общественную жизнь в отчетном периоде;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на  конец отчетного периода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:rsidR="0071568C" w:rsidRPr="00D86E93" w:rsidRDefault="0071568C" w:rsidP="004B5D4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71568C" w:rsidRPr="00D86E93" w:rsidRDefault="00575F00" w:rsidP="004B5D4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</w:t>
            </w:r>
            <w:r w:rsidR="0071568C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отчет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ов</w:t>
            </w:r>
            <w:r w:rsidR="0071568C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администрации городского  округа по результатам выполнения мероприятий;</w:t>
            </w:r>
          </w:p>
          <w:p w:rsidR="0071568C" w:rsidRPr="00D86E93" w:rsidRDefault="0071568C" w:rsidP="00026E4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1970" w:type="dxa"/>
          </w:tcPr>
          <w:p w:rsidR="0071568C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71568C" w:rsidRPr="00D86E93" w:rsidTr="00A008CD">
        <w:trPr>
          <w:trHeight w:val="2081"/>
        </w:trPr>
        <w:tc>
          <w:tcPr>
            <w:tcW w:w="805" w:type="dxa"/>
          </w:tcPr>
          <w:p w:rsidR="0071568C" w:rsidRPr="00D86E93" w:rsidRDefault="00C55C0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89" w:type="dxa"/>
          </w:tcPr>
          <w:p w:rsidR="0071568C" w:rsidRPr="00D86E93" w:rsidRDefault="0071568C" w:rsidP="005D58C6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:rsidR="0071568C" w:rsidRPr="00D86E93" w:rsidRDefault="0071568C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  <w:p w:rsidR="0071568C" w:rsidRPr="00D86E93" w:rsidRDefault="0071568C" w:rsidP="005D58C6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71568C" w:rsidRPr="00D86E93" w:rsidRDefault="0071568C" w:rsidP="0070739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2022</w:t>
            </w:r>
            <w:r w:rsidR="00C137D7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года – ____</w:t>
            </w:r>
          </w:p>
          <w:p w:rsidR="0071568C" w:rsidRPr="00D86E93" w:rsidRDefault="00C137D7" w:rsidP="00707390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</w:t>
            </w:r>
            <w:r w:rsidR="0071568C" w:rsidRPr="00D86E93"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137D7" w:rsidRPr="00D86E93" w:rsidRDefault="00C137D7" w:rsidP="005D58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71568C" w:rsidRPr="00D86E93" w:rsidRDefault="0071568C" w:rsidP="005D58C6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=(X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)/(X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:rsidR="0071568C" w:rsidRPr="00D86E93" w:rsidRDefault="0071568C" w:rsidP="005D58C6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71568C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</w:t>
            </w: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приятиях по вовлечению в творческую деятельность от общего числа молодежи в городском округе Московской области;</w:t>
            </w:r>
          </w:p>
          <w:p w:rsidR="0071568C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:rsidR="00C137D7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на  конец отчетного периода</w:t>
            </w:r>
          </w:p>
          <w:p w:rsidR="0071568C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:rsidR="0071568C" w:rsidRPr="00D86E93" w:rsidRDefault="0071568C" w:rsidP="009E600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  <w:r w:rsidR="00C137D7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1568C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E4068A" w:rsidRPr="00D86E93" w:rsidRDefault="0071568C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:rsidR="00E4068A" w:rsidRPr="00D86E93" w:rsidRDefault="00E4068A" w:rsidP="00E4068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данные о количестве  формируются на основании актов сдачи-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:rsidR="00E4068A" w:rsidRPr="00D86E93" w:rsidRDefault="00E4068A" w:rsidP="00E4068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 молодежи  в городском округе в возрасте от 14 до 35 лет</w:t>
            </w:r>
          </w:p>
          <w:p w:rsidR="0071568C" w:rsidRPr="00D86E93" w:rsidRDefault="00E4068A" w:rsidP="005D58C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Результаты размещаются муниципальным городским округом </w:t>
            </w:r>
            <w:r w:rsidR="0071568C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в ГАС «Управле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ние»</w:t>
            </w:r>
          </w:p>
          <w:p w:rsidR="0071568C" w:rsidRPr="00D86E93" w:rsidRDefault="0071568C" w:rsidP="001719F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71568C" w:rsidRPr="00D86E93" w:rsidRDefault="0071568C" w:rsidP="005D58C6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Ежегодно</w:t>
            </w:r>
          </w:p>
        </w:tc>
      </w:tr>
      <w:tr w:rsidR="00C137D7" w:rsidRPr="00D86E93" w:rsidTr="00A008CD">
        <w:trPr>
          <w:trHeight w:val="2081"/>
        </w:trPr>
        <w:tc>
          <w:tcPr>
            <w:tcW w:w="805" w:type="dxa"/>
          </w:tcPr>
          <w:p w:rsidR="00C137D7" w:rsidRPr="00D86E93" w:rsidRDefault="00C55C0A" w:rsidP="00DA217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89" w:type="dxa"/>
          </w:tcPr>
          <w:p w:rsidR="00C137D7" w:rsidRPr="00D86E93" w:rsidRDefault="00C137D7" w:rsidP="00DA2176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:rsidR="00C137D7" w:rsidRPr="00D86E93" w:rsidRDefault="00C137D7" w:rsidP="00DA21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4678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C137D7" w:rsidRPr="00D86E93" w:rsidRDefault="00C137D7" w:rsidP="00DA217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C137D7" w:rsidRPr="00D86E93" w:rsidRDefault="00C137D7" w:rsidP="00DA217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11"/>
                <w:sz w:val="22"/>
                <w:szCs w:val="22"/>
                <w:lang w:eastAsia="ru-RU"/>
              </w:rPr>
              <w:drawing>
                <wp:inline distT="0" distB="0" distL="0" distR="0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7D7" w:rsidRPr="00D86E93" w:rsidRDefault="00C137D7" w:rsidP="00DA217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где:</w:t>
            </w:r>
          </w:p>
          <w:p w:rsidR="00C137D7" w:rsidRPr="00D86E93" w:rsidRDefault="00C137D7" w:rsidP="00DA2176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9"/>
                <w:sz w:val="22"/>
                <w:szCs w:val="22"/>
                <w:lang w:eastAsia="ru-RU"/>
              </w:rPr>
              <w:drawing>
                <wp:inline distT="0" distB="0" distL="0" distR="0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– о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lastRenderedPageBreak/>
              <w:t>качестве добровольцев (волонтеров) независимо от числа случаев участия в добровольческой (волонтерской) деятельности;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X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vertAlign w:val="subscript"/>
                <w:lang w:eastAsia="ru-RU"/>
              </w:rPr>
              <w:t>n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</w:t>
            </w:r>
            <w:r w:rsidR="006A0748">
              <w:rPr>
                <w:rFonts w:ascii="Times New Roman" w:hAnsi="Times New Roman"/>
                <w:sz w:val="22"/>
                <w:szCs w:val="22"/>
                <w:lang w:eastAsia="ru-RU"/>
              </w:rPr>
              <w:t>21.08.2023 № 402</w:t>
            </w:r>
            <w:r w:rsidR="00E4068A"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предоставляемая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в ГАС «Управление» муниципальным городским округом</w:t>
            </w:r>
          </w:p>
          <w:p w:rsidR="00C137D7" w:rsidRPr="00D86E93" w:rsidRDefault="00C137D7" w:rsidP="00DA217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</w:tcPr>
          <w:p w:rsidR="00C137D7" w:rsidRPr="00D86E93" w:rsidRDefault="00C137D7" w:rsidP="00DA217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C137D7" w:rsidRPr="00D86E93" w:rsidTr="00F5276A">
        <w:trPr>
          <w:trHeight w:val="1231"/>
        </w:trPr>
        <w:tc>
          <w:tcPr>
            <w:tcW w:w="805" w:type="dxa"/>
          </w:tcPr>
          <w:p w:rsidR="00C137D7" w:rsidRPr="00D86E93" w:rsidRDefault="00C55C0A" w:rsidP="00DA217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89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701" w:type="dxa"/>
          </w:tcPr>
          <w:p w:rsidR="00C137D7" w:rsidRPr="00D86E93" w:rsidRDefault="00C137D7" w:rsidP="00DA2176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 постановлением Правительства Российской Федерации от 03.04.2021 № 542 «Об утверждении методик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br/>
              <w:t>№ 915».</w:t>
            </w:r>
          </w:p>
          <w:p w:rsidR="00C137D7" w:rsidRPr="00D86E93" w:rsidRDefault="00C137D7" w:rsidP="00DA217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ru-RU"/>
              </w:rPr>
              <w:t>Dregi  = Vregi  / Nreg  x 100%,</w:t>
            </w:r>
          </w:p>
          <w:p w:rsidR="00C137D7" w:rsidRPr="00D86E93" w:rsidRDefault="00C137D7" w:rsidP="00DA217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ru-RU"/>
              </w:rPr>
              <w:t>: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Dregi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Vregi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</w:t>
            </w:r>
            <w:r w:rsidR="00E4068A"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рческих организаций,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муниципальных учреждений в добровольческую (волонтерскую) деятельность в Московской области, в том числе добровольцев (волонтеров), которые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Nreg 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</w:t>
            </w:r>
            <w:r w:rsidR="003F7944" w:rsidRPr="003F7944">
              <w:rPr>
                <w:rFonts w:ascii="Times New Roman" w:hAnsi="Times New Roman"/>
                <w:sz w:val="22"/>
                <w:szCs w:val="22"/>
                <w:lang w:eastAsia="ru-RU"/>
              </w:rPr>
              <w:t>21.08.2023 № 402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C137D7" w:rsidRPr="00D86E93" w:rsidRDefault="00C137D7" w:rsidP="00DA217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1E58B8" w:rsidRPr="00D86E93" w:rsidRDefault="001E58B8" w:rsidP="00E212E6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E212E6" w:rsidRPr="00D86E93" w:rsidRDefault="00EA789C" w:rsidP="00E212E6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212E6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r w:rsidR="00F90549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12E6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результатов выполнения мероприятий</w:t>
      </w:r>
      <w:r w:rsidR="00F90549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</w:t>
      </w:r>
      <w:r w:rsidR="00E212E6" w:rsidRPr="00D8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городского округа Московской области</w:t>
      </w:r>
    </w:p>
    <w:p w:rsidR="008247A7" w:rsidRPr="00D86E93" w:rsidRDefault="008247A7" w:rsidP="00D029C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6E93">
        <w:rPr>
          <w:rFonts w:ascii="Times New Roman" w:hAnsi="Times New Roman" w:cs="Times New Roman"/>
          <w:sz w:val="24"/>
          <w:szCs w:val="24"/>
        </w:rPr>
        <w:t>«</w:t>
      </w:r>
      <w:r w:rsidR="00D029CE" w:rsidRPr="00D86E93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Pr="00D86E93">
        <w:rPr>
          <w:rFonts w:ascii="Times New Roman" w:hAnsi="Times New Roman" w:cs="Times New Roman"/>
          <w:sz w:val="24"/>
          <w:szCs w:val="24"/>
        </w:rPr>
        <w:t>»</w:t>
      </w:r>
    </w:p>
    <w:p w:rsidR="00E212E6" w:rsidRPr="00D86E93" w:rsidRDefault="00E212E6" w:rsidP="00E212E6">
      <w:pPr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812"/>
      </w:tblGrid>
      <w:tr w:rsidR="00E212E6" w:rsidRPr="00D86E93" w:rsidTr="00002DE6">
        <w:tc>
          <w:tcPr>
            <w:tcW w:w="675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827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5812" w:type="dxa"/>
          </w:tcPr>
          <w:p w:rsidR="00E212E6" w:rsidRPr="00D86E93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D86E93" w:rsidTr="00002DE6">
        <w:tc>
          <w:tcPr>
            <w:tcW w:w="675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212E6" w:rsidRPr="00D86E93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E212E6" w:rsidRPr="00D86E93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17705" w:rsidRPr="00D86E93" w:rsidTr="00002DE6">
        <w:tc>
          <w:tcPr>
            <w:tcW w:w="675" w:type="dxa"/>
          </w:tcPr>
          <w:p w:rsidR="00317705" w:rsidRPr="00D86E93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D86E93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D86E93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D86E93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317705" w:rsidRPr="00D86E93" w:rsidRDefault="006F2524" w:rsidP="006F2524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териалы изготов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лены  и размещены в социальных сетях, мессендже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рах, н</w:t>
            </w:r>
            <w:r w:rsidR="00177965" w:rsidRPr="00D86E93">
              <w:rPr>
                <w:rFonts w:ascii="Times New Roman" w:hAnsi="Times New Roman" w:cs="Times New Roman"/>
                <w:sz w:val="22"/>
                <w:szCs w:val="22"/>
              </w:rPr>
              <w:t>аправлен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ы по элек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тронной по</w:t>
            </w:r>
            <w:r w:rsidR="00861B4E" w:rsidRPr="00D86E93">
              <w:rPr>
                <w:rFonts w:ascii="Times New Roman" w:hAnsi="Times New Roman" w:cs="Times New Roman"/>
                <w:sz w:val="22"/>
                <w:szCs w:val="22"/>
              </w:rPr>
              <w:t>чте и смс рассылкой</w:t>
            </w:r>
          </w:p>
        </w:tc>
        <w:tc>
          <w:tcPr>
            <w:tcW w:w="1559" w:type="dxa"/>
          </w:tcPr>
          <w:p w:rsidR="00317705" w:rsidRPr="00D86E93" w:rsidRDefault="001719F8" w:rsidP="004530C3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тука</w:t>
            </w:r>
          </w:p>
        </w:tc>
        <w:tc>
          <w:tcPr>
            <w:tcW w:w="5812" w:type="dxa"/>
            <w:shd w:val="clear" w:color="auto" w:fill="auto"/>
          </w:tcPr>
          <w:p w:rsidR="00C604E9" w:rsidRPr="00D86E93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04E9" w:rsidRPr="00D86E93" w:rsidRDefault="001719F8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C604E9" w:rsidRPr="00D86E93">
              <w:rPr>
                <w:rFonts w:ascii="Times New Roman" w:hAnsi="Times New Roman" w:cs="Times New Roman"/>
                <w:sz w:val="22"/>
                <w:szCs w:val="22"/>
              </w:rPr>
              <w:t>де:</w:t>
            </w:r>
          </w:p>
          <w:p w:rsidR="001719F8" w:rsidRPr="00D86E93" w:rsidRDefault="001719F8" w:rsidP="00002DE6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ов,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 и размещен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социальных сетях, мессенджерах, направленны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по элек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тронной почте, смс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адресная рассылка)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отчетном периоде;</w:t>
            </w:r>
          </w:p>
          <w:p w:rsidR="00C604E9" w:rsidRPr="00D86E93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х сетях и мессенджерах в отчетном периоде;</w:t>
            </w:r>
          </w:p>
          <w:p w:rsidR="00C604E9" w:rsidRPr="00D86E93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периоде;</w:t>
            </w:r>
          </w:p>
          <w:p w:rsidR="00317705" w:rsidRPr="00D86E93" w:rsidRDefault="00C604E9" w:rsidP="001719F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смс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-информирования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9F8"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периоде;</w:t>
            </w:r>
          </w:p>
          <w:p w:rsidR="001719F8" w:rsidRPr="00D86E93" w:rsidRDefault="001719F8" w:rsidP="001719F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D70DE" w:rsidRPr="00D86E93" w:rsidRDefault="001719F8" w:rsidP="0070739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</w:t>
            </w:r>
            <w:r w:rsidR="00707390" w:rsidRPr="00D86E93">
              <w:rPr>
                <w:rFonts w:ascii="Times New Roman" w:hAnsi="Times New Roman" w:cs="Times New Roman"/>
                <w:sz w:val="22"/>
                <w:szCs w:val="22"/>
              </w:rPr>
              <w:t>ченным муниципальным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в рамках реализации мероприятия муниципальной программы</w:t>
            </w:r>
          </w:p>
        </w:tc>
      </w:tr>
      <w:tr w:rsidR="00317705" w:rsidRPr="00D86E93" w:rsidTr="00002DE6">
        <w:tc>
          <w:tcPr>
            <w:tcW w:w="675" w:type="dxa"/>
          </w:tcPr>
          <w:p w:rsidR="00317705" w:rsidRPr="00D86E93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317705" w:rsidRPr="00D86E93" w:rsidRDefault="001719F8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1559" w:type="dxa"/>
          </w:tcPr>
          <w:p w:rsidR="00317705" w:rsidRPr="00D86E93" w:rsidRDefault="001719F8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4530C3" w:rsidRPr="00D86E93">
              <w:rPr>
                <w:rFonts w:ascii="Times New Roman" w:hAnsi="Times New Roman" w:cs="Times New Roman"/>
                <w:sz w:val="22"/>
                <w:szCs w:val="22"/>
              </w:rPr>
              <w:t>тука</w:t>
            </w:r>
          </w:p>
        </w:tc>
        <w:tc>
          <w:tcPr>
            <w:tcW w:w="5812" w:type="dxa"/>
          </w:tcPr>
          <w:p w:rsidR="00317705" w:rsidRPr="00D86E93" w:rsidRDefault="001719F8" w:rsidP="00002DE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</w:t>
            </w:r>
            <w:r w:rsidR="00002DE6"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ниях) 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</w:t>
            </w:r>
            <w:r w:rsidR="007A57D7" w:rsidRPr="00D86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57D7" w:rsidRPr="00D86E93" w:rsidRDefault="007A57D7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D70DE" w:rsidRPr="00D86E93" w:rsidRDefault="007A57D7" w:rsidP="00F3297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</w:t>
            </w:r>
            <w:r w:rsidR="00F32974" w:rsidRPr="00D86E93">
              <w:rPr>
                <w:rFonts w:ascii="Times New Roman" w:hAnsi="Times New Roman" w:cs="Times New Roman"/>
                <w:sz w:val="22"/>
                <w:szCs w:val="22"/>
              </w:rPr>
              <w:t>ченным муниципальным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в рамках реализации мероприятия муниципальной программы</w:t>
            </w:r>
          </w:p>
        </w:tc>
      </w:tr>
      <w:tr w:rsidR="00317705" w:rsidRPr="00D86E93" w:rsidTr="00002DE6">
        <w:tc>
          <w:tcPr>
            <w:tcW w:w="675" w:type="dxa"/>
          </w:tcPr>
          <w:p w:rsidR="00317705" w:rsidRPr="00D86E93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D86E93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317705" w:rsidRPr="00D86E93" w:rsidRDefault="00002DE6" w:rsidP="00002DE6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изготовление и распространение  телематериалов об основных событиях со</w:t>
            </w:r>
            <w:r w:rsidR="00281030" w:rsidRPr="00D86E93">
              <w:rPr>
                <w:rFonts w:ascii="Times New Roman" w:hAnsi="Times New Roman" w:cs="Times New Roman"/>
                <w:sz w:val="22"/>
                <w:szCs w:val="22"/>
              </w:rPr>
              <w:t>циально-экономического раз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вития, общественно-политической жизни, освеще</w:t>
            </w:r>
            <w:r w:rsidR="007A57D7" w:rsidRPr="00D86E93">
              <w:rPr>
                <w:rFonts w:ascii="Times New Roman" w:hAnsi="Times New Roman" w:cs="Times New Roman"/>
                <w:sz w:val="22"/>
                <w:szCs w:val="22"/>
              </w:rPr>
              <w:t>ние деятель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</w:tc>
        <w:tc>
          <w:tcPr>
            <w:tcW w:w="1559" w:type="dxa"/>
          </w:tcPr>
          <w:p w:rsidR="00317705" w:rsidRPr="00D86E93" w:rsidRDefault="001719F8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инута</w:t>
            </w:r>
          </w:p>
        </w:tc>
        <w:tc>
          <w:tcPr>
            <w:tcW w:w="5812" w:type="dxa"/>
          </w:tcPr>
          <w:p w:rsidR="00317705" w:rsidRPr="00D86E93" w:rsidRDefault="001719F8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размещ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на телеканалах муниципального, регионального, федерально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го уровня  в </w:t>
            </w:r>
            <w:r w:rsidR="00317705" w:rsidRPr="00D86E93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002DE6"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</w:t>
            </w:r>
            <w:r w:rsidR="007A57D7" w:rsidRPr="00D86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57D7" w:rsidRPr="00D86E93" w:rsidRDefault="007A57D7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7A57D7" w:rsidRPr="00D86E93" w:rsidRDefault="007A57D7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акты сдачи-приема оказанных услуг по заключенным </w:t>
            </w:r>
            <w:r w:rsidR="00707390" w:rsidRPr="00D86E93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в рамках реализации мероприятия муниципальной программы</w:t>
            </w:r>
          </w:p>
          <w:p w:rsidR="00DD70DE" w:rsidRPr="00D86E93" w:rsidRDefault="00DD70DE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236" w:rsidRPr="00D86E93" w:rsidTr="00002DE6">
        <w:tc>
          <w:tcPr>
            <w:tcW w:w="675" w:type="dxa"/>
          </w:tcPr>
          <w:p w:rsidR="00D90236" w:rsidRPr="00D86E93" w:rsidRDefault="00D9023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90236" w:rsidRPr="00D86E93" w:rsidRDefault="00D90236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90236" w:rsidRPr="00D86E93" w:rsidRDefault="00D90236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90236" w:rsidRPr="00D86E93" w:rsidRDefault="00D90236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:rsidR="00D90236" w:rsidRPr="00D86E93" w:rsidRDefault="00D90236" w:rsidP="007A57D7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:rsidR="00D90236" w:rsidRPr="00D86E93" w:rsidRDefault="00D90236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0236" w:rsidRPr="00745DF7" w:rsidRDefault="00745DF7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812" w:type="dxa"/>
          </w:tcPr>
          <w:p w:rsidR="00D90236" w:rsidRPr="00D86E93" w:rsidRDefault="00D90236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, размещенных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на радиостанциях муниципального, регионального, федерального уровня  в отчетном периоде.</w:t>
            </w:r>
          </w:p>
          <w:p w:rsidR="00D90236" w:rsidRPr="00D86E93" w:rsidRDefault="00D90236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90236" w:rsidRPr="00D86E93" w:rsidRDefault="00D90236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90236" w:rsidRPr="00D86E93" w:rsidRDefault="00D90236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236" w:rsidRPr="00D86E93" w:rsidTr="00002DE6">
        <w:tc>
          <w:tcPr>
            <w:tcW w:w="675" w:type="dxa"/>
          </w:tcPr>
          <w:p w:rsidR="00D90236" w:rsidRPr="00D86E93" w:rsidRDefault="00224C9E" w:rsidP="00224C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:rsidR="00D90236" w:rsidRPr="00D86E93" w:rsidRDefault="00D9023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90236" w:rsidRPr="00D86E93" w:rsidRDefault="00D9023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90236" w:rsidRPr="00D86E93" w:rsidRDefault="00D9023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C96F48" w:rsidRPr="00D86E93" w:rsidRDefault="00C96F48" w:rsidP="00861B4E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</w:t>
            </w:r>
            <w:r w:rsidR="00861B4E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 размещены в печатных СМИ</w:t>
            </w:r>
          </w:p>
          <w:p w:rsidR="00D90236" w:rsidRPr="00D86E93" w:rsidRDefault="00D9023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0236" w:rsidRPr="00D86E93" w:rsidRDefault="00D902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812" w:type="dxa"/>
          </w:tcPr>
          <w:p w:rsidR="00D90236" w:rsidRPr="00D86E93" w:rsidRDefault="00C96F48" w:rsidP="00D9023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9023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="00861B4E"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информационных</w:t>
            </w:r>
            <w:r w:rsidR="002810AF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861B4E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="00D90236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 деятельности органов местного самоуправления Московской области, </w:t>
            </w:r>
            <w:r w:rsidR="002810AF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изготовленных и размещенных 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отчетном периоде </w:t>
            </w:r>
            <w:r w:rsidR="00F32974" w:rsidRPr="00D86E93">
              <w:rPr>
                <w:rFonts w:ascii="Times New Roman" w:hAnsi="Times New Roman" w:cs="Times New Roman"/>
                <w:sz w:val="22"/>
                <w:szCs w:val="22"/>
              </w:rPr>
              <w:t>в муниципальны</w:t>
            </w:r>
            <w:r w:rsidR="002810AF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="00F32974" w:rsidRPr="00D86E93">
              <w:rPr>
                <w:rFonts w:ascii="Times New Roman" w:hAnsi="Times New Roman" w:cs="Times New Roman"/>
                <w:sz w:val="22"/>
                <w:szCs w:val="22"/>
              </w:rPr>
              <w:t>печат</w:t>
            </w:r>
            <w:r w:rsidR="002810AF" w:rsidRPr="00D86E93">
              <w:rPr>
                <w:rFonts w:ascii="Times New Roman" w:hAnsi="Times New Roman" w:cs="Times New Roman"/>
                <w:sz w:val="22"/>
                <w:szCs w:val="22"/>
              </w:rPr>
              <w:t>ных СМИ.</w:t>
            </w:r>
          </w:p>
          <w:p w:rsidR="002810AF" w:rsidRPr="00D86E93" w:rsidRDefault="002810AF" w:rsidP="002810AF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224C9E" w:rsidRPr="00D86E93" w:rsidRDefault="002810AF" w:rsidP="002810AF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C96F48" w:rsidRPr="00D86E93" w:rsidTr="00002DE6">
        <w:tc>
          <w:tcPr>
            <w:tcW w:w="675" w:type="dxa"/>
          </w:tcPr>
          <w:p w:rsidR="00C96F48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96F48" w:rsidRPr="00D86E93" w:rsidRDefault="004049FE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96F48" w:rsidRPr="00D86E93" w:rsidRDefault="004049FE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96F48" w:rsidRPr="00D86E93" w:rsidRDefault="004049FE" w:rsidP="0070739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523A05" w:rsidRPr="00D86E93" w:rsidRDefault="00523A05" w:rsidP="00861B4E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</w:t>
            </w:r>
            <w:r w:rsidR="00177965" w:rsidRPr="00D86E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правовыми актами и официальной информацией  городского округа Московской области.</w:t>
            </w:r>
          </w:p>
          <w:p w:rsidR="002810AF" w:rsidRPr="00D86E93" w:rsidRDefault="00523A05" w:rsidP="00861B4E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:rsidR="002810AF" w:rsidRPr="00D86E93" w:rsidRDefault="002810AF" w:rsidP="00A7069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F48" w:rsidRPr="00D86E93" w:rsidRDefault="00C96F48" w:rsidP="00A7069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F48" w:rsidRPr="00D86E93" w:rsidRDefault="00C96F48" w:rsidP="00A70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812" w:type="dxa"/>
          </w:tcPr>
          <w:p w:rsidR="00C96F48" w:rsidRPr="00D86E93" w:rsidRDefault="002810AF" w:rsidP="00A7069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96F48" w:rsidRPr="00D86E93">
              <w:rPr>
                <w:rFonts w:ascii="Times New Roman" w:hAnsi="Times New Roman" w:cs="Times New Roman"/>
                <w:sz w:val="22"/>
                <w:szCs w:val="22"/>
              </w:rPr>
              <w:t>оличество пе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чатных листов </w:t>
            </w:r>
            <w:r w:rsidR="00C96F48" w:rsidRPr="00D86E93">
              <w:rPr>
                <w:rFonts w:ascii="Times New Roman" w:hAnsi="Times New Roman" w:cs="Times New Roman"/>
                <w:sz w:val="22"/>
                <w:szCs w:val="22"/>
              </w:rPr>
              <w:t>с обнародованием нормативно правовых актов и официальной информацией  городского округа Московской области</w:t>
            </w:r>
            <w:r w:rsidR="00523A05" w:rsidRPr="00D86E93">
              <w:rPr>
                <w:rFonts w:ascii="Times New Roman" w:hAnsi="Times New Roman" w:cs="Times New Roman"/>
                <w:sz w:val="22"/>
                <w:szCs w:val="22"/>
              </w:rPr>
              <w:t>, размещенных в отчетном периоде в муниципальных печатных СМИ.</w:t>
            </w:r>
          </w:p>
          <w:p w:rsidR="00C96F48" w:rsidRPr="00D86E93" w:rsidRDefault="00C96F48" w:rsidP="00A7069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C96F48" w:rsidRPr="00D86E93" w:rsidRDefault="00C96F48" w:rsidP="00A7069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C96F48" w:rsidRPr="00D86E93" w:rsidRDefault="00C96F48" w:rsidP="00A7069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F48" w:rsidRPr="00D86E93" w:rsidTr="00002DE6">
        <w:tc>
          <w:tcPr>
            <w:tcW w:w="675" w:type="dxa"/>
          </w:tcPr>
          <w:p w:rsidR="00C96F48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96F48" w:rsidRPr="00D86E93" w:rsidRDefault="00C96F48" w:rsidP="008247A7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247A7"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C96F48" w:rsidRPr="00D86E93" w:rsidRDefault="00C96F48" w:rsidP="007E5A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:rsidR="00C96F48" w:rsidRPr="00D86E93" w:rsidRDefault="00C96F48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812" w:type="dxa"/>
          </w:tcPr>
          <w:p w:rsidR="00C96F48" w:rsidRPr="00D86E93" w:rsidRDefault="00C96F48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:rsidR="00C96F48" w:rsidRPr="00D86E93" w:rsidRDefault="00C96F48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C96F48" w:rsidRPr="00D86E93" w:rsidRDefault="00C96F48" w:rsidP="00F3297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C96F48" w:rsidRPr="00D86E93" w:rsidTr="00154DF3">
        <w:trPr>
          <w:trHeight w:val="2081"/>
        </w:trPr>
        <w:tc>
          <w:tcPr>
            <w:tcW w:w="675" w:type="dxa"/>
          </w:tcPr>
          <w:p w:rsidR="00C96F48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96F4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C96F48" w:rsidRPr="00D86E93" w:rsidRDefault="00C96F48" w:rsidP="006F7E07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:rsidR="00C96F48" w:rsidRPr="00D86E93" w:rsidRDefault="00C96F48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C96F48" w:rsidRPr="00D86E93" w:rsidRDefault="00C96F48" w:rsidP="007E5A1E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:rsidR="00C96F48" w:rsidRPr="00D86E93" w:rsidRDefault="00C96F48" w:rsidP="009628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C96F48" w:rsidRPr="00D86E93" w:rsidRDefault="00C96F48" w:rsidP="00154DF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C96F48" w:rsidRPr="00D86E93" w:rsidTr="00002DE6">
        <w:tc>
          <w:tcPr>
            <w:tcW w:w="675" w:type="dxa"/>
          </w:tcPr>
          <w:p w:rsidR="00C96F48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96F4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C96F48" w:rsidRPr="00D86E93" w:rsidRDefault="00C96F48" w:rsidP="00154DF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Проведены мероприятия, которым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обеспечено праздничное/тематическое оформление</w:t>
            </w:r>
          </w:p>
          <w:p w:rsidR="00C96F48" w:rsidRPr="00D86E93" w:rsidRDefault="00C96F48" w:rsidP="006F7E07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F48" w:rsidRPr="00D86E93" w:rsidRDefault="00C96F48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812" w:type="dxa"/>
          </w:tcPr>
          <w:p w:rsidR="00C96F48" w:rsidRPr="00D86E93" w:rsidRDefault="00C96F48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мероприятий, которым обеспечено праздничное/тематическое оформление территории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:rsidR="00C96F48" w:rsidRPr="00D86E93" w:rsidRDefault="00C96F48" w:rsidP="00224C9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:rsidR="00F5276A" w:rsidRPr="00D86E93" w:rsidRDefault="00F5276A" w:rsidP="00224C9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F48" w:rsidRPr="00D86E93" w:rsidTr="00002DE6">
        <w:tc>
          <w:tcPr>
            <w:tcW w:w="675" w:type="dxa"/>
          </w:tcPr>
          <w:p w:rsidR="00C96F48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96F4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96F48" w:rsidRPr="00D86E93" w:rsidRDefault="00C96F4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C96F48" w:rsidRPr="00D86E93" w:rsidRDefault="00C96F48" w:rsidP="006F7E07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:rsidR="00C96F48" w:rsidRPr="00D86E93" w:rsidRDefault="00C96F48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C96F48" w:rsidRPr="00D86E93" w:rsidRDefault="00C96F48" w:rsidP="00154DF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:rsidR="00C96F48" w:rsidRPr="00D86E93" w:rsidRDefault="00C96F48" w:rsidP="00154DF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C96F48" w:rsidRPr="00D86E93" w:rsidRDefault="00C96F48" w:rsidP="00154DF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C96F48" w:rsidRPr="00D86E93" w:rsidRDefault="00C96F48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9FE" w:rsidRPr="00D86E93" w:rsidTr="00002DE6">
        <w:tc>
          <w:tcPr>
            <w:tcW w:w="675" w:type="dxa"/>
          </w:tcPr>
          <w:p w:rsidR="004049FE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049FE" w:rsidRPr="00D86E93" w:rsidRDefault="004049FE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49FE" w:rsidRPr="00D86E93" w:rsidRDefault="00B630A4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4049FE" w:rsidRPr="00D86E93" w:rsidRDefault="004049FE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4049FE" w:rsidRPr="00D86E93" w:rsidRDefault="004049FE" w:rsidP="004049F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фестивали национальных культур</w:t>
            </w:r>
          </w:p>
          <w:p w:rsidR="004049FE" w:rsidRPr="00D86E93" w:rsidRDefault="004049FE" w:rsidP="006F7E07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49FE" w:rsidRPr="00D86E93" w:rsidRDefault="004049FE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040BA0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фестивалей национальных культур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проведенных  в городском округе Московской области в отчетном периоде.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9FE" w:rsidRPr="00D86E93" w:rsidTr="00002DE6">
        <w:tc>
          <w:tcPr>
            <w:tcW w:w="675" w:type="dxa"/>
          </w:tcPr>
          <w:p w:rsidR="004049FE" w:rsidRPr="00D86E93" w:rsidRDefault="004049FE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4049FE" w:rsidRPr="00D86E93" w:rsidRDefault="004049FE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49FE" w:rsidRPr="00D86E93" w:rsidRDefault="00B630A4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4049FE" w:rsidRPr="00D86E93" w:rsidRDefault="004049FE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16D8C"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049FE" w:rsidRPr="00D86E93" w:rsidRDefault="004049FE" w:rsidP="004049F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</w:t>
            </w:r>
          </w:p>
          <w:p w:rsidR="004049FE" w:rsidRPr="00D86E93" w:rsidRDefault="004049FE" w:rsidP="00D4452C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49FE" w:rsidRPr="00D86E93" w:rsidRDefault="004049FE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516D8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</w:rPr>
              <w:t xml:space="preserve">Общее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049FE" w:rsidRPr="00D86E93">
              <w:rPr>
                <w:rFonts w:ascii="Times New Roman" w:hAnsi="Times New Roman" w:cs="Times New Roman"/>
                <w:sz w:val="22"/>
                <w:szCs w:val="22"/>
              </w:rPr>
              <w:t>оличество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форумов, круглых столов, направленных на укрепление гражданского единства и гармонизацию межнациональных и межконфессиональных отношений</w:t>
            </w:r>
            <w:r w:rsidR="004049FE"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, проведенных  в городском округе Московской области в отчетном периоде 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4049FE" w:rsidRPr="00D86E93" w:rsidRDefault="004049FE" w:rsidP="007E5A1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516D8C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6" w:type="dxa"/>
          </w:tcPr>
          <w:p w:rsidR="00516D8C" w:rsidRPr="00D86E93" w:rsidRDefault="00516D8C" w:rsidP="00DA30B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D8C" w:rsidRPr="00D86E93" w:rsidRDefault="00B630A4" w:rsidP="00DA30B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516D8C" w:rsidRPr="00D86E93" w:rsidRDefault="00516D8C" w:rsidP="00DA30B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516D8C" w:rsidRPr="00D86E93" w:rsidRDefault="00516D8C" w:rsidP="00DA30B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сохранению и поддержке русского языка как государственного языка Российской Федерации </w:t>
            </w:r>
          </w:p>
        </w:tc>
        <w:tc>
          <w:tcPr>
            <w:tcW w:w="1559" w:type="dxa"/>
          </w:tcPr>
          <w:p w:rsidR="00516D8C" w:rsidRPr="00D86E93" w:rsidRDefault="00516D8C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DA30B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по сохранению и поддержке русского языка как государственного языка Российской Федерации, проведенных  в городском округе Московской области в отчетном периоде </w:t>
            </w:r>
          </w:p>
          <w:p w:rsidR="00516D8C" w:rsidRPr="00D86E93" w:rsidRDefault="00516D8C" w:rsidP="00DA30B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DA30B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516D8C" w:rsidRPr="00D86E93" w:rsidRDefault="00516D8C" w:rsidP="00DA30B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516D8C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516D8C" w:rsidRPr="00D86E93" w:rsidRDefault="00516D8C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D8C" w:rsidRPr="00D86E93" w:rsidRDefault="00516D8C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630A4"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D8C" w:rsidRPr="00D86E93" w:rsidRDefault="00516D8C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630A4"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516D8C" w:rsidRPr="00D86E93" w:rsidRDefault="00516D8C" w:rsidP="00516D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семинары с иностранными гражданами по социально-культурной адаптации и интеграции иностранных граждан</w:t>
            </w:r>
          </w:p>
          <w:p w:rsidR="00516D8C" w:rsidRPr="00D86E93" w:rsidRDefault="00516D8C" w:rsidP="007C218D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6D8C" w:rsidRPr="00D86E93" w:rsidRDefault="00516D8C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516D8C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семинаров с иностранными гражданами по социально-культурной адаптации и интеграции иностранных граждан, проведенных  в городском округе Московской области в отчетном периоде</w:t>
            </w:r>
          </w:p>
          <w:p w:rsidR="00516D8C" w:rsidRPr="00D86E93" w:rsidRDefault="00516D8C" w:rsidP="00541AFD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541AFD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5276A" w:rsidRPr="00D86E93" w:rsidRDefault="00F5276A" w:rsidP="00541AFD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516D8C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16D8C" w:rsidRPr="00D86E93" w:rsidRDefault="00516D8C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D8C" w:rsidRPr="00D86E93" w:rsidRDefault="00B630A4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516D8C" w:rsidRPr="00D86E93" w:rsidRDefault="00B630A4" w:rsidP="007C218D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516D8C" w:rsidRPr="00D86E93" w:rsidRDefault="00040BA0" w:rsidP="00AF116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</w:t>
            </w:r>
          </w:p>
        </w:tc>
        <w:tc>
          <w:tcPr>
            <w:tcW w:w="1559" w:type="dxa"/>
          </w:tcPr>
          <w:p w:rsidR="00516D8C" w:rsidRPr="00D86E93" w:rsidRDefault="00516D8C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040BA0" w:rsidRPr="00D86E93" w:rsidRDefault="00040BA0" w:rsidP="00040BA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</w:rPr>
              <w:t xml:space="preserve">Общее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проведенных  в городском округе Московской области в отчетном периоде 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7A57D7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516D8C" w:rsidRPr="00D86E93" w:rsidRDefault="00516D8C" w:rsidP="007A57D7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516D8C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516D8C" w:rsidRPr="00D86E93" w:rsidRDefault="00516D8C" w:rsidP="00541A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:rsidR="00516D8C" w:rsidRPr="00D86E93" w:rsidRDefault="00516D8C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192515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:rsidR="00516D8C" w:rsidRPr="00D86E93" w:rsidRDefault="00516D8C" w:rsidP="00192515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192515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:rsidR="00516D8C" w:rsidRPr="00D86E93" w:rsidRDefault="00516D8C" w:rsidP="007B03B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516D8C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6" w:type="dxa"/>
          </w:tcPr>
          <w:p w:rsidR="00516D8C" w:rsidRPr="00D86E93" w:rsidRDefault="00516D8C" w:rsidP="00CE29A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16D8C" w:rsidRPr="00D86E93" w:rsidRDefault="00516D8C" w:rsidP="00CE29A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516D8C" w:rsidRPr="00D86E93" w:rsidRDefault="00516D8C" w:rsidP="00CE29A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516D8C" w:rsidRPr="00D86E93" w:rsidRDefault="00516D8C" w:rsidP="00962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:rsidR="00516D8C" w:rsidRPr="00D86E93" w:rsidRDefault="00516D8C" w:rsidP="00CE29A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CE29A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:rsidR="00516D8C" w:rsidRPr="00D86E93" w:rsidRDefault="00516D8C" w:rsidP="00CE29A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CE29A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516D8C" w:rsidRPr="00D86E93" w:rsidRDefault="00516D8C" w:rsidP="00CE29A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9C3B0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516D8C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516D8C" w:rsidRPr="00D86E93" w:rsidRDefault="00516D8C" w:rsidP="00192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 мероприятия по  обучению, переобучению, повышению квалификации и обмену опытом специалистов</w:t>
            </w:r>
          </w:p>
          <w:p w:rsidR="00516D8C" w:rsidRPr="00D86E93" w:rsidRDefault="00516D8C" w:rsidP="007B03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6D8C" w:rsidRPr="00D86E93" w:rsidRDefault="00516D8C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7B03B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Nо=Nу+Nоп,</w:t>
            </w:r>
          </w:p>
          <w:p w:rsidR="00516D8C" w:rsidRPr="00D86E93" w:rsidRDefault="00516D8C" w:rsidP="007B03B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Nо –  общее количество  муниципальных мероприятий, по  обучению, переобучению, повышению квалификации и обмену опытом специалистов, проведенных  в городском округе Московской области в отчетном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периоде;</w:t>
            </w:r>
          </w:p>
          <w:p w:rsidR="00516D8C" w:rsidRPr="00D86E93" w:rsidRDefault="00516D8C" w:rsidP="007B03B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Nу – количество муниципальных мероприятий по  обучению, переобучению, повышению квалификации, проведенных  в городском округе Московской области в отчетном периоде;</w:t>
            </w:r>
          </w:p>
          <w:p w:rsidR="00516D8C" w:rsidRPr="00D86E93" w:rsidRDefault="00516D8C" w:rsidP="007B03B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Nоп – количество муниципальных мероприятий по обмену опытом специалистов, проведенных  в городском округе Московской области в отчетном периоде.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D8C" w:rsidRPr="00D86E93" w:rsidTr="00002DE6">
        <w:tc>
          <w:tcPr>
            <w:tcW w:w="675" w:type="dxa"/>
          </w:tcPr>
          <w:p w:rsidR="00516D8C" w:rsidRPr="00D86E93" w:rsidRDefault="009C3B08" w:rsidP="00BA587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516D8C" w:rsidRPr="00D86E93" w:rsidRDefault="00516D8C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516D8C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E19CA"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516D8C" w:rsidRPr="00D86E93" w:rsidRDefault="00516D8C" w:rsidP="002810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:rsidR="00516D8C" w:rsidRPr="00D86E93" w:rsidRDefault="00516D8C" w:rsidP="006054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16D8C" w:rsidRPr="00D86E93" w:rsidRDefault="00516D8C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516D8C" w:rsidRPr="00D86E93" w:rsidRDefault="00516D8C" w:rsidP="0028103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516D8C" w:rsidRPr="00D86E93" w:rsidRDefault="00516D8C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B08" w:rsidRPr="00D86E93" w:rsidTr="00002DE6">
        <w:tc>
          <w:tcPr>
            <w:tcW w:w="675" w:type="dxa"/>
          </w:tcPr>
          <w:p w:rsidR="009C3B08" w:rsidRPr="00D86E93" w:rsidRDefault="009C3B08" w:rsidP="00BA587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9C3B08" w:rsidRPr="00D86E93" w:rsidRDefault="009C3B08" w:rsidP="00D029C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C3B08" w:rsidRPr="00D86E93" w:rsidRDefault="009C3B08" w:rsidP="00D029C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9C3B08" w:rsidRPr="00D86E93" w:rsidRDefault="009C3B08" w:rsidP="00D029C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9C3B08" w:rsidRPr="00D86E93" w:rsidRDefault="009C3B08" w:rsidP="00D029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под</w:t>
            </w:r>
            <w:r w:rsidRPr="00D86E93">
              <w:rPr>
                <w:rFonts w:ascii="Times New Roman" w:hAnsi="Times New Roman" w:cs="Times New Roman"/>
                <w:szCs w:val="22"/>
              </w:rPr>
              <w:lastRenderedPageBreak/>
              <w:t>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9C3B08" w:rsidRPr="00D86E93" w:rsidRDefault="009C3B08" w:rsidP="00D029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9C3B08" w:rsidRPr="00D86E93" w:rsidRDefault="009C3B08" w:rsidP="00D029C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812" w:type="dxa"/>
          </w:tcPr>
          <w:p w:rsidR="009C3B08" w:rsidRPr="00D86E93" w:rsidRDefault="009C3B08" w:rsidP="00D029C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мероприятий  по поддержке молодежных творческих инициатив, вовлечению молодежи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:rsidR="009C3B08" w:rsidRPr="00D86E93" w:rsidRDefault="009C3B08" w:rsidP="00D029C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9C3B08" w:rsidRPr="00D86E93" w:rsidRDefault="009C3B08" w:rsidP="00D029C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9C3B08" w:rsidRPr="00D86E93" w:rsidRDefault="009C3B08" w:rsidP="00D029C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B08" w:rsidRPr="00D86E93" w:rsidTr="004E19CA">
        <w:trPr>
          <w:trHeight w:val="4598"/>
        </w:trPr>
        <w:tc>
          <w:tcPr>
            <w:tcW w:w="675" w:type="dxa"/>
          </w:tcPr>
          <w:p w:rsidR="009C3B08" w:rsidRPr="00D86E93" w:rsidRDefault="009C3B0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6" w:type="dxa"/>
          </w:tcPr>
          <w:p w:rsidR="009C3B0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9C3B0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9C3B08" w:rsidRPr="00D86E93" w:rsidRDefault="009C3B08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9C3B08" w:rsidRPr="00D86E93" w:rsidRDefault="009C3B08" w:rsidP="007B0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1559" w:type="dxa"/>
          </w:tcPr>
          <w:p w:rsidR="009C3B08" w:rsidRPr="00D86E93" w:rsidRDefault="009C3B08" w:rsidP="000D24F6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812" w:type="dxa"/>
          </w:tcPr>
          <w:p w:rsidR="009C3B08" w:rsidRPr="00D86E93" w:rsidRDefault="009C3B08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:rsidR="009C3B08" w:rsidRPr="00D86E93" w:rsidRDefault="009C3B08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9C3B08" w:rsidRPr="00D86E93" w:rsidRDefault="009C3B08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:rsidR="009C3B08" w:rsidRPr="00D86E93" w:rsidRDefault="009C3B08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:rsidR="009C3B08" w:rsidRPr="00D86E93" w:rsidRDefault="009C3B08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:rsidR="009C3B08" w:rsidRPr="00D86E93" w:rsidRDefault="009C3B08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9C3B08" w:rsidRPr="00D86E93" w:rsidRDefault="009C3B08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4E19CA" w:rsidRPr="00D86E93" w:rsidRDefault="004E19CA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9CA" w:rsidRPr="00D86E93" w:rsidRDefault="004E19CA" w:rsidP="007A57D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72A3" w:rsidRPr="00D86E93" w:rsidRDefault="00D972A3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17E1C" w:rsidRPr="00D86E93" w:rsidRDefault="00EA789C" w:rsidP="00D02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E93">
        <w:rPr>
          <w:rFonts w:ascii="Times New Roman" w:hAnsi="Times New Roman" w:cs="Times New Roman"/>
          <w:szCs w:val="22"/>
        </w:rPr>
        <w:t>6</w:t>
      </w:r>
      <w:r w:rsidR="00817E1C" w:rsidRPr="00D86E93">
        <w:rPr>
          <w:rFonts w:ascii="Times New Roman" w:hAnsi="Times New Roman" w:cs="Times New Roman"/>
          <w:sz w:val="24"/>
          <w:szCs w:val="24"/>
        </w:rPr>
        <w:t>. Подпрограмма 1 «</w:t>
      </w:r>
      <w:r w:rsidR="00D029CE" w:rsidRPr="00D86E93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17E1C" w:rsidRPr="00D86E93">
        <w:rPr>
          <w:rFonts w:eastAsiaTheme="minorEastAsia"/>
          <w:b/>
          <w:bCs/>
          <w:sz w:val="24"/>
          <w:szCs w:val="24"/>
        </w:rPr>
        <w:t>»</w:t>
      </w:r>
    </w:p>
    <w:p w:rsidR="00D972A3" w:rsidRPr="00D86E93" w:rsidRDefault="00D972A3" w:rsidP="00472C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6641" w:rsidRPr="00D86E93" w:rsidRDefault="00636526" w:rsidP="00472C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2D29" w:rsidRPr="00D86E93">
        <w:rPr>
          <w:rFonts w:ascii="Times New Roman" w:hAnsi="Times New Roman" w:cs="Times New Roman"/>
          <w:sz w:val="24"/>
          <w:szCs w:val="24"/>
        </w:rPr>
        <w:t>.</w:t>
      </w:r>
      <w:r w:rsidR="00817E1C" w:rsidRPr="00D86E93">
        <w:rPr>
          <w:rFonts w:ascii="Times New Roman" w:hAnsi="Times New Roman" w:cs="Times New Roman"/>
          <w:sz w:val="24"/>
          <w:szCs w:val="24"/>
        </w:rPr>
        <w:t xml:space="preserve">1 Перечень </w:t>
      </w:r>
      <w:r w:rsidR="00836641" w:rsidRPr="00D86E93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="00AD5CB1" w:rsidRPr="00D86E9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36641" w:rsidRPr="00D86E93" w:rsidRDefault="00836641" w:rsidP="00472C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E93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D029CE" w:rsidRPr="00D86E93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</w:t>
      </w:r>
      <w:r w:rsidR="00D029CE" w:rsidRPr="00D86E93">
        <w:rPr>
          <w:rFonts w:ascii="Times New Roman" w:hAnsi="Times New Roman" w:cs="Times New Roman"/>
          <w:sz w:val="24"/>
          <w:szCs w:val="24"/>
        </w:rPr>
        <w:br/>
        <w:t>создание доступной современной медиасреды</w:t>
      </w:r>
      <w:r w:rsidR="00D029CE" w:rsidRPr="00D86E93">
        <w:rPr>
          <w:rFonts w:eastAsiaTheme="minorEastAsia"/>
          <w:b/>
          <w:bCs/>
          <w:sz w:val="24"/>
          <w:szCs w:val="24"/>
        </w:rPr>
        <w:t>»</w:t>
      </w:r>
    </w:p>
    <w:p w:rsidR="009D1CEA" w:rsidRPr="00D86E93" w:rsidRDefault="009D1CEA" w:rsidP="00472C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090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498"/>
        <w:gridCol w:w="2001"/>
        <w:gridCol w:w="884"/>
        <w:gridCol w:w="7"/>
        <w:gridCol w:w="1272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</w:tblGrid>
      <w:tr w:rsidR="000E17AF" w:rsidRPr="000E17AF" w:rsidTr="008630D1">
        <w:trPr>
          <w:trHeight w:val="1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исполне-</w:t>
            </w: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ния меро-приятия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финанси-рования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за выпол</w:t>
            </w: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нение мероприятия</w:t>
            </w:r>
          </w:p>
        </w:tc>
      </w:tr>
      <w:tr w:rsidR="000E17AF" w:rsidRPr="000E17AF" w:rsidTr="008630D1">
        <w:trPr>
          <w:trHeight w:val="39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3E67F4" w:rsidRDefault="000E17AF" w:rsidP="000E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67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2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E17AF" w:rsidRPr="000E17AF" w:rsidTr="008630D1">
        <w:trPr>
          <w:trHeight w:val="26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7D7FA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21 848,33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FD6A8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A8A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5 842,33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3177FB" w:rsidRDefault="007D7FA8" w:rsidP="000E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highlight w:val="yellow"/>
                <w:lang w:eastAsia="ru-RU"/>
              </w:rPr>
              <w:t>4001,50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4 001,50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4 001,50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4 001,50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Первый заме-ститель Главы Рузского го-родского округа, кури-рующий СМИ, МАУ «Изда-тельский дом «Подмоско-вье-запад»</w:t>
            </w:r>
            <w:r w:rsidR="000E17AF"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90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84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89755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5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21 848,33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FD6A8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A8A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5 842,33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7D7FA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4001,50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4 001,50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4 001,50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FD6A8A" w:rsidP="000E17AF">
            <w:pPr>
              <w:jc w:val="center"/>
              <w:rPr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4 001,50</w:t>
            </w:r>
            <w:r w:rsidR="000E17AF"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9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24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e-mail-рассылок, смс информирования.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3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3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0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cantSplit/>
          <w:trHeight w:val="24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в социальных сетях, мессенджерах, направленны по электронной почте, смс 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(адресная рассылка).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cantSplit/>
          <w:trHeight w:val="21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286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01.02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42E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10 511,50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5 151, 50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1 349,00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1 337,00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1 337,00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1 337,00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51005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510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Первый заместитель Главы Рузского городского </w:t>
            </w:r>
            <w:r w:rsidRPr="000510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округа, курирующий СМИ, МАУ «Издательский дом «Подмосковье-запад»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10 511,50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5 151, 50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1 349,00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1 337,00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4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1 337,00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1 337,00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76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28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 и размещены в сетевых изданиях.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4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0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51005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51005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51005" w:rsidRDefault="003D5562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3D5562" w:rsidRDefault="003D5562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55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3D5562" w:rsidP="000E17A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51005" w:rsidP="000E17A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51005" w:rsidP="000E17A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B3142E" w:rsidP="000E17A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07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01.03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3 450,00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700,00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«Изда-тельский дом «Подмоско-вье-запад»</w:t>
            </w:r>
          </w:p>
        </w:tc>
      </w:tr>
      <w:tr w:rsidR="000E17AF" w:rsidRPr="000E17AF" w:rsidTr="008630D1">
        <w:trPr>
          <w:trHeight w:val="89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92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3 450,00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700,00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60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47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изготовление и распространение  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Минута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5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5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3D5562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17AF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17AF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17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01.04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42E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3 288,00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738,00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750,00 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Первый заме-ститель Главы Рузского го-родского округа, кури-</w:t>
            </w: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рующий СМИ, МАУ «Изда-тельский дом «Подмоско-вье-запад»</w:t>
            </w:r>
          </w:p>
        </w:tc>
      </w:tr>
      <w:tr w:rsidR="000E17AF" w:rsidRPr="000E17AF" w:rsidTr="008630D1">
        <w:trPr>
          <w:trHeight w:val="91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8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3 288,00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750,00 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sz w:val="16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750,00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28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4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1447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224 600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24 950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137100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AA1D96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49 900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49 900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7AF" w:rsidRPr="000E17AF" w:rsidRDefault="00051005" w:rsidP="000E17AF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6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637ED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9 445,40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4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val="en-US" w:eastAsia="ru-RU"/>
              </w:rPr>
              <w:t> 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587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val="en-US" w:eastAsia="ru-RU"/>
              </w:rPr>
              <w:t>,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40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637ED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1 214,50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1 214,50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1 214,50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1 214,50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Первый заме-ститель Главы Рузского го-родского округа, кури-рующий СМИ, МАУ «Изда-тельский дом «Подмоско-вье-запад»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637ED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9 445,40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4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val="en-US" w:eastAsia="ru-RU"/>
              </w:rPr>
              <w:t> 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587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val="en-US" w:eastAsia="ru-RU"/>
              </w:rPr>
              <w:t>,</w:t>
            </w:r>
            <w:r w:rsidRPr="000E17AF"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40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637ED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1 214,50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1 214,50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4"/>
                <w:szCs w:val="18"/>
                <w:lang w:eastAsia="ru-RU"/>
              </w:rPr>
              <w:t>1 214,50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ru-RU"/>
              </w:rPr>
              <w:t>1 214,50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 и размещены в печатных СМИ.</w:t>
            </w:r>
          </w:p>
          <w:p w:rsidR="000E17AF" w:rsidRPr="000E17AF" w:rsidRDefault="000E17AF" w:rsidP="000E1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656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1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2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Печатный лист.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57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8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F690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F690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F690D" w:rsidP="000E17A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01.07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издание печатной продукции</w:t>
            </w: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3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07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создания 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эксплуатации сети объектов наружной рекламы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4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3 568,36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EA0A7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A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2 048,36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3177FB" w:rsidRDefault="00EA0A7A" w:rsidP="000E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77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380,00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«Изда-тельский дом «Подмоско-</w:t>
            </w: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B3142E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3 568,36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EA0A7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A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2 048,36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07.01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2 375,41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1 815,41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МАУ «Изда-тельский дом «Подмоско-вье-запад»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2 375,41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EA0A7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A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1 815,41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Единица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3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07.02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</w:t>
            </w: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«Изда-тельский дом «Подмоско-вье-запад»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мероприятия, которым обеспечено  праздничное/тематическое оформление на территории городского округа Московской области.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3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247D2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EA0A7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9F090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9F0908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widowControl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07.03</w:t>
            </w:r>
          </w:p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732,95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132,95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D1257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12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«Изда-тельский дом «Подмоско-вье-запад»</w:t>
            </w:r>
          </w:p>
        </w:tc>
      </w:tr>
      <w:tr w:rsidR="000E17AF" w:rsidRPr="000E17AF" w:rsidTr="008630D1">
        <w:trPr>
          <w:trHeight w:val="8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47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732,95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132,95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C192C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54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E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8630D1">
        <w:trPr>
          <w:trHeight w:val="31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Единица.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E17AF" w:rsidRPr="000E17AF" w:rsidTr="008630D1">
        <w:trPr>
          <w:trHeight w:val="36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AF" w:rsidRPr="000E17AF" w:rsidRDefault="000E17AF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7AF" w:rsidRPr="000E17AF" w:rsidTr="0060768F">
        <w:trPr>
          <w:trHeight w:val="73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763E73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426A7B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EA0A7A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CE13D5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CE13D5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1B78BD" w:rsidP="000E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AF" w:rsidRPr="000E17AF" w:rsidRDefault="000E17AF" w:rsidP="000E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5B70" w:rsidRPr="000E17AF" w:rsidTr="00897553">
        <w:trPr>
          <w:trHeight w:val="495"/>
        </w:trPr>
        <w:tc>
          <w:tcPr>
            <w:tcW w:w="33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DC5B70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25 416,</w:t>
            </w:r>
            <w:r w:rsidR="00637E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1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7 890,70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4E6178" w:rsidRDefault="00637ED8" w:rsidP="00DC5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4 381,50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4 381,50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4 381,50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4 381,50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C5B70" w:rsidRPr="000E17AF" w:rsidTr="00DC5B70">
        <w:trPr>
          <w:trHeight w:val="437"/>
        </w:trPr>
        <w:tc>
          <w:tcPr>
            <w:tcW w:w="339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</w:t>
            </w: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5B70" w:rsidRPr="000E17AF" w:rsidTr="00DC5B70">
        <w:trPr>
          <w:trHeight w:val="739"/>
        </w:trPr>
        <w:tc>
          <w:tcPr>
            <w:tcW w:w="339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5B70" w:rsidRPr="000E17AF" w:rsidTr="00DC5B70">
        <w:trPr>
          <w:trHeight w:val="1241"/>
        </w:trPr>
        <w:tc>
          <w:tcPr>
            <w:tcW w:w="339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  <w:p w:rsidR="00DC5B70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C5B70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25 416,</w:t>
            </w:r>
            <w:r w:rsidR="00637E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1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7 890,70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DC5B70" w:rsidRDefault="00637ED8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E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4 381,50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4 381,50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4 381,50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4 381,50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5B70" w:rsidRPr="000E17AF" w:rsidTr="00DC5B70">
        <w:trPr>
          <w:trHeight w:val="1010"/>
        </w:trPr>
        <w:tc>
          <w:tcPr>
            <w:tcW w:w="339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7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C5B70" w:rsidRPr="000E17AF" w:rsidRDefault="00DC5B70" w:rsidP="00DC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C4BE1" w:rsidRPr="00D86E93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B61058" w:rsidRDefault="00EA789C" w:rsidP="00B61058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D86E93">
        <w:rPr>
          <w:rFonts w:ascii="Times New Roman" w:hAnsi="Times New Roman" w:cs="Times New Roman"/>
          <w:szCs w:val="22"/>
        </w:rPr>
        <w:t>7</w:t>
      </w:r>
      <w:r w:rsidR="00B61058" w:rsidRPr="00D86E93">
        <w:rPr>
          <w:rFonts w:ascii="Times New Roman" w:hAnsi="Times New Roman" w:cs="Times New Roman"/>
          <w:szCs w:val="22"/>
        </w:rPr>
        <w:t>. Подпрограмма</w:t>
      </w:r>
      <w:r w:rsidR="00B61058" w:rsidRPr="00D86E93">
        <w:rPr>
          <w:rFonts w:ascii="Times New Roman" w:eastAsiaTheme="minorEastAsia" w:hAnsi="Times New Roman" w:cs="Times New Roman"/>
          <w:szCs w:val="22"/>
        </w:rPr>
        <w:t xml:space="preserve"> 2. «Мир и согласие. Новые возможности»</w:t>
      </w:r>
    </w:p>
    <w:p w:rsidR="009976D3" w:rsidRDefault="009976D3" w:rsidP="00B61058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Согласно ст. 5 Федерального закона от 25.07.2002 № 114-ФЗ «О противодействии экстремистской деятельности», в целях противодействия экстремистской деятельности Администрация в приоритетном порядке осуществляет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Основными планируемыми задачами и мероприятиями Администрации по укреплению межнационального и межконфессионального согласия, профилактике межэтнических конфликтов и проявлений экстремизма на территории Рузского городского </w:t>
      </w:r>
      <w:r>
        <w:rPr>
          <w:rFonts w:ascii="Times New Roman" w:eastAsiaTheme="minorEastAsia" w:hAnsi="Times New Roman" w:cs="Times New Roman"/>
          <w:szCs w:val="22"/>
        </w:rPr>
        <w:t>округа Московской области в 2024</w:t>
      </w:r>
      <w:r w:rsidRPr="009976D3">
        <w:rPr>
          <w:rFonts w:ascii="Times New Roman" w:eastAsiaTheme="minorEastAsia" w:hAnsi="Times New Roman" w:cs="Times New Roman"/>
          <w:szCs w:val="22"/>
        </w:rPr>
        <w:t xml:space="preserve"> году являются: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осуществление мониторинга и оперативного реагирования на проявления религиозного и этнического экстремизма;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обеспечение устойчивого взаимодействия с правоохранительными органами по реализации задач антитеррористической защищенности и предупреждения экстремизма, а также антитеррористической защищенности при проведении массовых мероприятий;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организация взаимодействия с общественными и религиозными организациями, правоохранительными органами, по вопросам охраны правопорядка, обеспечения общественной безопасности и межэтнического согласия и мира;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организация и проведение совместно с ОМВД по Рузскому городскому округу профилактических мероприятий по выявлению религиозных организаций деструктивного толка с целью получения упреждающей информации о готовящихся акциях противоправного характера, выявление ячеек международных организаций в среде национальных диаспор и трудовых мигрантов;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проведение на постоянной основе (ежеквартально) в Администрации Рузского городского округа совещаний с представителями молодёжных организаций, общеобразовательных учреждений, предприятий городского округа по вопросам противодействия терроризму и экстремизму;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выявление студентов, входящих в различные молодежные неформальные объединения;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профилактика экстремистских проявлений совместно с МАУ РГО «Молодежный центр» посредством привлечения молодёжи к деятельности позитивных молодежных объединений, культурно-досуговой деятельности;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- проведение мероприятий, совместно с МБУК РГО МО «ЦКС», направленных на знакомство с культурой народов России, их традициями и обычаями;      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 организация и проведение в образовательных учреждениях Рузского городского округа работы по предупреждению распространения идеологии терроризма и экстремизма среди учащихся и воспитанников;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- индивидуально-профилактическая работа с подростками и семьями, состоящими на учёте КДН и ЗП и ПДН;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- планирование, организация и осуществление мероприятий в сфере профилактики терроризма и экстремизма, межнациональных (межэтнических) конфликтов, </w:t>
      </w:r>
      <w:r w:rsidRPr="009976D3">
        <w:rPr>
          <w:rFonts w:ascii="Times New Roman" w:eastAsiaTheme="minorEastAsia" w:hAnsi="Times New Roman" w:cs="Times New Roman"/>
          <w:szCs w:val="22"/>
        </w:rPr>
        <w:lastRenderedPageBreak/>
        <w:t>укрепление межнационального и межконфессионального согласия;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- проведение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национальностей. </w:t>
      </w:r>
    </w:p>
    <w:p w:rsidR="009976D3" w:rsidRPr="00D86E9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Проведение вышеуказанных мероприятий не предусматривает привлечение финансовых средств из бюджета Рузского городского округа Московской области.</w:t>
      </w:r>
    </w:p>
    <w:p w:rsidR="00A96CDA" w:rsidRPr="00D86E93" w:rsidRDefault="00A96CDA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1058" w:rsidRPr="00D86E93" w:rsidRDefault="00EA789C" w:rsidP="00B61058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D86E93">
        <w:rPr>
          <w:rFonts w:ascii="Times New Roman" w:hAnsi="Times New Roman" w:cs="Times New Roman"/>
          <w:szCs w:val="22"/>
        </w:rPr>
        <w:t>7</w:t>
      </w:r>
      <w:r w:rsidR="00B61058" w:rsidRPr="00D86E93">
        <w:rPr>
          <w:rFonts w:ascii="Times New Roman" w:hAnsi="Times New Roman" w:cs="Times New Roman"/>
          <w:szCs w:val="22"/>
        </w:rPr>
        <w:t>.1 Перечень мероприятий подпрограммы 2.</w:t>
      </w:r>
      <w:r w:rsidR="00B61058" w:rsidRPr="00D86E93">
        <w:rPr>
          <w:rFonts w:ascii="Times New Roman" w:eastAsiaTheme="minorEastAsia" w:hAnsi="Times New Roman" w:cs="Times New Roman"/>
          <w:szCs w:val="22"/>
        </w:rPr>
        <w:t xml:space="preserve"> «Мир и согласие. Новые возможности»</w:t>
      </w:r>
    </w:p>
    <w:p w:rsidR="003F7A75" w:rsidRPr="00D86E93" w:rsidRDefault="003F7A75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74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884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  <w:gridCol w:w="1349"/>
      </w:tblGrid>
      <w:tr w:rsidR="003F7A75" w:rsidRPr="00D86E93" w:rsidTr="00861B4E">
        <w:trPr>
          <w:gridAfter w:val="1"/>
          <w:wAfter w:w="1349" w:type="dxa"/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финанси-рования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7A75" w:rsidRPr="00D86E93" w:rsidTr="00861B4E">
        <w:trPr>
          <w:gridAfter w:val="1"/>
          <w:wAfter w:w="1349" w:type="dxa"/>
          <w:trHeight w:val="3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3E67F4" w:rsidRDefault="003F7A75" w:rsidP="003F7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67F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F7A75" w:rsidRPr="00D86E93" w:rsidTr="00861B4E">
        <w:trPr>
          <w:gridAfter w:val="1"/>
          <w:wAfter w:w="1349" w:type="dxa"/>
          <w:trHeight w:val="4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E" w:rsidRPr="00D86E93" w:rsidRDefault="00CF0A71" w:rsidP="00C649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</w:t>
            </w:r>
            <w:r w:rsidR="00C649DE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7A75" w:rsidRPr="00D86E93" w:rsidRDefault="005E02B0" w:rsidP="00B630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7D125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7A75" w:rsidRPr="00D86E93" w:rsidTr="00861B4E">
        <w:trPr>
          <w:gridAfter w:val="1"/>
          <w:wAfter w:w="1349" w:type="dxa"/>
          <w:trHeight w:val="83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trHeight w:val="8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trHeight w:val="4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CF0A71" w:rsidRPr="00D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:rsidR="00AE0CE1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</w:t>
            </w:r>
            <w:r w:rsidR="00AE0CE1" w:rsidRPr="00D86E93">
              <w:rPr>
                <w:rFonts w:ascii="Times New Roman" w:hAnsi="Times New Roman" w:cs="Times New Roman"/>
                <w:sz w:val="18"/>
                <w:szCs w:val="18"/>
              </w:rPr>
              <w:t>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B9657E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</w:tc>
      </w:tr>
      <w:tr w:rsidR="003F7A75" w:rsidRPr="00D86E93" w:rsidTr="00861B4E">
        <w:trPr>
          <w:gridAfter w:val="1"/>
          <w:wAfter w:w="1349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CF0A71">
        <w:trPr>
          <w:gridAfter w:val="1"/>
          <w:wAfter w:w="1349" w:type="dxa"/>
          <w:trHeight w:val="5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403CC0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:rsidTr="00861B4E">
        <w:trPr>
          <w:gridAfter w:val="1"/>
          <w:wAfter w:w="1349" w:type="dxa"/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220" w:rsidRPr="00D86E93" w:rsidRDefault="003F7A75" w:rsidP="0092622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</w:t>
            </w:r>
            <w:r w:rsidR="00926220"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ьтат 1</w:t>
            </w:r>
          </w:p>
          <w:p w:rsidR="00926220" w:rsidRPr="00D86E93" w:rsidRDefault="00926220" w:rsidP="0092622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фестивали национальных культур</w:t>
            </w:r>
          </w:p>
          <w:p w:rsidR="003F7A75" w:rsidRPr="00D86E93" w:rsidRDefault="00926220" w:rsidP="0092622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7A75" w:rsidRPr="00D86E93" w:rsidTr="00861B4E">
        <w:trPr>
          <w:gridAfter w:val="1"/>
          <w:wAfter w:w="1349" w:type="dxa"/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EA0A7A">
        <w:trPr>
          <w:gridAfter w:val="1"/>
          <w:wAfter w:w="1349" w:type="dxa"/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861B4E">
        <w:trPr>
          <w:gridAfter w:val="1"/>
          <w:wAfter w:w="1349" w:type="dxa"/>
          <w:trHeight w:val="28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2</w:t>
            </w:r>
          </w:p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форумы, круглые столы. направленные на укрепление гражданского единства и гармонизацию межнациональных и межконфессиональных отношений.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51579" w:rsidRPr="00D86E93" w:rsidTr="00861B4E">
        <w:trPr>
          <w:gridAfter w:val="1"/>
          <w:wAfter w:w="1349" w:type="dxa"/>
          <w:trHeight w:val="34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EA0A7A">
        <w:trPr>
          <w:gridAfter w:val="1"/>
          <w:wAfter w:w="1349" w:type="dxa"/>
          <w:trHeight w:val="25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42443D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861B4E">
        <w:trPr>
          <w:gridAfter w:val="1"/>
          <w:wAfter w:w="1349" w:type="dxa"/>
          <w:trHeight w:val="42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861B4E">
        <w:trPr>
          <w:gridAfter w:val="1"/>
          <w:wAfter w:w="1349" w:type="dxa"/>
          <w:trHeight w:val="35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3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51579" w:rsidRPr="00D86E93" w:rsidTr="00861B4E">
        <w:trPr>
          <w:gridAfter w:val="1"/>
          <w:wAfter w:w="1349" w:type="dxa"/>
          <w:trHeight w:val="3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EA0A7A">
        <w:trPr>
          <w:gridAfter w:val="1"/>
          <w:wAfter w:w="1349" w:type="dxa"/>
          <w:trHeight w:val="10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9B77E5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9B77E5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9B77E5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CF0A71">
        <w:trPr>
          <w:gridAfter w:val="1"/>
          <w:wAfter w:w="1349" w:type="dxa"/>
          <w:trHeight w:val="27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02.03. Проведение мероприятий по социально-культурной адаптации и интеграции иностранных граждан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B9657E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территориальной политики и социальных коммуникаций МБУ РГО «ЦОД ОМСУ РГО»</w:t>
            </w:r>
          </w:p>
        </w:tc>
      </w:tr>
      <w:tr w:rsidR="00251579" w:rsidRPr="00D86E93" w:rsidTr="00DA30BA">
        <w:trPr>
          <w:gridAfter w:val="1"/>
          <w:wAfter w:w="1349" w:type="dxa"/>
          <w:trHeight w:val="81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DA30BA">
        <w:trPr>
          <w:gridAfter w:val="1"/>
          <w:wAfter w:w="1349" w:type="dxa"/>
          <w:trHeight w:val="47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DA30BA">
        <w:trPr>
          <w:gridAfter w:val="1"/>
          <w:wAfter w:w="1349" w:type="dxa"/>
          <w:trHeight w:val="54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DA30BA">
        <w:trPr>
          <w:gridAfter w:val="1"/>
          <w:wAfter w:w="1349" w:type="dxa"/>
          <w:trHeight w:val="31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Проведены семинары с иностранными гражданами по социально-культурной адаптации и интеграции иностранных граждан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51579" w:rsidRPr="00D86E93" w:rsidTr="00DA30BA">
        <w:trPr>
          <w:gridAfter w:val="1"/>
          <w:wAfter w:w="1349" w:type="dxa"/>
          <w:trHeight w:val="36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EA0A7A">
        <w:trPr>
          <w:gridAfter w:val="1"/>
          <w:wAfter w:w="1349" w:type="dxa"/>
          <w:trHeight w:val="24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CF0A71">
        <w:trPr>
          <w:gridAfter w:val="1"/>
          <w:wAfter w:w="1349" w:type="dxa"/>
          <w:trHeight w:val="60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2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организаций.</w:t>
            </w:r>
          </w:p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51579" w:rsidRPr="00D86E93" w:rsidTr="00DA30BA">
        <w:trPr>
          <w:gridAfter w:val="1"/>
          <w:wAfter w:w="1349" w:type="dxa"/>
          <w:trHeight w:val="7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EA0A7A">
        <w:trPr>
          <w:gridAfter w:val="1"/>
          <w:wAfter w:w="1349" w:type="dxa"/>
          <w:trHeight w:val="10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A2343B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9" w:rsidRDefault="00251579" w:rsidP="0025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861B4E">
        <w:trPr>
          <w:trHeight w:val="488"/>
        </w:trPr>
        <w:tc>
          <w:tcPr>
            <w:tcW w:w="4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3E67F4" w:rsidRDefault="00403CC0" w:rsidP="00251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67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9" w:type="dxa"/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CF0A71">
        <w:trPr>
          <w:gridAfter w:val="1"/>
          <w:wAfter w:w="1349" w:type="dxa"/>
          <w:trHeight w:val="562"/>
        </w:trPr>
        <w:tc>
          <w:tcPr>
            <w:tcW w:w="46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861B4E">
        <w:trPr>
          <w:gridAfter w:val="1"/>
          <w:wAfter w:w="1349" w:type="dxa"/>
          <w:trHeight w:val="739"/>
        </w:trPr>
        <w:tc>
          <w:tcPr>
            <w:tcW w:w="46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579" w:rsidRPr="00D86E93" w:rsidTr="00CF0A71">
        <w:trPr>
          <w:gridAfter w:val="1"/>
          <w:wAfter w:w="1349" w:type="dxa"/>
          <w:trHeight w:val="600"/>
        </w:trPr>
        <w:tc>
          <w:tcPr>
            <w:tcW w:w="46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79" w:rsidRPr="00D86E93" w:rsidRDefault="00403CC0" w:rsidP="00251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1579" w:rsidRPr="00D86E93" w:rsidRDefault="00251579" w:rsidP="00251579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43AF0" w:rsidRPr="00D86E93" w:rsidRDefault="00043AF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Pr="001E3128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Pr="001E3128">
        <w:rPr>
          <w:rFonts w:ascii="Times New Roman" w:hAnsi="Times New Roman" w:cs="Times New Roman"/>
          <w:szCs w:val="22"/>
        </w:rPr>
        <w:t xml:space="preserve">. </w:t>
      </w:r>
      <w:r w:rsidRPr="001E3128">
        <w:rPr>
          <w:rFonts w:ascii="Times New Roman" w:eastAsiaTheme="minorEastAsia" w:hAnsi="Times New Roman" w:cs="Times New Roman"/>
          <w:szCs w:val="22"/>
        </w:rPr>
        <w:t>Подпрограмма 3. «Эффективное местное самоуправление»</w:t>
      </w:r>
    </w:p>
    <w:p w:rsidR="00636526" w:rsidRPr="001E3128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36526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Pr="001E3128">
        <w:rPr>
          <w:rFonts w:ascii="Times New Roman" w:hAnsi="Times New Roman" w:cs="Times New Roman"/>
          <w:szCs w:val="22"/>
        </w:rPr>
        <w:t xml:space="preserve">.1 Перечень мероприятий подпрограммы </w:t>
      </w:r>
      <w:r w:rsidRPr="001E3128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tbl>
      <w:tblPr>
        <w:tblW w:w="161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560"/>
        <w:gridCol w:w="709"/>
        <w:gridCol w:w="6"/>
        <w:gridCol w:w="1344"/>
        <w:gridCol w:w="992"/>
        <w:gridCol w:w="992"/>
        <w:gridCol w:w="851"/>
        <w:gridCol w:w="1134"/>
        <w:gridCol w:w="992"/>
        <w:gridCol w:w="851"/>
        <w:gridCol w:w="708"/>
        <w:gridCol w:w="1134"/>
        <w:gridCol w:w="1276"/>
        <w:gridCol w:w="992"/>
        <w:gridCol w:w="2127"/>
      </w:tblGrid>
      <w:tr w:rsidR="005B43C2" w:rsidRPr="001E3128" w:rsidTr="005B43C2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B43C2" w:rsidRPr="001E3128" w:rsidTr="005B43C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3E67F4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B43C2" w:rsidRPr="001E3128" w:rsidTr="005B43C2">
        <w:trPr>
          <w:trHeight w:val="1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83 219.42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16 440,43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66 778,99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Рузского городского округа 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Отдел дорожной деятельности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</w:t>
            </w:r>
          </w:p>
          <w:p w:rsidR="005B43C2" w:rsidRPr="001E312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культуре, спорту и молодежной политике</w:t>
            </w:r>
          </w:p>
        </w:tc>
      </w:tr>
      <w:tr w:rsidR="005B43C2" w:rsidRPr="001E3128" w:rsidTr="005B43C2">
        <w:trPr>
          <w:trHeight w:val="8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61 194,02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12 873,31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48 320,71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5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22 025,40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3 567,12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18 458,28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3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17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83 219.42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16 440,43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66 778,99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Рузского городского округа 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Отдел дорожной деятельности</w:t>
            </w:r>
          </w:p>
          <w:p w:rsidR="00364A68" w:rsidRPr="00364A68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</w:t>
            </w:r>
          </w:p>
          <w:p w:rsidR="005B43C2" w:rsidRPr="00080E70" w:rsidRDefault="00364A68" w:rsidP="00364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8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культуре, спорту и молодежной политике</w:t>
            </w:r>
          </w:p>
        </w:tc>
      </w:tr>
      <w:tr w:rsidR="005B43C2" w:rsidRPr="001E3128" w:rsidTr="005B43C2">
        <w:trPr>
          <w:trHeight w:val="7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61 194,02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12 873,31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48 320,7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8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22 025,40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3 567,12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FB109A" w:rsidRDefault="00354CD7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18 458,28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9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5B43C2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3C2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3C2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010CFC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C2" w:rsidRPr="001E3128" w:rsidRDefault="005B43C2" w:rsidP="005B4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Проекты,</w:t>
            </w:r>
          </w:p>
          <w:p w:rsidR="005B43C2" w:rsidRPr="001E3128" w:rsidRDefault="005B43C2" w:rsidP="005B4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реализованные на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основании заявок жителей Московской области в рамках применения практик инициативного бюджетирования.</w:t>
            </w:r>
          </w:p>
          <w:p w:rsidR="005B43C2" w:rsidRPr="001E3128" w:rsidRDefault="005B43C2" w:rsidP="005B4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7363C7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027</w:t>
            </w:r>
            <w:r w:rsidRPr="00856ED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43C2" w:rsidRPr="001E3128" w:rsidTr="005B43C2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B43C2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B43C2" w:rsidRDefault="005B43C2" w:rsidP="005B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 месяцев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rPr>
          <w:trHeight w:val="15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354CD7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83 219.42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3F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16 440,43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66 778,99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43C2" w:rsidRPr="001E3128" w:rsidTr="005B43C2">
        <w:trPr>
          <w:trHeight w:val="102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3F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61 194,02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3F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12 873,31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3F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48 320,71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43C2" w:rsidRPr="001E3128" w:rsidTr="005B43C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22 025,40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3F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3 567,12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043F99" w:rsidRDefault="00354CD7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C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18 458,28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856EDD" w:rsidRDefault="005B43C2" w:rsidP="005B4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E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3C2" w:rsidRPr="001E3128" w:rsidTr="005B43C2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587401" w:rsidRDefault="00010CFC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C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2" w:rsidRPr="001E3128" w:rsidRDefault="005B43C2" w:rsidP="005B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43C2" w:rsidRPr="001E3128" w:rsidRDefault="005B43C2" w:rsidP="0063652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636526" w:rsidRPr="001E3128" w:rsidRDefault="00636526" w:rsidP="0063652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B43C2" w:rsidRPr="001170C4" w:rsidRDefault="005B43C2" w:rsidP="005B43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70C4">
        <w:rPr>
          <w:rFonts w:ascii="Times New Roman" w:hAnsi="Times New Roman" w:cs="Times New Roman"/>
          <w:b/>
          <w:sz w:val="22"/>
          <w:szCs w:val="22"/>
        </w:rPr>
        <w:t xml:space="preserve">Адресный перечень объектов, финансирование которых предусмотрено основным мероприятием </w:t>
      </w:r>
    </w:p>
    <w:p w:rsidR="005B43C2" w:rsidRPr="001170C4" w:rsidRDefault="005B43C2" w:rsidP="005B43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70C4">
        <w:rPr>
          <w:rFonts w:ascii="Times New Roman" w:hAnsi="Times New Roman" w:cs="Times New Roman"/>
          <w:b/>
          <w:sz w:val="22"/>
          <w:szCs w:val="22"/>
        </w:rPr>
        <w:t>02 «Практики инициативного бюджетирования» Подпрограммы 3 «Эффективное местное самоуправление»</w:t>
      </w:r>
    </w:p>
    <w:p w:rsidR="005B43C2" w:rsidRPr="001170C4" w:rsidRDefault="005B43C2" w:rsidP="005B43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27"/>
        <w:gridCol w:w="1287"/>
        <w:gridCol w:w="1201"/>
        <w:gridCol w:w="2677"/>
        <w:gridCol w:w="1086"/>
        <w:gridCol w:w="1073"/>
        <w:gridCol w:w="992"/>
        <w:gridCol w:w="851"/>
        <w:gridCol w:w="709"/>
        <w:gridCol w:w="708"/>
        <w:gridCol w:w="1985"/>
      </w:tblGrid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инициативного бюджетирования, адрес объекта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Общая стоимость объекта (тыс. руб.)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 бюджета Рузского городского округа</w:t>
            </w:r>
          </w:p>
        </w:tc>
      </w:tr>
      <w:tr w:rsidR="00354CD7" w:rsidRPr="001170C4" w:rsidTr="00AE121C">
        <w:trPr>
          <w:trHeight w:val="543"/>
        </w:trPr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автомобильной дороги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д. Козлово,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ул. Офицерская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3108,54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3108,54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3108,54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2437,10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2437,10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671,44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671,44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автомобильной дороги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Землино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1473,03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1473,03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1473,03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170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1154,86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1154,86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318,17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318,17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д. Ваюхино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1601,81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1601,81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1601,81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1255,82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1255,82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345,99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345,99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 д. Паново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3876,52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3876,52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3876,52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3039,19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3039,19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837,33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837,33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объектов с последующей установкой площадки воркаут, расположенных по адресу: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п. Горбово,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ул. Спортивная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3498,75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3498,75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3498,75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2743,02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2743,02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755,73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755,73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площадки воркаут с тренажерами в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д. Ивойлово, около д. 8А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889,53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889,53</w:t>
            </w:r>
          </w:p>
        </w:tc>
        <w:tc>
          <w:tcPr>
            <w:tcW w:w="1073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889,53</w:t>
            </w:r>
          </w:p>
        </w:tc>
        <w:tc>
          <w:tcPr>
            <w:tcW w:w="992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732,98</w:t>
            </w:r>
          </w:p>
        </w:tc>
        <w:tc>
          <w:tcPr>
            <w:tcW w:w="1073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732,98</w:t>
            </w:r>
          </w:p>
        </w:tc>
        <w:tc>
          <w:tcPr>
            <w:tcW w:w="992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156,55</w:t>
            </w: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156,55</w:t>
            </w: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A61C08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C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239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п. Беляная Гора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1699,29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1699,29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1699,29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1332,24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1332,24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367,05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367,05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239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д. Воробьево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4178,40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4178,40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4178,40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3275,87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3275,87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902,53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902,53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239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д. Леньково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7761,13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7761,13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7761,13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6084,73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6084,73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1676,40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1676,40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239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д. Паново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7174,00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5624,42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5624,42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1549,58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1549,58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239">
              <w:rPr>
                <w:rFonts w:ascii="Times New Roman" w:hAnsi="Times New Roman" w:cs="Times New Roman"/>
                <w:sz w:val="18"/>
                <w:szCs w:val="18"/>
              </w:rPr>
              <w:t>Текущий ремонт автомобильной дороги п. Старо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8847,00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8847,00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8847,00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6936,05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6936,05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1910,95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1910,95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площадки воркаут по адресу: М.О.,РГО, п. Беляная </w:t>
            </w:r>
            <w:r w:rsidRPr="0093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4070,65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4070,65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Устройство спортивной площадки п. Горбово                        ул. Спортивная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5448,80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5448,80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5448,80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4271,86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4271,86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1176,94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1176,94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Установка площадки воркаут по адресу: М.О.,РГО, п. Кожино-1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CC5"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5192,16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4070,65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4070,65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Установка площадки воркаут с тренажёрами в д. Лызлово Рузского городского округа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3147,92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3147,92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3147,92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2467,97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2467,97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679,95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679,95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Проведение ремонта спортивной площадки МБУ ФКиС "Дирекция массового спорта" РГО МО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4759,66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4759,66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4759,66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3731,57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3731,57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1028,09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1028,09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Поставка блок-контейнера под раздевалку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Приобретение мебели и оборудования в МБОУ "Космодемьянская СОШ"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Приобретение уличного игрового оборудования в ДО МБОУ «Нестеровский лицей» (д. Воробьево д.20)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179"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Приобретение уличного игрового оборудования в ДО МБОУ «Нестеровский лицей» (д. Нестерово, д.40)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179"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>Приобретение уличного игрового оборудования в ДО МБОУ «Нестеровский лицей» (д. Старая Руза)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179"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1275,51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275,51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449">
              <w:rPr>
                <w:rFonts w:ascii="Times New Roman" w:hAnsi="Times New Roman" w:cs="Times New Roman"/>
                <w:sz w:val="18"/>
                <w:szCs w:val="18"/>
              </w:rPr>
              <w:t xml:space="preserve">Замена оконных блоков на пластиковые  в МАОУ "СОШ №3 г. </w:t>
            </w:r>
            <w:r w:rsidRPr="0093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Рузы"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</w:pPr>
            <w:r w:rsidRPr="006E74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2352,00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2352,00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648,00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648,00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по софинансированию проектов, не прошедших 2 тур (МТП)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6B1">
              <w:rPr>
                <w:rFonts w:ascii="Times New Roman" w:hAnsi="Times New Roman" w:cs="Times New Roman"/>
                <w:sz w:val="18"/>
                <w:szCs w:val="18"/>
              </w:rPr>
              <w:t>5145,43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5145,43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Рузского городского округа, в том числе </w:t>
            </w:r>
          </w:p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6B1">
              <w:rPr>
                <w:rFonts w:ascii="Times New Roman" w:hAnsi="Times New Roman" w:cs="Times New Roman"/>
                <w:sz w:val="18"/>
                <w:szCs w:val="18"/>
              </w:rPr>
              <w:t>5145,43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6B1">
              <w:rPr>
                <w:rFonts w:ascii="Times New Roman" w:hAnsi="Times New Roman" w:cs="Times New Roman"/>
                <w:sz w:val="18"/>
                <w:szCs w:val="18"/>
              </w:rPr>
              <w:t>5145,43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546B8F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Pr="00884579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83 219,42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Pr="00884579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66 778,99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Pr="00FB109A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61 194,02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12873,31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Pr="00FB109A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48 320,7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Средства бюджета Рузского городского округа, в том числе 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22 025,40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4CD7" w:rsidRPr="00FB109A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3567,12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18 458,28</w:t>
            </w: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4CD7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4CD7" w:rsidRPr="00FB109A" w:rsidRDefault="00354CD7" w:rsidP="00AE12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D7" w:rsidRPr="001170C4" w:rsidTr="00AE121C">
        <w:tc>
          <w:tcPr>
            <w:tcW w:w="525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:rsidR="00354CD7" w:rsidRPr="001170C4" w:rsidRDefault="00354CD7" w:rsidP="00AE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0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54CD7" w:rsidRPr="001170C4" w:rsidRDefault="00354CD7" w:rsidP="00AE12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Default="00636526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04F60" w:rsidRDefault="00636526" w:rsidP="00E04F6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E04F60" w:rsidRPr="00D86E93">
        <w:rPr>
          <w:rFonts w:ascii="Times New Roman" w:hAnsi="Times New Roman" w:cs="Times New Roman"/>
          <w:szCs w:val="22"/>
        </w:rPr>
        <w:t xml:space="preserve">. </w:t>
      </w:r>
      <w:r w:rsidR="00E04F60" w:rsidRPr="00D86E93">
        <w:rPr>
          <w:rFonts w:ascii="Times New Roman" w:eastAsiaTheme="minorEastAsia" w:hAnsi="Times New Roman" w:cs="Times New Roman"/>
          <w:szCs w:val="22"/>
        </w:rPr>
        <w:t>Подпрограмма 4. «Молодежь Подмосковья»</w:t>
      </w:r>
    </w:p>
    <w:p w:rsidR="009976D3" w:rsidRDefault="009976D3" w:rsidP="00E04F6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Характеристика проблем, решаемых посредством мероприятий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Подпрограмма Рузского городского округа «Молодежь Подмосковья» предполагает комплексный подход к решению проблем молодых граждан Рузского городского округа.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Программа отвечает требованиям Закона Московской области № </w:t>
      </w:r>
      <w:r w:rsidR="00081412">
        <w:rPr>
          <w:rFonts w:ascii="Times New Roman" w:eastAsiaTheme="minorEastAsia" w:hAnsi="Times New Roman" w:cs="Times New Roman"/>
          <w:szCs w:val="22"/>
        </w:rPr>
        <w:t>142/2021</w:t>
      </w:r>
      <w:r w:rsidRPr="009976D3">
        <w:rPr>
          <w:rFonts w:ascii="Times New Roman" w:eastAsiaTheme="minorEastAsia" w:hAnsi="Times New Roman" w:cs="Times New Roman"/>
          <w:szCs w:val="22"/>
        </w:rPr>
        <w:t>-ОЗ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граждан Рузского городского округа.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На федеральном уровне в целях реализации молодежной политики утверждены Основы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закон от 24.06.1999 № 120-ФЗ «Об основах системы профилактики безнадзорности и правонарушений несовершеннолетних», Федеральный закон от 28.06.1995 № 98-ФЗ «О государственной поддержке моло</w:t>
      </w:r>
      <w:r w:rsidRPr="009976D3">
        <w:rPr>
          <w:rFonts w:ascii="Times New Roman" w:eastAsiaTheme="minorEastAsia" w:hAnsi="Times New Roman" w:cs="Times New Roman"/>
          <w:szCs w:val="22"/>
        </w:rPr>
        <w:lastRenderedPageBreak/>
        <w:t xml:space="preserve">дежных и детских общественных объединений», в Московской области - это Закон Московской области № </w:t>
      </w:r>
      <w:r w:rsidR="00081412">
        <w:rPr>
          <w:rFonts w:ascii="Times New Roman" w:eastAsiaTheme="minorEastAsia" w:hAnsi="Times New Roman" w:cs="Times New Roman"/>
          <w:szCs w:val="22"/>
        </w:rPr>
        <w:t>142/2021</w:t>
      </w:r>
      <w:r w:rsidRPr="009976D3">
        <w:rPr>
          <w:rFonts w:ascii="Times New Roman" w:eastAsiaTheme="minorEastAsia" w:hAnsi="Times New Roman" w:cs="Times New Roman"/>
          <w:szCs w:val="22"/>
        </w:rPr>
        <w:t xml:space="preserve">-ОЗ «О государственной молодежной политике в Московской области», Закон Московской области </w:t>
      </w:r>
      <w:r w:rsidR="00081412">
        <w:rPr>
          <w:rFonts w:ascii="Times New Roman" w:eastAsiaTheme="minorEastAsia" w:hAnsi="Times New Roman" w:cs="Times New Roman"/>
          <w:szCs w:val="22"/>
        </w:rPr>
        <w:t xml:space="preserve">от 13.07.2015 </w:t>
      </w:r>
      <w:r w:rsidRPr="009976D3">
        <w:rPr>
          <w:rFonts w:ascii="Times New Roman" w:eastAsiaTheme="minorEastAsia" w:hAnsi="Times New Roman" w:cs="Times New Roman"/>
          <w:szCs w:val="22"/>
        </w:rPr>
        <w:t>№ 114/2015-ОЗ «О патриотическом воспитании в Московской области».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снижение человеческого капитала молодежи и нации в целом;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усиление территориальной дифференциации человеческого капитала молодежи в стране;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рост заболеваемости молодежи, снижение общего уровня здоровья молодого поколения;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 части реализации молодежной политики стоит ряд проблем, как федерального уровня, так и обусловленных региональной спецификой, требующих решения.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С учетом вышеназванных проблем,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Осуществление мероприятий муниципальной подпрограммы приведет к консолидации информационного и общественно-политического пространства Рузского городского округа со следующими характеристиками эффективности: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охват молодых жителей Рузского городского округа  мероприятиями по гражданско-патриотическому воспитанию;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повышение уровня вовлеченности молодых граждан в добровольческую (волонтерскую) деятельность.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Рузским городском округом  стоит ряд проблем: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Для решения поставленных задач с учетом имеющихся проблем предусматривается реализация следующего основного мероприятия в рамках программы: организация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Рузского городского округа.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ab/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«Молодежь Подмосковья»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lastRenderedPageBreak/>
        <w:t>Реализация подпрограммы к 2024 году позволит усовершенствовать и модернизировать систему работы с молодежью в Рузском городском округе, повысить эффективность реализации мероприятий по гражданско-патриотическому воспитанию, профессиональному ориентированию, вовлечению в добровольческую (волонтерскую) деятельность молодых жителей Рузского городского округа.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обеспечение в масштабах муниципалитета охвата молодых жителей Рузского городского округа мероприятиями по гражданско-патриотическому и духовно-нравственному воспитанию;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вовлеченность молодежи Рузского городского округа в межрегиональное и межмуниципальное сотрудничество;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увеличение количества молодых жителей округа, принимающих участие в добровольческой (волонтерской) деятельности;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повышение профессионального уровня специалистов, занятых в сфере работы с молодежью;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информирование молодежи о возможностях трудоустройства.</w:t>
      </w:r>
    </w:p>
    <w:p w:rsidR="009976D3" w:rsidRPr="00D86E9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E04F60" w:rsidRPr="00D86E93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04F60" w:rsidRDefault="00EA789C" w:rsidP="00E04F6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D86E93">
        <w:rPr>
          <w:rFonts w:ascii="Times New Roman" w:hAnsi="Times New Roman" w:cs="Times New Roman"/>
          <w:szCs w:val="22"/>
        </w:rPr>
        <w:t>9</w:t>
      </w:r>
      <w:r w:rsidR="00E04F60" w:rsidRPr="00D86E93">
        <w:rPr>
          <w:rFonts w:ascii="Times New Roman" w:hAnsi="Times New Roman" w:cs="Times New Roman"/>
          <w:szCs w:val="22"/>
        </w:rPr>
        <w:t>.1 Перечень мероприятий подпрограммы</w:t>
      </w:r>
      <w:r w:rsidR="00E04F60" w:rsidRPr="00D86E93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tbl>
      <w:tblPr>
        <w:tblW w:w="213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2000"/>
        <w:gridCol w:w="878"/>
        <w:gridCol w:w="6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  <w:gridCol w:w="880"/>
        <w:gridCol w:w="880"/>
        <w:gridCol w:w="879"/>
        <w:gridCol w:w="879"/>
        <w:gridCol w:w="879"/>
        <w:gridCol w:w="879"/>
      </w:tblGrid>
      <w:tr w:rsidR="00EE77CB" w:rsidRPr="00D86E93" w:rsidTr="008630D1">
        <w:trPr>
          <w:gridAfter w:val="6"/>
          <w:wAfter w:w="5276" w:type="dxa"/>
          <w:trHeight w:val="46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финанси-рования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E77CB" w:rsidRPr="00D86E93" w:rsidTr="008630D1">
        <w:trPr>
          <w:gridAfter w:val="6"/>
          <w:wAfter w:w="5276" w:type="dxa"/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:rsidR="00EE77CB" w:rsidRPr="00D86E93" w:rsidRDefault="00EE77CB" w:rsidP="008630D1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3E67F4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67F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2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E77CB" w:rsidRPr="00D86E93" w:rsidTr="008630D1">
        <w:trPr>
          <w:gridAfter w:val="6"/>
          <w:wAfter w:w="5276" w:type="dxa"/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молодежи в общественную жизнь 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FB10A7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FB10A7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6"/>
          <w:wAfter w:w="5276" w:type="dxa"/>
          <w:trHeight w:val="10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9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FB10A7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FB10A7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r w:rsidRPr="006D6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r w:rsidRPr="006D6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51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FB10A7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FB10A7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0103C8" w:rsidRDefault="00EE77CB" w:rsidP="008630D1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B9657E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РГО «Молодежный центр»</w:t>
            </w:r>
          </w:p>
        </w:tc>
      </w:tr>
      <w:tr w:rsidR="00EE77CB" w:rsidRPr="00D86E93" w:rsidTr="008630D1">
        <w:trPr>
          <w:gridAfter w:val="6"/>
          <w:wAfter w:w="5276" w:type="dxa"/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tabs>
                <w:tab w:val="left" w:pos="195"/>
                <w:tab w:val="center" w:pos="377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FB10A7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FB10A7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r w:rsidRPr="006D6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r w:rsidRPr="006D6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51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tabs>
                <w:tab w:val="left" w:pos="195"/>
                <w:tab w:val="center" w:pos="377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cantSplit/>
          <w:trHeight w:val="2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6"/>
          <w:wAfter w:w="5276" w:type="dxa"/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67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2B0B81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28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9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81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4"/>
          <w:wAfter w:w="3516" w:type="dxa"/>
          <w:trHeight w:val="81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80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7CB" w:rsidRPr="00D86E93" w:rsidTr="008630D1">
        <w:trPr>
          <w:gridAfter w:val="4"/>
          <w:wAfter w:w="3516" w:type="dxa"/>
          <w:trHeight w:val="786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80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7CB" w:rsidRPr="00D86E93" w:rsidTr="008630D1">
        <w:trPr>
          <w:gridAfter w:val="6"/>
          <w:wAfter w:w="5276" w:type="dxa"/>
          <w:trHeight w:val="3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75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9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4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35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 обучению, переобучению, повышению квалификации и обмену опытом специалистов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6"/>
          <w:wAfter w:w="5276" w:type="dxa"/>
          <w:trHeight w:val="35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37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1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950,15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B9657E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РГО «Молодежный центр»</w:t>
            </w:r>
          </w:p>
        </w:tc>
      </w:tr>
      <w:tr w:rsidR="00EE77CB" w:rsidRPr="00D86E93" w:rsidTr="008630D1">
        <w:trPr>
          <w:gridAfter w:val="6"/>
          <w:wAfter w:w="5276" w:type="dxa"/>
          <w:trHeight w:val="75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85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950,15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56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28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Проведены мероприятия по обеспечению занятости несовершеннолетних.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6"/>
          <w:wAfter w:w="5276" w:type="dxa"/>
          <w:trHeight w:val="3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4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2B0B81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48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02.03.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77CB" w:rsidRPr="00D86E93" w:rsidRDefault="00B9657E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РГО «Молодежный центр»</w:t>
            </w:r>
          </w:p>
        </w:tc>
      </w:tr>
      <w:tr w:rsidR="00EE77CB" w:rsidRPr="00D86E93" w:rsidTr="008630D1">
        <w:trPr>
          <w:gridAfter w:val="6"/>
          <w:wAfter w:w="5276" w:type="dxa"/>
          <w:trHeight w:val="72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72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72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43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творчество.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6"/>
          <w:wAfter w:w="5276" w:type="dxa"/>
          <w:trHeight w:val="7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6"/>
          <w:wAfter w:w="5276" w:type="dxa"/>
          <w:trHeight w:val="734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EE77CB" w:rsidRDefault="00EE77CB" w:rsidP="00863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1A5E" w:rsidRPr="00D86E93" w:rsidTr="00721A5E">
        <w:trPr>
          <w:trHeight w:val="27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FB10A7" w:rsidP="00721A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sz w:val="18"/>
                <w:szCs w:val="18"/>
              </w:rPr>
              <w:t>2 095,45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FB10A7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rPr>
                <w:b/>
              </w:rPr>
            </w:pPr>
          </w:p>
        </w:tc>
        <w:tc>
          <w:tcPr>
            <w:tcW w:w="880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1A5E" w:rsidRPr="00D86E93" w:rsidTr="00721A5E">
        <w:trPr>
          <w:gridAfter w:val="6"/>
          <w:wAfter w:w="5276" w:type="dxa"/>
          <w:trHeight w:val="977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03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03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03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03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A5E" w:rsidRPr="00D86E93" w:rsidTr="00721A5E">
        <w:trPr>
          <w:gridAfter w:val="6"/>
          <w:wAfter w:w="5276" w:type="dxa"/>
          <w:trHeight w:val="739"/>
        </w:trPr>
        <w:tc>
          <w:tcPr>
            <w:tcW w:w="33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FB10A7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2 095,45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1 116,82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FB10A7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10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0103C8" w:rsidRDefault="00721A5E" w:rsidP="00721A5E">
            <w:pPr>
              <w:rPr>
                <w:b/>
              </w:rPr>
            </w:pPr>
            <w:r w:rsidRPr="00010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270,04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A5E" w:rsidRPr="00D86E93" w:rsidTr="00721A5E">
        <w:trPr>
          <w:gridAfter w:val="6"/>
          <w:wAfter w:w="5276" w:type="dxa"/>
          <w:trHeight w:val="1189"/>
        </w:trPr>
        <w:tc>
          <w:tcPr>
            <w:tcW w:w="3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184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184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184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184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5E" w:rsidRDefault="00721A5E" w:rsidP="00721A5E">
            <w:pPr>
              <w:jc w:val="center"/>
            </w:pPr>
            <w:r w:rsidRPr="00184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A5E" w:rsidRPr="00D86E93" w:rsidRDefault="00721A5E" w:rsidP="00721A5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E77CB" w:rsidRPr="00D86E93" w:rsidRDefault="00EE77CB" w:rsidP="00E04F6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E04F60" w:rsidRPr="00D86E93" w:rsidRDefault="00E04F6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E58B8" w:rsidRPr="00D86E93" w:rsidRDefault="001E58B8" w:rsidP="00C137D7">
      <w:pPr>
        <w:pStyle w:val="ConsPlusNormal"/>
        <w:rPr>
          <w:rFonts w:ascii="Times New Roman" w:hAnsi="Times New Roman" w:cs="Times New Roman"/>
          <w:szCs w:val="22"/>
        </w:rPr>
      </w:pPr>
    </w:p>
    <w:p w:rsidR="00AF4AB7" w:rsidRDefault="00EA789C" w:rsidP="00AF4AB7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D86E93">
        <w:rPr>
          <w:rFonts w:ascii="Times New Roman" w:hAnsi="Times New Roman" w:cs="Times New Roman"/>
          <w:szCs w:val="22"/>
        </w:rPr>
        <w:t>10</w:t>
      </w:r>
      <w:r w:rsidR="00AF4AB7" w:rsidRPr="00D86E93">
        <w:rPr>
          <w:rFonts w:ascii="Times New Roman" w:hAnsi="Times New Roman" w:cs="Times New Roman"/>
          <w:szCs w:val="22"/>
        </w:rPr>
        <w:t>. Подпрограмма</w:t>
      </w:r>
      <w:r w:rsidR="00AF4AB7" w:rsidRPr="00D86E93">
        <w:rPr>
          <w:rFonts w:ascii="Times New Roman" w:eastAsiaTheme="minorEastAsia" w:hAnsi="Times New Roman" w:cs="Times New Roman"/>
          <w:szCs w:val="22"/>
        </w:rPr>
        <w:t xml:space="preserve"> </w:t>
      </w:r>
      <w:r w:rsidR="004D7111" w:rsidRPr="00D86E93">
        <w:rPr>
          <w:rFonts w:ascii="Times New Roman" w:eastAsiaTheme="minorEastAsia" w:hAnsi="Times New Roman" w:cs="Times New Roman"/>
          <w:szCs w:val="22"/>
        </w:rPr>
        <w:t>5</w:t>
      </w:r>
      <w:r w:rsidR="00AF4AB7" w:rsidRPr="00D86E93">
        <w:rPr>
          <w:rFonts w:ascii="Times New Roman" w:eastAsiaTheme="minorEastAsia" w:hAnsi="Times New Roman" w:cs="Times New Roman"/>
          <w:szCs w:val="22"/>
        </w:rPr>
        <w:t>. «</w:t>
      </w:r>
      <w:r w:rsidR="00BD2B67" w:rsidRPr="00D86E93">
        <w:rPr>
          <w:rFonts w:ascii="Times New Roman" w:eastAsiaTheme="minorEastAsia" w:hAnsi="Times New Roman" w:cs="Times New Roman"/>
          <w:szCs w:val="22"/>
        </w:rPr>
        <w:t>Развитие добровольчества (волонтерства) в городском округе Московской области</w:t>
      </w:r>
      <w:r w:rsidR="00243783" w:rsidRPr="00D86E93">
        <w:rPr>
          <w:rFonts w:ascii="Times New Roman" w:eastAsiaTheme="minorEastAsia" w:hAnsi="Times New Roman" w:cs="Times New Roman"/>
          <w:szCs w:val="22"/>
        </w:rPr>
        <w:t>»</w:t>
      </w:r>
    </w:p>
    <w:p w:rsidR="009976D3" w:rsidRDefault="009976D3" w:rsidP="00AF4AB7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Общая характеристика сферы реализации подпрограммы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Поддержка добровольчества (волонтерства) осуществляется в рамках реализации Федерального закона «О молодежной политике в Российской Федерации» от 30 декабря 2020 года №489-ФЗ,  Федерального закона </w:t>
      </w:r>
      <w:r w:rsidR="009A5B2E">
        <w:rPr>
          <w:rFonts w:ascii="Times New Roman" w:eastAsiaTheme="minorEastAsia" w:hAnsi="Times New Roman" w:cs="Times New Roman"/>
          <w:szCs w:val="22"/>
        </w:rPr>
        <w:t xml:space="preserve"> от 11.08.1995 №135-ФЗ </w:t>
      </w:r>
      <w:r w:rsidRPr="009976D3">
        <w:rPr>
          <w:rFonts w:ascii="Times New Roman" w:eastAsiaTheme="minorEastAsia" w:hAnsi="Times New Roman" w:cs="Times New Roman"/>
          <w:szCs w:val="22"/>
        </w:rPr>
        <w:t>"О благотворительной деятельности и добровольчестве (волонтерстве)", Федерального закона</w:t>
      </w:r>
      <w:r w:rsidR="009A5B2E">
        <w:rPr>
          <w:rFonts w:ascii="Times New Roman" w:eastAsiaTheme="minorEastAsia" w:hAnsi="Times New Roman" w:cs="Times New Roman"/>
          <w:szCs w:val="22"/>
        </w:rPr>
        <w:t xml:space="preserve"> </w:t>
      </w:r>
      <w:r w:rsidR="00B65AA2">
        <w:rPr>
          <w:rFonts w:ascii="Times New Roman" w:eastAsiaTheme="minorEastAsia" w:hAnsi="Times New Roman" w:cs="Times New Roman"/>
          <w:szCs w:val="22"/>
        </w:rPr>
        <w:t>от 12.01.1996 №7-ФЗ</w:t>
      </w:r>
      <w:r w:rsidRPr="009976D3">
        <w:rPr>
          <w:rFonts w:ascii="Times New Roman" w:eastAsiaTheme="minorEastAsia" w:hAnsi="Times New Roman" w:cs="Times New Roman"/>
          <w:szCs w:val="22"/>
        </w:rPr>
        <w:t xml:space="preserve"> "О некоммерческих организациях",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государственной программы "Патриотическое воспитание граждан Российской Федерации на 2016-2020 годы", утвержденной 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2016-2020 годы", Концепцией развития добровольчества (волонтерства) в Российской Федерации до 2025 года, утвержденной распоряжением П</w:t>
      </w:r>
      <w:r w:rsidR="005B3620">
        <w:rPr>
          <w:rFonts w:ascii="Times New Roman" w:eastAsiaTheme="minorEastAsia" w:hAnsi="Times New Roman" w:cs="Times New Roman"/>
          <w:szCs w:val="22"/>
        </w:rPr>
        <w:t xml:space="preserve">равительства РФ от 27.12.2018 </w:t>
      </w:r>
      <w:r w:rsidRPr="009976D3">
        <w:rPr>
          <w:rFonts w:ascii="Times New Roman" w:eastAsiaTheme="minorEastAsia" w:hAnsi="Times New Roman" w:cs="Times New Roman"/>
          <w:szCs w:val="22"/>
        </w:rPr>
        <w:t xml:space="preserve"> №   2950-Р,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 xml:space="preserve"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 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Целью подпрограммы  является развитие у граждан всех возрастов, проживающих на территории Рузского городского округа  высоких нравственных качеств путём пропаганды идей добровольного труда на благо общества и привлечения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lastRenderedPageBreak/>
        <w:t>Подпрограмма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Рузском городском округе.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Задачи подпрограммы: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</w:t>
      </w:r>
      <w:r w:rsidRPr="009976D3">
        <w:rPr>
          <w:rFonts w:ascii="Times New Roman" w:eastAsiaTheme="minorEastAsia" w:hAnsi="Times New Roman" w:cs="Times New Roman"/>
          <w:szCs w:val="22"/>
        </w:rPr>
        <w:tab/>
        <w:t>создание условий, обеспечивающих востребованность участия добровольческих (волонтерских) организаций, добровольцев (волонтеров) в решении задач социально-экономической политики Рузского городского округа, а также повышение признания добровольчества (волонтерства) в обществе;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</w:t>
      </w:r>
      <w:r w:rsidRPr="009976D3">
        <w:rPr>
          <w:rFonts w:ascii="Times New Roman" w:eastAsiaTheme="minorEastAsia" w:hAnsi="Times New Roman" w:cs="Times New Roman"/>
          <w:szCs w:val="22"/>
        </w:rPr>
        <w:tab/>
        <w:t>поддержка деятельности добровольчества (волонтерства) в Рузском городском округе;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</w:t>
      </w:r>
      <w:r w:rsidRPr="009976D3">
        <w:rPr>
          <w:rFonts w:ascii="Times New Roman" w:eastAsiaTheme="minorEastAsia" w:hAnsi="Times New Roman" w:cs="Times New Roman"/>
          <w:szCs w:val="22"/>
        </w:rPr>
        <w:tab/>
        <w:t>создание условий для образования новых добровольческих (волонтерских) организаций в Рузском городском округе;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</w:t>
      </w:r>
      <w:r w:rsidRPr="009976D3">
        <w:rPr>
          <w:rFonts w:ascii="Times New Roman" w:eastAsiaTheme="minorEastAsia" w:hAnsi="Times New Roman" w:cs="Times New Roman"/>
          <w:szCs w:val="22"/>
        </w:rPr>
        <w:tab/>
        <w:t>развитие форм поддержки добровольческой (волонтерской) деятельности в Рузском городском округе;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</w:t>
      </w:r>
      <w:r w:rsidRPr="009976D3">
        <w:rPr>
          <w:rFonts w:ascii="Times New Roman" w:eastAsiaTheme="minorEastAsia" w:hAnsi="Times New Roman" w:cs="Times New Roman"/>
          <w:szCs w:val="22"/>
        </w:rPr>
        <w:tab/>
        <w:t>увеличение количества участников межведомственного взаимодействия в сфере добровольчества (волонтерства) в Рузском городском округе.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Реализация подпрограммы к 2025 году позволит: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обеспечить условия и расширение возможностей для участия граждан, проживающих на территории Рузского городского округа в добровольческой (волонтерской) деятельности;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увеличить количество граждан, участвующих в добровольческой (волонтерской) деятельности;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расширить масштаб межсекторного и межведомственного взаимодействия и сотрудничества в сфере добровольчества (волонтерства);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повысить эффективность реализуемых добровольческих (волонтерских) программ;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расширить участие добровольцев (волонтеров) в оказании услуг в социальной сфере различным категориям и группам населения;</w:t>
      </w:r>
    </w:p>
    <w:p w:rsidR="009976D3" w:rsidRPr="009976D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•</w:t>
      </w:r>
      <w:r w:rsidRPr="009976D3">
        <w:rPr>
          <w:rFonts w:ascii="Times New Roman" w:eastAsiaTheme="minorEastAsia" w:hAnsi="Times New Roman" w:cs="Times New Roman"/>
          <w:szCs w:val="22"/>
        </w:rPr>
        <w:tab/>
        <w:t>увеличить вклад добровольческих (волонтерских) организаций в решение актуальных социальных задач;</w:t>
      </w:r>
    </w:p>
    <w:p w:rsidR="009976D3" w:rsidRPr="00D86E93" w:rsidRDefault="009976D3" w:rsidP="009976D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9976D3">
        <w:rPr>
          <w:rFonts w:ascii="Times New Roman" w:eastAsiaTheme="minorEastAsia" w:hAnsi="Times New Roman" w:cs="Times New Roman"/>
          <w:szCs w:val="22"/>
        </w:rPr>
        <w:t>Выполнение мероприятий муниципальной подпрограммы позволит увеличить рост поддержки добровольчества (волонтерства) в обществе и расширит участие граждан и организаций в добровольческой (волонтерской) деятельности.</w:t>
      </w:r>
    </w:p>
    <w:p w:rsidR="00AF4AB7" w:rsidRPr="00D86E93" w:rsidRDefault="00AF4AB7" w:rsidP="00AF4AB7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43783" w:rsidRPr="00D86E93" w:rsidRDefault="00EA789C" w:rsidP="0024378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D86E93">
        <w:rPr>
          <w:rFonts w:ascii="Times New Roman" w:hAnsi="Times New Roman" w:cs="Times New Roman"/>
          <w:szCs w:val="22"/>
        </w:rPr>
        <w:t>10.</w:t>
      </w:r>
      <w:r w:rsidR="00AF4AB7" w:rsidRPr="00D86E93">
        <w:rPr>
          <w:rFonts w:ascii="Times New Roman" w:hAnsi="Times New Roman" w:cs="Times New Roman"/>
          <w:szCs w:val="22"/>
        </w:rPr>
        <w:t xml:space="preserve">1 Перечень мероприятий подпрограммы </w:t>
      </w:r>
      <w:r w:rsidR="004D7111" w:rsidRPr="00D86E93">
        <w:rPr>
          <w:rFonts w:ascii="Times New Roman" w:eastAsiaTheme="minorEastAsia" w:hAnsi="Times New Roman" w:cs="Times New Roman"/>
          <w:szCs w:val="22"/>
        </w:rPr>
        <w:t>5</w:t>
      </w:r>
      <w:r w:rsidR="00243783" w:rsidRPr="00D86E93">
        <w:rPr>
          <w:rFonts w:ascii="Times New Roman" w:eastAsiaTheme="minorEastAsia" w:hAnsi="Times New Roman" w:cs="Times New Roman"/>
          <w:szCs w:val="22"/>
        </w:rPr>
        <w:t>. «</w:t>
      </w:r>
      <w:r w:rsidR="00BD2B67" w:rsidRPr="00D86E93">
        <w:rPr>
          <w:rFonts w:ascii="Times New Roman" w:eastAsiaTheme="minorEastAsia" w:hAnsi="Times New Roman" w:cs="Times New Roman"/>
          <w:szCs w:val="22"/>
        </w:rPr>
        <w:t>Развитие добровольчества (волонтерства) в городском округе Московской области</w:t>
      </w:r>
      <w:r w:rsidR="00243783" w:rsidRPr="00D86E93">
        <w:rPr>
          <w:rFonts w:ascii="Times New Roman" w:eastAsiaTheme="minorEastAsia" w:hAnsi="Times New Roman" w:cs="Times New Roman"/>
          <w:szCs w:val="22"/>
        </w:rPr>
        <w:t>»</w:t>
      </w:r>
    </w:p>
    <w:p w:rsidR="00AF4AB7" w:rsidRPr="00D86E93" w:rsidRDefault="00AF4AB7" w:rsidP="00243783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87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876"/>
        <w:gridCol w:w="8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  <w:gridCol w:w="879"/>
        <w:gridCol w:w="879"/>
        <w:gridCol w:w="879"/>
      </w:tblGrid>
      <w:tr w:rsidR="00EE77CB" w:rsidRPr="00D86E93" w:rsidTr="008630D1">
        <w:trPr>
          <w:gridAfter w:val="3"/>
          <w:wAfter w:w="2637" w:type="dxa"/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финанси-рования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E77CB" w:rsidRPr="00D86E93" w:rsidTr="008630D1">
        <w:trPr>
          <w:gridAfter w:val="3"/>
          <w:wAfter w:w="2637" w:type="dxa"/>
          <w:trHeight w:val="3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:rsidR="00EE77CB" w:rsidRPr="00D86E93" w:rsidRDefault="00EE77CB" w:rsidP="008630D1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E77CB" w:rsidRPr="00D86E93" w:rsidTr="008630D1">
        <w:trPr>
          <w:gridAfter w:val="3"/>
          <w:wAfter w:w="2637" w:type="dxa"/>
          <w:trHeight w:val="4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3 3</w:t>
            </w:r>
            <w:r w:rsidR="00EE77CB" w:rsidRPr="00D663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64,28</w:t>
            </w:r>
          </w:p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tabs>
                <w:tab w:val="center" w:pos="377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trHeight w:val="83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79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</w:tcPr>
          <w:p w:rsidR="00EE77CB" w:rsidRPr="00D86E93" w:rsidRDefault="00EE77CB" w:rsidP="008630D1">
            <w:pPr>
              <w:widowControl/>
              <w:autoSpaceDE/>
              <w:autoSpaceDN/>
              <w:adjustRightInd/>
              <w:spacing w:after="200" w:line="276" w:lineRule="auto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E77CB" w:rsidRPr="00D86E93" w:rsidTr="008630D1">
        <w:trPr>
          <w:gridAfter w:val="3"/>
          <w:wAfter w:w="2637" w:type="dxa"/>
          <w:trHeight w:val="8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3 364,28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tabs>
                <w:tab w:val="center" w:pos="37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4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3 364,28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tabs>
                <w:tab w:val="center" w:pos="37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B9657E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РГО «Молодежный центр»</w:t>
            </w:r>
          </w:p>
        </w:tc>
      </w:tr>
      <w:tr w:rsidR="00EE77CB" w:rsidRPr="00D86E93" w:rsidTr="008630D1">
        <w:trPr>
          <w:gridAfter w:val="3"/>
          <w:wAfter w:w="2637" w:type="dxa"/>
          <w:trHeight w:val="81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3 364,28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D561B6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66357" w:rsidRDefault="00EE77CB" w:rsidP="008630D1">
            <w:pPr>
              <w:tabs>
                <w:tab w:val="center" w:pos="37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4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Default="00EE77CB" w:rsidP="008630D1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Результат 1</w:t>
            </w:r>
          </w:p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77CB" w:rsidRPr="00D86E93" w:rsidTr="008630D1">
        <w:trPr>
          <w:gridAfter w:val="3"/>
          <w:wAfter w:w="2637" w:type="dxa"/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7CB" w:rsidRPr="00D86E93" w:rsidTr="008630D1">
        <w:trPr>
          <w:gridAfter w:val="3"/>
          <w:wAfter w:w="2637" w:type="dxa"/>
          <w:trHeight w:val="72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431A19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2B0B81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B" w:rsidRPr="00D86E93" w:rsidRDefault="00EE77CB" w:rsidP="008630D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3E97" w:rsidRPr="00D86E93" w:rsidTr="000B3646">
        <w:trPr>
          <w:gridAfter w:val="3"/>
          <w:wAfter w:w="2637" w:type="dxa"/>
          <w:trHeight w:val="385"/>
        </w:trPr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D561B6" w:rsidP="0087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sz w:val="18"/>
                <w:szCs w:val="18"/>
              </w:rPr>
              <w:t>3 364,28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C879F4" w:rsidRDefault="00D561B6" w:rsidP="009A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tabs>
                <w:tab w:val="center" w:pos="37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3E97" w:rsidRPr="00D86E93" w:rsidTr="000B3646">
        <w:trPr>
          <w:gridAfter w:val="3"/>
          <w:wAfter w:w="2637" w:type="dxa"/>
          <w:trHeight w:val="739"/>
        </w:trPr>
        <w:tc>
          <w:tcPr>
            <w:tcW w:w="3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C879F4" w:rsidRDefault="00C879F4" w:rsidP="009A3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E97" w:rsidRPr="00D86E93" w:rsidRDefault="009A3E97" w:rsidP="009A3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877850" w:rsidP="00877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3E97" w:rsidRPr="00D86E93" w:rsidTr="000B3646">
        <w:trPr>
          <w:gridAfter w:val="3"/>
          <w:wAfter w:w="2637" w:type="dxa"/>
          <w:trHeight w:val="739"/>
        </w:trPr>
        <w:tc>
          <w:tcPr>
            <w:tcW w:w="3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69" w:rsidRPr="00D86E93" w:rsidRDefault="006F4469" w:rsidP="006F44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  <w:p w:rsidR="006F4469" w:rsidRDefault="006F4469" w:rsidP="006F4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E97" w:rsidRPr="00D86E93" w:rsidRDefault="009A3E97" w:rsidP="009A3E9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D561B6" w:rsidP="00877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3 364,28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D561B6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66357" w:rsidRDefault="009A3E97" w:rsidP="009A3E97">
            <w:pPr>
              <w:tabs>
                <w:tab w:val="center" w:pos="37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744,07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3E97" w:rsidRPr="00D86E93" w:rsidTr="000B3646">
        <w:trPr>
          <w:gridAfter w:val="3"/>
          <w:wAfter w:w="2637" w:type="dxa"/>
          <w:trHeight w:val="739"/>
        </w:trPr>
        <w:tc>
          <w:tcPr>
            <w:tcW w:w="3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1C401D" w:rsidP="001C401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877850" w:rsidP="00877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Default="009A3E97" w:rsidP="009A3E97">
            <w:pPr>
              <w:jc w:val="center"/>
            </w:pPr>
            <w:r w:rsidRPr="00E618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7" w:rsidRPr="00D86E93" w:rsidRDefault="009A3E97" w:rsidP="009A3E97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B2F47" w:rsidRPr="00D86E93" w:rsidRDefault="000B2F47" w:rsidP="00243783">
      <w:pPr>
        <w:pStyle w:val="ConsPlusNormal"/>
        <w:rPr>
          <w:rFonts w:ascii="Times New Roman" w:hAnsi="Times New Roman" w:cs="Times New Roman"/>
          <w:szCs w:val="22"/>
        </w:rPr>
      </w:pPr>
    </w:p>
    <w:p w:rsidR="00AF4AB7" w:rsidRPr="00D86E93" w:rsidRDefault="00AF4AB7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Pr="001E3128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 xml:space="preserve">12. </w:t>
      </w:r>
      <w:r w:rsidRPr="001E3128">
        <w:rPr>
          <w:rFonts w:ascii="Times New Roman" w:eastAsiaTheme="minorEastAsia" w:hAnsi="Times New Roman" w:cs="Times New Roman"/>
          <w:szCs w:val="22"/>
        </w:rPr>
        <w:t>Подпрограмма 6 «Обеспечивающая подпрограмма»</w:t>
      </w:r>
    </w:p>
    <w:p w:rsidR="00636526" w:rsidRPr="001E3128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36526" w:rsidRPr="001E3128" w:rsidRDefault="00636526" w:rsidP="0063652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12.1 Перечень мероприятий подпрограммы 6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636526" w:rsidRPr="001E3128" w:rsidRDefault="00636526" w:rsidP="0063652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6526" w:rsidRPr="001E3128" w:rsidRDefault="00636526" w:rsidP="006365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94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410"/>
        <w:gridCol w:w="1275"/>
        <w:gridCol w:w="1700"/>
        <w:gridCol w:w="1559"/>
        <w:gridCol w:w="1276"/>
        <w:gridCol w:w="1417"/>
        <w:gridCol w:w="1276"/>
        <w:gridCol w:w="1276"/>
        <w:gridCol w:w="1417"/>
        <w:gridCol w:w="1700"/>
      </w:tblGrid>
      <w:tr w:rsidR="00A75F60" w:rsidRPr="00A75F60" w:rsidTr="00ED505C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75F60" w:rsidRPr="00A75F60" w:rsidTr="00ED505C">
        <w:trPr>
          <w:trHeight w:val="45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C6CC8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6CC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2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75F60" w:rsidRPr="00A75F60" w:rsidTr="00ED505C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175B2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151 529,08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465AF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C6CC8" w:rsidRDefault="003C78E3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6C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32 883,07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3C78E3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31 813,33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</w:t>
            </w: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29 681,26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5F60" w:rsidRPr="00A75F60" w:rsidTr="00ED505C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175B2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151 529,08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465AF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32 883,07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3C78E3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7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31 813,33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29 681,26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25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A75F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87 958,37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14 794,37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010CFC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19 041,00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010CFC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17 541,00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53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43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87 958,37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14 794,37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010CFC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010CFC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E9501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17 541,00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30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A75F60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муниципальных органов - комитет по молодежной политике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29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5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2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62 585,10</w:t>
            </w:r>
          </w:p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11 690,18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13 842, 07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12 772,33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12 140,26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</w:pPr>
            <w:r w:rsidRPr="00FC0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12 140,26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45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38 316,99</w:t>
            </w:r>
          </w:p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11 690,18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13 842, 07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12 772,33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</w:pPr>
            <w:r w:rsidRPr="00FC0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12 140,26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FC06D6" w:rsidP="00A75F60">
            <w:pPr>
              <w:jc w:val="center"/>
            </w:pPr>
            <w:r w:rsidRPr="00FC0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12 140,26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54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01.04.</w:t>
            </w:r>
          </w:p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41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985, 61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34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657E" w:rsidRPr="00A75F60" w:rsidTr="00ED505C">
        <w:trPr>
          <w:trHeight w:val="14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BC6CC8" w:rsidRDefault="00B9657E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6C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5 855,80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Рузского городско-го округа (Отдел первичного воин-ского учета)</w:t>
            </w:r>
          </w:p>
        </w:tc>
      </w:tr>
      <w:tr w:rsidR="00B9657E" w:rsidRPr="00A75F60" w:rsidTr="003F7944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5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657E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7E" w:rsidRPr="00A75F60" w:rsidRDefault="00B9657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9657E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ис-точники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само-управления поселений, муниципальных и городских округов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8408F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C7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Рузского городского округа (Отдел первичного воинского учета)</w:t>
            </w: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A553D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5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8408F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C7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6 389,59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6 389,59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ис-точники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C6CC8" w:rsidRDefault="00D4150E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6C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Рузского 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ородского округа</w:t>
            </w: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A553D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5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04.01.</w:t>
            </w:r>
          </w:p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Федра-ции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B9657E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65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Рузского городско-го округа</w:t>
            </w: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A553D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5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1 191,71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6766D6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D4150E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145"/>
        </w:trPr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B42CFD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184 156,40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3C78E3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33 016.53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CC4204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38 741,02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FC06D6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37 873,73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B42CFD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37 262,56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B42CFD" w:rsidRDefault="00B42CFD" w:rsidP="00A75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37 262,56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5F60" w:rsidRPr="00A75F60" w:rsidTr="00ED505C">
        <w:trPr>
          <w:trHeight w:val="498"/>
        </w:trPr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A553D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5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32 627,32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5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C7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05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5 857,95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5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7 581,30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4B05E5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5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7 581,30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559"/>
        </w:trPr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151 529,08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3C78E3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7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CC4204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4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32 883,07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CC4204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4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31 813,33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29 681,26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F60" w:rsidRPr="00A75F60" w:rsidTr="00ED505C">
        <w:trPr>
          <w:trHeight w:val="562"/>
        </w:trPr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5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0" w:rsidRPr="00A75F60" w:rsidRDefault="00B42CFD" w:rsidP="00A75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5F60" w:rsidRPr="00A75F60" w:rsidRDefault="00A75F60" w:rsidP="00A75F6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7111" w:rsidRDefault="004D7111" w:rsidP="004D7111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sectPr w:rsidR="004D7111" w:rsidSect="002C0BED">
      <w:headerReference w:type="default" r:id="rId36"/>
      <w:headerReference w:type="first" r:id="rId37"/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EA" w:rsidRDefault="00C52EEA" w:rsidP="00F70FC1">
      <w:r>
        <w:separator/>
      </w:r>
    </w:p>
  </w:endnote>
  <w:endnote w:type="continuationSeparator" w:id="0">
    <w:p w:rsidR="00C52EEA" w:rsidRDefault="00C52EEA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EA" w:rsidRDefault="00C52EEA" w:rsidP="00F70FC1">
      <w:r>
        <w:separator/>
      </w:r>
    </w:p>
  </w:footnote>
  <w:footnote w:type="continuationSeparator" w:id="0">
    <w:p w:rsidR="00C52EEA" w:rsidRDefault="00C52EEA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:rsidR="00C52EEA" w:rsidRDefault="00C52EEA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19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C52EEA" w:rsidRDefault="00C52E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132095"/>
      <w:docPartObj>
        <w:docPartGallery w:val="Page Numbers (Top of Page)"/>
        <w:docPartUnique/>
      </w:docPartObj>
    </w:sdtPr>
    <w:sdtEndPr/>
    <w:sdtContent>
      <w:p w:rsidR="00C52EEA" w:rsidRDefault="00C52E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19">
          <w:rPr>
            <w:noProof/>
          </w:rPr>
          <w:t>1</w:t>
        </w:r>
        <w:r>
          <w:fldChar w:fldCharType="end"/>
        </w:r>
      </w:p>
    </w:sdtContent>
  </w:sdt>
  <w:p w:rsidR="00C52EEA" w:rsidRDefault="00C52E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F4D"/>
    <w:multiLevelType w:val="multilevel"/>
    <w:tmpl w:val="F02ED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243A"/>
    <w:multiLevelType w:val="hybridMultilevel"/>
    <w:tmpl w:val="DC265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95830"/>
    <w:multiLevelType w:val="hybridMultilevel"/>
    <w:tmpl w:val="686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E92295"/>
    <w:multiLevelType w:val="hybridMultilevel"/>
    <w:tmpl w:val="DD62A720"/>
    <w:lvl w:ilvl="0" w:tplc="DECE1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421B4"/>
    <w:multiLevelType w:val="hybridMultilevel"/>
    <w:tmpl w:val="427CDA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2C8D46FA"/>
    <w:multiLevelType w:val="hybridMultilevel"/>
    <w:tmpl w:val="4606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2E9D7560"/>
    <w:multiLevelType w:val="hybridMultilevel"/>
    <w:tmpl w:val="94C8686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6168"/>
    <w:multiLevelType w:val="hybridMultilevel"/>
    <w:tmpl w:val="78480320"/>
    <w:lvl w:ilvl="0" w:tplc="B25ABC9E">
      <w:start w:val="1"/>
      <w:numFmt w:val="decimal"/>
      <w:lvlText w:val="%1."/>
      <w:lvlJc w:val="left"/>
      <w:pPr>
        <w:ind w:left="5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00" w:hanging="360"/>
      </w:pPr>
    </w:lvl>
    <w:lvl w:ilvl="2" w:tplc="0419001B" w:tentative="1">
      <w:start w:val="1"/>
      <w:numFmt w:val="lowerRoman"/>
      <w:lvlText w:val="%3."/>
      <w:lvlJc w:val="right"/>
      <w:pPr>
        <w:ind w:left="7220" w:hanging="180"/>
      </w:pPr>
    </w:lvl>
    <w:lvl w:ilvl="3" w:tplc="0419000F" w:tentative="1">
      <w:start w:val="1"/>
      <w:numFmt w:val="decimal"/>
      <w:lvlText w:val="%4."/>
      <w:lvlJc w:val="left"/>
      <w:pPr>
        <w:ind w:left="7940" w:hanging="360"/>
      </w:pPr>
    </w:lvl>
    <w:lvl w:ilvl="4" w:tplc="04190019" w:tentative="1">
      <w:start w:val="1"/>
      <w:numFmt w:val="lowerLetter"/>
      <w:lvlText w:val="%5."/>
      <w:lvlJc w:val="left"/>
      <w:pPr>
        <w:ind w:left="8660" w:hanging="360"/>
      </w:pPr>
    </w:lvl>
    <w:lvl w:ilvl="5" w:tplc="0419001B" w:tentative="1">
      <w:start w:val="1"/>
      <w:numFmt w:val="lowerRoman"/>
      <w:lvlText w:val="%6."/>
      <w:lvlJc w:val="right"/>
      <w:pPr>
        <w:ind w:left="9380" w:hanging="180"/>
      </w:pPr>
    </w:lvl>
    <w:lvl w:ilvl="6" w:tplc="0419000F" w:tentative="1">
      <w:start w:val="1"/>
      <w:numFmt w:val="decimal"/>
      <w:lvlText w:val="%7."/>
      <w:lvlJc w:val="left"/>
      <w:pPr>
        <w:ind w:left="10100" w:hanging="360"/>
      </w:pPr>
    </w:lvl>
    <w:lvl w:ilvl="7" w:tplc="04190019" w:tentative="1">
      <w:start w:val="1"/>
      <w:numFmt w:val="lowerLetter"/>
      <w:lvlText w:val="%8."/>
      <w:lvlJc w:val="left"/>
      <w:pPr>
        <w:ind w:left="10820" w:hanging="360"/>
      </w:pPr>
    </w:lvl>
    <w:lvl w:ilvl="8" w:tplc="0419001B" w:tentative="1">
      <w:start w:val="1"/>
      <w:numFmt w:val="lowerRoman"/>
      <w:lvlText w:val="%9."/>
      <w:lvlJc w:val="right"/>
      <w:pPr>
        <w:ind w:left="11540" w:hanging="180"/>
      </w:pPr>
    </w:lvl>
  </w:abstractNum>
  <w:abstractNum w:abstractNumId="1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0D7261"/>
    <w:multiLevelType w:val="hybridMultilevel"/>
    <w:tmpl w:val="6184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6"/>
  </w:num>
  <w:num w:numId="5">
    <w:abstractNumId w:val="24"/>
  </w:num>
  <w:num w:numId="6">
    <w:abstractNumId w:val="15"/>
  </w:num>
  <w:num w:numId="7">
    <w:abstractNumId w:val="12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5"/>
  </w:num>
  <w:num w:numId="13">
    <w:abstractNumId w:val="23"/>
  </w:num>
  <w:num w:numId="14">
    <w:abstractNumId w:val="4"/>
  </w:num>
  <w:num w:numId="15">
    <w:abstractNumId w:val="16"/>
  </w:num>
  <w:num w:numId="16">
    <w:abstractNumId w:val="0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1"/>
  </w:num>
  <w:num w:numId="22">
    <w:abstractNumId w:val="25"/>
  </w:num>
  <w:num w:numId="23">
    <w:abstractNumId w:val="9"/>
  </w:num>
  <w:num w:numId="24">
    <w:abstractNumId w:val="7"/>
  </w:num>
  <w:num w:numId="25">
    <w:abstractNumId w:val="14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2DE6"/>
    <w:rsid w:val="00003B95"/>
    <w:rsid w:val="00004DC0"/>
    <w:rsid w:val="000051FD"/>
    <w:rsid w:val="00005861"/>
    <w:rsid w:val="00006516"/>
    <w:rsid w:val="00010CF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CC3"/>
    <w:rsid w:val="00016DC4"/>
    <w:rsid w:val="0001776F"/>
    <w:rsid w:val="00021636"/>
    <w:rsid w:val="00021AAB"/>
    <w:rsid w:val="00021E4A"/>
    <w:rsid w:val="00022041"/>
    <w:rsid w:val="00023CF3"/>
    <w:rsid w:val="000247D2"/>
    <w:rsid w:val="00024C3E"/>
    <w:rsid w:val="000254C3"/>
    <w:rsid w:val="00025C20"/>
    <w:rsid w:val="00026D3F"/>
    <w:rsid w:val="00026E43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02E"/>
    <w:rsid w:val="00040BA0"/>
    <w:rsid w:val="00043AF0"/>
    <w:rsid w:val="00043FFD"/>
    <w:rsid w:val="00044F78"/>
    <w:rsid w:val="00046043"/>
    <w:rsid w:val="00051005"/>
    <w:rsid w:val="00055916"/>
    <w:rsid w:val="000573FE"/>
    <w:rsid w:val="00062424"/>
    <w:rsid w:val="0006360A"/>
    <w:rsid w:val="00063C81"/>
    <w:rsid w:val="000648B6"/>
    <w:rsid w:val="00065583"/>
    <w:rsid w:val="00074481"/>
    <w:rsid w:val="000754A1"/>
    <w:rsid w:val="00075567"/>
    <w:rsid w:val="00075972"/>
    <w:rsid w:val="000762E7"/>
    <w:rsid w:val="00077521"/>
    <w:rsid w:val="00080E70"/>
    <w:rsid w:val="00081412"/>
    <w:rsid w:val="0008707C"/>
    <w:rsid w:val="0008773C"/>
    <w:rsid w:val="000902E8"/>
    <w:rsid w:val="000913C1"/>
    <w:rsid w:val="00091471"/>
    <w:rsid w:val="00092A45"/>
    <w:rsid w:val="00092E6D"/>
    <w:rsid w:val="00093C3E"/>
    <w:rsid w:val="000949E6"/>
    <w:rsid w:val="000958DC"/>
    <w:rsid w:val="000A2128"/>
    <w:rsid w:val="000A432E"/>
    <w:rsid w:val="000A484F"/>
    <w:rsid w:val="000A4E7B"/>
    <w:rsid w:val="000A71AB"/>
    <w:rsid w:val="000A748B"/>
    <w:rsid w:val="000A79CD"/>
    <w:rsid w:val="000B1065"/>
    <w:rsid w:val="000B1BE6"/>
    <w:rsid w:val="000B2310"/>
    <w:rsid w:val="000B2CD5"/>
    <w:rsid w:val="000B2F47"/>
    <w:rsid w:val="000B3646"/>
    <w:rsid w:val="000B416A"/>
    <w:rsid w:val="000B45BB"/>
    <w:rsid w:val="000B5139"/>
    <w:rsid w:val="000B5803"/>
    <w:rsid w:val="000B6B1F"/>
    <w:rsid w:val="000C1857"/>
    <w:rsid w:val="000C2211"/>
    <w:rsid w:val="000C316B"/>
    <w:rsid w:val="000C5642"/>
    <w:rsid w:val="000C5AFC"/>
    <w:rsid w:val="000C6155"/>
    <w:rsid w:val="000C62E5"/>
    <w:rsid w:val="000C719A"/>
    <w:rsid w:val="000C768B"/>
    <w:rsid w:val="000D1D5C"/>
    <w:rsid w:val="000D24F6"/>
    <w:rsid w:val="000D39B2"/>
    <w:rsid w:val="000D3AF8"/>
    <w:rsid w:val="000D5DB3"/>
    <w:rsid w:val="000D65DA"/>
    <w:rsid w:val="000D75C7"/>
    <w:rsid w:val="000D7D04"/>
    <w:rsid w:val="000E043B"/>
    <w:rsid w:val="000E1668"/>
    <w:rsid w:val="000E17AF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A26"/>
    <w:rsid w:val="000F4C3F"/>
    <w:rsid w:val="000F5BAE"/>
    <w:rsid w:val="000F5DC5"/>
    <w:rsid w:val="000F690D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59E8"/>
    <w:rsid w:val="00116A31"/>
    <w:rsid w:val="00117153"/>
    <w:rsid w:val="001212B0"/>
    <w:rsid w:val="00122E62"/>
    <w:rsid w:val="0012489F"/>
    <w:rsid w:val="001259F4"/>
    <w:rsid w:val="00125EE6"/>
    <w:rsid w:val="0012799B"/>
    <w:rsid w:val="00131BBB"/>
    <w:rsid w:val="00132E1B"/>
    <w:rsid w:val="001352C6"/>
    <w:rsid w:val="00137100"/>
    <w:rsid w:val="0014146E"/>
    <w:rsid w:val="00142C72"/>
    <w:rsid w:val="00142E0D"/>
    <w:rsid w:val="00143584"/>
    <w:rsid w:val="0014375B"/>
    <w:rsid w:val="001440A0"/>
    <w:rsid w:val="00146C3B"/>
    <w:rsid w:val="001470D4"/>
    <w:rsid w:val="00147E06"/>
    <w:rsid w:val="00151148"/>
    <w:rsid w:val="00151C49"/>
    <w:rsid w:val="001520A5"/>
    <w:rsid w:val="00154DF3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129E"/>
    <w:rsid w:val="001719F8"/>
    <w:rsid w:val="0017232C"/>
    <w:rsid w:val="00173192"/>
    <w:rsid w:val="00173D8B"/>
    <w:rsid w:val="001750C5"/>
    <w:rsid w:val="00177965"/>
    <w:rsid w:val="00180BA6"/>
    <w:rsid w:val="001815AE"/>
    <w:rsid w:val="001819E9"/>
    <w:rsid w:val="001826A4"/>
    <w:rsid w:val="00184DE5"/>
    <w:rsid w:val="001851B1"/>
    <w:rsid w:val="00187CF2"/>
    <w:rsid w:val="00187F2F"/>
    <w:rsid w:val="001905C8"/>
    <w:rsid w:val="00192515"/>
    <w:rsid w:val="00192AEB"/>
    <w:rsid w:val="00192CA8"/>
    <w:rsid w:val="001937C2"/>
    <w:rsid w:val="00193C7A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A5EDF"/>
    <w:rsid w:val="001B0E97"/>
    <w:rsid w:val="001B4728"/>
    <w:rsid w:val="001B4EB7"/>
    <w:rsid w:val="001B72CA"/>
    <w:rsid w:val="001B78BD"/>
    <w:rsid w:val="001C192C"/>
    <w:rsid w:val="001C3A41"/>
    <w:rsid w:val="001C401D"/>
    <w:rsid w:val="001C5BA9"/>
    <w:rsid w:val="001C65DA"/>
    <w:rsid w:val="001D0F5B"/>
    <w:rsid w:val="001D1342"/>
    <w:rsid w:val="001D13EE"/>
    <w:rsid w:val="001D1657"/>
    <w:rsid w:val="001D2975"/>
    <w:rsid w:val="001D5764"/>
    <w:rsid w:val="001D5EC9"/>
    <w:rsid w:val="001D724D"/>
    <w:rsid w:val="001E011A"/>
    <w:rsid w:val="001E262C"/>
    <w:rsid w:val="001E2B7E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385B"/>
    <w:rsid w:val="00203B0F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CF8"/>
    <w:rsid w:val="0022436A"/>
    <w:rsid w:val="00224C9E"/>
    <w:rsid w:val="002254AF"/>
    <w:rsid w:val="002270F9"/>
    <w:rsid w:val="002315F3"/>
    <w:rsid w:val="00232498"/>
    <w:rsid w:val="00235808"/>
    <w:rsid w:val="00237553"/>
    <w:rsid w:val="002402FB"/>
    <w:rsid w:val="00240735"/>
    <w:rsid w:val="00242873"/>
    <w:rsid w:val="00243783"/>
    <w:rsid w:val="0024494C"/>
    <w:rsid w:val="00245DB2"/>
    <w:rsid w:val="00247799"/>
    <w:rsid w:val="00251579"/>
    <w:rsid w:val="00251C4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1030"/>
    <w:rsid w:val="002810AF"/>
    <w:rsid w:val="00282B0B"/>
    <w:rsid w:val="0028363F"/>
    <w:rsid w:val="00285559"/>
    <w:rsid w:val="00290891"/>
    <w:rsid w:val="00293457"/>
    <w:rsid w:val="00297828"/>
    <w:rsid w:val="00297CC5"/>
    <w:rsid w:val="002A40C3"/>
    <w:rsid w:val="002A4F59"/>
    <w:rsid w:val="002A5979"/>
    <w:rsid w:val="002A5C24"/>
    <w:rsid w:val="002A664E"/>
    <w:rsid w:val="002A7C8E"/>
    <w:rsid w:val="002B0B81"/>
    <w:rsid w:val="002B0E43"/>
    <w:rsid w:val="002B72F3"/>
    <w:rsid w:val="002B7C0C"/>
    <w:rsid w:val="002B7F44"/>
    <w:rsid w:val="002C0BED"/>
    <w:rsid w:val="002C0BFB"/>
    <w:rsid w:val="002C5211"/>
    <w:rsid w:val="002C5420"/>
    <w:rsid w:val="002C7BC4"/>
    <w:rsid w:val="002D0FE0"/>
    <w:rsid w:val="002D1306"/>
    <w:rsid w:val="002D21B4"/>
    <w:rsid w:val="002D263E"/>
    <w:rsid w:val="002D306D"/>
    <w:rsid w:val="002D386F"/>
    <w:rsid w:val="002D4FBA"/>
    <w:rsid w:val="002D67E4"/>
    <w:rsid w:val="002E07AA"/>
    <w:rsid w:val="002E528B"/>
    <w:rsid w:val="002E5DB6"/>
    <w:rsid w:val="002E67FB"/>
    <w:rsid w:val="002E68D8"/>
    <w:rsid w:val="002F1740"/>
    <w:rsid w:val="00300B96"/>
    <w:rsid w:val="00301EB4"/>
    <w:rsid w:val="00303C54"/>
    <w:rsid w:val="00304069"/>
    <w:rsid w:val="00307B88"/>
    <w:rsid w:val="00307DB3"/>
    <w:rsid w:val="003116C7"/>
    <w:rsid w:val="00312FDB"/>
    <w:rsid w:val="003130A5"/>
    <w:rsid w:val="003133F2"/>
    <w:rsid w:val="003155A0"/>
    <w:rsid w:val="00316697"/>
    <w:rsid w:val="00317705"/>
    <w:rsid w:val="003177FB"/>
    <w:rsid w:val="00321E3F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3A51"/>
    <w:rsid w:val="0033467F"/>
    <w:rsid w:val="00336F7F"/>
    <w:rsid w:val="00340E36"/>
    <w:rsid w:val="00341A1C"/>
    <w:rsid w:val="00343B20"/>
    <w:rsid w:val="003440E7"/>
    <w:rsid w:val="00344895"/>
    <w:rsid w:val="00344AE8"/>
    <w:rsid w:val="0034523B"/>
    <w:rsid w:val="00345F1D"/>
    <w:rsid w:val="00347B5B"/>
    <w:rsid w:val="00352669"/>
    <w:rsid w:val="00354BB3"/>
    <w:rsid w:val="00354CD7"/>
    <w:rsid w:val="003574CE"/>
    <w:rsid w:val="0036061F"/>
    <w:rsid w:val="00362710"/>
    <w:rsid w:val="00364148"/>
    <w:rsid w:val="00364A68"/>
    <w:rsid w:val="0036645D"/>
    <w:rsid w:val="00367575"/>
    <w:rsid w:val="003717A5"/>
    <w:rsid w:val="00373080"/>
    <w:rsid w:val="003730D4"/>
    <w:rsid w:val="00373971"/>
    <w:rsid w:val="00373BCC"/>
    <w:rsid w:val="00374422"/>
    <w:rsid w:val="0037635D"/>
    <w:rsid w:val="00377031"/>
    <w:rsid w:val="00381920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703D"/>
    <w:rsid w:val="003A7229"/>
    <w:rsid w:val="003B1301"/>
    <w:rsid w:val="003B15FF"/>
    <w:rsid w:val="003B5855"/>
    <w:rsid w:val="003B5FC5"/>
    <w:rsid w:val="003B6481"/>
    <w:rsid w:val="003B758A"/>
    <w:rsid w:val="003B77BB"/>
    <w:rsid w:val="003B79C7"/>
    <w:rsid w:val="003B7A1F"/>
    <w:rsid w:val="003C394C"/>
    <w:rsid w:val="003C3B32"/>
    <w:rsid w:val="003C4F45"/>
    <w:rsid w:val="003C5248"/>
    <w:rsid w:val="003C55E7"/>
    <w:rsid w:val="003C6706"/>
    <w:rsid w:val="003C78E3"/>
    <w:rsid w:val="003D1A50"/>
    <w:rsid w:val="003D1A85"/>
    <w:rsid w:val="003D1E90"/>
    <w:rsid w:val="003D23CC"/>
    <w:rsid w:val="003D289E"/>
    <w:rsid w:val="003D4522"/>
    <w:rsid w:val="003D53C9"/>
    <w:rsid w:val="003D5562"/>
    <w:rsid w:val="003D5C66"/>
    <w:rsid w:val="003D7C0A"/>
    <w:rsid w:val="003E2DF5"/>
    <w:rsid w:val="003E3DAB"/>
    <w:rsid w:val="003E431B"/>
    <w:rsid w:val="003E5078"/>
    <w:rsid w:val="003E50C4"/>
    <w:rsid w:val="003E67F4"/>
    <w:rsid w:val="003E6D4C"/>
    <w:rsid w:val="003E7CB7"/>
    <w:rsid w:val="003F204C"/>
    <w:rsid w:val="003F292B"/>
    <w:rsid w:val="003F3C52"/>
    <w:rsid w:val="003F3CFF"/>
    <w:rsid w:val="003F7944"/>
    <w:rsid w:val="003F7A75"/>
    <w:rsid w:val="0040200D"/>
    <w:rsid w:val="00403CC0"/>
    <w:rsid w:val="004049FE"/>
    <w:rsid w:val="004064B7"/>
    <w:rsid w:val="00406994"/>
    <w:rsid w:val="00406C1E"/>
    <w:rsid w:val="00407E04"/>
    <w:rsid w:val="00411196"/>
    <w:rsid w:val="00411B69"/>
    <w:rsid w:val="00412CB7"/>
    <w:rsid w:val="00414931"/>
    <w:rsid w:val="004152DA"/>
    <w:rsid w:val="00415510"/>
    <w:rsid w:val="00415937"/>
    <w:rsid w:val="00416245"/>
    <w:rsid w:val="0041784A"/>
    <w:rsid w:val="00417EC9"/>
    <w:rsid w:val="00422736"/>
    <w:rsid w:val="0042443D"/>
    <w:rsid w:val="00424612"/>
    <w:rsid w:val="00425498"/>
    <w:rsid w:val="00425C79"/>
    <w:rsid w:val="00425DC4"/>
    <w:rsid w:val="00426A7B"/>
    <w:rsid w:val="00427028"/>
    <w:rsid w:val="0043086A"/>
    <w:rsid w:val="00431A19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74"/>
    <w:rsid w:val="004372D1"/>
    <w:rsid w:val="00441256"/>
    <w:rsid w:val="0044182F"/>
    <w:rsid w:val="00443B2C"/>
    <w:rsid w:val="00444FAE"/>
    <w:rsid w:val="00445C65"/>
    <w:rsid w:val="00450483"/>
    <w:rsid w:val="004506F9"/>
    <w:rsid w:val="004527BE"/>
    <w:rsid w:val="004530C3"/>
    <w:rsid w:val="0045709F"/>
    <w:rsid w:val="00457D04"/>
    <w:rsid w:val="0046040D"/>
    <w:rsid w:val="004604BD"/>
    <w:rsid w:val="0046260F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418D"/>
    <w:rsid w:val="00486DEE"/>
    <w:rsid w:val="00486E74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5033"/>
    <w:rsid w:val="004A6471"/>
    <w:rsid w:val="004B05E5"/>
    <w:rsid w:val="004B0A2E"/>
    <w:rsid w:val="004B12AC"/>
    <w:rsid w:val="004B1AF0"/>
    <w:rsid w:val="004B3F7D"/>
    <w:rsid w:val="004B497B"/>
    <w:rsid w:val="004B5D46"/>
    <w:rsid w:val="004B5E8C"/>
    <w:rsid w:val="004B697F"/>
    <w:rsid w:val="004B7B1D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BB9"/>
    <w:rsid w:val="004D7111"/>
    <w:rsid w:val="004E0A20"/>
    <w:rsid w:val="004E136F"/>
    <w:rsid w:val="004E19CA"/>
    <w:rsid w:val="004E1F03"/>
    <w:rsid w:val="004E29E2"/>
    <w:rsid w:val="004E39BB"/>
    <w:rsid w:val="004E47CA"/>
    <w:rsid w:val="004E4DFC"/>
    <w:rsid w:val="004E6178"/>
    <w:rsid w:val="004E6A28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26BC"/>
    <w:rsid w:val="00512B67"/>
    <w:rsid w:val="00513635"/>
    <w:rsid w:val="005146EB"/>
    <w:rsid w:val="00514AC5"/>
    <w:rsid w:val="00516D8C"/>
    <w:rsid w:val="005178B3"/>
    <w:rsid w:val="0052092A"/>
    <w:rsid w:val="0052202D"/>
    <w:rsid w:val="00523A05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435F"/>
    <w:rsid w:val="0053795F"/>
    <w:rsid w:val="00541AFD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5F00"/>
    <w:rsid w:val="0057711C"/>
    <w:rsid w:val="00582B65"/>
    <w:rsid w:val="005859AA"/>
    <w:rsid w:val="00587CC9"/>
    <w:rsid w:val="00591EFF"/>
    <w:rsid w:val="00594958"/>
    <w:rsid w:val="00594F22"/>
    <w:rsid w:val="00595344"/>
    <w:rsid w:val="00597539"/>
    <w:rsid w:val="005A1BFB"/>
    <w:rsid w:val="005A37FD"/>
    <w:rsid w:val="005A3DE3"/>
    <w:rsid w:val="005A7883"/>
    <w:rsid w:val="005B0DA1"/>
    <w:rsid w:val="005B2669"/>
    <w:rsid w:val="005B3620"/>
    <w:rsid w:val="005B43C2"/>
    <w:rsid w:val="005B5DA4"/>
    <w:rsid w:val="005C0214"/>
    <w:rsid w:val="005C0C2A"/>
    <w:rsid w:val="005C274C"/>
    <w:rsid w:val="005C37F5"/>
    <w:rsid w:val="005D14B7"/>
    <w:rsid w:val="005D27FE"/>
    <w:rsid w:val="005D3079"/>
    <w:rsid w:val="005D34CF"/>
    <w:rsid w:val="005D58C6"/>
    <w:rsid w:val="005D5F86"/>
    <w:rsid w:val="005E02B0"/>
    <w:rsid w:val="005E06F0"/>
    <w:rsid w:val="005E1DE0"/>
    <w:rsid w:val="005E43CA"/>
    <w:rsid w:val="005E5635"/>
    <w:rsid w:val="005E6ACF"/>
    <w:rsid w:val="005E6ED8"/>
    <w:rsid w:val="005F3FBA"/>
    <w:rsid w:val="005F4092"/>
    <w:rsid w:val="005F59DF"/>
    <w:rsid w:val="005F67E0"/>
    <w:rsid w:val="005F7019"/>
    <w:rsid w:val="005F7053"/>
    <w:rsid w:val="005F7E5C"/>
    <w:rsid w:val="00600DE8"/>
    <w:rsid w:val="00601529"/>
    <w:rsid w:val="00601652"/>
    <w:rsid w:val="00601D95"/>
    <w:rsid w:val="00602BE6"/>
    <w:rsid w:val="00602E80"/>
    <w:rsid w:val="006038FB"/>
    <w:rsid w:val="00604874"/>
    <w:rsid w:val="00605423"/>
    <w:rsid w:val="0060768F"/>
    <w:rsid w:val="00611A35"/>
    <w:rsid w:val="00611DFF"/>
    <w:rsid w:val="0061218A"/>
    <w:rsid w:val="006129F2"/>
    <w:rsid w:val="006156ED"/>
    <w:rsid w:val="006200F8"/>
    <w:rsid w:val="00620BC2"/>
    <w:rsid w:val="00621CE8"/>
    <w:rsid w:val="006236E0"/>
    <w:rsid w:val="00624963"/>
    <w:rsid w:val="00626CC5"/>
    <w:rsid w:val="006353B4"/>
    <w:rsid w:val="00635738"/>
    <w:rsid w:val="00635FB6"/>
    <w:rsid w:val="00636526"/>
    <w:rsid w:val="00637ED8"/>
    <w:rsid w:val="00640EA7"/>
    <w:rsid w:val="00644EBD"/>
    <w:rsid w:val="006510A2"/>
    <w:rsid w:val="006515CB"/>
    <w:rsid w:val="006525BF"/>
    <w:rsid w:val="00653112"/>
    <w:rsid w:val="00654CD4"/>
    <w:rsid w:val="00655751"/>
    <w:rsid w:val="006562B2"/>
    <w:rsid w:val="00657456"/>
    <w:rsid w:val="0065790E"/>
    <w:rsid w:val="0066026B"/>
    <w:rsid w:val="00661710"/>
    <w:rsid w:val="00661903"/>
    <w:rsid w:val="006630A3"/>
    <w:rsid w:val="00663B16"/>
    <w:rsid w:val="00671414"/>
    <w:rsid w:val="006766D6"/>
    <w:rsid w:val="0068062A"/>
    <w:rsid w:val="00684544"/>
    <w:rsid w:val="00684B54"/>
    <w:rsid w:val="006866D5"/>
    <w:rsid w:val="00687BC1"/>
    <w:rsid w:val="00693A7C"/>
    <w:rsid w:val="006966FB"/>
    <w:rsid w:val="00696717"/>
    <w:rsid w:val="00697E4B"/>
    <w:rsid w:val="006A0748"/>
    <w:rsid w:val="006A0CF7"/>
    <w:rsid w:val="006A29D5"/>
    <w:rsid w:val="006A3DDA"/>
    <w:rsid w:val="006A4A97"/>
    <w:rsid w:val="006A5F27"/>
    <w:rsid w:val="006A65DF"/>
    <w:rsid w:val="006A6C62"/>
    <w:rsid w:val="006A7151"/>
    <w:rsid w:val="006B5015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2524"/>
    <w:rsid w:val="006F4469"/>
    <w:rsid w:val="006F48E2"/>
    <w:rsid w:val="006F66D4"/>
    <w:rsid w:val="006F7E07"/>
    <w:rsid w:val="007013D7"/>
    <w:rsid w:val="007026AE"/>
    <w:rsid w:val="00703548"/>
    <w:rsid w:val="00704D20"/>
    <w:rsid w:val="00706542"/>
    <w:rsid w:val="00707390"/>
    <w:rsid w:val="00707E27"/>
    <w:rsid w:val="0071196A"/>
    <w:rsid w:val="00713C9B"/>
    <w:rsid w:val="0071568C"/>
    <w:rsid w:val="00717599"/>
    <w:rsid w:val="00721A5E"/>
    <w:rsid w:val="007238C9"/>
    <w:rsid w:val="00725E1E"/>
    <w:rsid w:val="00726108"/>
    <w:rsid w:val="007307C3"/>
    <w:rsid w:val="0073163D"/>
    <w:rsid w:val="00732A28"/>
    <w:rsid w:val="0073470D"/>
    <w:rsid w:val="00734D0D"/>
    <w:rsid w:val="007350AB"/>
    <w:rsid w:val="0073548F"/>
    <w:rsid w:val="0073779E"/>
    <w:rsid w:val="00743773"/>
    <w:rsid w:val="00744D86"/>
    <w:rsid w:val="00745530"/>
    <w:rsid w:val="00745DF7"/>
    <w:rsid w:val="007461F2"/>
    <w:rsid w:val="007466CB"/>
    <w:rsid w:val="00746C76"/>
    <w:rsid w:val="007507B3"/>
    <w:rsid w:val="0075249B"/>
    <w:rsid w:val="00752E5B"/>
    <w:rsid w:val="00755414"/>
    <w:rsid w:val="00756D88"/>
    <w:rsid w:val="00760505"/>
    <w:rsid w:val="0076181B"/>
    <w:rsid w:val="00763E73"/>
    <w:rsid w:val="007647A1"/>
    <w:rsid w:val="00770823"/>
    <w:rsid w:val="00771A55"/>
    <w:rsid w:val="007724FB"/>
    <w:rsid w:val="0077390B"/>
    <w:rsid w:val="007745A8"/>
    <w:rsid w:val="007749D4"/>
    <w:rsid w:val="00774D6B"/>
    <w:rsid w:val="0077552F"/>
    <w:rsid w:val="00776371"/>
    <w:rsid w:val="007775B5"/>
    <w:rsid w:val="00777DF7"/>
    <w:rsid w:val="00781BB9"/>
    <w:rsid w:val="00782316"/>
    <w:rsid w:val="007829E4"/>
    <w:rsid w:val="00783331"/>
    <w:rsid w:val="007917AC"/>
    <w:rsid w:val="00794289"/>
    <w:rsid w:val="00794720"/>
    <w:rsid w:val="00795520"/>
    <w:rsid w:val="00796D16"/>
    <w:rsid w:val="007A0D63"/>
    <w:rsid w:val="007A57D7"/>
    <w:rsid w:val="007B03B6"/>
    <w:rsid w:val="007B0EEF"/>
    <w:rsid w:val="007B1964"/>
    <w:rsid w:val="007B58F0"/>
    <w:rsid w:val="007C10FA"/>
    <w:rsid w:val="007C12A4"/>
    <w:rsid w:val="007C1BD6"/>
    <w:rsid w:val="007C218D"/>
    <w:rsid w:val="007C4F79"/>
    <w:rsid w:val="007D0FE2"/>
    <w:rsid w:val="007D1257"/>
    <w:rsid w:val="007D252E"/>
    <w:rsid w:val="007D5702"/>
    <w:rsid w:val="007D5DCC"/>
    <w:rsid w:val="007D7FA8"/>
    <w:rsid w:val="007E0287"/>
    <w:rsid w:val="007E1A82"/>
    <w:rsid w:val="007E2601"/>
    <w:rsid w:val="007E47F2"/>
    <w:rsid w:val="007E536F"/>
    <w:rsid w:val="007E5A1E"/>
    <w:rsid w:val="007E6CB0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247A7"/>
    <w:rsid w:val="00830141"/>
    <w:rsid w:val="008316D2"/>
    <w:rsid w:val="00832402"/>
    <w:rsid w:val="00835129"/>
    <w:rsid w:val="00836641"/>
    <w:rsid w:val="008378BE"/>
    <w:rsid w:val="00837DFB"/>
    <w:rsid w:val="008408F5"/>
    <w:rsid w:val="008411B1"/>
    <w:rsid w:val="0084185F"/>
    <w:rsid w:val="00843AA8"/>
    <w:rsid w:val="00846F71"/>
    <w:rsid w:val="00847940"/>
    <w:rsid w:val="00847C90"/>
    <w:rsid w:val="00852174"/>
    <w:rsid w:val="00852953"/>
    <w:rsid w:val="00854A96"/>
    <w:rsid w:val="00856B49"/>
    <w:rsid w:val="0085753E"/>
    <w:rsid w:val="00860028"/>
    <w:rsid w:val="0086102C"/>
    <w:rsid w:val="00861B4E"/>
    <w:rsid w:val="008630D1"/>
    <w:rsid w:val="0086625C"/>
    <w:rsid w:val="00870DE1"/>
    <w:rsid w:val="00870F9F"/>
    <w:rsid w:val="00871940"/>
    <w:rsid w:val="0087206E"/>
    <w:rsid w:val="00877850"/>
    <w:rsid w:val="00880023"/>
    <w:rsid w:val="008817C8"/>
    <w:rsid w:val="00884209"/>
    <w:rsid w:val="00884B2F"/>
    <w:rsid w:val="00890583"/>
    <w:rsid w:val="00892772"/>
    <w:rsid w:val="0089352C"/>
    <w:rsid w:val="0089598B"/>
    <w:rsid w:val="00897553"/>
    <w:rsid w:val="008A0CE0"/>
    <w:rsid w:val="008A0F0D"/>
    <w:rsid w:val="008A109F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3BD6"/>
    <w:rsid w:val="008C741C"/>
    <w:rsid w:val="008C7961"/>
    <w:rsid w:val="008D66F3"/>
    <w:rsid w:val="008D6771"/>
    <w:rsid w:val="008E03DF"/>
    <w:rsid w:val="008E30F0"/>
    <w:rsid w:val="008E384B"/>
    <w:rsid w:val="008E598C"/>
    <w:rsid w:val="008E7B13"/>
    <w:rsid w:val="008E7C92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490"/>
    <w:rsid w:val="00913BD8"/>
    <w:rsid w:val="00915AF2"/>
    <w:rsid w:val="009173E5"/>
    <w:rsid w:val="00917E99"/>
    <w:rsid w:val="00921436"/>
    <w:rsid w:val="009252A6"/>
    <w:rsid w:val="00926220"/>
    <w:rsid w:val="009275A5"/>
    <w:rsid w:val="00930C81"/>
    <w:rsid w:val="009317E7"/>
    <w:rsid w:val="00932CC5"/>
    <w:rsid w:val="00933935"/>
    <w:rsid w:val="0094033C"/>
    <w:rsid w:val="0094128A"/>
    <w:rsid w:val="0094357C"/>
    <w:rsid w:val="0094395C"/>
    <w:rsid w:val="00946775"/>
    <w:rsid w:val="00946906"/>
    <w:rsid w:val="00950CD3"/>
    <w:rsid w:val="009537A0"/>
    <w:rsid w:val="00953BA6"/>
    <w:rsid w:val="00953E39"/>
    <w:rsid w:val="00953F3A"/>
    <w:rsid w:val="00954550"/>
    <w:rsid w:val="00954D0E"/>
    <w:rsid w:val="00955248"/>
    <w:rsid w:val="009628F0"/>
    <w:rsid w:val="00963559"/>
    <w:rsid w:val="0096463B"/>
    <w:rsid w:val="009656AE"/>
    <w:rsid w:val="00965C73"/>
    <w:rsid w:val="0097019F"/>
    <w:rsid w:val="009702CE"/>
    <w:rsid w:val="0097094E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29B7"/>
    <w:rsid w:val="0098452C"/>
    <w:rsid w:val="00985828"/>
    <w:rsid w:val="00990241"/>
    <w:rsid w:val="009908C8"/>
    <w:rsid w:val="00990CEF"/>
    <w:rsid w:val="00990F37"/>
    <w:rsid w:val="00991FB6"/>
    <w:rsid w:val="00992323"/>
    <w:rsid w:val="00992BBC"/>
    <w:rsid w:val="00994ADE"/>
    <w:rsid w:val="00995109"/>
    <w:rsid w:val="0099691C"/>
    <w:rsid w:val="009976D3"/>
    <w:rsid w:val="00997CCE"/>
    <w:rsid w:val="00997EAE"/>
    <w:rsid w:val="009A23A7"/>
    <w:rsid w:val="009A3C76"/>
    <w:rsid w:val="009A3E35"/>
    <w:rsid w:val="009A3E97"/>
    <w:rsid w:val="009A401C"/>
    <w:rsid w:val="009A5B2E"/>
    <w:rsid w:val="009B0A72"/>
    <w:rsid w:val="009B0C0A"/>
    <w:rsid w:val="009B130C"/>
    <w:rsid w:val="009B1D4D"/>
    <w:rsid w:val="009B23E2"/>
    <w:rsid w:val="009B263D"/>
    <w:rsid w:val="009B3232"/>
    <w:rsid w:val="009B50BB"/>
    <w:rsid w:val="009B5444"/>
    <w:rsid w:val="009B77E5"/>
    <w:rsid w:val="009B7D73"/>
    <w:rsid w:val="009C156C"/>
    <w:rsid w:val="009C2D0E"/>
    <w:rsid w:val="009C2D5D"/>
    <w:rsid w:val="009C2FC3"/>
    <w:rsid w:val="009C3B08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00F"/>
    <w:rsid w:val="009E6411"/>
    <w:rsid w:val="009E68EE"/>
    <w:rsid w:val="009F0908"/>
    <w:rsid w:val="009F0CED"/>
    <w:rsid w:val="009F3D86"/>
    <w:rsid w:val="009F4E1A"/>
    <w:rsid w:val="009F6060"/>
    <w:rsid w:val="009F7466"/>
    <w:rsid w:val="00A008CD"/>
    <w:rsid w:val="00A014F4"/>
    <w:rsid w:val="00A04D9D"/>
    <w:rsid w:val="00A111A6"/>
    <w:rsid w:val="00A12D27"/>
    <w:rsid w:val="00A175B2"/>
    <w:rsid w:val="00A20500"/>
    <w:rsid w:val="00A217DC"/>
    <w:rsid w:val="00A228AD"/>
    <w:rsid w:val="00A2343B"/>
    <w:rsid w:val="00A23EDC"/>
    <w:rsid w:val="00A248DA"/>
    <w:rsid w:val="00A26BA8"/>
    <w:rsid w:val="00A272A7"/>
    <w:rsid w:val="00A304B1"/>
    <w:rsid w:val="00A31343"/>
    <w:rsid w:val="00A342B6"/>
    <w:rsid w:val="00A34795"/>
    <w:rsid w:val="00A35253"/>
    <w:rsid w:val="00A361B6"/>
    <w:rsid w:val="00A36830"/>
    <w:rsid w:val="00A368D2"/>
    <w:rsid w:val="00A377AE"/>
    <w:rsid w:val="00A378B7"/>
    <w:rsid w:val="00A40D7D"/>
    <w:rsid w:val="00A41742"/>
    <w:rsid w:val="00A43DDB"/>
    <w:rsid w:val="00A44C81"/>
    <w:rsid w:val="00A4506A"/>
    <w:rsid w:val="00A465AF"/>
    <w:rsid w:val="00A4786C"/>
    <w:rsid w:val="00A50BBA"/>
    <w:rsid w:val="00A5158D"/>
    <w:rsid w:val="00A556C8"/>
    <w:rsid w:val="00A55C48"/>
    <w:rsid w:val="00A5624E"/>
    <w:rsid w:val="00A61809"/>
    <w:rsid w:val="00A624B8"/>
    <w:rsid w:val="00A63307"/>
    <w:rsid w:val="00A636C8"/>
    <w:rsid w:val="00A6429C"/>
    <w:rsid w:val="00A648F2"/>
    <w:rsid w:val="00A65036"/>
    <w:rsid w:val="00A703A2"/>
    <w:rsid w:val="00A70698"/>
    <w:rsid w:val="00A7184B"/>
    <w:rsid w:val="00A71BCC"/>
    <w:rsid w:val="00A74780"/>
    <w:rsid w:val="00A752B1"/>
    <w:rsid w:val="00A75F60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1D96"/>
    <w:rsid w:val="00AA2C0B"/>
    <w:rsid w:val="00AA2FF0"/>
    <w:rsid w:val="00AA3D13"/>
    <w:rsid w:val="00AA4907"/>
    <w:rsid w:val="00AA7ACB"/>
    <w:rsid w:val="00AA7F95"/>
    <w:rsid w:val="00AB15AF"/>
    <w:rsid w:val="00AB15FA"/>
    <w:rsid w:val="00AB2221"/>
    <w:rsid w:val="00AB38AB"/>
    <w:rsid w:val="00AB4878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788"/>
    <w:rsid w:val="00AD6BA8"/>
    <w:rsid w:val="00AD6C47"/>
    <w:rsid w:val="00AE0CE1"/>
    <w:rsid w:val="00AE238E"/>
    <w:rsid w:val="00AE2F27"/>
    <w:rsid w:val="00AE3CC0"/>
    <w:rsid w:val="00AE40B6"/>
    <w:rsid w:val="00AE49AB"/>
    <w:rsid w:val="00AE5AFC"/>
    <w:rsid w:val="00AE7367"/>
    <w:rsid w:val="00AF0435"/>
    <w:rsid w:val="00AF0565"/>
    <w:rsid w:val="00AF1161"/>
    <w:rsid w:val="00AF40E0"/>
    <w:rsid w:val="00AF4AB7"/>
    <w:rsid w:val="00AF5566"/>
    <w:rsid w:val="00AF5B48"/>
    <w:rsid w:val="00AF6898"/>
    <w:rsid w:val="00AF6D01"/>
    <w:rsid w:val="00AF7AB2"/>
    <w:rsid w:val="00B00246"/>
    <w:rsid w:val="00B00A6B"/>
    <w:rsid w:val="00B0248D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142E"/>
    <w:rsid w:val="00B34313"/>
    <w:rsid w:val="00B34A47"/>
    <w:rsid w:val="00B355CD"/>
    <w:rsid w:val="00B3588A"/>
    <w:rsid w:val="00B362F7"/>
    <w:rsid w:val="00B406AF"/>
    <w:rsid w:val="00B406CF"/>
    <w:rsid w:val="00B40FF0"/>
    <w:rsid w:val="00B4139A"/>
    <w:rsid w:val="00B41B7F"/>
    <w:rsid w:val="00B41CD8"/>
    <w:rsid w:val="00B426F5"/>
    <w:rsid w:val="00B42CFD"/>
    <w:rsid w:val="00B43FD1"/>
    <w:rsid w:val="00B4502E"/>
    <w:rsid w:val="00B4558E"/>
    <w:rsid w:val="00B468FC"/>
    <w:rsid w:val="00B46BF6"/>
    <w:rsid w:val="00B50599"/>
    <w:rsid w:val="00B54C50"/>
    <w:rsid w:val="00B60C26"/>
    <w:rsid w:val="00B61058"/>
    <w:rsid w:val="00B61D36"/>
    <w:rsid w:val="00B629BD"/>
    <w:rsid w:val="00B62D77"/>
    <w:rsid w:val="00B630A4"/>
    <w:rsid w:val="00B64576"/>
    <w:rsid w:val="00B6517A"/>
    <w:rsid w:val="00B6554B"/>
    <w:rsid w:val="00B65AA2"/>
    <w:rsid w:val="00B65DC7"/>
    <w:rsid w:val="00B7046C"/>
    <w:rsid w:val="00B739B2"/>
    <w:rsid w:val="00B766BE"/>
    <w:rsid w:val="00B768DF"/>
    <w:rsid w:val="00B7792A"/>
    <w:rsid w:val="00B77BFC"/>
    <w:rsid w:val="00B80846"/>
    <w:rsid w:val="00B81774"/>
    <w:rsid w:val="00B82873"/>
    <w:rsid w:val="00B838E8"/>
    <w:rsid w:val="00B85D50"/>
    <w:rsid w:val="00B861C6"/>
    <w:rsid w:val="00B86AC2"/>
    <w:rsid w:val="00B877F4"/>
    <w:rsid w:val="00B923BC"/>
    <w:rsid w:val="00B95697"/>
    <w:rsid w:val="00B9657E"/>
    <w:rsid w:val="00B97C41"/>
    <w:rsid w:val="00BA15EC"/>
    <w:rsid w:val="00BA1FF9"/>
    <w:rsid w:val="00BA3913"/>
    <w:rsid w:val="00BA421D"/>
    <w:rsid w:val="00BA503D"/>
    <w:rsid w:val="00BA553D"/>
    <w:rsid w:val="00BA587A"/>
    <w:rsid w:val="00BA5A25"/>
    <w:rsid w:val="00BB1A28"/>
    <w:rsid w:val="00BB1A44"/>
    <w:rsid w:val="00BB1E98"/>
    <w:rsid w:val="00BB257E"/>
    <w:rsid w:val="00BB33F0"/>
    <w:rsid w:val="00BB525D"/>
    <w:rsid w:val="00BB7155"/>
    <w:rsid w:val="00BB726C"/>
    <w:rsid w:val="00BC02E0"/>
    <w:rsid w:val="00BC2394"/>
    <w:rsid w:val="00BC28A6"/>
    <w:rsid w:val="00BC2B5B"/>
    <w:rsid w:val="00BC4359"/>
    <w:rsid w:val="00BC575D"/>
    <w:rsid w:val="00BC5FDF"/>
    <w:rsid w:val="00BC6CC8"/>
    <w:rsid w:val="00BC71D8"/>
    <w:rsid w:val="00BD0CFB"/>
    <w:rsid w:val="00BD1502"/>
    <w:rsid w:val="00BD2873"/>
    <w:rsid w:val="00BD2B67"/>
    <w:rsid w:val="00BD3052"/>
    <w:rsid w:val="00BD3502"/>
    <w:rsid w:val="00BD3FF8"/>
    <w:rsid w:val="00BE180F"/>
    <w:rsid w:val="00BE56EC"/>
    <w:rsid w:val="00BE5EE2"/>
    <w:rsid w:val="00BF5397"/>
    <w:rsid w:val="00BF5C2B"/>
    <w:rsid w:val="00C02332"/>
    <w:rsid w:val="00C03163"/>
    <w:rsid w:val="00C047F1"/>
    <w:rsid w:val="00C04D3B"/>
    <w:rsid w:val="00C057C2"/>
    <w:rsid w:val="00C06EA9"/>
    <w:rsid w:val="00C07148"/>
    <w:rsid w:val="00C106C1"/>
    <w:rsid w:val="00C12F4F"/>
    <w:rsid w:val="00C137D7"/>
    <w:rsid w:val="00C13EEB"/>
    <w:rsid w:val="00C158F8"/>
    <w:rsid w:val="00C17216"/>
    <w:rsid w:val="00C200D1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6F1"/>
    <w:rsid w:val="00C44757"/>
    <w:rsid w:val="00C4564F"/>
    <w:rsid w:val="00C46511"/>
    <w:rsid w:val="00C465B1"/>
    <w:rsid w:val="00C4770C"/>
    <w:rsid w:val="00C50F35"/>
    <w:rsid w:val="00C526CB"/>
    <w:rsid w:val="00C52EEA"/>
    <w:rsid w:val="00C53003"/>
    <w:rsid w:val="00C5452C"/>
    <w:rsid w:val="00C55C0A"/>
    <w:rsid w:val="00C55E65"/>
    <w:rsid w:val="00C57DE2"/>
    <w:rsid w:val="00C604E9"/>
    <w:rsid w:val="00C605C1"/>
    <w:rsid w:val="00C642B2"/>
    <w:rsid w:val="00C649DE"/>
    <w:rsid w:val="00C64EC5"/>
    <w:rsid w:val="00C705FD"/>
    <w:rsid w:val="00C706F4"/>
    <w:rsid w:val="00C70E87"/>
    <w:rsid w:val="00C77109"/>
    <w:rsid w:val="00C803BC"/>
    <w:rsid w:val="00C84DDE"/>
    <w:rsid w:val="00C87763"/>
    <w:rsid w:val="00C879F4"/>
    <w:rsid w:val="00C9126D"/>
    <w:rsid w:val="00C921EA"/>
    <w:rsid w:val="00C93CE7"/>
    <w:rsid w:val="00C949E3"/>
    <w:rsid w:val="00C96BFC"/>
    <w:rsid w:val="00C96F48"/>
    <w:rsid w:val="00C9790A"/>
    <w:rsid w:val="00CA0DC6"/>
    <w:rsid w:val="00CA1347"/>
    <w:rsid w:val="00CA3D14"/>
    <w:rsid w:val="00CA74C6"/>
    <w:rsid w:val="00CA770B"/>
    <w:rsid w:val="00CB09AD"/>
    <w:rsid w:val="00CB10D1"/>
    <w:rsid w:val="00CB188E"/>
    <w:rsid w:val="00CB4A2B"/>
    <w:rsid w:val="00CC1DB3"/>
    <w:rsid w:val="00CC2AFA"/>
    <w:rsid w:val="00CC4204"/>
    <w:rsid w:val="00CC48BE"/>
    <w:rsid w:val="00CC4F29"/>
    <w:rsid w:val="00CC6606"/>
    <w:rsid w:val="00CD0A36"/>
    <w:rsid w:val="00CD1463"/>
    <w:rsid w:val="00CD18EA"/>
    <w:rsid w:val="00CD2696"/>
    <w:rsid w:val="00CD2A2A"/>
    <w:rsid w:val="00CD3F91"/>
    <w:rsid w:val="00CD4373"/>
    <w:rsid w:val="00CD4888"/>
    <w:rsid w:val="00CD4E2F"/>
    <w:rsid w:val="00CD5960"/>
    <w:rsid w:val="00CD5F90"/>
    <w:rsid w:val="00CD7878"/>
    <w:rsid w:val="00CE0A45"/>
    <w:rsid w:val="00CE13D5"/>
    <w:rsid w:val="00CE29A6"/>
    <w:rsid w:val="00CE5098"/>
    <w:rsid w:val="00CE5733"/>
    <w:rsid w:val="00CF0A71"/>
    <w:rsid w:val="00CF0C77"/>
    <w:rsid w:val="00CF0D1F"/>
    <w:rsid w:val="00CF11F2"/>
    <w:rsid w:val="00CF2690"/>
    <w:rsid w:val="00CF30B4"/>
    <w:rsid w:val="00CF4491"/>
    <w:rsid w:val="00CF4519"/>
    <w:rsid w:val="00CF45F3"/>
    <w:rsid w:val="00D029CE"/>
    <w:rsid w:val="00D03450"/>
    <w:rsid w:val="00D034A8"/>
    <w:rsid w:val="00D03FEA"/>
    <w:rsid w:val="00D04005"/>
    <w:rsid w:val="00D0485E"/>
    <w:rsid w:val="00D04C56"/>
    <w:rsid w:val="00D054B5"/>
    <w:rsid w:val="00D16D2A"/>
    <w:rsid w:val="00D16E0A"/>
    <w:rsid w:val="00D20621"/>
    <w:rsid w:val="00D20715"/>
    <w:rsid w:val="00D21280"/>
    <w:rsid w:val="00D269D4"/>
    <w:rsid w:val="00D27935"/>
    <w:rsid w:val="00D30F12"/>
    <w:rsid w:val="00D34D58"/>
    <w:rsid w:val="00D36D24"/>
    <w:rsid w:val="00D372BF"/>
    <w:rsid w:val="00D4150E"/>
    <w:rsid w:val="00D41A33"/>
    <w:rsid w:val="00D4452C"/>
    <w:rsid w:val="00D4568F"/>
    <w:rsid w:val="00D46695"/>
    <w:rsid w:val="00D46BD1"/>
    <w:rsid w:val="00D47314"/>
    <w:rsid w:val="00D53125"/>
    <w:rsid w:val="00D561B6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5B9C"/>
    <w:rsid w:val="00D760E5"/>
    <w:rsid w:val="00D76F66"/>
    <w:rsid w:val="00D77212"/>
    <w:rsid w:val="00D7778E"/>
    <w:rsid w:val="00D80A31"/>
    <w:rsid w:val="00D80A7A"/>
    <w:rsid w:val="00D814A8"/>
    <w:rsid w:val="00D819C6"/>
    <w:rsid w:val="00D81F74"/>
    <w:rsid w:val="00D86397"/>
    <w:rsid w:val="00D864F2"/>
    <w:rsid w:val="00D86DE8"/>
    <w:rsid w:val="00D86E93"/>
    <w:rsid w:val="00D875EA"/>
    <w:rsid w:val="00D90236"/>
    <w:rsid w:val="00D903E2"/>
    <w:rsid w:val="00D91920"/>
    <w:rsid w:val="00D94649"/>
    <w:rsid w:val="00D972A3"/>
    <w:rsid w:val="00D97BDC"/>
    <w:rsid w:val="00DA01B9"/>
    <w:rsid w:val="00DA1B4B"/>
    <w:rsid w:val="00DA2176"/>
    <w:rsid w:val="00DA2764"/>
    <w:rsid w:val="00DA27FB"/>
    <w:rsid w:val="00DA2FAD"/>
    <w:rsid w:val="00DA30BA"/>
    <w:rsid w:val="00DA57A1"/>
    <w:rsid w:val="00DA6625"/>
    <w:rsid w:val="00DA66BD"/>
    <w:rsid w:val="00DA6FDC"/>
    <w:rsid w:val="00DB1192"/>
    <w:rsid w:val="00DB3ECA"/>
    <w:rsid w:val="00DB42C4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FF8"/>
    <w:rsid w:val="00DC4045"/>
    <w:rsid w:val="00DC563B"/>
    <w:rsid w:val="00DC59F8"/>
    <w:rsid w:val="00DC5B70"/>
    <w:rsid w:val="00DC5E27"/>
    <w:rsid w:val="00DC6715"/>
    <w:rsid w:val="00DD0ED9"/>
    <w:rsid w:val="00DD3B7F"/>
    <w:rsid w:val="00DD6982"/>
    <w:rsid w:val="00DD70DE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3E9C"/>
    <w:rsid w:val="00DF4162"/>
    <w:rsid w:val="00DF776B"/>
    <w:rsid w:val="00E0124D"/>
    <w:rsid w:val="00E015F1"/>
    <w:rsid w:val="00E01F42"/>
    <w:rsid w:val="00E02627"/>
    <w:rsid w:val="00E0483B"/>
    <w:rsid w:val="00E04F60"/>
    <w:rsid w:val="00E05DE7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315F"/>
    <w:rsid w:val="00E358DE"/>
    <w:rsid w:val="00E4068A"/>
    <w:rsid w:val="00E433AC"/>
    <w:rsid w:val="00E437E0"/>
    <w:rsid w:val="00E44103"/>
    <w:rsid w:val="00E45D76"/>
    <w:rsid w:val="00E45E0A"/>
    <w:rsid w:val="00E46A91"/>
    <w:rsid w:val="00E556BF"/>
    <w:rsid w:val="00E55796"/>
    <w:rsid w:val="00E56312"/>
    <w:rsid w:val="00E573B2"/>
    <w:rsid w:val="00E57E4A"/>
    <w:rsid w:val="00E6089A"/>
    <w:rsid w:val="00E60C53"/>
    <w:rsid w:val="00E6576D"/>
    <w:rsid w:val="00E678CA"/>
    <w:rsid w:val="00E67DAF"/>
    <w:rsid w:val="00E706ED"/>
    <w:rsid w:val="00E71449"/>
    <w:rsid w:val="00E71800"/>
    <w:rsid w:val="00E73E00"/>
    <w:rsid w:val="00E7428F"/>
    <w:rsid w:val="00E74C0B"/>
    <w:rsid w:val="00E75204"/>
    <w:rsid w:val="00E76085"/>
    <w:rsid w:val="00E8079D"/>
    <w:rsid w:val="00E807ED"/>
    <w:rsid w:val="00E822A8"/>
    <w:rsid w:val="00E85CA9"/>
    <w:rsid w:val="00E86361"/>
    <w:rsid w:val="00E90547"/>
    <w:rsid w:val="00E93644"/>
    <w:rsid w:val="00E93740"/>
    <w:rsid w:val="00E941C3"/>
    <w:rsid w:val="00E94E71"/>
    <w:rsid w:val="00E9501D"/>
    <w:rsid w:val="00E955DB"/>
    <w:rsid w:val="00E95C9B"/>
    <w:rsid w:val="00EA0A7A"/>
    <w:rsid w:val="00EA13F8"/>
    <w:rsid w:val="00EA1B92"/>
    <w:rsid w:val="00EA4F36"/>
    <w:rsid w:val="00EA503B"/>
    <w:rsid w:val="00EA62EF"/>
    <w:rsid w:val="00EA6FB2"/>
    <w:rsid w:val="00EA70A4"/>
    <w:rsid w:val="00EA7324"/>
    <w:rsid w:val="00EA73A6"/>
    <w:rsid w:val="00EA789C"/>
    <w:rsid w:val="00EA79F8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C4BE2"/>
    <w:rsid w:val="00ED0FA1"/>
    <w:rsid w:val="00ED29E8"/>
    <w:rsid w:val="00ED505C"/>
    <w:rsid w:val="00ED64DB"/>
    <w:rsid w:val="00ED69AA"/>
    <w:rsid w:val="00ED7444"/>
    <w:rsid w:val="00EE1E7B"/>
    <w:rsid w:val="00EE576E"/>
    <w:rsid w:val="00EE5ABB"/>
    <w:rsid w:val="00EE746D"/>
    <w:rsid w:val="00EE77CB"/>
    <w:rsid w:val="00EE78F6"/>
    <w:rsid w:val="00EF0614"/>
    <w:rsid w:val="00EF1099"/>
    <w:rsid w:val="00EF2EE0"/>
    <w:rsid w:val="00EF3731"/>
    <w:rsid w:val="00EF4FB0"/>
    <w:rsid w:val="00EF739A"/>
    <w:rsid w:val="00EF73F3"/>
    <w:rsid w:val="00EF7F26"/>
    <w:rsid w:val="00F00E5B"/>
    <w:rsid w:val="00F01FAD"/>
    <w:rsid w:val="00F02206"/>
    <w:rsid w:val="00F0225D"/>
    <w:rsid w:val="00F02B6A"/>
    <w:rsid w:val="00F0437A"/>
    <w:rsid w:val="00F063F3"/>
    <w:rsid w:val="00F0733D"/>
    <w:rsid w:val="00F073D5"/>
    <w:rsid w:val="00F12DA5"/>
    <w:rsid w:val="00F12E48"/>
    <w:rsid w:val="00F1459B"/>
    <w:rsid w:val="00F14D58"/>
    <w:rsid w:val="00F15F08"/>
    <w:rsid w:val="00F203DD"/>
    <w:rsid w:val="00F20FF9"/>
    <w:rsid w:val="00F21058"/>
    <w:rsid w:val="00F2247C"/>
    <w:rsid w:val="00F24161"/>
    <w:rsid w:val="00F24CFC"/>
    <w:rsid w:val="00F26A2C"/>
    <w:rsid w:val="00F27267"/>
    <w:rsid w:val="00F27E03"/>
    <w:rsid w:val="00F30821"/>
    <w:rsid w:val="00F30928"/>
    <w:rsid w:val="00F30EBA"/>
    <w:rsid w:val="00F3105C"/>
    <w:rsid w:val="00F31CCE"/>
    <w:rsid w:val="00F324E6"/>
    <w:rsid w:val="00F32974"/>
    <w:rsid w:val="00F37407"/>
    <w:rsid w:val="00F41A0D"/>
    <w:rsid w:val="00F45DE4"/>
    <w:rsid w:val="00F510E9"/>
    <w:rsid w:val="00F514CC"/>
    <w:rsid w:val="00F514ED"/>
    <w:rsid w:val="00F5276A"/>
    <w:rsid w:val="00F52B0B"/>
    <w:rsid w:val="00F5634B"/>
    <w:rsid w:val="00F56463"/>
    <w:rsid w:val="00F56ABA"/>
    <w:rsid w:val="00F56BB1"/>
    <w:rsid w:val="00F57389"/>
    <w:rsid w:val="00F605D3"/>
    <w:rsid w:val="00F606BF"/>
    <w:rsid w:val="00F60B24"/>
    <w:rsid w:val="00F62DAE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609"/>
    <w:rsid w:val="00F87D24"/>
    <w:rsid w:val="00F90173"/>
    <w:rsid w:val="00F90549"/>
    <w:rsid w:val="00F90679"/>
    <w:rsid w:val="00F90C54"/>
    <w:rsid w:val="00F93495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022"/>
    <w:rsid w:val="00FB0F41"/>
    <w:rsid w:val="00FB10A7"/>
    <w:rsid w:val="00FB2AB9"/>
    <w:rsid w:val="00FB41B9"/>
    <w:rsid w:val="00FB4998"/>
    <w:rsid w:val="00FB6DF5"/>
    <w:rsid w:val="00FC06D6"/>
    <w:rsid w:val="00FC07D6"/>
    <w:rsid w:val="00FC17E4"/>
    <w:rsid w:val="00FC2D27"/>
    <w:rsid w:val="00FC5628"/>
    <w:rsid w:val="00FC60FE"/>
    <w:rsid w:val="00FC6BBE"/>
    <w:rsid w:val="00FD18DC"/>
    <w:rsid w:val="00FD1BC1"/>
    <w:rsid w:val="00FD2F47"/>
    <w:rsid w:val="00FD5FA7"/>
    <w:rsid w:val="00FD6A8A"/>
    <w:rsid w:val="00FD7BC2"/>
    <w:rsid w:val="00FE065E"/>
    <w:rsid w:val="00FE26C5"/>
    <w:rsid w:val="00FE334C"/>
    <w:rsid w:val="00FE38D3"/>
    <w:rsid w:val="00FE5059"/>
    <w:rsid w:val="00FE56EB"/>
    <w:rsid w:val="00FE6710"/>
    <w:rsid w:val="00FE6B26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9BF97EF7-F592-4AA8-801C-4E63D2A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0E17AF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0E17AF"/>
    <w:pPr>
      <w:keepNext/>
      <w:keepLines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0E17AF"/>
    <w:pPr>
      <w:keepNext/>
      <w:keepLines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0E17AF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0E17AF"/>
    <w:pPr>
      <w:keepNext/>
      <w:keepLines/>
      <w:spacing w:before="200" w:after="40"/>
      <w:outlineLvl w:val="5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1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2"/>
    <w:rsid w:val="00AE238E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1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numbering" w:customStyle="1" w:styleId="3a">
    <w:name w:val="Нет списка3"/>
    <w:next w:val="a2"/>
    <w:uiPriority w:val="99"/>
    <w:semiHidden/>
    <w:unhideWhenUsed/>
    <w:rsid w:val="00D814A8"/>
  </w:style>
  <w:style w:type="numbering" w:customStyle="1" w:styleId="111">
    <w:name w:val="Нет списка11"/>
    <w:next w:val="a2"/>
    <w:uiPriority w:val="99"/>
    <w:semiHidden/>
    <w:unhideWhenUsed/>
    <w:rsid w:val="00D814A8"/>
  </w:style>
  <w:style w:type="numbering" w:customStyle="1" w:styleId="1110">
    <w:name w:val="Нет списка111"/>
    <w:next w:val="a2"/>
    <w:uiPriority w:val="99"/>
    <w:semiHidden/>
    <w:unhideWhenUsed/>
    <w:rsid w:val="00D814A8"/>
  </w:style>
  <w:style w:type="numbering" w:customStyle="1" w:styleId="211">
    <w:name w:val="Нет списка21"/>
    <w:next w:val="a2"/>
    <w:uiPriority w:val="99"/>
    <w:semiHidden/>
    <w:unhideWhenUsed/>
    <w:rsid w:val="00D814A8"/>
  </w:style>
  <w:style w:type="numbering" w:customStyle="1" w:styleId="316">
    <w:name w:val="Нет списка31"/>
    <w:next w:val="a2"/>
    <w:uiPriority w:val="99"/>
    <w:semiHidden/>
    <w:unhideWhenUsed/>
    <w:rsid w:val="00D814A8"/>
  </w:style>
  <w:style w:type="table" w:customStyle="1" w:styleId="3160">
    <w:name w:val="Сетка таблицы3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D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814A8"/>
  </w:style>
  <w:style w:type="table" w:customStyle="1" w:styleId="54">
    <w:name w:val="Сетка таблицы54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D814A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D814A8"/>
  </w:style>
  <w:style w:type="numbering" w:customStyle="1" w:styleId="43">
    <w:name w:val="Нет списка4"/>
    <w:next w:val="a2"/>
    <w:uiPriority w:val="99"/>
    <w:semiHidden/>
    <w:unhideWhenUsed/>
    <w:rsid w:val="00D814A8"/>
  </w:style>
  <w:style w:type="numbering" w:customStyle="1" w:styleId="122">
    <w:name w:val="Нет списка12"/>
    <w:next w:val="a2"/>
    <w:uiPriority w:val="99"/>
    <w:semiHidden/>
    <w:unhideWhenUsed/>
    <w:rsid w:val="00D814A8"/>
  </w:style>
  <w:style w:type="numbering" w:customStyle="1" w:styleId="222">
    <w:name w:val="Нет списка22"/>
    <w:next w:val="a2"/>
    <w:uiPriority w:val="99"/>
    <w:semiHidden/>
    <w:unhideWhenUsed/>
    <w:rsid w:val="00D814A8"/>
  </w:style>
  <w:style w:type="numbering" w:customStyle="1" w:styleId="3110">
    <w:name w:val="Нет списка311"/>
    <w:next w:val="a2"/>
    <w:uiPriority w:val="99"/>
    <w:semiHidden/>
    <w:unhideWhenUsed/>
    <w:rsid w:val="00D814A8"/>
  </w:style>
  <w:style w:type="numbering" w:customStyle="1" w:styleId="112">
    <w:name w:val="Нет списка112"/>
    <w:next w:val="a2"/>
    <w:uiPriority w:val="99"/>
    <w:semiHidden/>
    <w:unhideWhenUsed/>
    <w:rsid w:val="00D814A8"/>
  </w:style>
  <w:style w:type="numbering" w:customStyle="1" w:styleId="21110">
    <w:name w:val="Нет списка2111"/>
    <w:next w:val="a2"/>
    <w:uiPriority w:val="99"/>
    <w:semiHidden/>
    <w:unhideWhenUsed/>
    <w:rsid w:val="00D814A8"/>
  </w:style>
  <w:style w:type="paragraph" w:customStyle="1" w:styleId="afe">
    <w:name w:val="Нормальный (таблица)"/>
    <w:basedOn w:val="a"/>
    <w:next w:val="a"/>
    <w:uiPriority w:val="99"/>
    <w:rsid w:val="00D814A8"/>
    <w:pPr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814A8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17AF"/>
    <w:rPr>
      <w:rFonts w:ascii="Arial" w:eastAsia="Times New Roman" w:hAnsi="Arial" w:cs="Arial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E17AF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E17AF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17AF"/>
    <w:rPr>
      <w:rFonts w:ascii="Arial" w:eastAsia="Times New Roman" w:hAnsi="Arial" w:cs="Arial"/>
      <w:b/>
      <w:lang w:eastAsia="ru-RU"/>
    </w:rPr>
  </w:style>
  <w:style w:type="character" w:customStyle="1" w:styleId="60">
    <w:name w:val="Заголовок 6 Знак"/>
    <w:basedOn w:val="a0"/>
    <w:link w:val="6"/>
    <w:rsid w:val="000E17AF"/>
    <w:rPr>
      <w:rFonts w:ascii="Arial" w:eastAsia="Times New Roman" w:hAnsi="Arial" w:cs="Arial"/>
      <w:b/>
      <w:sz w:val="20"/>
      <w:szCs w:val="20"/>
      <w:lang w:eastAsia="ru-RU"/>
    </w:rPr>
  </w:style>
  <w:style w:type="numbering" w:customStyle="1" w:styleId="55">
    <w:name w:val="Нет списка5"/>
    <w:next w:val="a2"/>
    <w:uiPriority w:val="99"/>
    <w:semiHidden/>
    <w:unhideWhenUsed/>
    <w:rsid w:val="000E17AF"/>
  </w:style>
  <w:style w:type="table" w:customStyle="1" w:styleId="TableNormal">
    <w:name w:val="Table Normal"/>
    <w:rsid w:val="000E17AF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rsid w:val="000E17AF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f1">
    <w:name w:val="Название Знак"/>
    <w:basedOn w:val="a0"/>
    <w:link w:val="aff0"/>
    <w:rsid w:val="000E17AF"/>
    <w:rPr>
      <w:rFonts w:ascii="Arial" w:eastAsia="Times New Roman" w:hAnsi="Arial" w:cs="Arial"/>
      <w:b/>
      <w:sz w:val="72"/>
      <w:szCs w:val="72"/>
      <w:lang w:eastAsia="ru-RU"/>
    </w:rPr>
  </w:style>
  <w:style w:type="table" w:customStyle="1" w:styleId="318">
    <w:name w:val="Сетка таблицы318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0E17AF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0E17AF"/>
  </w:style>
  <w:style w:type="table" w:customStyle="1" w:styleId="550">
    <w:name w:val="Сетка таблицы55"/>
    <w:basedOn w:val="a1"/>
    <w:next w:val="a5"/>
    <w:uiPriority w:val="3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5"/>
    <w:uiPriority w:val="3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0E17AF"/>
  </w:style>
  <w:style w:type="numbering" w:customStyle="1" w:styleId="320">
    <w:name w:val="Нет списка32"/>
    <w:next w:val="a2"/>
    <w:uiPriority w:val="99"/>
    <w:semiHidden/>
    <w:unhideWhenUsed/>
    <w:rsid w:val="000E17AF"/>
  </w:style>
  <w:style w:type="numbering" w:customStyle="1" w:styleId="113">
    <w:name w:val="Нет списка113"/>
    <w:next w:val="a2"/>
    <w:uiPriority w:val="99"/>
    <w:semiHidden/>
    <w:unhideWhenUsed/>
    <w:rsid w:val="000E17AF"/>
  </w:style>
  <w:style w:type="numbering" w:customStyle="1" w:styleId="1112">
    <w:name w:val="Нет списка1112"/>
    <w:next w:val="a2"/>
    <w:uiPriority w:val="99"/>
    <w:semiHidden/>
    <w:unhideWhenUsed/>
    <w:rsid w:val="000E17AF"/>
  </w:style>
  <w:style w:type="numbering" w:customStyle="1" w:styleId="2120">
    <w:name w:val="Нет списка212"/>
    <w:next w:val="a2"/>
    <w:uiPriority w:val="99"/>
    <w:semiHidden/>
    <w:unhideWhenUsed/>
    <w:rsid w:val="000E17AF"/>
  </w:style>
  <w:style w:type="numbering" w:customStyle="1" w:styleId="3120">
    <w:name w:val="Нет списка312"/>
    <w:next w:val="a2"/>
    <w:uiPriority w:val="99"/>
    <w:semiHidden/>
    <w:unhideWhenUsed/>
    <w:rsid w:val="000E17AF"/>
  </w:style>
  <w:style w:type="table" w:customStyle="1" w:styleId="3161">
    <w:name w:val="Сетка таблицы316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iPriority w:val="59"/>
    <w:rsid w:val="000E17AF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0E17AF"/>
  </w:style>
  <w:style w:type="table" w:customStyle="1" w:styleId="541">
    <w:name w:val="Сетка таблицы541"/>
    <w:basedOn w:val="a1"/>
    <w:next w:val="a5"/>
    <w:uiPriority w:val="3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5"/>
    <w:uiPriority w:val="39"/>
    <w:rsid w:val="000E17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5"/>
    <w:uiPriority w:val="3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5"/>
    <w:uiPriority w:val="59"/>
    <w:locked/>
    <w:rsid w:val="000E17AF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5"/>
    <w:uiPriority w:val="59"/>
    <w:rsid w:val="000E17AF"/>
    <w:pPr>
      <w:widowControl w:val="0"/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0E17AF"/>
  </w:style>
  <w:style w:type="numbering" w:customStyle="1" w:styleId="413">
    <w:name w:val="Нет списка41"/>
    <w:next w:val="a2"/>
    <w:uiPriority w:val="99"/>
    <w:semiHidden/>
    <w:unhideWhenUsed/>
    <w:rsid w:val="000E17AF"/>
  </w:style>
  <w:style w:type="numbering" w:customStyle="1" w:styleId="1210">
    <w:name w:val="Нет списка121"/>
    <w:next w:val="a2"/>
    <w:uiPriority w:val="99"/>
    <w:semiHidden/>
    <w:unhideWhenUsed/>
    <w:rsid w:val="000E17AF"/>
  </w:style>
  <w:style w:type="numbering" w:customStyle="1" w:styleId="2210">
    <w:name w:val="Нет списка221"/>
    <w:next w:val="a2"/>
    <w:uiPriority w:val="99"/>
    <w:semiHidden/>
    <w:unhideWhenUsed/>
    <w:rsid w:val="000E17AF"/>
  </w:style>
  <w:style w:type="numbering" w:customStyle="1" w:styleId="31110">
    <w:name w:val="Нет списка3111"/>
    <w:next w:val="a2"/>
    <w:uiPriority w:val="99"/>
    <w:semiHidden/>
    <w:unhideWhenUsed/>
    <w:rsid w:val="000E17AF"/>
  </w:style>
  <w:style w:type="numbering" w:customStyle="1" w:styleId="1121">
    <w:name w:val="Нет списка1121"/>
    <w:next w:val="a2"/>
    <w:uiPriority w:val="99"/>
    <w:semiHidden/>
    <w:unhideWhenUsed/>
    <w:rsid w:val="000E17AF"/>
  </w:style>
  <w:style w:type="numbering" w:customStyle="1" w:styleId="211110">
    <w:name w:val="Нет списка21111"/>
    <w:next w:val="a2"/>
    <w:uiPriority w:val="99"/>
    <w:semiHidden/>
    <w:unhideWhenUsed/>
    <w:rsid w:val="000E17AF"/>
  </w:style>
  <w:style w:type="paragraph" w:styleId="aff2">
    <w:name w:val="Subtitle"/>
    <w:basedOn w:val="a"/>
    <w:next w:val="a"/>
    <w:link w:val="aff3"/>
    <w:rsid w:val="000E17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3">
    <w:name w:val="Подзаголовок Знак"/>
    <w:basedOn w:val="a0"/>
    <w:link w:val="aff2"/>
    <w:rsid w:val="000E17A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ria.ru/video" TargetMode="External"/><Relationship Id="rId13" Type="http://schemas.openxmlformats.org/officeDocument/2006/relationships/hyperlink" Target="http://ruzaria.ru/" TargetMode="External"/><Relationship Id="rId18" Type="http://schemas.openxmlformats.org/officeDocument/2006/relationships/hyperlink" Target="https://t.me/ruzaokrug" TargetMode="External"/><Relationship Id="rId26" Type="http://schemas.openxmlformats.org/officeDocument/2006/relationships/hyperlink" Target="https://ok.ru/profile/58991012870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parkhomenko_nn" TargetMode="External"/><Relationship Id="rId34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s://faktor-info.ru/" TargetMode="External"/><Relationship Id="rId17" Type="http://schemas.openxmlformats.org/officeDocument/2006/relationships/hyperlink" Target="https://t.me/riaruza1" TargetMode="External"/><Relationship Id="rId25" Type="http://schemas.openxmlformats.org/officeDocument/2006/relationships/hyperlink" Target="https://vk.com/riaruza" TargetMode="External"/><Relationship Id="rId33" Type="http://schemas.openxmlformats.org/officeDocument/2006/relationships/hyperlink" Target="https://vote.dobrodel.mosreg.ru/narodniy_budje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parkhomenko_live" TargetMode="External"/><Relationship Id="rId20" Type="http://schemas.openxmlformats.org/officeDocument/2006/relationships/hyperlink" Target="https://t.me/+V429b3J2nSljZTli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zaregion.ru" TargetMode="External"/><Relationship Id="rId24" Type="http://schemas.openxmlformats.org/officeDocument/2006/relationships/hyperlink" Target="https://vk.com/ruzaria_ru" TargetMode="External"/><Relationship Id="rId32" Type="http://schemas.openxmlformats.org/officeDocument/2006/relationships/image" Target="media/image4.w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ultruza.ru/" TargetMode="External"/><Relationship Id="rId23" Type="http://schemas.openxmlformats.org/officeDocument/2006/relationships/hyperlink" Target="https://vk.com/ruz.okrug" TargetMode="External"/><Relationship Id="rId28" Type="http://schemas.openxmlformats.org/officeDocument/2006/relationships/hyperlink" Target="https://vk.com/ruza24_new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channel/UCmemCc0nARQwxHv92ScKC0Q" TargetMode="External"/><Relationship Id="rId19" Type="http://schemas.openxmlformats.org/officeDocument/2006/relationships/hyperlink" Target="https://t.me/madam_kvasova_info" TargetMode="Externa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fOlxxrZQkiT2OCGyH3288Q?view_as=subscriber" TargetMode="External"/><Relationship Id="rId14" Type="http://schemas.openxmlformats.org/officeDocument/2006/relationships/hyperlink" Target="https://ruzamc.ru/" TargetMode="External"/><Relationship Id="rId22" Type="http://schemas.openxmlformats.org/officeDocument/2006/relationships/hyperlink" Target="https://vk.com/ruza_go" TargetMode="External"/><Relationship Id="rId27" Type="http://schemas.openxmlformats.org/officeDocument/2006/relationships/hyperlink" Target="https://ok.ru/ruza.ria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935F-85FF-45AC-AA07-07B9894E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56</Pages>
  <Words>16658</Words>
  <Characters>94956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2023-10-27T14:57:00Z</cp:lastPrinted>
  <dcterms:created xsi:type="dcterms:W3CDTF">2024-07-17T13:06:00Z</dcterms:created>
  <dcterms:modified xsi:type="dcterms:W3CDTF">2024-08-06T06:43:00Z</dcterms:modified>
</cp:coreProperties>
</file>