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66D32" w14:textId="77777777" w:rsidR="00B20711" w:rsidRPr="003002C6" w:rsidRDefault="00B20711" w:rsidP="00B20711">
      <w:pPr>
        <w:jc w:val="center"/>
        <w:rPr>
          <w:b/>
          <w:sz w:val="22"/>
          <w:szCs w:val="22"/>
        </w:rPr>
      </w:pPr>
      <w:r w:rsidRPr="003002C6">
        <w:rPr>
          <w:b/>
          <w:sz w:val="22"/>
          <w:szCs w:val="22"/>
        </w:rPr>
        <w:t xml:space="preserve">СОВЕТ ДЕПУТАТОВ </w:t>
      </w:r>
    </w:p>
    <w:p w14:paraId="0F07EE02" w14:textId="77777777" w:rsidR="00B20711" w:rsidRPr="003002C6" w:rsidRDefault="00B20711" w:rsidP="00B20711">
      <w:pPr>
        <w:jc w:val="center"/>
        <w:rPr>
          <w:b/>
          <w:sz w:val="22"/>
          <w:szCs w:val="22"/>
        </w:rPr>
      </w:pPr>
      <w:r w:rsidRPr="003002C6">
        <w:rPr>
          <w:b/>
          <w:sz w:val="22"/>
          <w:szCs w:val="22"/>
        </w:rPr>
        <w:t>РУЗСКОГО МУНИЦИПАЛЬНОГО ОКРУГА</w:t>
      </w:r>
    </w:p>
    <w:p w14:paraId="3E428A35" w14:textId="77777777" w:rsidR="00B20711" w:rsidRPr="003002C6" w:rsidRDefault="00B20711" w:rsidP="00B20711">
      <w:pPr>
        <w:jc w:val="center"/>
        <w:rPr>
          <w:b/>
          <w:sz w:val="22"/>
          <w:szCs w:val="22"/>
        </w:rPr>
      </w:pPr>
      <w:r w:rsidRPr="003002C6">
        <w:rPr>
          <w:b/>
          <w:sz w:val="22"/>
          <w:szCs w:val="22"/>
        </w:rPr>
        <w:t>МОСКОВСКОЙ ОБЛАСТИ</w:t>
      </w:r>
    </w:p>
    <w:p w14:paraId="19BCF809" w14:textId="77777777" w:rsidR="00B20711" w:rsidRPr="003002C6" w:rsidRDefault="00B20711" w:rsidP="00B20711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14:paraId="01843083" w14:textId="77777777" w:rsidR="00B20711" w:rsidRPr="003002C6" w:rsidRDefault="00B20711" w:rsidP="00B20711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3002C6">
        <w:rPr>
          <w:b/>
          <w:bCs/>
          <w:sz w:val="22"/>
          <w:szCs w:val="22"/>
        </w:rPr>
        <w:t>РЕШЕНИЕ</w:t>
      </w:r>
    </w:p>
    <w:p w14:paraId="4745D0C1" w14:textId="77777777" w:rsidR="00B20711" w:rsidRPr="003002C6" w:rsidRDefault="00B20711" w:rsidP="00B20711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3002C6">
        <w:rPr>
          <w:b/>
          <w:bCs/>
          <w:sz w:val="22"/>
          <w:szCs w:val="22"/>
        </w:rPr>
        <w:t>(ПРОЕКТ)</w:t>
      </w:r>
    </w:p>
    <w:p w14:paraId="2C377131" w14:textId="77777777" w:rsidR="00B20711" w:rsidRPr="003002C6" w:rsidRDefault="00B20711" w:rsidP="002A3A8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14:paraId="7EE5DFF7" w14:textId="0B0A7BAE" w:rsidR="003C7808" w:rsidRPr="003002C6" w:rsidRDefault="003C7808" w:rsidP="00B2071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002C6">
        <w:rPr>
          <w:rFonts w:ascii="Times New Roman" w:hAnsi="Times New Roman" w:cs="Times New Roman"/>
          <w:b/>
          <w:szCs w:val="22"/>
        </w:rPr>
        <w:t xml:space="preserve">О принятии </w:t>
      </w:r>
      <w:hyperlink w:anchor="P37" w:history="1">
        <w:r w:rsidRPr="003002C6">
          <w:rPr>
            <w:rFonts w:ascii="Times New Roman" w:hAnsi="Times New Roman" w:cs="Times New Roman"/>
            <w:b/>
            <w:szCs w:val="22"/>
          </w:rPr>
          <w:t>Положения</w:t>
        </w:r>
      </w:hyperlink>
      <w:r w:rsidRPr="003002C6">
        <w:rPr>
          <w:rFonts w:ascii="Times New Roman" w:hAnsi="Times New Roman" w:cs="Times New Roman"/>
          <w:b/>
          <w:szCs w:val="22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</w:t>
      </w:r>
      <w:r w:rsidR="003F4287" w:rsidRPr="003002C6">
        <w:rPr>
          <w:rFonts w:ascii="Times New Roman" w:hAnsi="Times New Roman" w:cs="Times New Roman"/>
          <w:b/>
          <w:szCs w:val="22"/>
        </w:rPr>
        <w:t xml:space="preserve"> в органах местного самоуправления Рузского </w:t>
      </w:r>
      <w:r w:rsidR="00B20711" w:rsidRPr="003002C6">
        <w:rPr>
          <w:rFonts w:ascii="Times New Roman" w:hAnsi="Times New Roman" w:cs="Times New Roman"/>
          <w:b/>
          <w:szCs w:val="22"/>
        </w:rPr>
        <w:t>муниципального</w:t>
      </w:r>
      <w:r w:rsidR="003F4287" w:rsidRPr="003002C6">
        <w:rPr>
          <w:rFonts w:ascii="Times New Roman" w:hAnsi="Times New Roman" w:cs="Times New Roman"/>
          <w:b/>
          <w:szCs w:val="22"/>
        </w:rPr>
        <w:t xml:space="preserve"> округа Московской области</w:t>
      </w:r>
      <w:r w:rsidRPr="003002C6">
        <w:rPr>
          <w:rFonts w:ascii="Times New Roman" w:hAnsi="Times New Roman" w:cs="Times New Roman"/>
          <w:b/>
          <w:szCs w:val="22"/>
        </w:rPr>
        <w:t xml:space="preserve">, и муниципальными служащими органов местного самоуправления Рузского </w:t>
      </w:r>
      <w:r w:rsidR="00B20711" w:rsidRPr="003002C6">
        <w:rPr>
          <w:rFonts w:ascii="Times New Roman" w:hAnsi="Times New Roman" w:cs="Times New Roman"/>
          <w:b/>
          <w:szCs w:val="22"/>
        </w:rPr>
        <w:t>муниципального</w:t>
      </w:r>
      <w:r w:rsidRPr="003002C6">
        <w:rPr>
          <w:rFonts w:ascii="Times New Roman" w:hAnsi="Times New Roman" w:cs="Times New Roman"/>
          <w:b/>
          <w:szCs w:val="22"/>
        </w:rPr>
        <w:t xml:space="preserve"> округа</w:t>
      </w:r>
      <w:r w:rsidR="006715AC" w:rsidRPr="003002C6">
        <w:rPr>
          <w:rFonts w:ascii="Times New Roman" w:hAnsi="Times New Roman" w:cs="Times New Roman"/>
          <w:b/>
          <w:szCs w:val="22"/>
        </w:rPr>
        <w:t xml:space="preserve"> Московской области</w:t>
      </w:r>
      <w:r w:rsidRPr="003002C6">
        <w:rPr>
          <w:rFonts w:ascii="Times New Roman" w:hAnsi="Times New Roman" w:cs="Times New Roman"/>
          <w:b/>
          <w:szCs w:val="22"/>
        </w:rPr>
        <w:t xml:space="preserve">, и соблюдения муниципальными служащими органов местного самоуправления Рузского </w:t>
      </w:r>
      <w:r w:rsidR="00B20711" w:rsidRPr="003002C6">
        <w:rPr>
          <w:rFonts w:ascii="Times New Roman" w:hAnsi="Times New Roman" w:cs="Times New Roman"/>
          <w:b/>
          <w:szCs w:val="22"/>
        </w:rPr>
        <w:t>муниципального</w:t>
      </w:r>
      <w:r w:rsidRPr="003002C6">
        <w:rPr>
          <w:rFonts w:ascii="Times New Roman" w:hAnsi="Times New Roman" w:cs="Times New Roman"/>
          <w:b/>
          <w:szCs w:val="22"/>
        </w:rPr>
        <w:t xml:space="preserve"> округа</w:t>
      </w:r>
      <w:r w:rsidR="006715AC" w:rsidRPr="003002C6">
        <w:rPr>
          <w:rFonts w:ascii="Times New Roman" w:hAnsi="Times New Roman" w:cs="Times New Roman"/>
          <w:b/>
          <w:szCs w:val="22"/>
        </w:rPr>
        <w:t xml:space="preserve"> Московской области</w:t>
      </w:r>
      <w:r w:rsidRPr="003002C6">
        <w:rPr>
          <w:rFonts w:ascii="Times New Roman" w:hAnsi="Times New Roman" w:cs="Times New Roman"/>
          <w:b/>
          <w:szCs w:val="22"/>
        </w:rPr>
        <w:t xml:space="preserve"> требований к служебному поведению</w:t>
      </w:r>
    </w:p>
    <w:p w14:paraId="53CE146B" w14:textId="77777777" w:rsidR="003C7808" w:rsidRPr="003002C6" w:rsidRDefault="003C7808" w:rsidP="002A3A87">
      <w:pPr>
        <w:shd w:val="clear" w:color="auto" w:fill="FFFFFF"/>
        <w:jc w:val="both"/>
        <w:rPr>
          <w:sz w:val="22"/>
          <w:szCs w:val="22"/>
        </w:rPr>
      </w:pPr>
    </w:p>
    <w:p w14:paraId="23F2394B" w14:textId="164F48BA" w:rsidR="00F554DF" w:rsidRPr="003002C6" w:rsidRDefault="003C7808" w:rsidP="003C7808">
      <w:pPr>
        <w:pStyle w:val="a3"/>
        <w:tabs>
          <w:tab w:val="left" w:pos="993"/>
        </w:tabs>
        <w:ind w:firstLine="720"/>
        <w:jc w:val="both"/>
        <w:rPr>
          <w:sz w:val="22"/>
          <w:szCs w:val="22"/>
        </w:rPr>
      </w:pPr>
      <w:r w:rsidRPr="003002C6">
        <w:rPr>
          <w:sz w:val="22"/>
          <w:szCs w:val="22"/>
        </w:rPr>
        <w:t xml:space="preserve">Рассмотрев документы, предоставленные Главой Рузского </w:t>
      </w:r>
      <w:r w:rsidR="00FA4F25" w:rsidRPr="003002C6">
        <w:rPr>
          <w:sz w:val="22"/>
          <w:szCs w:val="22"/>
        </w:rPr>
        <w:t>муниципального</w:t>
      </w:r>
      <w:r w:rsidRPr="003002C6">
        <w:rPr>
          <w:sz w:val="22"/>
          <w:szCs w:val="22"/>
        </w:rPr>
        <w:t xml:space="preserve"> округа Московской области, в соответствии с Федер</w:t>
      </w:r>
      <w:r w:rsidR="00FA4F25" w:rsidRPr="003002C6">
        <w:rPr>
          <w:sz w:val="22"/>
          <w:szCs w:val="22"/>
        </w:rPr>
        <w:t>альным законом от 02.03.2007 №25-ФЗ «</w:t>
      </w:r>
      <w:r w:rsidRPr="003002C6">
        <w:rPr>
          <w:sz w:val="22"/>
          <w:szCs w:val="22"/>
        </w:rPr>
        <w:t>О муниципальной сл</w:t>
      </w:r>
      <w:r w:rsidR="00FA4F25" w:rsidRPr="003002C6">
        <w:rPr>
          <w:sz w:val="22"/>
          <w:szCs w:val="22"/>
        </w:rPr>
        <w:t>ужбе в Российской Федерации»</w:t>
      </w:r>
      <w:r w:rsidRPr="003002C6">
        <w:rPr>
          <w:sz w:val="22"/>
          <w:szCs w:val="22"/>
        </w:rPr>
        <w:t>, Феде</w:t>
      </w:r>
      <w:r w:rsidR="00FA4F25" w:rsidRPr="003002C6">
        <w:rPr>
          <w:sz w:val="22"/>
          <w:szCs w:val="22"/>
        </w:rPr>
        <w:t>ральным законом от 25.12.2008 № 273-ФЗ «О противодействии коррупции»</w:t>
      </w:r>
      <w:r w:rsidRPr="003002C6">
        <w:rPr>
          <w:sz w:val="22"/>
          <w:szCs w:val="22"/>
        </w:rPr>
        <w:t>, Указом президента от 21</w:t>
      </w:r>
      <w:r w:rsidR="00F554DF" w:rsidRPr="003002C6">
        <w:rPr>
          <w:sz w:val="22"/>
          <w:szCs w:val="22"/>
        </w:rPr>
        <w:t>.09.</w:t>
      </w:r>
      <w:r w:rsidR="00FA4F25" w:rsidRPr="003002C6">
        <w:rPr>
          <w:sz w:val="22"/>
          <w:szCs w:val="22"/>
        </w:rPr>
        <w:t xml:space="preserve">2009 </w:t>
      </w:r>
      <w:r w:rsidR="00F554DF" w:rsidRPr="003002C6">
        <w:rPr>
          <w:sz w:val="22"/>
          <w:szCs w:val="22"/>
        </w:rPr>
        <w:t>№</w:t>
      </w:r>
      <w:r w:rsidR="00FA4F25" w:rsidRPr="003002C6">
        <w:rPr>
          <w:sz w:val="22"/>
          <w:szCs w:val="22"/>
        </w:rPr>
        <w:t>1065 «</w:t>
      </w:r>
      <w:r w:rsidRPr="003002C6">
        <w:rPr>
          <w:sz w:val="22"/>
          <w:szCs w:val="22"/>
        </w:rPr>
        <w:t>О проверке достоверности и полноты сведений, предоставляемых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 w:rsidR="00FA4F25" w:rsidRPr="003002C6">
        <w:rPr>
          <w:sz w:val="22"/>
          <w:szCs w:val="22"/>
        </w:rPr>
        <w:t>ебований к служебному поведению»</w:t>
      </w:r>
      <w:r w:rsidRPr="003002C6">
        <w:rPr>
          <w:sz w:val="22"/>
          <w:szCs w:val="22"/>
        </w:rPr>
        <w:t xml:space="preserve">, </w:t>
      </w:r>
      <w:hyperlink r:id="rId8" w:history="1">
        <w:r w:rsidR="001A4775" w:rsidRPr="003002C6">
          <w:rPr>
            <w:rFonts w:eastAsiaTheme="minorHAnsi"/>
            <w:bCs/>
            <w:sz w:val="22"/>
            <w:szCs w:val="22"/>
            <w:lang w:eastAsia="en-US"/>
          </w:rPr>
          <w:t>Законом</w:t>
        </w:r>
      </w:hyperlink>
      <w:r w:rsidR="001A4775" w:rsidRPr="003002C6">
        <w:rPr>
          <w:rFonts w:eastAsiaTheme="minorHAnsi"/>
          <w:bCs/>
          <w:sz w:val="22"/>
          <w:szCs w:val="22"/>
          <w:lang w:eastAsia="en-US"/>
        </w:rPr>
        <w:t xml:space="preserve"> Моск</w:t>
      </w:r>
      <w:r w:rsidR="00FA4F25" w:rsidRPr="003002C6">
        <w:rPr>
          <w:rFonts w:eastAsiaTheme="minorHAnsi"/>
          <w:bCs/>
          <w:sz w:val="22"/>
          <w:szCs w:val="22"/>
          <w:lang w:eastAsia="en-US"/>
        </w:rPr>
        <w:t>овской области от 24.07.2007 №137/2007-ОЗ «</w:t>
      </w:r>
      <w:r w:rsidR="001A4775" w:rsidRPr="003002C6">
        <w:rPr>
          <w:rFonts w:eastAsiaTheme="minorHAnsi"/>
          <w:bCs/>
          <w:sz w:val="22"/>
          <w:szCs w:val="22"/>
          <w:lang w:eastAsia="en-US"/>
        </w:rPr>
        <w:t>О муниципаль</w:t>
      </w:r>
      <w:r w:rsidR="00FA4F25" w:rsidRPr="003002C6">
        <w:rPr>
          <w:rFonts w:eastAsiaTheme="minorHAnsi"/>
          <w:bCs/>
          <w:sz w:val="22"/>
          <w:szCs w:val="22"/>
          <w:lang w:eastAsia="en-US"/>
        </w:rPr>
        <w:t>ной службе в Московской области»</w:t>
      </w:r>
      <w:r w:rsidR="001A4775" w:rsidRPr="003002C6">
        <w:rPr>
          <w:rFonts w:eastAsiaTheme="minorHAnsi"/>
          <w:bCs/>
          <w:sz w:val="22"/>
          <w:szCs w:val="22"/>
          <w:lang w:eastAsia="en-US"/>
        </w:rPr>
        <w:t>,</w:t>
      </w:r>
      <w:r w:rsidRPr="003002C6">
        <w:rPr>
          <w:sz w:val="22"/>
          <w:szCs w:val="22"/>
        </w:rPr>
        <w:t xml:space="preserve"> </w:t>
      </w:r>
      <w:r w:rsidR="00F554DF" w:rsidRPr="003002C6">
        <w:rPr>
          <w:sz w:val="22"/>
          <w:szCs w:val="22"/>
        </w:rPr>
        <w:t xml:space="preserve"> руководствуясь Уставом Рузского </w:t>
      </w:r>
      <w:r w:rsidR="00FA4F25" w:rsidRPr="003002C6">
        <w:rPr>
          <w:sz w:val="22"/>
          <w:szCs w:val="22"/>
        </w:rPr>
        <w:t xml:space="preserve">муниципального </w:t>
      </w:r>
      <w:r w:rsidR="00F554DF" w:rsidRPr="003002C6">
        <w:rPr>
          <w:sz w:val="22"/>
          <w:szCs w:val="22"/>
        </w:rPr>
        <w:t>округа Московской области</w:t>
      </w:r>
      <w:r w:rsidRPr="003002C6">
        <w:rPr>
          <w:sz w:val="22"/>
          <w:szCs w:val="22"/>
        </w:rPr>
        <w:t>,</w:t>
      </w:r>
    </w:p>
    <w:p w14:paraId="1E8CC5B8" w14:textId="77777777" w:rsidR="003C7808" w:rsidRPr="003002C6" w:rsidRDefault="00C85C07" w:rsidP="003C7808">
      <w:pPr>
        <w:pStyle w:val="a3"/>
        <w:tabs>
          <w:tab w:val="left" w:pos="993"/>
        </w:tabs>
        <w:ind w:firstLine="720"/>
        <w:jc w:val="both"/>
        <w:rPr>
          <w:sz w:val="22"/>
          <w:szCs w:val="22"/>
        </w:rPr>
      </w:pPr>
      <w:r w:rsidRPr="003002C6">
        <w:rPr>
          <w:sz w:val="22"/>
          <w:szCs w:val="22"/>
        </w:rPr>
        <w:t xml:space="preserve"> </w:t>
      </w:r>
    </w:p>
    <w:p w14:paraId="5A15DF71" w14:textId="65398479" w:rsidR="003C7808" w:rsidRPr="003002C6" w:rsidRDefault="003C7808" w:rsidP="001C10B9">
      <w:pPr>
        <w:tabs>
          <w:tab w:val="left" w:pos="993"/>
        </w:tabs>
        <w:rPr>
          <w:b/>
          <w:sz w:val="22"/>
          <w:szCs w:val="22"/>
        </w:rPr>
      </w:pPr>
      <w:r w:rsidRPr="003002C6">
        <w:rPr>
          <w:b/>
          <w:sz w:val="22"/>
          <w:szCs w:val="22"/>
        </w:rPr>
        <w:t xml:space="preserve">Совет депутатов Рузского </w:t>
      </w:r>
      <w:r w:rsidR="00FA4F25" w:rsidRPr="003002C6">
        <w:rPr>
          <w:b/>
          <w:sz w:val="22"/>
          <w:szCs w:val="22"/>
        </w:rPr>
        <w:t>муниципального</w:t>
      </w:r>
      <w:r w:rsidRPr="003002C6">
        <w:rPr>
          <w:b/>
          <w:sz w:val="22"/>
          <w:szCs w:val="22"/>
        </w:rPr>
        <w:t xml:space="preserve"> округа Московской области РЕШИЛ:</w:t>
      </w:r>
    </w:p>
    <w:p w14:paraId="6A9BF411" w14:textId="77777777" w:rsidR="00F153B6" w:rsidRPr="003002C6" w:rsidRDefault="00F153B6" w:rsidP="001C10B9">
      <w:pPr>
        <w:tabs>
          <w:tab w:val="left" w:pos="993"/>
        </w:tabs>
        <w:rPr>
          <w:b/>
          <w:sz w:val="22"/>
          <w:szCs w:val="22"/>
        </w:rPr>
      </w:pPr>
    </w:p>
    <w:p w14:paraId="21BC444C" w14:textId="48BE3A45" w:rsidR="002A3A87" w:rsidRPr="003002C6" w:rsidRDefault="003C7808" w:rsidP="00FF66D9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/>
          <w:szCs w:val="22"/>
        </w:rPr>
        <w:t xml:space="preserve">1. Принять </w:t>
      </w:r>
      <w:hyperlink w:anchor="P37" w:history="1">
        <w:r w:rsidRPr="003002C6">
          <w:rPr>
            <w:rFonts w:ascii="Times New Roman" w:hAnsi="Times New Roman" w:cs="Times New Roman"/>
            <w:szCs w:val="22"/>
          </w:rPr>
          <w:t>Положение</w:t>
        </w:r>
      </w:hyperlink>
      <w:r w:rsidRPr="003002C6">
        <w:rPr>
          <w:rFonts w:ascii="Times New Roman" w:hAnsi="Times New Roman" w:cs="Times New Roman"/>
          <w:szCs w:val="22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</w:t>
      </w:r>
      <w:r w:rsidR="003F4287" w:rsidRPr="003002C6">
        <w:rPr>
          <w:rFonts w:ascii="Times New Roman" w:hAnsi="Times New Roman" w:cs="Times New Roman"/>
          <w:szCs w:val="22"/>
        </w:rPr>
        <w:t xml:space="preserve"> в органах местного самоуправления Рузского </w:t>
      </w:r>
      <w:r w:rsidR="004227F3" w:rsidRPr="003002C6">
        <w:rPr>
          <w:rFonts w:ascii="Times New Roman" w:hAnsi="Times New Roman" w:cs="Times New Roman"/>
          <w:szCs w:val="22"/>
        </w:rPr>
        <w:t>муниципального</w:t>
      </w:r>
      <w:r w:rsidR="003F4287" w:rsidRPr="003002C6">
        <w:rPr>
          <w:rFonts w:ascii="Times New Roman" w:hAnsi="Times New Roman" w:cs="Times New Roman"/>
          <w:szCs w:val="22"/>
        </w:rPr>
        <w:t xml:space="preserve"> округа Московской области</w:t>
      </w:r>
      <w:r w:rsidRPr="003002C6">
        <w:rPr>
          <w:rFonts w:ascii="Times New Roman" w:hAnsi="Times New Roman" w:cs="Times New Roman"/>
          <w:szCs w:val="22"/>
        </w:rPr>
        <w:t xml:space="preserve">, и муниципальными служащими органов местного самоуправления Рузского </w:t>
      </w:r>
      <w:r w:rsidR="004227F3" w:rsidRPr="003002C6">
        <w:rPr>
          <w:rFonts w:ascii="Times New Roman" w:hAnsi="Times New Roman" w:cs="Times New Roman"/>
          <w:szCs w:val="22"/>
        </w:rPr>
        <w:t>муниципального</w:t>
      </w:r>
      <w:r w:rsidRPr="003002C6">
        <w:rPr>
          <w:rFonts w:ascii="Times New Roman" w:hAnsi="Times New Roman" w:cs="Times New Roman"/>
          <w:szCs w:val="22"/>
        </w:rPr>
        <w:t xml:space="preserve"> округа</w:t>
      </w:r>
      <w:r w:rsidR="006715AC" w:rsidRPr="003002C6">
        <w:rPr>
          <w:rFonts w:ascii="Times New Roman" w:hAnsi="Times New Roman" w:cs="Times New Roman"/>
          <w:szCs w:val="22"/>
        </w:rPr>
        <w:t xml:space="preserve"> Московской области</w:t>
      </w:r>
      <w:r w:rsidRPr="003002C6">
        <w:rPr>
          <w:rFonts w:ascii="Times New Roman" w:hAnsi="Times New Roman" w:cs="Times New Roman"/>
          <w:szCs w:val="22"/>
        </w:rPr>
        <w:t xml:space="preserve">, и соблюдения муниципальными служащими органов местного самоуправления Рузского </w:t>
      </w:r>
      <w:r w:rsidR="004227F3" w:rsidRPr="003002C6">
        <w:rPr>
          <w:rFonts w:ascii="Times New Roman" w:hAnsi="Times New Roman" w:cs="Times New Roman"/>
          <w:szCs w:val="22"/>
        </w:rPr>
        <w:t>муниципального</w:t>
      </w:r>
      <w:r w:rsidRPr="003002C6">
        <w:rPr>
          <w:rFonts w:ascii="Times New Roman" w:hAnsi="Times New Roman" w:cs="Times New Roman"/>
          <w:szCs w:val="22"/>
        </w:rPr>
        <w:t xml:space="preserve"> округа</w:t>
      </w:r>
      <w:r w:rsidR="006715AC" w:rsidRPr="003002C6">
        <w:rPr>
          <w:rFonts w:ascii="Times New Roman" w:hAnsi="Times New Roman" w:cs="Times New Roman"/>
          <w:szCs w:val="22"/>
        </w:rPr>
        <w:t xml:space="preserve"> Московской области</w:t>
      </w:r>
      <w:r w:rsidRPr="003002C6">
        <w:rPr>
          <w:rFonts w:ascii="Times New Roman" w:hAnsi="Times New Roman" w:cs="Times New Roman"/>
          <w:szCs w:val="22"/>
        </w:rPr>
        <w:t xml:space="preserve"> требований к служебному поведению (прилагается).</w:t>
      </w:r>
    </w:p>
    <w:p w14:paraId="6F3D2E1D" w14:textId="27F02B3F" w:rsidR="004A0D61" w:rsidRPr="003002C6" w:rsidRDefault="00C85C07" w:rsidP="004A0D61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 w:cs="Times New Roman"/>
          <w:szCs w:val="22"/>
        </w:rPr>
        <w:t>2. Признать утратившим</w:t>
      </w:r>
      <w:r w:rsidR="003C7808" w:rsidRPr="003002C6">
        <w:rPr>
          <w:rFonts w:ascii="Times New Roman" w:hAnsi="Times New Roman" w:cs="Times New Roman"/>
          <w:szCs w:val="22"/>
        </w:rPr>
        <w:t xml:space="preserve"> </w:t>
      </w:r>
      <w:r w:rsidRPr="003002C6">
        <w:rPr>
          <w:rFonts w:ascii="Times New Roman" w:hAnsi="Times New Roman" w:cs="Times New Roman"/>
          <w:szCs w:val="22"/>
        </w:rPr>
        <w:t xml:space="preserve">силу </w:t>
      </w:r>
      <w:r w:rsidR="003002C6" w:rsidRPr="003002C6">
        <w:rPr>
          <w:rFonts w:ascii="Times New Roman" w:hAnsi="Times New Roman" w:cs="Times New Roman"/>
          <w:szCs w:val="22"/>
        </w:rPr>
        <w:t>р</w:t>
      </w:r>
      <w:r w:rsidR="00FF66D9" w:rsidRPr="003002C6">
        <w:rPr>
          <w:rFonts w:ascii="Times New Roman" w:hAnsi="Times New Roman" w:cs="Times New Roman"/>
          <w:szCs w:val="22"/>
        </w:rPr>
        <w:t xml:space="preserve">ешение Совета депутатов Рузского городского округа от 25.04.2018 №221/21 «О принятии </w:t>
      </w:r>
      <w:hyperlink w:anchor="P37" w:history="1">
        <w:r w:rsidR="00FF66D9" w:rsidRPr="003002C6">
          <w:rPr>
            <w:rFonts w:ascii="Times New Roman" w:hAnsi="Times New Roman" w:cs="Times New Roman"/>
            <w:szCs w:val="22"/>
          </w:rPr>
          <w:t>Положения</w:t>
        </w:r>
      </w:hyperlink>
      <w:r w:rsidR="00FF66D9" w:rsidRPr="003002C6">
        <w:rPr>
          <w:rFonts w:ascii="Times New Roman" w:hAnsi="Times New Roman" w:cs="Times New Roman"/>
          <w:szCs w:val="22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Рузского городского округа Московской области, и муниципальными служащими органов местного самоуправления Рузского городского округа Московской области, и соблюдения муниципальными служащими органов местного самоуправления Рузского городского округа Московской области требований к служебному поведению».</w:t>
      </w:r>
    </w:p>
    <w:p w14:paraId="36296EF3" w14:textId="77777777" w:rsidR="004A0D61" w:rsidRPr="003002C6" w:rsidRDefault="004A0D61" w:rsidP="004A0D61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 w:cs="Times New Roman"/>
          <w:szCs w:val="22"/>
        </w:rPr>
        <w:t xml:space="preserve">3. </w:t>
      </w:r>
      <w:r w:rsidR="00FF66D9" w:rsidRPr="003002C6">
        <w:rPr>
          <w:rFonts w:ascii="Times New Roman" w:hAnsi="Times New Roman" w:cs="Times New Roman"/>
          <w:szCs w:val="22"/>
        </w:rPr>
        <w:t xml:space="preserve">Разместить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="00FF66D9" w:rsidRPr="003002C6">
        <w:rPr>
          <w:rFonts w:ascii="Times New Roman" w:hAnsi="Times New Roman" w:cs="Times New Roman"/>
          <w:szCs w:val="22"/>
          <w:lang w:val="en-US"/>
        </w:rPr>
        <w:t>RUZAREGION</w:t>
      </w:r>
      <w:r w:rsidR="00FF66D9" w:rsidRPr="003002C6">
        <w:rPr>
          <w:rFonts w:ascii="Times New Roman" w:hAnsi="Times New Roman" w:cs="Times New Roman"/>
          <w:szCs w:val="22"/>
        </w:rPr>
        <w:t>.</w:t>
      </w:r>
      <w:r w:rsidR="00FF66D9" w:rsidRPr="003002C6">
        <w:rPr>
          <w:rFonts w:ascii="Times New Roman" w:hAnsi="Times New Roman" w:cs="Times New Roman"/>
          <w:szCs w:val="22"/>
          <w:lang w:val="en-US"/>
        </w:rPr>
        <w:t>RU</w:t>
      </w:r>
      <w:r w:rsidR="00FF66D9" w:rsidRPr="003002C6">
        <w:rPr>
          <w:rFonts w:ascii="Times New Roman" w:hAnsi="Times New Roman" w:cs="Times New Roman"/>
          <w:szCs w:val="22"/>
        </w:rPr>
        <w:t>.</w:t>
      </w:r>
    </w:p>
    <w:p w14:paraId="1A885A8A" w14:textId="77777777" w:rsidR="004A0D61" w:rsidRPr="003002C6" w:rsidRDefault="004A0D61" w:rsidP="004A0D61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 w:cs="Times New Roman"/>
          <w:szCs w:val="22"/>
        </w:rPr>
        <w:t xml:space="preserve">4. </w:t>
      </w:r>
      <w:r w:rsidR="00FF66D9" w:rsidRPr="003002C6">
        <w:rPr>
          <w:rFonts w:ascii="Times New Roman" w:hAnsi="Times New Roman" w:cs="Times New Roman"/>
          <w:szCs w:val="22"/>
        </w:rPr>
        <w:t>Настоящее решение вступает в силу на следующий день после его официального опубликования.</w:t>
      </w:r>
    </w:p>
    <w:p w14:paraId="036799EA" w14:textId="7F2B7941" w:rsidR="00FF66D9" w:rsidRPr="003002C6" w:rsidRDefault="004A0D61" w:rsidP="00341CA6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 w:cs="Times New Roman"/>
          <w:szCs w:val="22"/>
        </w:rPr>
        <w:t>5. Н</w:t>
      </w:r>
      <w:r w:rsidR="00FF66D9" w:rsidRPr="003002C6">
        <w:rPr>
          <w:rFonts w:ascii="Times New Roman" w:hAnsi="Times New Roman" w:cs="Times New Roman"/>
          <w:szCs w:val="22"/>
        </w:rPr>
        <w:t>аправить настоящее решение в Администрацию Рузского муниципального округа Московской области для руководства.</w:t>
      </w:r>
    </w:p>
    <w:p w14:paraId="38886878" w14:textId="77777777" w:rsidR="00FF66D9" w:rsidRPr="003002C6" w:rsidRDefault="00FF66D9" w:rsidP="00FF66D9">
      <w:pPr>
        <w:pStyle w:val="a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FF66D9" w:rsidRPr="003002C6" w14:paraId="2FFB32FA" w14:textId="77777777" w:rsidTr="00B05D02">
        <w:tc>
          <w:tcPr>
            <w:tcW w:w="4968" w:type="dxa"/>
            <w:shd w:val="clear" w:color="auto" w:fill="auto"/>
          </w:tcPr>
          <w:p w14:paraId="641CA1DA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02C6">
              <w:rPr>
                <w:sz w:val="22"/>
                <w:szCs w:val="22"/>
              </w:rPr>
              <w:t xml:space="preserve">Глава Рузского муниципального округа Московской области </w:t>
            </w:r>
          </w:p>
          <w:p w14:paraId="397A155E" w14:textId="77777777" w:rsidR="00FF66D9" w:rsidRPr="003002C6" w:rsidRDefault="00FF66D9" w:rsidP="00B05D0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1B928394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02C6">
              <w:rPr>
                <w:sz w:val="22"/>
                <w:szCs w:val="22"/>
              </w:rPr>
              <w:t xml:space="preserve">_______________________А.А. </w:t>
            </w:r>
            <w:proofErr w:type="spellStart"/>
            <w:r w:rsidRPr="003002C6">
              <w:rPr>
                <w:sz w:val="22"/>
                <w:szCs w:val="22"/>
              </w:rPr>
              <w:t>Горбылёв</w:t>
            </w:r>
            <w:proofErr w:type="spellEnd"/>
          </w:p>
        </w:tc>
        <w:tc>
          <w:tcPr>
            <w:tcW w:w="4968" w:type="dxa"/>
            <w:shd w:val="clear" w:color="auto" w:fill="auto"/>
          </w:tcPr>
          <w:p w14:paraId="5ECE82BB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02C6">
              <w:rPr>
                <w:sz w:val="22"/>
                <w:szCs w:val="22"/>
              </w:rPr>
              <w:t xml:space="preserve">Председатель Совета депутатов Рузского муниципального округа Московской области </w:t>
            </w:r>
          </w:p>
          <w:p w14:paraId="337A2217" w14:textId="77777777" w:rsidR="00FF66D9" w:rsidRPr="003002C6" w:rsidRDefault="00FF66D9" w:rsidP="00B05D0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6F7AA43E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02C6">
              <w:rPr>
                <w:sz w:val="22"/>
                <w:szCs w:val="22"/>
              </w:rPr>
              <w:t xml:space="preserve">_______________________И.А. </w:t>
            </w:r>
            <w:proofErr w:type="spellStart"/>
            <w:r w:rsidRPr="003002C6">
              <w:rPr>
                <w:sz w:val="22"/>
                <w:szCs w:val="22"/>
              </w:rPr>
              <w:t>Вереина</w:t>
            </w:r>
            <w:proofErr w:type="spellEnd"/>
          </w:p>
          <w:p w14:paraId="4EFBE133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7FFD22" w14:textId="77777777" w:rsidR="003002C6" w:rsidRDefault="003002C6" w:rsidP="00341CA6">
      <w:pPr>
        <w:shd w:val="clear" w:color="auto" w:fill="FFFFFF"/>
        <w:jc w:val="right"/>
      </w:pPr>
      <w:bookmarkStart w:id="0" w:name="P36"/>
      <w:bookmarkEnd w:id="0"/>
    </w:p>
    <w:p w14:paraId="0A7F8B02" w14:textId="77777777" w:rsidR="003002C6" w:rsidRDefault="003002C6" w:rsidP="00341CA6">
      <w:pPr>
        <w:shd w:val="clear" w:color="auto" w:fill="FFFFFF"/>
        <w:jc w:val="right"/>
      </w:pPr>
    </w:p>
    <w:p w14:paraId="50B6AD65" w14:textId="77777777" w:rsidR="003002C6" w:rsidRDefault="003002C6" w:rsidP="00341CA6">
      <w:pPr>
        <w:shd w:val="clear" w:color="auto" w:fill="FFFFFF"/>
        <w:jc w:val="right"/>
      </w:pPr>
    </w:p>
    <w:p w14:paraId="2F738646" w14:textId="77777777" w:rsidR="003002C6" w:rsidRDefault="003002C6" w:rsidP="00341CA6">
      <w:pPr>
        <w:shd w:val="clear" w:color="auto" w:fill="FFFFFF"/>
        <w:jc w:val="right"/>
      </w:pPr>
    </w:p>
    <w:p w14:paraId="76EC3862" w14:textId="77777777" w:rsidR="003002C6" w:rsidRDefault="003002C6" w:rsidP="00341CA6">
      <w:pPr>
        <w:shd w:val="clear" w:color="auto" w:fill="FFFFFF"/>
        <w:jc w:val="right"/>
      </w:pPr>
    </w:p>
    <w:p w14:paraId="3D5944FC" w14:textId="77777777" w:rsidR="003002C6" w:rsidRDefault="003002C6" w:rsidP="00341CA6">
      <w:pPr>
        <w:shd w:val="clear" w:color="auto" w:fill="FFFFFF"/>
        <w:jc w:val="right"/>
      </w:pPr>
    </w:p>
    <w:p w14:paraId="6876FD00" w14:textId="77777777" w:rsidR="003002C6" w:rsidRDefault="003002C6" w:rsidP="00341CA6">
      <w:pPr>
        <w:shd w:val="clear" w:color="auto" w:fill="FFFFFF"/>
        <w:jc w:val="right"/>
      </w:pPr>
    </w:p>
    <w:p w14:paraId="263D0CDC" w14:textId="77777777" w:rsidR="003002C6" w:rsidRDefault="003002C6" w:rsidP="00341CA6">
      <w:pPr>
        <w:shd w:val="clear" w:color="auto" w:fill="FFFFFF"/>
        <w:jc w:val="right"/>
      </w:pPr>
    </w:p>
    <w:p w14:paraId="3F832920" w14:textId="77777777" w:rsidR="003002C6" w:rsidRDefault="003002C6" w:rsidP="00341CA6">
      <w:pPr>
        <w:shd w:val="clear" w:color="auto" w:fill="FFFFFF"/>
        <w:jc w:val="right"/>
      </w:pPr>
    </w:p>
    <w:p w14:paraId="39FA630A" w14:textId="1B524DE6" w:rsidR="00341CA6" w:rsidRPr="003163BC" w:rsidRDefault="00341CA6" w:rsidP="00341CA6">
      <w:pPr>
        <w:shd w:val="clear" w:color="auto" w:fill="FFFFFF"/>
        <w:jc w:val="right"/>
      </w:pPr>
      <w:r w:rsidRPr="003163BC">
        <w:t>Принято</w:t>
      </w:r>
    </w:p>
    <w:p w14:paraId="55B65617" w14:textId="77777777" w:rsidR="00341CA6" w:rsidRPr="003163BC" w:rsidRDefault="00341CA6" w:rsidP="00341CA6">
      <w:pPr>
        <w:shd w:val="clear" w:color="auto" w:fill="FFFFFF"/>
        <w:jc w:val="right"/>
      </w:pPr>
      <w:r w:rsidRPr="003163BC">
        <w:t xml:space="preserve">решением Совета депутатов </w:t>
      </w:r>
    </w:p>
    <w:p w14:paraId="4F1199EE" w14:textId="77777777" w:rsidR="00341CA6" w:rsidRPr="003163BC" w:rsidRDefault="00341CA6" w:rsidP="00341CA6">
      <w:pPr>
        <w:shd w:val="clear" w:color="auto" w:fill="FFFFFF"/>
        <w:jc w:val="right"/>
      </w:pPr>
      <w:r w:rsidRPr="003163BC">
        <w:t>Рузского муниципального округа</w:t>
      </w:r>
    </w:p>
    <w:p w14:paraId="714B16AD" w14:textId="77777777" w:rsidR="00341CA6" w:rsidRPr="003163BC" w:rsidRDefault="00341CA6" w:rsidP="00341CA6">
      <w:pPr>
        <w:shd w:val="clear" w:color="auto" w:fill="FFFFFF"/>
        <w:jc w:val="right"/>
      </w:pPr>
      <w:r w:rsidRPr="003163BC">
        <w:t>Московской области</w:t>
      </w:r>
    </w:p>
    <w:p w14:paraId="68B1D52B" w14:textId="77777777" w:rsidR="00341CA6" w:rsidRPr="003163BC" w:rsidRDefault="00341CA6" w:rsidP="00341CA6">
      <w:pPr>
        <w:jc w:val="right"/>
        <w:rPr>
          <w:b/>
          <w:sz w:val="28"/>
          <w:szCs w:val="28"/>
        </w:rPr>
      </w:pPr>
      <w:r w:rsidRPr="003163BC">
        <w:t>от «__</w:t>
      </w:r>
      <w:proofErr w:type="gramStart"/>
      <w:r w:rsidRPr="003163BC">
        <w:t>_»_</w:t>
      </w:r>
      <w:proofErr w:type="gramEnd"/>
      <w:r w:rsidRPr="003163BC">
        <w:t>______2025 №______</w:t>
      </w:r>
    </w:p>
    <w:p w14:paraId="70DEB622" w14:textId="77777777" w:rsidR="00A87EA0" w:rsidRDefault="00A87EA0" w:rsidP="008B34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3EA69A4" w14:textId="7279ECA3" w:rsidR="00C17C36" w:rsidRPr="008B344F" w:rsidRDefault="002A3A87" w:rsidP="00341C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B344F">
        <w:rPr>
          <w:rFonts w:ascii="Times New Roman" w:hAnsi="Times New Roman" w:cs="Times New Roman"/>
          <w:sz w:val="24"/>
          <w:szCs w:val="24"/>
        </w:rPr>
        <w:t>оложение</w:t>
      </w:r>
      <w:r w:rsidR="00341CA6">
        <w:rPr>
          <w:rFonts w:ascii="Times New Roman" w:hAnsi="Times New Roman" w:cs="Times New Roman"/>
          <w:sz w:val="24"/>
          <w:szCs w:val="24"/>
        </w:rPr>
        <w:t xml:space="preserve"> </w:t>
      </w:r>
      <w:r w:rsidRPr="008B344F"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сведений, представляемых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44F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44F">
        <w:rPr>
          <w:rFonts w:ascii="Times New Roman" w:hAnsi="Times New Roman" w:cs="Times New Roman"/>
          <w:sz w:val="24"/>
          <w:szCs w:val="24"/>
        </w:rPr>
        <w:t>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 Рузского </w:t>
      </w:r>
      <w:r w:rsidR="00341CA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 w:rsidRPr="008B344F">
        <w:rPr>
          <w:rFonts w:ascii="Times New Roman" w:hAnsi="Times New Roman" w:cs="Times New Roman"/>
          <w:sz w:val="24"/>
          <w:szCs w:val="24"/>
        </w:rPr>
        <w:t>, и муниципальными служащими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44F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B344F">
        <w:rPr>
          <w:rFonts w:ascii="Times New Roman" w:hAnsi="Times New Roman" w:cs="Times New Roman"/>
          <w:sz w:val="24"/>
          <w:szCs w:val="24"/>
        </w:rPr>
        <w:t xml:space="preserve">узского </w:t>
      </w:r>
      <w:r w:rsidR="00341CA6">
        <w:rPr>
          <w:rFonts w:ascii="Times New Roman" w:hAnsi="Times New Roman" w:cs="Times New Roman"/>
          <w:sz w:val="24"/>
          <w:szCs w:val="24"/>
        </w:rPr>
        <w:t>муниципального</w:t>
      </w:r>
      <w:r w:rsidRPr="008B344F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8B34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44F">
        <w:rPr>
          <w:rFonts w:ascii="Times New Roman" w:hAnsi="Times New Roman" w:cs="Times New Roman"/>
          <w:sz w:val="24"/>
          <w:szCs w:val="24"/>
        </w:rPr>
        <w:t>и соблюдения муниципальными служащими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44F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B344F">
        <w:rPr>
          <w:rFonts w:ascii="Times New Roman" w:hAnsi="Times New Roman" w:cs="Times New Roman"/>
          <w:sz w:val="24"/>
          <w:szCs w:val="24"/>
        </w:rPr>
        <w:t xml:space="preserve">узского </w:t>
      </w:r>
      <w:r w:rsidR="00341CA6">
        <w:rPr>
          <w:rFonts w:ascii="Times New Roman" w:hAnsi="Times New Roman" w:cs="Times New Roman"/>
          <w:sz w:val="24"/>
          <w:szCs w:val="24"/>
        </w:rPr>
        <w:t>муниципального</w:t>
      </w:r>
      <w:r w:rsidRPr="008B344F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8B344F">
        <w:rPr>
          <w:rFonts w:ascii="Times New Roman" w:hAnsi="Times New Roman" w:cs="Times New Roman"/>
          <w:sz w:val="24"/>
          <w:szCs w:val="24"/>
        </w:rPr>
        <w:t>к служебному поведению</w:t>
      </w:r>
    </w:p>
    <w:p w14:paraId="02E3A587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51E3B6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8B344F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проверки:</w:t>
      </w:r>
    </w:p>
    <w:p w14:paraId="4A99BBBF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представляемых:</w:t>
      </w:r>
    </w:p>
    <w:p w14:paraId="06C47E42" w14:textId="217A9B15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 xml:space="preserve">- гражданами, претендующими на замещение должностей муниципальной службы в органах местного самоуправления </w:t>
      </w:r>
      <w:r w:rsidR="00F71198" w:rsidRPr="008B344F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341CA6">
        <w:rPr>
          <w:rFonts w:ascii="Times New Roman" w:hAnsi="Times New Roman" w:cs="Times New Roman"/>
          <w:sz w:val="24"/>
          <w:szCs w:val="24"/>
        </w:rPr>
        <w:t>муниципального</w:t>
      </w:r>
      <w:r w:rsidRPr="008B344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B65EA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8B344F">
        <w:rPr>
          <w:rFonts w:ascii="Times New Roman" w:hAnsi="Times New Roman" w:cs="Times New Roman"/>
          <w:sz w:val="24"/>
          <w:szCs w:val="24"/>
        </w:rPr>
        <w:t xml:space="preserve"> (далее - граждане);</w:t>
      </w:r>
    </w:p>
    <w:p w14:paraId="3B2C64B9" w14:textId="03140F4D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- муниципальными служащими</w:t>
      </w:r>
      <w:r w:rsidR="00B65EAB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Рузского </w:t>
      </w:r>
      <w:r w:rsidR="00341CA6">
        <w:rPr>
          <w:rFonts w:ascii="Times New Roman" w:hAnsi="Times New Roman" w:cs="Times New Roman"/>
          <w:sz w:val="24"/>
          <w:szCs w:val="24"/>
        </w:rPr>
        <w:t>муниципального</w:t>
      </w:r>
      <w:r w:rsidR="00B65EAB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 w:rsidRPr="008B344F">
        <w:rPr>
          <w:rFonts w:ascii="Times New Roman" w:hAnsi="Times New Roman" w:cs="Times New Roman"/>
          <w:sz w:val="24"/>
          <w:szCs w:val="24"/>
        </w:rPr>
        <w:t xml:space="preserve"> ежегодно не позднее 30 апреля года, следующего за отчетным периодом (далее 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муниципальные служащие);</w:t>
      </w:r>
    </w:p>
    <w:p w14:paraId="3120D045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б)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Федерации;</w:t>
      </w:r>
    </w:p>
    <w:p w14:paraId="52E2B058" w14:textId="222006CE" w:rsidR="00F71198" w:rsidRPr="008B344F" w:rsidRDefault="00C17C36" w:rsidP="008B344F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8B344F">
        <w:rPr>
          <w:color w:val="000000" w:themeColor="text1"/>
        </w:rPr>
        <w:t xml:space="preserve">в) </w:t>
      </w:r>
      <w:r w:rsidR="00F71198" w:rsidRPr="008B344F">
        <w:rPr>
          <w:color w:val="000000" w:themeColor="text1"/>
        </w:rPr>
        <w:t>соблюдения муниципальными служащими ограничений и запретов, требований о предотвращении или урегулировании конфликта интересов, исполнения и</w:t>
      </w:r>
      <w:r w:rsidR="00023F98" w:rsidRPr="008B344F">
        <w:rPr>
          <w:color w:val="000000" w:themeColor="text1"/>
        </w:rPr>
        <w:t>ми обязанностей, установленных Федеральным законом от 25.12.2008</w:t>
      </w:r>
      <w:r w:rsidR="00341CA6">
        <w:rPr>
          <w:color w:val="000000" w:themeColor="text1"/>
        </w:rPr>
        <w:t xml:space="preserve"> </w:t>
      </w:r>
      <w:r w:rsidR="00A97DDA">
        <w:rPr>
          <w:color w:val="000000" w:themeColor="text1"/>
        </w:rPr>
        <w:t xml:space="preserve">№ </w:t>
      </w:r>
      <w:r w:rsidR="00023F98" w:rsidRPr="008B344F">
        <w:rPr>
          <w:color w:val="000000" w:themeColor="text1"/>
        </w:rPr>
        <w:t>273-ФЗ «О противодействии коррупции» и другими нормативными правовыми актами</w:t>
      </w:r>
      <w:r w:rsidR="00F71198" w:rsidRPr="008B344F">
        <w:rPr>
          <w:color w:val="000000" w:themeColor="text1"/>
        </w:rPr>
        <w:t xml:space="preserve"> </w:t>
      </w:r>
      <w:r w:rsidR="00A97DDA">
        <w:rPr>
          <w:color w:val="000000" w:themeColor="text1"/>
        </w:rPr>
        <w:t>Российской Федерации</w:t>
      </w:r>
      <w:r w:rsidR="00F71198" w:rsidRPr="008B344F">
        <w:rPr>
          <w:color w:val="000000" w:themeColor="text1"/>
        </w:rPr>
        <w:t>.</w:t>
      </w:r>
    </w:p>
    <w:p w14:paraId="5D941288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7E132" w14:textId="30DBB313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Проверка, предусмотренная в </w:t>
      </w:r>
      <w:hyperlink w:anchor="P45" w:history="1">
        <w:r w:rsidRPr="008B34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</w:t>
        </w:r>
      </w:hyperlink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 (далее - проверка), осуществляется отдельно в отношении каждого гражданина или муниципального служащего по решению </w:t>
      </w:r>
      <w:r w:rsidR="00023F98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органа местного самоуправления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1198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Рузского </w:t>
      </w:r>
      <w:r w:rsidR="00341CA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A9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 кадровой службой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7DD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r w:rsidR="00F71198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Рузского </w:t>
      </w:r>
      <w:r w:rsidR="00341CA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F71198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B95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</w:t>
      </w:r>
      <w:r w:rsidR="00A97DDA">
        <w:rPr>
          <w:rFonts w:ascii="Times New Roman" w:hAnsi="Times New Roman" w:cs="Times New Roman"/>
          <w:color w:val="000000" w:themeColor="text1"/>
          <w:sz w:val="24"/>
          <w:szCs w:val="24"/>
        </w:rPr>
        <w:t>кадровая служба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1A70352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52"/>
      <w:bookmarkEnd w:id="2"/>
    </w:p>
    <w:p w14:paraId="1F37378F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Основанием для осуществления проверки, предусмотренной </w:t>
      </w:r>
      <w:hyperlink w:anchor="P45" w:history="1">
        <w:r w:rsidRPr="008B34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</w:t>
        </w:r>
      </w:hyperlink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14:paraId="245B2977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58527CC4" w14:textId="5AA77B1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 xml:space="preserve">б) </w:t>
      </w:r>
      <w:r w:rsidR="00A97DDA">
        <w:rPr>
          <w:rFonts w:ascii="Times New Roman" w:hAnsi="Times New Roman" w:cs="Times New Roman"/>
          <w:sz w:val="24"/>
          <w:szCs w:val="24"/>
        </w:rPr>
        <w:t xml:space="preserve">кадровой службой или должностными лицами органов местного самоуправления Рузского </w:t>
      </w:r>
      <w:r w:rsidR="00E42615">
        <w:rPr>
          <w:rFonts w:ascii="Times New Roman" w:hAnsi="Times New Roman" w:cs="Times New Roman"/>
          <w:sz w:val="24"/>
          <w:szCs w:val="24"/>
        </w:rPr>
        <w:t>муниципального</w:t>
      </w:r>
      <w:r w:rsidR="00A97DDA">
        <w:rPr>
          <w:rFonts w:ascii="Times New Roman" w:hAnsi="Times New Roman" w:cs="Times New Roman"/>
          <w:sz w:val="24"/>
          <w:szCs w:val="24"/>
        </w:rPr>
        <w:t xml:space="preserve"> округа Московской области, ответственными за работу по профилактике коррупционных и иных правонарушений</w:t>
      </w:r>
      <w:r w:rsidRPr="008B344F">
        <w:rPr>
          <w:rFonts w:ascii="Times New Roman" w:hAnsi="Times New Roman" w:cs="Times New Roman"/>
          <w:sz w:val="24"/>
          <w:szCs w:val="24"/>
        </w:rPr>
        <w:t>;</w:t>
      </w:r>
    </w:p>
    <w:p w14:paraId="6F89506E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01DF7504" w14:textId="7C2E8F2D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 xml:space="preserve">г) </w:t>
      </w:r>
      <w:r w:rsidR="00E42615">
        <w:rPr>
          <w:rFonts w:ascii="Times New Roman" w:hAnsi="Times New Roman" w:cs="Times New Roman"/>
          <w:sz w:val="24"/>
          <w:szCs w:val="24"/>
        </w:rPr>
        <w:t>о</w:t>
      </w:r>
      <w:r w:rsidRPr="008B344F">
        <w:rPr>
          <w:rFonts w:ascii="Times New Roman" w:hAnsi="Times New Roman" w:cs="Times New Roman"/>
          <w:sz w:val="24"/>
          <w:szCs w:val="24"/>
        </w:rPr>
        <w:t xml:space="preserve">бщественной палатой Российской Федерации, </w:t>
      </w:r>
      <w:r w:rsidR="00E42615">
        <w:rPr>
          <w:rFonts w:ascii="Times New Roman" w:hAnsi="Times New Roman" w:cs="Times New Roman"/>
          <w:sz w:val="24"/>
          <w:szCs w:val="24"/>
        </w:rPr>
        <w:t>о</w:t>
      </w:r>
      <w:r w:rsidRPr="008B344F">
        <w:rPr>
          <w:rFonts w:ascii="Times New Roman" w:hAnsi="Times New Roman" w:cs="Times New Roman"/>
          <w:sz w:val="24"/>
          <w:szCs w:val="24"/>
        </w:rPr>
        <w:t xml:space="preserve">бщественной палатой Московской области, </w:t>
      </w:r>
      <w:r w:rsidR="00E42615">
        <w:rPr>
          <w:rFonts w:ascii="Times New Roman" w:hAnsi="Times New Roman" w:cs="Times New Roman"/>
          <w:sz w:val="24"/>
          <w:szCs w:val="24"/>
        </w:rPr>
        <w:t>о</w:t>
      </w:r>
      <w:r w:rsidRPr="008B344F">
        <w:rPr>
          <w:rFonts w:ascii="Times New Roman" w:hAnsi="Times New Roman" w:cs="Times New Roman"/>
          <w:sz w:val="24"/>
          <w:szCs w:val="24"/>
        </w:rPr>
        <w:t xml:space="preserve">бщественной палатой </w:t>
      </w:r>
      <w:r w:rsidR="00F71198" w:rsidRPr="008B344F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E42615">
        <w:rPr>
          <w:rFonts w:ascii="Times New Roman" w:hAnsi="Times New Roman" w:cs="Times New Roman"/>
          <w:sz w:val="24"/>
          <w:szCs w:val="24"/>
        </w:rPr>
        <w:t>муниципального</w:t>
      </w:r>
      <w:r w:rsidRPr="008B344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27C6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8B344F">
        <w:rPr>
          <w:rFonts w:ascii="Times New Roman" w:hAnsi="Times New Roman" w:cs="Times New Roman"/>
          <w:sz w:val="24"/>
          <w:szCs w:val="24"/>
        </w:rPr>
        <w:t>;</w:t>
      </w:r>
    </w:p>
    <w:p w14:paraId="7498C10A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д) общероссийскими средствами массовой информации.</w:t>
      </w:r>
    </w:p>
    <w:p w14:paraId="23328B62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19E49F" w14:textId="1DFB6F35" w:rsidR="00C17C36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4. Информация анонимного характера не может служить основанием для проверки.</w:t>
      </w:r>
    </w:p>
    <w:p w14:paraId="51E5FBDA" w14:textId="77777777" w:rsidR="00E42615" w:rsidRPr="008B344F" w:rsidRDefault="00E42615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64A68B" w14:textId="77777777" w:rsidR="00B9552A" w:rsidRDefault="008B344F" w:rsidP="00B9552A">
      <w:pPr>
        <w:autoSpaceDE w:val="0"/>
        <w:autoSpaceDN w:val="0"/>
        <w:adjustRightInd w:val="0"/>
        <w:ind w:firstLine="540"/>
        <w:jc w:val="both"/>
        <w:outlineLvl w:val="0"/>
      </w:pPr>
      <w:r>
        <w:t>5</w:t>
      </w:r>
      <w:r w:rsidR="00553FE9" w:rsidRPr="008B344F">
        <w:t xml:space="preserve">. </w:t>
      </w:r>
      <w:r w:rsidR="00C17C36" w:rsidRPr="008B344F">
        <w:t xml:space="preserve">Проверка осуществляется в срок, не превышающий 60 дней со дня принятия решения о ее проведении. </w:t>
      </w:r>
    </w:p>
    <w:p w14:paraId="0955E2DD" w14:textId="77777777" w:rsidR="002A3A87" w:rsidRDefault="002A3A87" w:rsidP="00B9552A">
      <w:pPr>
        <w:autoSpaceDE w:val="0"/>
        <w:autoSpaceDN w:val="0"/>
        <w:adjustRightInd w:val="0"/>
        <w:ind w:firstLine="540"/>
        <w:jc w:val="both"/>
        <w:outlineLvl w:val="0"/>
      </w:pPr>
    </w:p>
    <w:p w14:paraId="3EECECE3" w14:textId="77777777" w:rsidR="00C17C36" w:rsidRPr="008B344F" w:rsidRDefault="00B9552A" w:rsidP="00B9552A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6. </w:t>
      </w:r>
      <w:r w:rsidR="00C17C36" w:rsidRPr="008B344F">
        <w:t xml:space="preserve">Срок проверки может быть продлен до 90 дней </w:t>
      </w:r>
      <w:r w:rsidR="00227C60">
        <w:t>лицами, принявшими решение о ее проведении</w:t>
      </w:r>
      <w:r w:rsidR="00C17C36" w:rsidRPr="008B344F">
        <w:t>.</w:t>
      </w:r>
    </w:p>
    <w:p w14:paraId="22488793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5D457" w14:textId="77777777" w:rsidR="00C17C36" w:rsidRPr="008B344F" w:rsidRDefault="008B344F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Информация, указанная в </w:t>
      </w:r>
      <w:hyperlink w:anchor="P52" w:history="1">
        <w:r w:rsidR="00C17C36" w:rsidRPr="008B34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</w:t>
        </w:r>
      </w:hyperlink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в отношении граждан вносится в </w:t>
      </w:r>
      <w:hyperlink w:anchor="P129" w:history="1">
        <w:r w:rsidR="00C17C36" w:rsidRPr="008B34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журнал</w:t>
        </w:r>
      </w:hyperlink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учета проверок сведений, представляемых гражданами о своих доходах, </w:t>
      </w:r>
      <w:r w:rsidR="00EB6C9B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расходах, 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характера, а также их супруги (супруга) и несовершеннолетних детей (далее - журнал учета проверок сведений граждан</w:t>
      </w:r>
      <w:r w:rsidR="00553FE9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) по форме согласно приложению №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</w:t>
      </w:r>
      <w:r w:rsidR="00E24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настоящему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Положению, а в отношении муниципальных служащих - в </w:t>
      </w:r>
      <w:hyperlink w:anchor="P166" w:history="1">
        <w:r w:rsidR="00C17C36" w:rsidRPr="008B34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журнал</w:t>
        </w:r>
      </w:hyperlink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учета проверок сведений, представляемых муниципальными служащими о своих доходах, об имуществе и обязательствах имущественного характера, а также их супруги (супруга) и несовершеннолетних детей и информации о несоблюдении муниципальными служащими требований к служебному поведению (далее - журнал учета проверок сведений о муниципальных служащих</w:t>
      </w:r>
      <w:r w:rsidR="00553FE9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) по форме согласно приложению №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к</w:t>
      </w:r>
      <w:r w:rsidR="00E24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настоящему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Положению.</w:t>
      </w:r>
    </w:p>
    <w:p w14:paraId="502FE173" w14:textId="4277303F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Журнал учета проверок сведений граждан и журнал учета проверок сведений о муниципальных служащих должны быть прошнурованы, а их страницы пронумерованы. На последней странице прошнурованных и пронумерованных журнала учета проверок сведений граждан и журнала учета проверок сведений о муниципальных служащих проставляются даты начала и окончания их ведения и количество содержащихся в них страниц, которые подтверждаются подписью </w:t>
      </w:r>
      <w:r w:rsidR="00E24CC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кадровой службы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заверяются печатью </w:t>
      </w:r>
      <w:r w:rsidR="00E24CC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C33B2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Рузского </w:t>
      </w:r>
      <w:r w:rsidR="0005507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1C33B2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E24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E8DC6E" w14:textId="77777777" w:rsidR="002A3A87" w:rsidRDefault="002A3A87" w:rsidP="008B344F">
      <w:pPr>
        <w:autoSpaceDE w:val="0"/>
        <w:autoSpaceDN w:val="0"/>
        <w:adjustRightInd w:val="0"/>
        <w:ind w:firstLine="540"/>
        <w:jc w:val="both"/>
        <w:outlineLvl w:val="0"/>
      </w:pPr>
    </w:p>
    <w:p w14:paraId="1B5D5822" w14:textId="77777777" w:rsidR="00553FE9" w:rsidRPr="008B344F" w:rsidRDefault="00057334" w:rsidP="008B344F">
      <w:pPr>
        <w:autoSpaceDE w:val="0"/>
        <w:autoSpaceDN w:val="0"/>
        <w:adjustRightInd w:val="0"/>
        <w:ind w:firstLine="540"/>
        <w:jc w:val="both"/>
        <w:outlineLvl w:val="0"/>
      </w:pPr>
      <w:r>
        <w:t>8</w:t>
      </w:r>
      <w:r w:rsidR="00C17C36" w:rsidRPr="008B344F">
        <w:t xml:space="preserve">. </w:t>
      </w:r>
      <w:r w:rsidR="00E24CCD">
        <w:t>Кадровая служба</w:t>
      </w:r>
      <w:r w:rsidR="00553FE9" w:rsidRPr="008B344F">
        <w:t xml:space="preserve"> осуществляют проверку:</w:t>
      </w:r>
    </w:p>
    <w:p w14:paraId="670AC09A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r w:rsidRPr="008B344F">
        <w:rPr>
          <w:rFonts w:ascii="Times New Roman" w:hAnsi="Times New Roman" w:cs="Times New Roman"/>
          <w:sz w:val="24"/>
          <w:szCs w:val="24"/>
        </w:rPr>
        <w:t>а) самостоятельно;</w:t>
      </w:r>
    </w:p>
    <w:p w14:paraId="228BD340" w14:textId="3070C338" w:rsidR="00553FE9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64"/>
      <w:bookmarkEnd w:id="4"/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путем направления запроса в органы, осуществляющие оперативно-розыскную деятельность в соответствии с Федеральным </w:t>
      </w:r>
      <w:hyperlink r:id="rId9" w:history="1">
        <w:r w:rsidRPr="008B34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12.08.1995</w:t>
      </w:r>
      <w:r w:rsidR="0005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EE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55073">
        <w:rPr>
          <w:rFonts w:ascii="Times New Roman" w:hAnsi="Times New Roman" w:cs="Times New Roman"/>
          <w:color w:val="000000" w:themeColor="text1"/>
          <w:sz w:val="24"/>
          <w:szCs w:val="24"/>
        </w:rPr>
        <w:t>144-ФЗ «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Об опера</w:t>
      </w:r>
      <w:r w:rsidR="00055073">
        <w:rPr>
          <w:rFonts w:ascii="Times New Roman" w:hAnsi="Times New Roman" w:cs="Times New Roman"/>
          <w:color w:val="000000" w:themeColor="text1"/>
          <w:sz w:val="24"/>
          <w:szCs w:val="24"/>
        </w:rPr>
        <w:t>тивно-розыскной деятельности»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Закон об опе</w:t>
      </w:r>
      <w:r w:rsidR="00553FE9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ративно-розыскной деятельности)</w:t>
      </w:r>
      <w:r w:rsidR="000F6E0C">
        <w:rPr>
          <w:rFonts w:ascii="Times New Roman" w:hAnsi="Times New Roman" w:cs="Times New Roman"/>
          <w:color w:val="000000" w:themeColor="text1"/>
          <w:sz w:val="24"/>
          <w:szCs w:val="24"/>
        </w:rPr>
        <w:t>, проект которого подготавливается кадровой службой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6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сведений, ук</w:t>
      </w:r>
      <w:r w:rsidR="00055073">
        <w:rPr>
          <w:rFonts w:ascii="Times New Roman" w:hAnsi="Times New Roman" w:cs="Times New Roman"/>
          <w:color w:val="000000" w:themeColor="text1"/>
          <w:sz w:val="24"/>
          <w:szCs w:val="24"/>
        </w:rPr>
        <w:t>азанных в пункте 10 настоящего П</w:t>
      </w:r>
      <w:r w:rsidR="000F6E0C">
        <w:rPr>
          <w:rFonts w:ascii="Times New Roman" w:hAnsi="Times New Roman" w:cs="Times New Roman"/>
          <w:color w:val="000000" w:themeColor="text1"/>
          <w:sz w:val="24"/>
          <w:szCs w:val="24"/>
        </w:rPr>
        <w:t>оложения, указываются сведения, послужившие основанием для проверки; государственные, муниципальные органы и организации, в которые направлялись запросы; вопросы, которые в них ставились; дается ссылка на соответствующее положение Закона об оперативно-розыскной деятельности.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340907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B3606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осуществлении проверки, предусмотренной </w:t>
      </w:r>
      <w:r w:rsidR="00C85C07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«а» пункта 8</w:t>
      </w:r>
      <w:r w:rsidR="00553FE9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Положения, </w:t>
      </w:r>
      <w:r w:rsidR="00ED17F7" w:rsidRPr="008B344F">
        <w:rPr>
          <w:rFonts w:ascii="Times New Roman" w:hAnsi="Times New Roman" w:cs="Times New Roman"/>
          <w:sz w:val="24"/>
          <w:szCs w:val="24"/>
        </w:rPr>
        <w:t xml:space="preserve">уполномоченные </w:t>
      </w:r>
      <w:r w:rsidR="000F6E0C">
        <w:rPr>
          <w:rFonts w:ascii="Times New Roman" w:hAnsi="Times New Roman" w:cs="Times New Roman"/>
          <w:sz w:val="24"/>
          <w:szCs w:val="24"/>
        </w:rPr>
        <w:t>работники кадровой службы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вправе:</w:t>
      </w:r>
    </w:p>
    <w:p w14:paraId="3C644DE9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а) проводить беседу с гражданином или муниципальным служащим;</w:t>
      </w:r>
    </w:p>
    <w:p w14:paraId="6F0DB34A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б) изучать представленные гражданином или муниципальным служащим сведения о доходах,</w:t>
      </w:r>
      <w:r w:rsidR="00E2700E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расходах,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имуществе и обязательствах имущественного характера и дополнительные материалы;</w:t>
      </w:r>
    </w:p>
    <w:p w14:paraId="7BA4214E" w14:textId="77777777" w:rsidR="00C17C36" w:rsidRPr="00670B87" w:rsidRDefault="00C17C36" w:rsidP="00670B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 xml:space="preserve">в) получать от гражданина или муниципального служащего пояснения по представленным им </w:t>
      </w:r>
      <w:r w:rsidRPr="00670B87">
        <w:rPr>
          <w:rFonts w:ascii="Times New Roman" w:hAnsi="Times New Roman" w:cs="Times New Roman"/>
          <w:sz w:val="24"/>
          <w:szCs w:val="24"/>
        </w:rPr>
        <w:t>сведениям о доходах, имуществе и обязательствах имущественного характера и материалам;</w:t>
      </w:r>
    </w:p>
    <w:p w14:paraId="6953C86E" w14:textId="1C358DAC" w:rsidR="00670B87" w:rsidRPr="00670B87" w:rsidRDefault="00C17C36" w:rsidP="00670B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9"/>
      <w:bookmarkEnd w:id="5"/>
      <w:r w:rsidRPr="00670B87">
        <w:rPr>
          <w:rFonts w:ascii="Times New Roman" w:hAnsi="Times New Roman" w:cs="Times New Roman"/>
          <w:sz w:val="24"/>
          <w:szCs w:val="24"/>
        </w:rPr>
        <w:t xml:space="preserve">г) </w:t>
      </w:r>
      <w:r w:rsidR="00670B87" w:rsidRPr="00670B87">
        <w:rPr>
          <w:rFonts w:ascii="Times New Roman" w:hAnsi="Times New Roman" w:cs="Times New Roman"/>
          <w:sz w:val="24"/>
          <w:szCs w:val="24"/>
        </w:rPr>
        <w:t>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</w:t>
      </w:r>
      <w:r w:rsidR="00422C37">
        <w:rPr>
          <w:rFonts w:ascii="Times New Roman" w:hAnsi="Times New Roman" w:cs="Times New Roman"/>
          <w:sz w:val="24"/>
          <w:szCs w:val="24"/>
        </w:rPr>
        <w:t>ихся осуществления оперативно-ро</w:t>
      </w:r>
      <w:r w:rsidR="00670B87" w:rsidRPr="00670B87">
        <w:rPr>
          <w:rFonts w:ascii="Times New Roman" w:hAnsi="Times New Roman" w:cs="Times New Roman"/>
          <w:sz w:val="24"/>
          <w:szCs w:val="24"/>
        </w:rPr>
        <w:t>зыскной деятельности или ее результатов) в органы прокуратуры Российской Федерации, иные феде</w:t>
      </w:r>
      <w:bookmarkStart w:id="6" w:name="_GoBack"/>
      <w:bookmarkEnd w:id="6"/>
      <w:r w:rsidR="00670B87" w:rsidRPr="00670B87">
        <w:rPr>
          <w:rFonts w:ascii="Times New Roman" w:hAnsi="Times New Roman" w:cs="Times New Roman"/>
          <w:sz w:val="24"/>
          <w:szCs w:val="24"/>
        </w:rPr>
        <w:t xml:space="preserve">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</w:t>
      </w:r>
      <w:r w:rsidR="00670B87" w:rsidRPr="00670B87">
        <w:rPr>
          <w:rFonts w:ascii="Times New Roman" w:hAnsi="Times New Roman" w:cs="Times New Roman"/>
          <w:sz w:val="24"/>
          <w:szCs w:val="24"/>
        </w:rPr>
        <w:lastRenderedPageBreak/>
        <w:t>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14:paraId="1D18F309" w14:textId="33E4BDD8" w:rsidR="00C17C36" w:rsidRPr="00670B87" w:rsidRDefault="00C17C36" w:rsidP="00670B8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B87">
        <w:rPr>
          <w:rFonts w:ascii="Times New Roman" w:hAnsi="Times New Roman" w:cs="Times New Roman"/>
          <w:color w:val="000000" w:themeColor="text1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14:paraId="61304FFF" w14:textId="77777777" w:rsidR="00C17C36" w:rsidRPr="00670B87" w:rsidRDefault="00C17C36" w:rsidP="00670B8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ходатайствовать перед Губернатором Московской области о направлении в установленном порядке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об имеющихся у них сведениях, указанных в </w:t>
      </w:r>
      <w:hyperlink w:anchor="P69" w:history="1">
        <w:r w:rsidRPr="00670B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"г"</w:t>
        </w:r>
      </w:hyperlink>
      <w:r w:rsidRPr="00670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пункта;</w:t>
      </w:r>
    </w:p>
    <w:p w14:paraId="1EC43B54" w14:textId="77777777" w:rsidR="00670B87" w:rsidRPr="00670B87" w:rsidRDefault="00C17C36" w:rsidP="00670B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70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ж) </w:t>
      </w:r>
      <w:bookmarkStart w:id="7" w:name="P76"/>
      <w:bookmarkEnd w:id="7"/>
      <w:r w:rsidR="00670B87" w:rsidRPr="00670B87">
        <w:rPr>
          <w:rFonts w:ascii="Times New Roman" w:hAnsi="Times New Roman" w:cs="Times New Roman"/>
          <w:sz w:val="24"/>
          <w:szCs w:val="24"/>
        </w:rPr>
        <w:t xml:space="preserve">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10" w:tooltip="Федеральный закон от 25.12.2008 N 273-ФЗ (ред. от 28.12.2024) &quot;О противодействии коррупции&quot; {КонсультантПлюс}">
        <w:r w:rsidR="00670B87" w:rsidRPr="00670B8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70B87" w:rsidRPr="00670B87">
        <w:rPr>
          <w:rFonts w:ascii="Times New Roman" w:hAnsi="Times New Roman" w:cs="Times New Roman"/>
          <w:sz w:val="24"/>
          <w:szCs w:val="24"/>
        </w:rPr>
        <w:t xml:space="preserve"> Российской Федерации о противодействии коррупции.</w:t>
      </w:r>
    </w:p>
    <w:p w14:paraId="7F5AA24D" w14:textId="55B1BD9E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16C31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запросе, предусмотренном </w:t>
      </w:r>
      <w:r w:rsidR="00C85C07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«б» пункта 8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указываются:</w:t>
      </w:r>
    </w:p>
    <w:p w14:paraId="5E707654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а)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14:paraId="1B786F40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б) нормативный правовой акт, на основании которого направляется запрос;</w:t>
      </w:r>
    </w:p>
    <w:p w14:paraId="7650B1F4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 xml:space="preserve">в) фамилия, имя, отчество, дата и место рождения, место регистрации, жительства и (или) фактического проживания,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либо муниципального служащего, в отношении которого проверяются сведения о несоблюдении им требований к 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служебному поведению;</w:t>
      </w:r>
    </w:p>
    <w:p w14:paraId="10C7D754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г) содержание и объем сведений, подлежащих проверке;</w:t>
      </w:r>
    </w:p>
    <w:p w14:paraId="5D9C6464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д) срок представления запрашиваемых сведений;</w:t>
      </w:r>
    </w:p>
    <w:p w14:paraId="53C436FB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фамилия, инициалы и номер телефона уполномоченного лица </w:t>
      </w:r>
      <w:r w:rsidR="00DA71DF">
        <w:rPr>
          <w:rFonts w:ascii="Times New Roman" w:hAnsi="Times New Roman" w:cs="Times New Roman"/>
          <w:color w:val="000000" w:themeColor="text1"/>
          <w:sz w:val="24"/>
          <w:szCs w:val="24"/>
        </w:rPr>
        <w:t>кадровой службы</w:t>
      </w: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, подготовившего запрос;</w:t>
      </w:r>
    </w:p>
    <w:p w14:paraId="297E0F2E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14:paraId="641922F0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з) другие необходимые сведения.</w:t>
      </w:r>
    </w:p>
    <w:p w14:paraId="335E391D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1E4E7" w14:textId="3860814B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Решение о направлении запроса о проведении оперативно-розыскных мероприятий в отношении гражданина или муниципального служащего принимается Губернатором Московской области на основании материалов проверки, подготовленных </w:t>
      </w:r>
      <w:r w:rsidR="00DA71DF">
        <w:rPr>
          <w:rFonts w:ascii="Times New Roman" w:hAnsi="Times New Roman" w:cs="Times New Roman"/>
          <w:color w:val="000000" w:themeColor="text1"/>
          <w:sz w:val="24"/>
          <w:szCs w:val="24"/>
        </w:rPr>
        <w:t>кадровой службой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представленных </w:t>
      </w:r>
      <w:r w:rsidR="00DA71DF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лавой </w:t>
      </w:r>
      <w:r w:rsidR="00DA7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Рузского </w:t>
      </w:r>
      <w:r w:rsidR="0005507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DA7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7743D0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Запрос направляется в соответствующий федеральный государственный орган, осуществляющий оперативно-розыскную деятельность, Губернатором Московской области.</w:t>
      </w:r>
    </w:p>
    <w:p w14:paraId="1F7170DC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369C8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A71DF">
        <w:rPr>
          <w:rFonts w:ascii="Times New Roman" w:hAnsi="Times New Roman" w:cs="Times New Roman"/>
          <w:color w:val="000000" w:themeColor="text1"/>
          <w:sz w:val="24"/>
          <w:szCs w:val="24"/>
        </w:rPr>
        <w:t>Кадровая служба</w:t>
      </w:r>
      <w:r w:rsidR="00ED17F7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обеспечивает:</w:t>
      </w:r>
    </w:p>
    <w:p w14:paraId="43FE10E5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89" w:history="1">
        <w:r w:rsidRPr="008B34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 "б"</w:t>
        </w:r>
      </w:hyperlink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 - в течение двух рабочих дней со дня получения соответствующего решения;</w:t>
      </w:r>
    </w:p>
    <w:p w14:paraId="04DB08F9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89"/>
      <w:bookmarkEnd w:id="8"/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14:paraId="61F3DB86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97DD1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окончании проверки </w:t>
      </w:r>
      <w:r w:rsidR="00DA71DF">
        <w:rPr>
          <w:rFonts w:ascii="Times New Roman" w:hAnsi="Times New Roman" w:cs="Times New Roman"/>
          <w:color w:val="000000" w:themeColor="text1"/>
          <w:sz w:val="24"/>
          <w:szCs w:val="24"/>
        </w:rPr>
        <w:t>кадровая служба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</w:t>
      </w:r>
      <w:r w:rsidR="00DA71D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ознакомить муниципального служащего 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результатами проверки с соблюдением законодательства Российской Федерации о государственной тайне.</w:t>
      </w:r>
    </w:p>
    <w:p w14:paraId="2F9CA879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7F2DD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. Муниципальный служащий вправе:</w:t>
      </w:r>
    </w:p>
    <w:p w14:paraId="6E2CD802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а) давать письменные пояснения в ходе проверки и по ее результатам;</w:t>
      </w:r>
    </w:p>
    <w:p w14:paraId="4967A8C1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б) представлять дополнительные материалы и давать по ним письменные пояснения;</w:t>
      </w:r>
    </w:p>
    <w:p w14:paraId="28C1E0D6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 xml:space="preserve">в) обращаться </w:t>
      </w:r>
      <w:r w:rsidR="001C33B2" w:rsidRPr="008B344F">
        <w:rPr>
          <w:rFonts w:ascii="Times New Roman" w:hAnsi="Times New Roman" w:cs="Times New Roman"/>
          <w:sz w:val="24"/>
          <w:szCs w:val="24"/>
        </w:rPr>
        <w:t>в</w:t>
      </w:r>
      <w:r w:rsidR="00ED17F7" w:rsidRPr="008B344F">
        <w:rPr>
          <w:rFonts w:ascii="Times New Roman" w:hAnsi="Times New Roman" w:cs="Times New Roman"/>
          <w:sz w:val="24"/>
          <w:szCs w:val="24"/>
        </w:rPr>
        <w:t xml:space="preserve"> </w:t>
      </w:r>
      <w:r w:rsidR="00DA71DF">
        <w:rPr>
          <w:rFonts w:ascii="Times New Roman" w:hAnsi="Times New Roman" w:cs="Times New Roman"/>
          <w:sz w:val="24"/>
          <w:szCs w:val="24"/>
        </w:rPr>
        <w:t>кадровую службу</w:t>
      </w:r>
      <w:r w:rsidRPr="008B344F">
        <w:rPr>
          <w:rFonts w:ascii="Times New Roman" w:hAnsi="Times New Roman" w:cs="Times New Roman"/>
          <w:sz w:val="24"/>
          <w:szCs w:val="24"/>
        </w:rPr>
        <w:t xml:space="preserve"> с ходатайством о проведении с ним беседы по вопросам, связанным с проведением в отношении него проверки.</w:t>
      </w:r>
    </w:p>
    <w:p w14:paraId="30DB3AB9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Представленные муниципальным служащим дополнительные материалы и письменные пояснения приобщаются к материалам проверки.</w:t>
      </w:r>
    </w:p>
    <w:p w14:paraId="6568A1E6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17D476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. </w:t>
      </w:r>
      <w:r w:rsidR="00DA71DF">
        <w:rPr>
          <w:rFonts w:ascii="Times New Roman" w:hAnsi="Times New Roman" w:cs="Times New Roman"/>
          <w:sz w:val="24"/>
          <w:szCs w:val="24"/>
        </w:rPr>
        <w:t>Кадровая служба</w:t>
      </w:r>
      <w:r w:rsidR="00ED17F7" w:rsidRPr="008B344F">
        <w:rPr>
          <w:rFonts w:ascii="Times New Roman" w:hAnsi="Times New Roman" w:cs="Times New Roman"/>
          <w:sz w:val="24"/>
          <w:szCs w:val="24"/>
        </w:rPr>
        <w:t xml:space="preserve"> </w:t>
      </w:r>
      <w:r w:rsidR="00C17C36" w:rsidRPr="008B344F">
        <w:rPr>
          <w:rFonts w:ascii="Times New Roman" w:hAnsi="Times New Roman" w:cs="Times New Roman"/>
          <w:sz w:val="24"/>
          <w:szCs w:val="24"/>
        </w:rPr>
        <w:t>в течение семи рабочих дней со дня обращения к нему муниципального служащего, а при наличии уважительной причины - в срок, согласованный с муниципальным служащим, проводит с ним беседу, в ходе которой информирует муниципального служащего о том, какие сведения, представленные им в соответствии с</w:t>
      </w:r>
      <w:r w:rsidR="00BD038E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 Положением, и соблюдение каких требований к служебному поведению подлежат проверке.</w:t>
      </w:r>
    </w:p>
    <w:p w14:paraId="7F3E9FE2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88AC65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. На период проведения проверки </w:t>
      </w:r>
      <w:r w:rsidR="0084438A" w:rsidRPr="008B344F">
        <w:rPr>
          <w:rFonts w:ascii="Times New Roman" w:hAnsi="Times New Roman" w:cs="Times New Roman"/>
          <w:sz w:val="24"/>
          <w:szCs w:val="24"/>
        </w:rPr>
        <w:t>информации о наличии муниципального служащего конфликта интересов муниципальный служащий в соответствии с муниципальным правовым актом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364A6BF2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1BE0CE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17C36" w:rsidRPr="008B344F">
        <w:rPr>
          <w:rFonts w:ascii="Times New Roman" w:hAnsi="Times New Roman" w:cs="Times New Roman"/>
          <w:sz w:val="24"/>
          <w:szCs w:val="24"/>
        </w:rPr>
        <w:t>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14:paraId="288C1A07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CF3432" w14:textId="5C18E92B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D038E">
        <w:rPr>
          <w:rFonts w:ascii="Times New Roman" w:hAnsi="Times New Roman" w:cs="Times New Roman"/>
          <w:color w:val="000000" w:themeColor="text1"/>
          <w:sz w:val="24"/>
          <w:szCs w:val="24"/>
        </w:rPr>
        <w:t>Кадровая служба</w:t>
      </w:r>
      <w:r w:rsidR="00F578A4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9D1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</w:t>
      </w:r>
      <w:r w:rsidR="00BD038E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8A4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руководителю органа местного самоуправления Рузского </w:t>
      </w:r>
      <w:r w:rsidR="0005507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F578A4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BD0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="00F578A4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C36"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 доклад о результатах проведенной проверки. При этом в докладе должно содержаться одно из следующих предложений:</w:t>
      </w:r>
    </w:p>
    <w:p w14:paraId="251217BD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44F">
        <w:rPr>
          <w:rFonts w:ascii="Times New Roman" w:hAnsi="Times New Roman" w:cs="Times New Roman"/>
          <w:color w:val="000000" w:themeColor="text1"/>
          <w:sz w:val="24"/>
          <w:szCs w:val="24"/>
        </w:rPr>
        <w:t>а) о назначении гражданина на должность муниципальной службы;</w:t>
      </w:r>
    </w:p>
    <w:p w14:paraId="422582A1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б) об отказе гражданину в назначении на должность муниципальной службы;</w:t>
      </w:r>
    </w:p>
    <w:p w14:paraId="34113394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в) об отсутствии оснований для применения к муниципальному служащему мер юридической ответственности;</w:t>
      </w:r>
    </w:p>
    <w:p w14:paraId="12F48D7C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г) о применении к муниципальному служащему мер юридической ответственности;</w:t>
      </w:r>
    </w:p>
    <w:p w14:paraId="4AE483EC" w14:textId="028DF33A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 xml:space="preserve">д) о представлении материалов проверки в </w:t>
      </w:r>
      <w:r w:rsidR="00BD038E">
        <w:rPr>
          <w:rFonts w:ascii="Times New Roman" w:hAnsi="Times New Roman" w:cs="Times New Roman"/>
          <w:sz w:val="24"/>
          <w:szCs w:val="24"/>
        </w:rPr>
        <w:t>К</w:t>
      </w:r>
      <w:r w:rsidRPr="008B344F">
        <w:rPr>
          <w:rFonts w:ascii="Times New Roman" w:hAnsi="Times New Roman" w:cs="Times New Roman"/>
          <w:sz w:val="24"/>
          <w:szCs w:val="24"/>
        </w:rPr>
        <w:t>омиссию по соблюдению требований к служебному поведению муниципальных служащих</w:t>
      </w:r>
      <w:r w:rsidR="00BD038E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Рузского </w:t>
      </w:r>
      <w:r w:rsidR="00055073">
        <w:rPr>
          <w:rFonts w:ascii="Times New Roman" w:hAnsi="Times New Roman" w:cs="Times New Roman"/>
          <w:sz w:val="24"/>
          <w:szCs w:val="24"/>
        </w:rPr>
        <w:t>муниципального</w:t>
      </w:r>
      <w:r w:rsidR="00BD038E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 w:rsidRPr="008B344F">
        <w:rPr>
          <w:rFonts w:ascii="Times New Roman" w:hAnsi="Times New Roman" w:cs="Times New Roman"/>
          <w:sz w:val="24"/>
          <w:szCs w:val="24"/>
        </w:rPr>
        <w:t xml:space="preserve"> и урегулированию конф</w:t>
      </w:r>
      <w:r w:rsidR="00BD038E">
        <w:rPr>
          <w:rFonts w:ascii="Times New Roman" w:hAnsi="Times New Roman" w:cs="Times New Roman"/>
          <w:sz w:val="24"/>
          <w:szCs w:val="24"/>
        </w:rPr>
        <w:t xml:space="preserve">ликта интересов в органах местного самоуправления Рузского </w:t>
      </w:r>
      <w:r w:rsidR="00055073">
        <w:rPr>
          <w:rFonts w:ascii="Times New Roman" w:hAnsi="Times New Roman" w:cs="Times New Roman"/>
          <w:sz w:val="24"/>
          <w:szCs w:val="24"/>
        </w:rPr>
        <w:t>муниципального</w:t>
      </w:r>
      <w:r w:rsidR="00BD038E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 w:rsidRPr="008B344F">
        <w:rPr>
          <w:rFonts w:ascii="Times New Roman" w:hAnsi="Times New Roman" w:cs="Times New Roman"/>
          <w:sz w:val="24"/>
          <w:szCs w:val="24"/>
        </w:rPr>
        <w:t>.</w:t>
      </w:r>
    </w:p>
    <w:p w14:paraId="3BA5BF37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A56996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17C36" w:rsidRPr="008B344F">
        <w:rPr>
          <w:rFonts w:ascii="Times New Roman" w:hAnsi="Times New Roman" w:cs="Times New Roman"/>
          <w:sz w:val="24"/>
          <w:szCs w:val="24"/>
        </w:rPr>
        <w:t>. По окончании</w:t>
      </w:r>
      <w:r w:rsidR="00BD038E">
        <w:rPr>
          <w:rFonts w:ascii="Times New Roman" w:hAnsi="Times New Roman" w:cs="Times New Roman"/>
          <w:sz w:val="24"/>
          <w:szCs w:val="24"/>
        </w:rPr>
        <w:t xml:space="preserve"> проверки руководитель кадровой службы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 знакомит гражданина или муниципального служащего под роспись в журнале учета проверок сведений граждан или в журнале учета проверок сведений муниципальных служащих с результатами проверки и разъясняет им о праве дать письменные пояснения по результатам проверки.</w:t>
      </w:r>
    </w:p>
    <w:p w14:paraId="44D079B5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D9E2E8" w14:textId="662959A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17C36" w:rsidRPr="008B344F">
        <w:rPr>
          <w:rFonts w:ascii="Times New Roman" w:hAnsi="Times New Roman" w:cs="Times New Roman"/>
          <w:sz w:val="24"/>
          <w:szCs w:val="24"/>
        </w:rPr>
        <w:t>. Сведения о результатах проверки с письменного согласия</w:t>
      </w:r>
      <w:r w:rsidR="002A3A87">
        <w:rPr>
          <w:rFonts w:ascii="Times New Roman" w:hAnsi="Times New Roman" w:cs="Times New Roman"/>
          <w:sz w:val="24"/>
          <w:szCs w:val="24"/>
        </w:rPr>
        <w:t xml:space="preserve"> лица, принявшего решение о ее </w:t>
      </w:r>
      <w:r w:rsidR="008B4200">
        <w:rPr>
          <w:rFonts w:ascii="Times New Roman" w:hAnsi="Times New Roman" w:cs="Times New Roman"/>
          <w:sz w:val="24"/>
          <w:szCs w:val="24"/>
        </w:rPr>
        <w:t>проведении,</w:t>
      </w:r>
      <w:r w:rsidR="00F578A4" w:rsidRPr="008B344F">
        <w:rPr>
          <w:rFonts w:ascii="Times New Roman" w:hAnsi="Times New Roman" w:cs="Times New Roman"/>
          <w:sz w:val="24"/>
          <w:szCs w:val="24"/>
        </w:rPr>
        <w:t xml:space="preserve"> 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представляются </w:t>
      </w:r>
      <w:r w:rsidR="008B4200">
        <w:rPr>
          <w:rFonts w:ascii="Times New Roman" w:hAnsi="Times New Roman" w:cs="Times New Roman"/>
          <w:sz w:val="24"/>
          <w:szCs w:val="24"/>
        </w:rPr>
        <w:t>кадровой службой</w:t>
      </w:r>
      <w:r w:rsidR="00F578A4" w:rsidRPr="008B344F">
        <w:rPr>
          <w:rFonts w:ascii="Times New Roman" w:hAnsi="Times New Roman" w:cs="Times New Roman"/>
          <w:sz w:val="24"/>
          <w:szCs w:val="24"/>
        </w:rPr>
        <w:t xml:space="preserve"> 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</w:t>
      </w:r>
      <w:r w:rsidR="00055073">
        <w:rPr>
          <w:rFonts w:ascii="Times New Roman" w:hAnsi="Times New Roman" w:cs="Times New Roman"/>
          <w:sz w:val="24"/>
          <w:szCs w:val="24"/>
        </w:rPr>
        <w:t>о</w:t>
      </w:r>
      <w:r w:rsidR="00C17C36" w:rsidRPr="008B344F">
        <w:rPr>
          <w:rFonts w:ascii="Times New Roman" w:hAnsi="Times New Roman" w:cs="Times New Roman"/>
          <w:sz w:val="24"/>
          <w:szCs w:val="24"/>
        </w:rPr>
        <w:t>бщественной палате Российской Федерации</w:t>
      </w:r>
      <w:r w:rsidR="008B4200">
        <w:rPr>
          <w:rFonts w:ascii="Times New Roman" w:hAnsi="Times New Roman" w:cs="Times New Roman"/>
          <w:sz w:val="24"/>
          <w:szCs w:val="24"/>
        </w:rPr>
        <w:t xml:space="preserve">, </w:t>
      </w:r>
      <w:r w:rsidR="00055073">
        <w:rPr>
          <w:rFonts w:ascii="Times New Roman" w:hAnsi="Times New Roman" w:cs="Times New Roman"/>
          <w:sz w:val="24"/>
          <w:szCs w:val="24"/>
        </w:rPr>
        <w:t>о</w:t>
      </w:r>
      <w:r w:rsidR="00C17C36" w:rsidRPr="008B344F">
        <w:rPr>
          <w:rFonts w:ascii="Times New Roman" w:hAnsi="Times New Roman" w:cs="Times New Roman"/>
          <w:sz w:val="24"/>
          <w:szCs w:val="24"/>
        </w:rPr>
        <w:t>бществ</w:t>
      </w:r>
      <w:r w:rsidR="008B4200">
        <w:rPr>
          <w:rFonts w:ascii="Times New Roman" w:hAnsi="Times New Roman" w:cs="Times New Roman"/>
          <w:sz w:val="24"/>
          <w:szCs w:val="24"/>
        </w:rPr>
        <w:t xml:space="preserve">енной палате Московской области либо </w:t>
      </w:r>
      <w:r w:rsidR="00055073">
        <w:rPr>
          <w:rFonts w:ascii="Times New Roman" w:hAnsi="Times New Roman" w:cs="Times New Roman"/>
          <w:sz w:val="24"/>
          <w:szCs w:val="24"/>
        </w:rPr>
        <w:t>о</w:t>
      </w:r>
      <w:r w:rsidR="008B4200">
        <w:rPr>
          <w:rFonts w:ascii="Times New Roman" w:hAnsi="Times New Roman" w:cs="Times New Roman"/>
          <w:sz w:val="24"/>
          <w:szCs w:val="24"/>
        </w:rPr>
        <w:t xml:space="preserve">бщественной палате Рузского </w:t>
      </w:r>
      <w:r w:rsidR="00055073">
        <w:rPr>
          <w:rFonts w:ascii="Times New Roman" w:hAnsi="Times New Roman" w:cs="Times New Roman"/>
          <w:sz w:val="24"/>
          <w:szCs w:val="24"/>
        </w:rPr>
        <w:t>муниципального</w:t>
      </w:r>
      <w:r w:rsidR="008B4200">
        <w:rPr>
          <w:rFonts w:ascii="Times New Roman" w:hAnsi="Times New Roman" w:cs="Times New Roman"/>
          <w:sz w:val="24"/>
          <w:szCs w:val="24"/>
        </w:rPr>
        <w:t xml:space="preserve"> округа Московской области,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 представившим информацию, явившуюся основанием для проведения проверки, с соблюдением законодательства </w:t>
      </w:r>
      <w:r w:rsidR="00C17C36" w:rsidRPr="008B344F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 персональных данных и государственной тайне.</w:t>
      </w:r>
    </w:p>
    <w:p w14:paraId="1DE2A311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969347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17C36" w:rsidRPr="008B344F">
        <w:rPr>
          <w:rFonts w:ascii="Times New Roman" w:hAnsi="Times New Roman" w:cs="Times New Roman"/>
          <w:sz w:val="24"/>
          <w:szCs w:val="24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1D9CC4F1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3C033B" w14:textId="513962DB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. </w:t>
      </w:r>
      <w:r w:rsidR="00F578A4" w:rsidRPr="008B344F">
        <w:rPr>
          <w:rFonts w:ascii="Times New Roman" w:hAnsi="Times New Roman" w:cs="Times New Roman"/>
          <w:sz w:val="24"/>
          <w:szCs w:val="24"/>
        </w:rPr>
        <w:t xml:space="preserve">Руководитель органа местного самоуправления Рузского </w:t>
      </w:r>
      <w:r w:rsidR="00055073">
        <w:rPr>
          <w:rFonts w:ascii="Times New Roman" w:hAnsi="Times New Roman" w:cs="Times New Roman"/>
          <w:sz w:val="24"/>
          <w:szCs w:val="24"/>
        </w:rPr>
        <w:t>муниципального</w:t>
      </w:r>
      <w:r w:rsidR="00F578A4" w:rsidRPr="008B344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B420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7C36" w:rsidRPr="008B344F">
        <w:rPr>
          <w:rFonts w:ascii="Times New Roman" w:hAnsi="Times New Roman" w:cs="Times New Roman"/>
          <w:sz w:val="24"/>
          <w:szCs w:val="24"/>
        </w:rPr>
        <w:t>, рассмотрев доклад и соответствующее предложение, принимает одно из следующих решений:</w:t>
      </w:r>
    </w:p>
    <w:p w14:paraId="7354B251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а) назначить гражданина на должность муниципальной службы;</w:t>
      </w:r>
    </w:p>
    <w:p w14:paraId="1349BCFF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б) отказать гражданину в назначении на должность муниципальной службы;</w:t>
      </w:r>
    </w:p>
    <w:p w14:paraId="0EE447F3" w14:textId="77777777" w:rsidR="00C17C36" w:rsidRPr="008B344F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в) применить к муниципальному служащему меры юридической ответственности;</w:t>
      </w:r>
    </w:p>
    <w:p w14:paraId="66A8E96D" w14:textId="20199850" w:rsidR="00C17C36" w:rsidRPr="008B344F" w:rsidRDefault="00C17C36" w:rsidP="00C85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44F">
        <w:rPr>
          <w:rFonts w:ascii="Times New Roman" w:hAnsi="Times New Roman" w:cs="Times New Roman"/>
          <w:sz w:val="24"/>
          <w:szCs w:val="24"/>
        </w:rPr>
        <w:t>г) представить материалы проверки в Комиссию по соблюдению требований к служебному поведению муниципальных служащих</w:t>
      </w:r>
      <w:r w:rsidR="008B4200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Рузского </w:t>
      </w:r>
      <w:r w:rsidR="004227F3">
        <w:rPr>
          <w:rFonts w:ascii="Times New Roman" w:hAnsi="Times New Roman" w:cs="Times New Roman"/>
          <w:sz w:val="24"/>
          <w:szCs w:val="24"/>
        </w:rPr>
        <w:t>муниципального</w:t>
      </w:r>
      <w:r w:rsidR="008B4200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 w:rsidR="00C85C07">
        <w:rPr>
          <w:rFonts w:ascii="Times New Roman" w:hAnsi="Times New Roman" w:cs="Times New Roman"/>
          <w:sz w:val="24"/>
          <w:szCs w:val="24"/>
        </w:rPr>
        <w:t xml:space="preserve"> </w:t>
      </w:r>
      <w:r w:rsidRPr="008B344F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в </w:t>
      </w:r>
      <w:r w:rsidR="008B4200">
        <w:rPr>
          <w:rFonts w:ascii="Times New Roman" w:hAnsi="Times New Roman" w:cs="Times New Roman"/>
          <w:sz w:val="24"/>
          <w:szCs w:val="24"/>
        </w:rPr>
        <w:t>органах местного самоуправления</w:t>
      </w:r>
      <w:r w:rsidRPr="008B344F">
        <w:rPr>
          <w:rFonts w:ascii="Times New Roman" w:hAnsi="Times New Roman" w:cs="Times New Roman"/>
          <w:sz w:val="24"/>
          <w:szCs w:val="24"/>
        </w:rPr>
        <w:t xml:space="preserve"> </w:t>
      </w:r>
      <w:r w:rsidR="00C85C07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055073">
        <w:rPr>
          <w:rFonts w:ascii="Times New Roman" w:hAnsi="Times New Roman" w:cs="Times New Roman"/>
          <w:sz w:val="24"/>
          <w:szCs w:val="24"/>
        </w:rPr>
        <w:t>муниципального</w:t>
      </w:r>
      <w:r w:rsidR="00C85C07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B420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8B344F">
        <w:rPr>
          <w:rFonts w:ascii="Times New Roman" w:hAnsi="Times New Roman" w:cs="Times New Roman"/>
          <w:sz w:val="24"/>
          <w:szCs w:val="24"/>
        </w:rPr>
        <w:t>.</w:t>
      </w:r>
    </w:p>
    <w:p w14:paraId="790FE49E" w14:textId="77777777" w:rsidR="002A3A87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C2826C" w14:textId="77777777" w:rsidR="00C17C36" w:rsidRPr="008B344F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. Материалы проверки хранятся в </w:t>
      </w:r>
      <w:r w:rsidR="008B4200">
        <w:rPr>
          <w:rFonts w:ascii="Times New Roman" w:hAnsi="Times New Roman" w:cs="Times New Roman"/>
          <w:sz w:val="24"/>
          <w:szCs w:val="24"/>
        </w:rPr>
        <w:t>кадровой службе</w:t>
      </w:r>
      <w:r w:rsidR="00C17C36" w:rsidRPr="008B344F">
        <w:rPr>
          <w:rFonts w:ascii="Times New Roman" w:hAnsi="Times New Roman" w:cs="Times New Roman"/>
          <w:sz w:val="24"/>
          <w:szCs w:val="24"/>
        </w:rPr>
        <w:t xml:space="preserve"> в течение трех лет со дня ее окончания, после чего передаются в архив.</w:t>
      </w:r>
    </w:p>
    <w:p w14:paraId="4E126158" w14:textId="77777777" w:rsidR="00C17C36" w:rsidRPr="00CD613E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22D4D67" w14:textId="77777777" w:rsidR="00C17C36" w:rsidRPr="00CD613E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EFF397E" w14:textId="77777777" w:rsidR="00C17C36" w:rsidRPr="00CD613E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04D5EC7" w14:textId="77777777" w:rsidR="00C17C36" w:rsidRPr="00CD613E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339E77C" w14:textId="77777777" w:rsidR="00C17C36" w:rsidRPr="00CD613E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F726F2A" w14:textId="77777777" w:rsidR="00C17C36" w:rsidRPr="00CD613E" w:rsidRDefault="00C17C36" w:rsidP="00CD613E">
      <w:pPr>
        <w:sectPr w:rsidR="00C17C36" w:rsidRPr="00CD613E" w:rsidSect="002A3A87">
          <w:footerReference w:type="default" r:id="rId11"/>
          <w:pgSz w:w="11906" w:h="16838"/>
          <w:pgMar w:top="709" w:right="567" w:bottom="426" w:left="1134" w:header="709" w:footer="709" w:gutter="0"/>
          <w:cols w:space="708"/>
          <w:docGrid w:linePitch="360"/>
        </w:sectPr>
      </w:pPr>
    </w:p>
    <w:p w14:paraId="241F8669" w14:textId="77777777" w:rsidR="00C17C36" w:rsidRPr="00CD613E" w:rsidRDefault="00C17C36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lastRenderedPageBreak/>
        <w:t xml:space="preserve">Приложение </w:t>
      </w:r>
      <w:r w:rsidR="000E619C">
        <w:rPr>
          <w:rFonts w:ascii="Times New Roman" w:hAnsi="Times New Roman" w:cs="Times New Roman"/>
        </w:rPr>
        <w:t>№</w:t>
      </w:r>
      <w:r w:rsidRPr="00CD613E">
        <w:rPr>
          <w:rFonts w:ascii="Times New Roman" w:hAnsi="Times New Roman" w:cs="Times New Roman"/>
        </w:rPr>
        <w:t xml:space="preserve"> 1</w:t>
      </w:r>
    </w:p>
    <w:p w14:paraId="2C978D8D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>к Положению о проверке достоверности и полноты</w:t>
      </w:r>
    </w:p>
    <w:p w14:paraId="4D1E17D0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>сведений, представляемых гражданами, претендующими</w:t>
      </w:r>
    </w:p>
    <w:p w14:paraId="16846C3E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на замещение должностей муниципальной службы </w:t>
      </w:r>
    </w:p>
    <w:p w14:paraId="71394CA7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в органах местного самоуправления </w:t>
      </w:r>
    </w:p>
    <w:p w14:paraId="3E3EA378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области,</w:t>
      </w:r>
    </w:p>
    <w:p w14:paraId="041215BA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и муниципальными служащими органов местного самоуправления </w:t>
      </w:r>
    </w:p>
    <w:p w14:paraId="44D83FF6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области,</w:t>
      </w:r>
    </w:p>
    <w:p w14:paraId="371A8D78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и соблюдения муниципальными служащими </w:t>
      </w:r>
    </w:p>
    <w:p w14:paraId="10B20AEA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органов местного самоуправления </w:t>
      </w:r>
    </w:p>
    <w:p w14:paraId="19597014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</w:t>
      </w:r>
    </w:p>
    <w:p w14:paraId="24139C75" w14:textId="14236598" w:rsidR="00C17C36" w:rsidRDefault="00F60D26" w:rsidP="00F60D26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F60D26">
        <w:rPr>
          <w:rFonts w:ascii="Times New Roman" w:hAnsi="Times New Roman" w:cs="Times New Roman"/>
          <w:sz w:val="16"/>
          <w:szCs w:val="16"/>
        </w:rPr>
        <w:t xml:space="preserve"> требований к служебному поведению</w:t>
      </w:r>
    </w:p>
    <w:p w14:paraId="1F65F17F" w14:textId="77777777" w:rsidR="000E619C" w:rsidRPr="00CD613E" w:rsidRDefault="000E619C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4EE696F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bookmarkStart w:id="9" w:name="P129"/>
      <w:bookmarkEnd w:id="9"/>
      <w:r w:rsidRPr="00CD613E">
        <w:rPr>
          <w:rFonts w:ascii="Times New Roman" w:hAnsi="Times New Roman" w:cs="Times New Roman"/>
        </w:rPr>
        <w:t>Журнал</w:t>
      </w:r>
    </w:p>
    <w:p w14:paraId="694F880F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t>учета проверок сведений, представляемых гражданами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о своих доходах, об имуществе и обязательствах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имущественного характера, а также их супруги (супруга)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и несовершеннолетних детей</w:t>
      </w:r>
    </w:p>
    <w:p w14:paraId="2B23A541" w14:textId="77777777" w:rsidR="00C17C36" w:rsidRPr="00CD613E" w:rsidRDefault="00C17C36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29"/>
        <w:gridCol w:w="2795"/>
        <w:gridCol w:w="1418"/>
        <w:gridCol w:w="2835"/>
        <w:gridCol w:w="1417"/>
        <w:gridCol w:w="1701"/>
        <w:gridCol w:w="2552"/>
      </w:tblGrid>
      <w:tr w:rsidR="00C17C36" w:rsidRPr="00CD613E" w14:paraId="0F05CA02" w14:textId="77777777" w:rsidTr="00F578A4">
        <w:tc>
          <w:tcPr>
            <w:tcW w:w="454" w:type="dxa"/>
          </w:tcPr>
          <w:p w14:paraId="1187877B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29" w:type="dxa"/>
          </w:tcPr>
          <w:p w14:paraId="17653D7F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поступления информации</w:t>
            </w:r>
          </w:p>
        </w:tc>
        <w:tc>
          <w:tcPr>
            <w:tcW w:w="2795" w:type="dxa"/>
          </w:tcPr>
          <w:p w14:paraId="21F4F360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Фамилия, имя, отчество (в отношении кого проводится проверка)</w:t>
            </w:r>
          </w:p>
        </w:tc>
        <w:tc>
          <w:tcPr>
            <w:tcW w:w="1418" w:type="dxa"/>
          </w:tcPr>
          <w:p w14:paraId="4D29733B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Основания осуществления проверки</w:t>
            </w:r>
          </w:p>
        </w:tc>
        <w:tc>
          <w:tcPr>
            <w:tcW w:w="2835" w:type="dxa"/>
          </w:tcPr>
          <w:p w14:paraId="4A36719B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Реквизиты решения руководителя органа местного самоуправления</w:t>
            </w:r>
          </w:p>
        </w:tc>
        <w:tc>
          <w:tcPr>
            <w:tcW w:w="1417" w:type="dxa"/>
          </w:tcPr>
          <w:p w14:paraId="25B1129D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начала проверки</w:t>
            </w:r>
          </w:p>
        </w:tc>
        <w:tc>
          <w:tcPr>
            <w:tcW w:w="1701" w:type="dxa"/>
          </w:tcPr>
          <w:p w14:paraId="1523D992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окончания проверки</w:t>
            </w:r>
          </w:p>
        </w:tc>
        <w:tc>
          <w:tcPr>
            <w:tcW w:w="2552" w:type="dxa"/>
          </w:tcPr>
          <w:p w14:paraId="1B5E62EC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Результат проведения проверки</w:t>
            </w:r>
          </w:p>
        </w:tc>
      </w:tr>
      <w:tr w:rsidR="00C17C36" w:rsidRPr="00CD613E" w14:paraId="157F4A58" w14:textId="77777777" w:rsidTr="00F578A4">
        <w:tc>
          <w:tcPr>
            <w:tcW w:w="454" w:type="dxa"/>
          </w:tcPr>
          <w:p w14:paraId="6C237322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2704D956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</w:tcPr>
          <w:p w14:paraId="001286FF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1D19470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38888C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DB2DA3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72AAB2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0B3865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F53C8AA" w14:textId="77777777" w:rsidR="00C17C36" w:rsidRPr="00CD613E" w:rsidRDefault="00C17C36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461286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4186AF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7D89F8B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C6D8BA2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192B4AC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429F6C4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8EC6D3C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1275AD6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DD47486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A86F5AC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68B9BC8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4E40865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B22E222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44A0B37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9D2728" w14:textId="6FBEB174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1AA9FC3" w14:textId="62AF0541" w:rsidR="003647E4" w:rsidRDefault="003647E4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F696FDE" w14:textId="7BA6F54D" w:rsidR="003647E4" w:rsidRDefault="003647E4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F1D8FD2" w14:textId="77F99B3E" w:rsidR="003647E4" w:rsidRDefault="003647E4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DC5984D" w14:textId="77777777" w:rsidR="003647E4" w:rsidRDefault="003647E4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2F3EBC5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2A8ADEC" w14:textId="77777777" w:rsidR="00C17C36" w:rsidRDefault="00C17C36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lastRenderedPageBreak/>
        <w:t xml:space="preserve">Приложение </w:t>
      </w:r>
      <w:r w:rsidR="000E619C">
        <w:rPr>
          <w:rFonts w:ascii="Times New Roman" w:hAnsi="Times New Roman" w:cs="Times New Roman"/>
        </w:rPr>
        <w:t>№</w:t>
      </w:r>
      <w:r w:rsidRPr="00CD613E">
        <w:rPr>
          <w:rFonts w:ascii="Times New Roman" w:hAnsi="Times New Roman" w:cs="Times New Roman"/>
        </w:rPr>
        <w:t xml:space="preserve"> 2</w:t>
      </w:r>
    </w:p>
    <w:p w14:paraId="2C2509E8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>к Положению о проверке достоверности и полноты</w:t>
      </w:r>
    </w:p>
    <w:p w14:paraId="23F9D496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>сведений, представляемых гражданами, претендующими</w:t>
      </w:r>
    </w:p>
    <w:p w14:paraId="425D4706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на замещение должностей муниципальной службы </w:t>
      </w:r>
    </w:p>
    <w:p w14:paraId="0F7A846E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в органах местного самоуправления </w:t>
      </w:r>
    </w:p>
    <w:p w14:paraId="6A371BDE" w14:textId="4F94AA7A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 w:rsidR="00F60D26"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области,</w:t>
      </w:r>
    </w:p>
    <w:p w14:paraId="5F34FE6B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и муниципальными служащими органов местного самоуправления </w:t>
      </w:r>
    </w:p>
    <w:p w14:paraId="0F1148DC" w14:textId="4B96E37D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 w:rsidR="00F60D26"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области,</w:t>
      </w:r>
    </w:p>
    <w:p w14:paraId="2524C84F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и соблюдения муниципальными служащими </w:t>
      </w:r>
    </w:p>
    <w:p w14:paraId="0F2554DF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органов местного самоуправления </w:t>
      </w:r>
    </w:p>
    <w:p w14:paraId="26359E25" w14:textId="34E4663D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 w:rsidR="00F60D26"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</w:t>
      </w:r>
    </w:p>
    <w:p w14:paraId="7200AE95" w14:textId="77777777" w:rsidR="000E619C" w:rsidRPr="00CD613E" w:rsidRDefault="000E619C" w:rsidP="000E619C">
      <w:pPr>
        <w:pStyle w:val="ConsPlusNormal"/>
        <w:jc w:val="right"/>
        <w:rPr>
          <w:rFonts w:ascii="Times New Roman" w:hAnsi="Times New Roman" w:cs="Times New Roman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 требований к служебному поведению</w:t>
      </w:r>
    </w:p>
    <w:p w14:paraId="1F366C5D" w14:textId="77777777" w:rsidR="000E619C" w:rsidRPr="00CD613E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5E7E45C" w14:textId="77777777" w:rsidR="00C17C36" w:rsidRPr="00CD613E" w:rsidRDefault="00C17C36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305638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bookmarkStart w:id="10" w:name="P166"/>
      <w:bookmarkEnd w:id="10"/>
      <w:r w:rsidRPr="00CD613E">
        <w:rPr>
          <w:rFonts w:ascii="Times New Roman" w:hAnsi="Times New Roman" w:cs="Times New Roman"/>
        </w:rPr>
        <w:t>Журнал</w:t>
      </w:r>
    </w:p>
    <w:p w14:paraId="5568700B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t>учета проверок сведений, представляемых муниципальными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служащими о своих доходах, об имуществе и обязательствах</w:t>
      </w:r>
    </w:p>
    <w:p w14:paraId="229F3DB3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t>имущественного характера, а также их супруги (супруга)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и несовершеннолетних детей</w:t>
      </w:r>
    </w:p>
    <w:p w14:paraId="520EBE7D" w14:textId="77777777" w:rsidR="00C17C36" w:rsidRPr="00CD613E" w:rsidRDefault="00C17C36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29"/>
        <w:gridCol w:w="3079"/>
        <w:gridCol w:w="1559"/>
        <w:gridCol w:w="2835"/>
        <w:gridCol w:w="1276"/>
        <w:gridCol w:w="1701"/>
        <w:gridCol w:w="2409"/>
      </w:tblGrid>
      <w:tr w:rsidR="00C17C36" w:rsidRPr="00CD613E" w14:paraId="6619FE26" w14:textId="77777777" w:rsidTr="00F578A4">
        <w:tc>
          <w:tcPr>
            <w:tcW w:w="454" w:type="dxa"/>
          </w:tcPr>
          <w:p w14:paraId="1AAE9FAC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29" w:type="dxa"/>
          </w:tcPr>
          <w:p w14:paraId="3830504B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поступления информации</w:t>
            </w:r>
          </w:p>
        </w:tc>
        <w:tc>
          <w:tcPr>
            <w:tcW w:w="3079" w:type="dxa"/>
          </w:tcPr>
          <w:p w14:paraId="308519AD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Фамилия, имя, отчество, должность лица, в отношении кого проводится проверка</w:t>
            </w:r>
          </w:p>
        </w:tc>
        <w:tc>
          <w:tcPr>
            <w:tcW w:w="1559" w:type="dxa"/>
          </w:tcPr>
          <w:p w14:paraId="7D36BFCF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Основания осуществления проверки</w:t>
            </w:r>
          </w:p>
        </w:tc>
        <w:tc>
          <w:tcPr>
            <w:tcW w:w="2835" w:type="dxa"/>
          </w:tcPr>
          <w:p w14:paraId="386970B8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Реквизиты решения руководителя органа местного самоуправления</w:t>
            </w:r>
          </w:p>
        </w:tc>
        <w:tc>
          <w:tcPr>
            <w:tcW w:w="1276" w:type="dxa"/>
          </w:tcPr>
          <w:p w14:paraId="40161AE3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начала проверки</w:t>
            </w:r>
          </w:p>
        </w:tc>
        <w:tc>
          <w:tcPr>
            <w:tcW w:w="1701" w:type="dxa"/>
          </w:tcPr>
          <w:p w14:paraId="2B123A5A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окончания проверки</w:t>
            </w:r>
          </w:p>
        </w:tc>
        <w:tc>
          <w:tcPr>
            <w:tcW w:w="2409" w:type="dxa"/>
          </w:tcPr>
          <w:p w14:paraId="755557E6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Результат проведения проверки</w:t>
            </w:r>
          </w:p>
        </w:tc>
      </w:tr>
      <w:tr w:rsidR="00C17C36" w:rsidRPr="00CD613E" w14:paraId="10B8E68A" w14:textId="77777777" w:rsidTr="00F578A4">
        <w:tc>
          <w:tcPr>
            <w:tcW w:w="454" w:type="dxa"/>
          </w:tcPr>
          <w:p w14:paraId="0E37F1B7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1340C144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364301A1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A2529B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47EB56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1C12B6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06D378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BEB661A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070EF9C" w14:textId="77777777" w:rsidR="00C17C36" w:rsidRPr="00CD613E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C17C36" w:rsidRPr="00CD613E" w:rsidSect="00CD613E">
      <w:pgSz w:w="16838" w:h="11905" w:orient="landscape"/>
      <w:pgMar w:top="709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EDBAA" w14:textId="77777777" w:rsidR="00403DB6" w:rsidRDefault="00403DB6" w:rsidP="002A3A87">
      <w:r>
        <w:separator/>
      </w:r>
    </w:p>
  </w:endnote>
  <w:endnote w:type="continuationSeparator" w:id="0">
    <w:p w14:paraId="656D6C95" w14:textId="77777777" w:rsidR="00403DB6" w:rsidRDefault="00403DB6" w:rsidP="002A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B610C" w14:textId="124BECCC" w:rsidR="002A3A87" w:rsidRDefault="002A3A87">
    <w:pPr>
      <w:pStyle w:val="ad"/>
      <w:jc w:val="right"/>
    </w:pPr>
  </w:p>
  <w:p w14:paraId="2766C0BC" w14:textId="77777777" w:rsidR="002A3A87" w:rsidRDefault="002A3A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112FB" w14:textId="77777777" w:rsidR="00403DB6" w:rsidRDefault="00403DB6" w:rsidP="002A3A87">
      <w:r>
        <w:separator/>
      </w:r>
    </w:p>
  </w:footnote>
  <w:footnote w:type="continuationSeparator" w:id="0">
    <w:p w14:paraId="3F594DDE" w14:textId="77777777" w:rsidR="00403DB6" w:rsidRDefault="00403DB6" w:rsidP="002A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C46AC"/>
    <w:multiLevelType w:val="multilevel"/>
    <w:tmpl w:val="D29C2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36"/>
    <w:rsid w:val="00023F98"/>
    <w:rsid w:val="00055073"/>
    <w:rsid w:val="00057334"/>
    <w:rsid w:val="000E619C"/>
    <w:rsid w:val="000F6E0C"/>
    <w:rsid w:val="001A4775"/>
    <w:rsid w:val="001C10B9"/>
    <w:rsid w:val="001C332F"/>
    <w:rsid w:val="001C33B2"/>
    <w:rsid w:val="001D0ACF"/>
    <w:rsid w:val="001F2A42"/>
    <w:rsid w:val="00227C60"/>
    <w:rsid w:val="002A3A87"/>
    <w:rsid w:val="002E5B76"/>
    <w:rsid w:val="003002C6"/>
    <w:rsid w:val="00341CA6"/>
    <w:rsid w:val="003647E4"/>
    <w:rsid w:val="003C3EE8"/>
    <w:rsid w:val="003C7808"/>
    <w:rsid w:val="003F4287"/>
    <w:rsid w:val="00403DB6"/>
    <w:rsid w:val="004227F3"/>
    <w:rsid w:val="00422C37"/>
    <w:rsid w:val="00480C36"/>
    <w:rsid w:val="004A0D61"/>
    <w:rsid w:val="00504BF6"/>
    <w:rsid w:val="00553FE9"/>
    <w:rsid w:val="005F21AE"/>
    <w:rsid w:val="00670B87"/>
    <w:rsid w:val="006715AC"/>
    <w:rsid w:val="006A6E71"/>
    <w:rsid w:val="006D39D1"/>
    <w:rsid w:val="00780223"/>
    <w:rsid w:val="00797E7E"/>
    <w:rsid w:val="007D2061"/>
    <w:rsid w:val="007F05FB"/>
    <w:rsid w:val="007F2901"/>
    <w:rsid w:val="0084438A"/>
    <w:rsid w:val="008B344F"/>
    <w:rsid w:val="008B4200"/>
    <w:rsid w:val="009431FB"/>
    <w:rsid w:val="00966332"/>
    <w:rsid w:val="00A12471"/>
    <w:rsid w:val="00A87EA0"/>
    <w:rsid w:val="00A97DDA"/>
    <w:rsid w:val="00B20711"/>
    <w:rsid w:val="00B52E03"/>
    <w:rsid w:val="00B65705"/>
    <w:rsid w:val="00B65EAB"/>
    <w:rsid w:val="00B7351D"/>
    <w:rsid w:val="00B9552A"/>
    <w:rsid w:val="00BD038E"/>
    <w:rsid w:val="00C12998"/>
    <w:rsid w:val="00C17C36"/>
    <w:rsid w:val="00C85C07"/>
    <w:rsid w:val="00CD613E"/>
    <w:rsid w:val="00DA71DF"/>
    <w:rsid w:val="00E24CCD"/>
    <w:rsid w:val="00E2700E"/>
    <w:rsid w:val="00E42615"/>
    <w:rsid w:val="00EB6C9B"/>
    <w:rsid w:val="00ED17F7"/>
    <w:rsid w:val="00F153B6"/>
    <w:rsid w:val="00F554DF"/>
    <w:rsid w:val="00F578A4"/>
    <w:rsid w:val="00F60D26"/>
    <w:rsid w:val="00F71198"/>
    <w:rsid w:val="00FA4F2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29A"/>
  <w15:docId w15:val="{185E8BFD-929D-4D9A-8645-3E56811A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7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3C7808"/>
    <w:rPr>
      <w:sz w:val="28"/>
    </w:rPr>
  </w:style>
  <w:style w:type="character" w:customStyle="1" w:styleId="a4">
    <w:name w:val="Основной текст Знак"/>
    <w:basedOn w:val="a0"/>
    <w:link w:val="a3"/>
    <w:rsid w:val="003C78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3C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C7808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3C780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C7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73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733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A3A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A3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A3A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A3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"/>
    <w:rsid w:val="00FF6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"/>
    <w:rsid w:val="00FF66D9"/>
    <w:pPr>
      <w:widowControl w:val="0"/>
      <w:shd w:val="clear" w:color="auto" w:fill="FFFFFF"/>
      <w:ind w:firstLine="320"/>
    </w:pPr>
    <w:rPr>
      <w:sz w:val="22"/>
      <w:szCs w:val="22"/>
      <w:lang w:eastAsia="en-US"/>
    </w:rPr>
  </w:style>
  <w:style w:type="paragraph" w:styleId="af0">
    <w:name w:val="Normal (Web)"/>
    <w:basedOn w:val="a"/>
    <w:rsid w:val="00FF66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F3080BC612619F654EF5091D635B634D1129D7170B00396707CA144AZ7K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137&amp;date=29.09.2025&amp;dst=1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5D1093E6F0FC7B6AE4CC18002474F192C5AADD048CD9E1C8EF00D838A54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9B4D3-7426-4525-980D-5A2EC6D8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3080</Words>
  <Characters>17559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exif_MSED_3121477c129f43b647a9a5192d84d36c8b6a6c438cd7965ead562ce8c6364405</dc:description>
  <cp:lastModifiedBy>USER-18-052</cp:lastModifiedBy>
  <cp:revision>18</cp:revision>
  <cp:lastPrinted>2025-07-09T12:26:00Z</cp:lastPrinted>
  <dcterms:created xsi:type="dcterms:W3CDTF">2021-03-29T12:06:00Z</dcterms:created>
  <dcterms:modified xsi:type="dcterms:W3CDTF">2025-09-29T09:34:00Z</dcterms:modified>
</cp:coreProperties>
</file>