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0A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14:paraId="7626C7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(ПРОЕКТ) </w:t>
      </w:r>
    </w:p>
    <w:p w14:paraId="48C990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7C00F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внесении изменений в решение Совета депутатов Рузского городского округа Московской области от 27.03.2024 № 176/25 «О дополнительных мерах социальной поддержки сотрудников Отдела Министерства внутренних дел Российской Федерации по Рузскому городскому округу Московской области, исполняющих возложенные на полицию обязанности по охране общественного порядка и обеспечению общественной безопасности» </w:t>
      </w:r>
    </w:p>
    <w:p w14:paraId="1E2ABB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683F45">
      <w:pPr>
        <w:pStyle w:val="10"/>
        <w:widowControl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Рассмотрев документы, представленные Главой Рузского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>муниципального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округа Московской области, в соответствии </w:t>
      </w:r>
      <w:r>
        <w:rPr>
          <w:rFonts w:hint="default" w:ascii="Times New Roman" w:hAnsi="Times New Roman"/>
          <w:snapToGrid w:val="0"/>
          <w:color w:val="000000" w:themeColor="text1"/>
          <w:sz w:val="24"/>
          <w:szCs w:val="24"/>
        </w:rPr>
        <w:t>со статьей 86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статьей 47 Федерального закона от 07.02.2011 № 3-ФЗ «О полиции»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, руководствуясь Уставом Рузского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>муниципального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округа Московской области </w:t>
      </w:r>
    </w:p>
    <w:p w14:paraId="02501A21">
      <w:pPr>
        <w:pStyle w:val="8"/>
        <w:spacing w:line="276" w:lineRule="auto"/>
        <w:ind w:firstLine="709"/>
        <w:jc w:val="both"/>
        <w:rPr>
          <w:color w:val="000000" w:themeColor="text1"/>
        </w:rPr>
      </w:pPr>
    </w:p>
    <w:p w14:paraId="56071238">
      <w:pPr>
        <w:pStyle w:val="8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Совет депутатов Рузского </w:t>
      </w:r>
      <w:r>
        <w:rPr>
          <w:color w:val="000000" w:themeColor="text1"/>
          <w:sz w:val="24"/>
          <w:szCs w:val="24"/>
          <w:lang w:val="ru-RU"/>
        </w:rPr>
        <w:t>муниципального</w:t>
      </w:r>
      <w:r>
        <w:rPr>
          <w:color w:val="000000" w:themeColor="text1"/>
          <w:sz w:val="24"/>
          <w:szCs w:val="24"/>
        </w:rPr>
        <w:t xml:space="preserve"> округа Московской области РЕШИЛ:</w:t>
      </w:r>
    </w:p>
    <w:p w14:paraId="6852CAF5">
      <w:pPr>
        <w:pStyle w:val="8"/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</w:p>
    <w:p w14:paraId="164F3308">
      <w:pPr>
        <w:pStyle w:val="8"/>
        <w:numPr>
          <w:ilvl w:val="0"/>
          <w:numId w:val="1"/>
        </w:num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  <w:lang w:val="ru-RU"/>
        </w:rPr>
        <w:t>В</w:t>
      </w:r>
      <w:r>
        <w:rPr>
          <w:rFonts w:hint="default"/>
          <w:color w:val="000000" w:themeColor="text1"/>
          <w:sz w:val="24"/>
          <w:szCs w:val="24"/>
          <w:lang w:val="ru-RU"/>
        </w:rPr>
        <w:t xml:space="preserve"> р</w:t>
      </w:r>
      <w:r>
        <w:rPr>
          <w:color w:val="000000" w:themeColor="text1"/>
          <w:sz w:val="24"/>
          <w:szCs w:val="24"/>
        </w:rPr>
        <w:t>ешени</w:t>
      </w:r>
      <w:r>
        <w:rPr>
          <w:color w:val="000000" w:themeColor="text1"/>
          <w:sz w:val="24"/>
          <w:szCs w:val="24"/>
          <w:lang w:val="ru-RU"/>
        </w:rPr>
        <w:t>и</w:t>
      </w:r>
      <w:r>
        <w:rPr>
          <w:color w:val="000000" w:themeColor="text1"/>
          <w:sz w:val="24"/>
          <w:szCs w:val="24"/>
        </w:rPr>
        <w:t xml:space="preserve"> Совета депутатов Рузского городского округа Московской области от 27.03.2024 № 176/25 «О дополнительных мерах социальной поддержки сотрудников Отдела Министерства внутренних дел Российской Федерации по Рузскому городскому округу Московской области, исполняющих возложенные на полицию обязанности по охране общественного порядка и обеспечению общественной безопасности»</w:t>
      </w:r>
      <w:r>
        <w:rPr>
          <w:rFonts w:hint="default"/>
          <w:color w:val="000000" w:themeColor="text1"/>
          <w:sz w:val="24"/>
          <w:szCs w:val="24"/>
          <w:lang w:val="ru-RU"/>
        </w:rPr>
        <w:t xml:space="preserve"> (в редакции решения Совета депутатов Рузского городского округа Московской области от 19.12.2024 № 250/40, от 22.04.2026 № 385/65) в пункте 1 слово «двадцати» заменить словом «сорока шести»</w:t>
      </w:r>
      <w:r>
        <w:rPr>
          <w:color w:val="22272F"/>
          <w:sz w:val="24"/>
          <w:szCs w:val="24"/>
          <w:shd w:val="clear" w:color="auto" w:fill="FFFFFF"/>
        </w:rPr>
        <w:t>.</w:t>
      </w:r>
    </w:p>
    <w:p w14:paraId="77657073">
      <w:pPr>
        <w:pStyle w:val="8"/>
        <w:spacing w:line="276" w:lineRule="auto"/>
        <w:ind w:firstLine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 Опубликовать настоящее решение в сетевом издании - официальном сайте Рузского </w:t>
      </w:r>
      <w:r>
        <w:rPr>
          <w:color w:val="000000" w:themeColor="text1"/>
          <w:sz w:val="24"/>
          <w:szCs w:val="24"/>
          <w:lang w:val="ru-RU"/>
        </w:rPr>
        <w:t>муниципального</w:t>
      </w:r>
      <w:r>
        <w:rPr>
          <w:color w:val="000000" w:themeColor="text1"/>
          <w:sz w:val="24"/>
          <w:szCs w:val="24"/>
        </w:rPr>
        <w:t xml:space="preserve"> округа Московской области в информационно-коммуникационной сети «Интернет»: RUZAREGION.RU</w:t>
      </w:r>
      <w:r>
        <w:rPr>
          <w:sz w:val="24"/>
          <w:szCs w:val="24"/>
        </w:rPr>
        <w:t>.</w:t>
      </w:r>
    </w:p>
    <w:p w14:paraId="0997F4FA">
      <w:pPr>
        <w:pStyle w:val="8"/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 Настоящее решение вступает в силу с момента опубликования и </w:t>
      </w:r>
      <w:r>
        <w:rPr>
          <w:color w:val="000000" w:themeColor="text1"/>
          <w:sz w:val="24"/>
          <w:szCs w:val="24"/>
          <w:lang w:val="ru-RU"/>
        </w:rPr>
        <w:t>распространяется</w:t>
      </w:r>
      <w:r>
        <w:rPr>
          <w:rFonts w:hint="default"/>
          <w:color w:val="000000" w:themeColor="text1"/>
          <w:sz w:val="24"/>
          <w:szCs w:val="24"/>
          <w:lang w:val="ru-RU"/>
        </w:rPr>
        <w:t xml:space="preserve"> на правоотношения, возникшие с 01.01.2026</w:t>
      </w:r>
      <w:r>
        <w:rPr>
          <w:color w:val="22272F"/>
          <w:sz w:val="24"/>
          <w:szCs w:val="24"/>
          <w:shd w:val="clear" w:color="auto" w:fill="FFFFFF"/>
        </w:rPr>
        <w:t>.</w:t>
      </w:r>
    </w:p>
    <w:p w14:paraId="2F9EA6B3">
      <w:pPr>
        <w:pStyle w:val="10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920"/>
      </w:tblGrid>
      <w:tr w14:paraId="4114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707" w:type="dxa"/>
            <w:shd w:val="clear" w:color="auto" w:fill="auto"/>
          </w:tcPr>
          <w:p w14:paraId="746DF1B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 xml:space="preserve">Глава </w:t>
            </w:r>
          </w:p>
          <w:p w14:paraId="38DF381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 xml:space="preserve">Рузского муниципального округа </w:t>
            </w:r>
          </w:p>
          <w:p w14:paraId="6677F48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 xml:space="preserve">Московской области  </w:t>
            </w:r>
          </w:p>
          <w:p w14:paraId="6026CCE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B9059F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u w:val="single"/>
                <w:lang w:eastAsia="ru-RU"/>
              </w:rPr>
              <w:t>______________</w:t>
            </w: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 xml:space="preserve">А.А. </w:t>
            </w:r>
            <w:r>
              <w:rPr>
                <w:rFonts w:hint="default" w:ascii="Times New Roman" w:hAnsi="Times New Roman" w:cs="Times New Roman"/>
                <w:sz w:val="27"/>
                <w:szCs w:val="27"/>
              </w:rPr>
              <w:t>Горбылёв</w:t>
            </w:r>
          </w:p>
        </w:tc>
        <w:tc>
          <w:tcPr>
            <w:tcW w:w="4920" w:type="dxa"/>
            <w:shd w:val="clear" w:color="auto" w:fill="auto"/>
          </w:tcPr>
          <w:p w14:paraId="7BD75514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>Председатель Совета депутатов</w:t>
            </w:r>
          </w:p>
          <w:p w14:paraId="0EE7DB00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>Рузского муниципального округа</w:t>
            </w:r>
          </w:p>
          <w:p w14:paraId="6FC956DB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>Московской области</w:t>
            </w:r>
          </w:p>
          <w:p w14:paraId="56C45312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4B3CEE0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u w:val="single"/>
                <w:lang w:eastAsia="ru-RU"/>
              </w:rPr>
              <w:t>________________</w:t>
            </w: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>_И.А. Вереина</w:t>
            </w:r>
          </w:p>
        </w:tc>
      </w:tr>
    </w:tbl>
    <w:p w14:paraId="334B7F39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18C646ED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6EBAAEED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15DC091E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6E39AAC2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34409448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48182ED9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6638332D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3F191A4F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51359C72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1D87CBA6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4A6613C2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59D74F78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52406F97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5046B7FD">
      <w:pPr>
        <w:pStyle w:val="8"/>
        <w:jc w:val="center"/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 xml:space="preserve">Пояснительная записка к проекту решения </w:t>
      </w:r>
      <w:r>
        <w:rPr>
          <w:b/>
          <w:color w:val="000000" w:themeColor="text1"/>
          <w:sz w:val="27"/>
          <w:szCs w:val="27"/>
        </w:rPr>
        <w:br w:type="textWrapping"/>
      </w:r>
      <w:r>
        <w:rPr>
          <w:b/>
          <w:color w:val="000000" w:themeColor="text1"/>
          <w:sz w:val="27"/>
          <w:szCs w:val="27"/>
        </w:rPr>
        <w:t xml:space="preserve">Совета депутатов Рузского </w:t>
      </w:r>
      <w:r>
        <w:rPr>
          <w:b/>
          <w:color w:val="000000" w:themeColor="text1"/>
          <w:sz w:val="27"/>
          <w:szCs w:val="27"/>
          <w:lang w:val="ru-RU"/>
        </w:rPr>
        <w:t>муниципального</w:t>
      </w:r>
      <w:r>
        <w:rPr>
          <w:b/>
          <w:color w:val="000000" w:themeColor="text1"/>
          <w:sz w:val="27"/>
          <w:szCs w:val="27"/>
        </w:rPr>
        <w:t xml:space="preserve"> округа</w:t>
      </w:r>
      <w:r>
        <w:rPr>
          <w:b/>
          <w:color w:val="000000" w:themeColor="text1"/>
          <w:sz w:val="27"/>
          <w:szCs w:val="27"/>
        </w:rPr>
        <w:br w:type="textWrapping"/>
      </w:r>
      <w:r>
        <w:rPr>
          <w:b/>
          <w:color w:val="000000" w:themeColor="text1"/>
          <w:sz w:val="27"/>
          <w:szCs w:val="27"/>
        </w:rPr>
        <w:t>Московской области</w:t>
      </w:r>
    </w:p>
    <w:p w14:paraId="440D48A4">
      <w:pPr>
        <w:pStyle w:val="8"/>
        <w:jc w:val="center"/>
        <w:rPr>
          <w:b/>
          <w:color w:val="000000" w:themeColor="text1"/>
          <w:sz w:val="27"/>
          <w:szCs w:val="27"/>
        </w:rPr>
      </w:pPr>
    </w:p>
    <w:p w14:paraId="4CA88C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 внесении изменений в решение Совета депутатов Рузского городского округа Московской области от 27.03.2024 № 176/25 «О дополнительных мерах социальной поддержки сотрудников Отдела Министерства внутренних дел Российской Федерации по Рузскому городскому округу, исполняющих возложенные на полицию обязанности по охране общественного порядка и обеспечению общественной безопасности»</w:t>
      </w:r>
    </w:p>
    <w:p w14:paraId="0B4408B2">
      <w:pPr>
        <w:pStyle w:val="10"/>
        <w:widowControl/>
        <w:spacing w:line="276" w:lineRule="auto"/>
        <w:ind w:left="0" w:leftChars="0" w:firstLine="0" w:firstLineChars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CF32D14">
      <w:pPr>
        <w:autoSpaceDE w:val="0"/>
        <w:autoSpaceDN w:val="0"/>
        <w:adjustRightInd w:val="0"/>
        <w:spacing w:after="0"/>
        <w:ind w:firstLine="709"/>
        <w:jc w:val="both"/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</w:pPr>
      <w:r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  <w:t>Проект решения Совета депутатов Рузского городского округа Московской области «О внесении изменений в решение Совета депутатов Рузского городского округа Московской области от 27.03.2024 № 176/25 «О дополнительных мерах социальной поддержки сотрудников Отдела Министерства внутренних дел Российской Федерации по Рузскому городскому округу, исполняющих возложенные на полицию обязанности по охране общественного порядка и обеспечению общественной безопасности» (далее – Проект решения) разработан в соответствии с Федеральным законом от 06.10.2003 № 131-ФЗ «Об общих принципах организации местного самоуправления в Российской Федерации», статьей 47 Федерального закона от 07.02.2011 № 3-ФЗ «О полиции», в связи с поступлением обращения начальника ОМВД России «Рузский» от 25.03.2026 № 76/6054.</w:t>
      </w:r>
    </w:p>
    <w:p w14:paraId="4534FBE3">
      <w:pPr>
        <w:autoSpaceDE w:val="0"/>
        <w:autoSpaceDN w:val="0"/>
        <w:adjustRightInd w:val="0"/>
        <w:spacing w:after="0"/>
        <w:ind w:firstLine="709"/>
        <w:jc w:val="both"/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</w:pPr>
      <w:r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  <w:t>Проектом решения предлагается увеличить максимальное количество сотрудников ОМВД России по Рузскому городскому округу, получающих выплаты, с 20 до 46 человек с 01.01.2026.</w:t>
      </w:r>
    </w:p>
    <w:p w14:paraId="648737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  <w:t>Принятие решения повлечет возникновение потребности в дополнительном финансировании за счет средств местного бюджета в сумме 4,7 млн.рублей в 2026 году.</w:t>
      </w:r>
    </w:p>
    <w:p w14:paraId="7D708A3B">
      <w:pPr>
        <w:autoSpaceDE w:val="0"/>
        <w:autoSpaceDN w:val="0"/>
        <w:adjustRightInd w:val="0"/>
        <w:spacing w:after="0"/>
        <w:ind w:firstLine="709"/>
        <w:jc w:val="both"/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</w:pPr>
      <w:r>
        <w:rPr>
          <w:rFonts w:hint="default" w:ascii="Times New Roman" w:hAnsi="Times New Roman"/>
          <w:color w:val="000000" w:themeColor="text1"/>
          <w:sz w:val="27"/>
          <w:szCs w:val="27"/>
        </w:rPr>
        <w:t xml:space="preserve">Проект постановления опубликован на официальном сайте Рузского муниципального округа Московской области в информационно-коммуникационной сети «Интернет»: RUZAREGION.RU в разделе Противодействие коррупции/Антикоррупционная экспертиза </w:t>
      </w:r>
      <w:r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  <w:t>27</w:t>
      </w:r>
      <w:r>
        <w:rPr>
          <w:rFonts w:hint="default" w:ascii="Times New Roman" w:hAnsi="Times New Roman"/>
          <w:color w:val="000000" w:themeColor="text1"/>
          <w:sz w:val="27"/>
          <w:szCs w:val="27"/>
        </w:rPr>
        <w:t>.</w:t>
      </w:r>
      <w:r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  <w:t>04</w:t>
      </w:r>
      <w:r>
        <w:rPr>
          <w:rFonts w:hint="default" w:ascii="Times New Roman" w:hAnsi="Times New Roman"/>
          <w:color w:val="000000" w:themeColor="text1"/>
          <w:sz w:val="27"/>
          <w:szCs w:val="27"/>
        </w:rPr>
        <w:t>.202</w:t>
      </w:r>
      <w:r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  <w:t xml:space="preserve">6. </w:t>
      </w:r>
    </w:p>
    <w:p w14:paraId="181AD135">
      <w:pPr>
        <w:autoSpaceDE w:val="0"/>
        <w:autoSpaceDN w:val="0"/>
        <w:adjustRightInd w:val="0"/>
        <w:spacing w:after="0"/>
        <w:ind w:firstLine="709"/>
        <w:jc w:val="both"/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</w:pPr>
    </w:p>
    <w:p w14:paraId="30385FDE">
      <w:pPr>
        <w:autoSpaceDE w:val="0"/>
        <w:autoSpaceDN w:val="0"/>
        <w:adjustRightInd w:val="0"/>
        <w:spacing w:after="0"/>
        <w:ind w:firstLine="709"/>
        <w:jc w:val="both"/>
        <w:rPr>
          <w:rFonts w:hint="default" w:ascii="Times New Roman" w:hAnsi="Times New Roman"/>
          <w:color w:val="000000" w:themeColor="text1"/>
          <w:sz w:val="27"/>
          <w:szCs w:val="27"/>
          <w:lang w:val="ru-RU"/>
        </w:rPr>
      </w:pPr>
    </w:p>
    <w:p w14:paraId="19F843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Первый</w:t>
      </w:r>
      <w:r>
        <w:rPr>
          <w:rFonts w:hint="default"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з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аместитель Главы </w:t>
      </w:r>
    </w:p>
    <w:p w14:paraId="59826F4D">
      <w:pPr>
        <w:autoSpaceDE w:val="0"/>
        <w:autoSpaceDN w:val="0"/>
        <w:adjustRightInd w:val="0"/>
        <w:spacing w:after="0"/>
        <w:rPr>
          <w:rFonts w:hint="default" w:ascii="Times New Roman" w:hAnsi="Times New Roman" w:cs="Times New Roman"/>
          <w:color w:val="22272F"/>
          <w:sz w:val="27"/>
          <w:szCs w:val="27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Рузского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округа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hint="default"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В.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Ю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Пархоменко</w:t>
      </w:r>
    </w:p>
    <w:p w14:paraId="4856F24C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</w:p>
    <w:p w14:paraId="7E04ED61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</w:p>
    <w:p w14:paraId="31419D2E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</w:p>
    <w:p w14:paraId="11565F94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</w:p>
    <w:p w14:paraId="6492157A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</w:p>
    <w:p w14:paraId="2B13806B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</w:p>
    <w:p w14:paraId="4DEFCDEC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</w:p>
    <w:p w14:paraId="73FA945B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  <w:r>
        <w:rPr>
          <w:rFonts w:hint="default" w:ascii="Times New Roman" w:hAnsi="Times New Roman"/>
          <w:color w:val="000000" w:themeColor="text1"/>
          <w:sz w:val="20"/>
          <w:szCs w:val="20"/>
        </w:rPr>
        <w:t>Исп.: Лущихина Елена Александровна</w:t>
      </w:r>
    </w:p>
    <w:p w14:paraId="4B810B2A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  <w:r>
        <w:rPr>
          <w:rFonts w:hint="default" w:ascii="Times New Roman" w:hAnsi="Times New Roman"/>
          <w:color w:val="000000" w:themeColor="text1"/>
          <w:sz w:val="20"/>
          <w:szCs w:val="20"/>
        </w:rPr>
        <w:t>Зам.начальника Финансового управления</w:t>
      </w:r>
    </w:p>
    <w:p w14:paraId="23EC418B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0"/>
          <w:szCs w:val="20"/>
        </w:rPr>
      </w:pPr>
      <w:r>
        <w:rPr>
          <w:rFonts w:hint="default" w:ascii="Times New Roman" w:hAnsi="Times New Roman"/>
          <w:color w:val="000000" w:themeColor="text1"/>
          <w:sz w:val="20"/>
          <w:szCs w:val="20"/>
        </w:rPr>
        <w:t xml:space="preserve">Администрации Рузского муниципального округа, </w:t>
      </w:r>
    </w:p>
    <w:p w14:paraId="56290F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hint="default" w:ascii="Times New Roman" w:hAnsi="Times New Roman"/>
          <w:color w:val="000000" w:themeColor="text1"/>
          <w:sz w:val="20"/>
          <w:szCs w:val="20"/>
        </w:rPr>
        <w:t>: 8 (49627) 23-603, ruza_finruza@mosreg.ru</w:t>
      </w:r>
    </w:p>
    <w:sectPr>
      <w:footerReference r:id="rId5" w:type="default"/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4221663"/>
      <w:docPartObj>
        <w:docPartGallery w:val="autotext"/>
      </w:docPartObj>
    </w:sdtPr>
    <w:sdtContent>
      <w:p w14:paraId="75C3980B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BACC77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01C63"/>
    <w:multiLevelType w:val="multilevel"/>
    <w:tmpl w:val="62101C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771BA"/>
    <w:rsid w:val="00012714"/>
    <w:rsid w:val="00025E5D"/>
    <w:rsid w:val="000321C2"/>
    <w:rsid w:val="00086A9A"/>
    <w:rsid w:val="00093E23"/>
    <w:rsid w:val="000A524E"/>
    <w:rsid w:val="000B55A6"/>
    <w:rsid w:val="000F328A"/>
    <w:rsid w:val="00132E8B"/>
    <w:rsid w:val="00132F8F"/>
    <w:rsid w:val="00135A50"/>
    <w:rsid w:val="00197835"/>
    <w:rsid w:val="001D2CA7"/>
    <w:rsid w:val="00221A3E"/>
    <w:rsid w:val="002873ED"/>
    <w:rsid w:val="0029310E"/>
    <w:rsid w:val="0029564D"/>
    <w:rsid w:val="002956AA"/>
    <w:rsid w:val="002A036E"/>
    <w:rsid w:val="002A5373"/>
    <w:rsid w:val="002D23FC"/>
    <w:rsid w:val="002F3E9C"/>
    <w:rsid w:val="0030273C"/>
    <w:rsid w:val="00304BB9"/>
    <w:rsid w:val="00367BB3"/>
    <w:rsid w:val="00374EE0"/>
    <w:rsid w:val="00384C9C"/>
    <w:rsid w:val="003952A4"/>
    <w:rsid w:val="003C60CE"/>
    <w:rsid w:val="003C7CBB"/>
    <w:rsid w:val="003D5A36"/>
    <w:rsid w:val="0041386D"/>
    <w:rsid w:val="00450FDB"/>
    <w:rsid w:val="00460287"/>
    <w:rsid w:val="00470D01"/>
    <w:rsid w:val="0049030B"/>
    <w:rsid w:val="00497DF2"/>
    <w:rsid w:val="004A6F4C"/>
    <w:rsid w:val="004D25C3"/>
    <w:rsid w:val="004E266C"/>
    <w:rsid w:val="004F1D91"/>
    <w:rsid w:val="00523A9B"/>
    <w:rsid w:val="0059074C"/>
    <w:rsid w:val="005B24B5"/>
    <w:rsid w:val="005C359D"/>
    <w:rsid w:val="005D34E7"/>
    <w:rsid w:val="005E1AE6"/>
    <w:rsid w:val="005F321E"/>
    <w:rsid w:val="006024C3"/>
    <w:rsid w:val="006318DB"/>
    <w:rsid w:val="0064329D"/>
    <w:rsid w:val="00652E7E"/>
    <w:rsid w:val="00692916"/>
    <w:rsid w:val="006D5CE9"/>
    <w:rsid w:val="007057DF"/>
    <w:rsid w:val="0070615E"/>
    <w:rsid w:val="00721FE9"/>
    <w:rsid w:val="00725F9E"/>
    <w:rsid w:val="00741563"/>
    <w:rsid w:val="007D5A06"/>
    <w:rsid w:val="007E7C86"/>
    <w:rsid w:val="007F390F"/>
    <w:rsid w:val="0086626F"/>
    <w:rsid w:val="008672A7"/>
    <w:rsid w:val="008833D7"/>
    <w:rsid w:val="008F2AC9"/>
    <w:rsid w:val="008F52A4"/>
    <w:rsid w:val="009263B0"/>
    <w:rsid w:val="00974520"/>
    <w:rsid w:val="009A674C"/>
    <w:rsid w:val="009B1E7B"/>
    <w:rsid w:val="009B7851"/>
    <w:rsid w:val="009D1944"/>
    <w:rsid w:val="00A02FDB"/>
    <w:rsid w:val="00A13D0B"/>
    <w:rsid w:val="00A20461"/>
    <w:rsid w:val="00A46B96"/>
    <w:rsid w:val="00A47BB6"/>
    <w:rsid w:val="00A57590"/>
    <w:rsid w:val="00A741C0"/>
    <w:rsid w:val="00AE505C"/>
    <w:rsid w:val="00AF71B6"/>
    <w:rsid w:val="00BB7DF6"/>
    <w:rsid w:val="00BD619C"/>
    <w:rsid w:val="00BD7609"/>
    <w:rsid w:val="00BF3476"/>
    <w:rsid w:val="00BF5339"/>
    <w:rsid w:val="00C1349C"/>
    <w:rsid w:val="00C162AE"/>
    <w:rsid w:val="00C24C95"/>
    <w:rsid w:val="00C24F96"/>
    <w:rsid w:val="00C57E28"/>
    <w:rsid w:val="00C7018A"/>
    <w:rsid w:val="00C70D6C"/>
    <w:rsid w:val="00C771BA"/>
    <w:rsid w:val="00C7782B"/>
    <w:rsid w:val="00CA2B2D"/>
    <w:rsid w:val="00CB6251"/>
    <w:rsid w:val="00CB755D"/>
    <w:rsid w:val="00CD2506"/>
    <w:rsid w:val="00CE3768"/>
    <w:rsid w:val="00CF2E24"/>
    <w:rsid w:val="00CF53D7"/>
    <w:rsid w:val="00D06F2B"/>
    <w:rsid w:val="00D07DD8"/>
    <w:rsid w:val="00D13349"/>
    <w:rsid w:val="00D30C54"/>
    <w:rsid w:val="00D45A56"/>
    <w:rsid w:val="00D55667"/>
    <w:rsid w:val="00D56671"/>
    <w:rsid w:val="00D61437"/>
    <w:rsid w:val="00D64F98"/>
    <w:rsid w:val="00D845B5"/>
    <w:rsid w:val="00D97679"/>
    <w:rsid w:val="00DC0236"/>
    <w:rsid w:val="00DD6E02"/>
    <w:rsid w:val="00E167AE"/>
    <w:rsid w:val="00E212F0"/>
    <w:rsid w:val="00E54CF7"/>
    <w:rsid w:val="00E82368"/>
    <w:rsid w:val="00E96ADA"/>
    <w:rsid w:val="00EE7619"/>
    <w:rsid w:val="00EF50E1"/>
    <w:rsid w:val="00F06F89"/>
    <w:rsid w:val="00F1188D"/>
    <w:rsid w:val="00F118C1"/>
    <w:rsid w:val="00F51099"/>
    <w:rsid w:val="00F62FDC"/>
    <w:rsid w:val="00F741A8"/>
    <w:rsid w:val="00F848CE"/>
    <w:rsid w:val="00F925B3"/>
    <w:rsid w:val="00FA5517"/>
    <w:rsid w:val="00FA7E22"/>
    <w:rsid w:val="00FB0EF4"/>
    <w:rsid w:val="00FC3697"/>
    <w:rsid w:val="00FD6DAD"/>
    <w:rsid w:val="00FD706B"/>
    <w:rsid w:val="00FE62B3"/>
    <w:rsid w:val="106664E9"/>
    <w:rsid w:val="12E4322E"/>
    <w:rsid w:val="2919128E"/>
    <w:rsid w:val="2B05017D"/>
    <w:rsid w:val="418825D5"/>
    <w:rsid w:val="41CF1CBD"/>
    <w:rsid w:val="66F15684"/>
    <w:rsid w:val="75A212BC"/>
    <w:rsid w:val="779A618F"/>
    <w:rsid w:val="7FA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Обычный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ru-RU" w:eastAsia="ru-RU" w:bidi="ar-S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1">
    <w:name w:val="Верхний колонтитул Знак"/>
    <w:basedOn w:val="2"/>
    <w:link w:val="5"/>
    <w:qFormat/>
    <w:uiPriority w:val="99"/>
  </w:style>
  <w:style w:type="character" w:customStyle="1" w:styleId="12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1883-DB2D-4C75-A920-43624C9DF6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UralSOFT</Company>
  <Pages>2</Pages>
  <Words>456</Words>
  <Characters>2604</Characters>
  <Lines>21</Lines>
  <Paragraphs>6</Paragraphs>
  <TotalTime>0</TotalTime>
  <ScaleCrop>false</ScaleCrop>
  <LinksUpToDate>false</LinksUpToDate>
  <CharactersWithSpaces>3054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2024-03-09T16:43:00Z</dcterms:created>
  <dc:creator>seva.1303@mail.ru</dc:creator>
  <cp:lastModifiedBy>PC11</cp:lastModifiedBy>
  <cp:lastPrinted>2026-01-19T07:51:00Z</cp:lastPrinted>
  <dcterms:modified xsi:type="dcterms:W3CDTF">2026-04-27T06:52:42Z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E698C14EA5E048F0823479B8C58C6E93_12</vt:lpwstr>
  </property>
</Properties>
</file>