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34" w:type="dxa"/>
        <w:tblLook w:val="04A0" w:firstRow="1" w:lastRow="0" w:firstColumn="1" w:lastColumn="0" w:noHBand="0" w:noVBand="1"/>
      </w:tblPr>
      <w:tblGrid>
        <w:gridCol w:w="1800"/>
        <w:gridCol w:w="7839"/>
        <w:gridCol w:w="5495"/>
      </w:tblGrid>
      <w:tr w:rsidR="00144D21" w:rsidRPr="0078363F" w14:paraId="7110921C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8FA1" w14:textId="1EAD46B0" w:rsidR="00144D21" w:rsidRPr="0078363F" w:rsidRDefault="00144D21" w:rsidP="00F5614E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55A3B" w14:textId="77777777" w:rsidR="009160B7" w:rsidRDefault="009160B7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6FDA25" w14:textId="675EE85E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риложение </w:t>
            </w:r>
          </w:p>
        </w:tc>
      </w:tr>
      <w:tr w:rsidR="00144D21" w:rsidRPr="0078363F" w14:paraId="2E79B1E3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1FC1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8F206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</w:tc>
      </w:tr>
      <w:tr w:rsidR="00144D21" w:rsidRPr="0078363F" w14:paraId="03CD5AFE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A25EA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D2A52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Рузского городского округа</w:t>
            </w:r>
          </w:p>
        </w:tc>
      </w:tr>
      <w:tr w:rsidR="00144D21" w:rsidRPr="0078363F" w14:paraId="5BF48306" w14:textId="77777777" w:rsidTr="00F5614E">
        <w:trPr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87585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178CF" w14:textId="77DBE48E" w:rsidR="00144D21" w:rsidRPr="0078363F" w:rsidRDefault="00D768DB" w:rsidP="00F5614E">
            <w:pPr>
              <w:jc w:val="right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________________</w:t>
            </w:r>
            <w:r w:rsidR="00144D21" w:rsidRPr="0078363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№ </w:t>
            </w:r>
            <w:r w:rsidR="00CE492F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____</w:t>
            </w:r>
          </w:p>
        </w:tc>
      </w:tr>
      <w:tr w:rsidR="00144D21" w:rsidRPr="0078363F" w14:paraId="43E37F3D" w14:textId="77777777" w:rsidTr="00F5614E">
        <w:trPr>
          <w:gridAfter w:val="1"/>
          <w:wAfter w:w="5495" w:type="dxa"/>
          <w:trHeight w:val="315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3779D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943B" w14:textId="77777777" w:rsidR="00144D21" w:rsidRPr="0078363F" w:rsidRDefault="00144D21" w:rsidP="00F5614E">
            <w:pPr>
              <w:jc w:val="right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14:paraId="09951EE8" w14:textId="77777777" w:rsidR="00144D21" w:rsidRPr="0078363F" w:rsidRDefault="00144D21" w:rsidP="00144D21">
      <w:pPr>
        <w:rPr>
          <w:rFonts w:cs="Times New Roman"/>
          <w:b/>
        </w:rPr>
      </w:pPr>
    </w:p>
    <w:p w14:paraId="38CF524B" w14:textId="169D93CC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63BC7DC" w14:textId="2E6F1917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77225CD8" w14:textId="573C0932" w:rsidR="00144D21" w:rsidRDefault="00BA6892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П Р О Е К Т</w:t>
      </w:r>
      <w:r w:rsidR="00E161FB">
        <w:rPr>
          <w:rFonts w:cs="Times New Roman"/>
          <w:b/>
          <w:sz w:val="32"/>
          <w:szCs w:val="32"/>
        </w:rPr>
        <w:t xml:space="preserve"> </w:t>
      </w:r>
    </w:p>
    <w:p w14:paraId="391D20F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0494E0F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>Администрация Рузского городского округа</w:t>
      </w:r>
    </w:p>
    <w:p w14:paraId="5E861AEC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59C3B15D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 </w:t>
      </w:r>
    </w:p>
    <w:p w14:paraId="437830A0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78363F">
        <w:rPr>
          <w:rFonts w:cs="Times New Roman"/>
          <w:b/>
          <w:sz w:val="32"/>
          <w:szCs w:val="32"/>
        </w:rPr>
        <w:t>МУНИЦИПАЛЬНАЯ  ПРОГРАММА</w:t>
      </w:r>
      <w:proofErr w:type="gramEnd"/>
      <w:r w:rsidRPr="0078363F">
        <w:rPr>
          <w:rFonts w:cs="Times New Roman"/>
          <w:b/>
          <w:sz w:val="32"/>
          <w:szCs w:val="32"/>
        </w:rPr>
        <w:t xml:space="preserve">  </w:t>
      </w:r>
    </w:p>
    <w:p w14:paraId="74EE3CEB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proofErr w:type="gramStart"/>
      <w:r w:rsidRPr="0078363F">
        <w:rPr>
          <w:rFonts w:cs="Times New Roman"/>
          <w:b/>
          <w:sz w:val="32"/>
          <w:szCs w:val="32"/>
        </w:rPr>
        <w:t>РУЗСКОГО  ГОРОДСКОГО</w:t>
      </w:r>
      <w:proofErr w:type="gramEnd"/>
      <w:r w:rsidRPr="0078363F">
        <w:rPr>
          <w:rFonts w:cs="Times New Roman"/>
          <w:b/>
          <w:sz w:val="32"/>
          <w:szCs w:val="32"/>
        </w:rPr>
        <w:t xml:space="preserve">  ОКРУГА</w:t>
      </w:r>
    </w:p>
    <w:p w14:paraId="72A3F88E" w14:textId="3AE89281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  <w:r w:rsidRPr="0078363F">
        <w:rPr>
          <w:rFonts w:cs="Times New Roman"/>
          <w:b/>
          <w:sz w:val="32"/>
          <w:szCs w:val="32"/>
        </w:rPr>
        <w:t xml:space="preserve"> «</w:t>
      </w:r>
      <w:proofErr w:type="gramStart"/>
      <w:r w:rsidRPr="0078363F">
        <w:rPr>
          <w:rFonts w:cs="Times New Roman"/>
          <w:b/>
          <w:sz w:val="32"/>
          <w:szCs w:val="32"/>
        </w:rPr>
        <w:t>КУЛЬТУРА</w:t>
      </w:r>
      <w:r>
        <w:rPr>
          <w:rFonts w:cs="Times New Roman"/>
          <w:b/>
          <w:sz w:val="32"/>
          <w:szCs w:val="32"/>
        </w:rPr>
        <w:t xml:space="preserve">  И</w:t>
      </w:r>
      <w:proofErr w:type="gramEnd"/>
      <w:r>
        <w:rPr>
          <w:rFonts w:cs="Times New Roman"/>
          <w:b/>
          <w:sz w:val="32"/>
          <w:szCs w:val="32"/>
        </w:rPr>
        <w:t xml:space="preserve">  ТУРИЗМ</w:t>
      </w:r>
      <w:r w:rsidRPr="0078363F">
        <w:rPr>
          <w:rFonts w:cs="Times New Roman"/>
          <w:b/>
          <w:sz w:val="32"/>
          <w:szCs w:val="32"/>
        </w:rPr>
        <w:t>»</w:t>
      </w:r>
    </w:p>
    <w:p w14:paraId="17836316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67D1471" w14:textId="77777777" w:rsidR="00144D21" w:rsidRPr="0078363F" w:rsidRDefault="00144D21" w:rsidP="00144D21">
      <w:pPr>
        <w:rPr>
          <w:rFonts w:cs="Times New Roman"/>
          <w:b/>
          <w:sz w:val="32"/>
          <w:szCs w:val="32"/>
        </w:rPr>
      </w:pPr>
    </w:p>
    <w:p w14:paraId="2785F789" w14:textId="2185E92C" w:rsidR="00144D21" w:rsidRDefault="00144D21" w:rsidP="00144D21">
      <w:pPr>
        <w:rPr>
          <w:rFonts w:cs="Times New Roman"/>
          <w:b/>
          <w:sz w:val="32"/>
          <w:szCs w:val="32"/>
        </w:rPr>
      </w:pPr>
    </w:p>
    <w:p w14:paraId="294EF089" w14:textId="77777777" w:rsidR="00406947" w:rsidRPr="0078363F" w:rsidRDefault="00406947" w:rsidP="00144D21">
      <w:pPr>
        <w:rPr>
          <w:rFonts w:cs="Times New Roman"/>
          <w:b/>
          <w:sz w:val="32"/>
          <w:szCs w:val="32"/>
        </w:rPr>
      </w:pPr>
    </w:p>
    <w:p w14:paraId="59761D5B" w14:textId="3923ED1B" w:rsidR="00144D21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p w14:paraId="324C01F2" w14:textId="77777777" w:rsidR="00C566BE" w:rsidRDefault="00C566BE" w:rsidP="00144D21">
      <w:pPr>
        <w:jc w:val="center"/>
        <w:rPr>
          <w:rFonts w:cs="Times New Roman"/>
          <w:b/>
          <w:sz w:val="32"/>
          <w:szCs w:val="32"/>
        </w:rPr>
      </w:pPr>
    </w:p>
    <w:p w14:paraId="1ED4C5C8" w14:textId="77777777" w:rsidR="00144D21" w:rsidRPr="0078363F" w:rsidRDefault="00144D21" w:rsidP="00144D21">
      <w:pPr>
        <w:jc w:val="center"/>
        <w:rPr>
          <w:rFonts w:cs="Times New Roman"/>
          <w:b/>
          <w:sz w:val="32"/>
          <w:szCs w:val="32"/>
        </w:rPr>
      </w:pPr>
    </w:p>
    <w:tbl>
      <w:tblPr>
        <w:tblW w:w="4764" w:type="pct"/>
        <w:tblInd w:w="250" w:type="dxa"/>
        <w:tblLayout w:type="fixed"/>
        <w:tblLook w:val="04A0" w:firstRow="1" w:lastRow="0" w:firstColumn="1" w:lastColumn="0" w:noHBand="0" w:noVBand="1"/>
      </w:tblPr>
      <w:tblGrid>
        <w:gridCol w:w="15169"/>
      </w:tblGrid>
      <w:tr w:rsidR="00144D21" w:rsidRPr="0078363F" w14:paraId="3749C3EE" w14:textId="77777777" w:rsidTr="00400CBB">
        <w:trPr>
          <w:trHeight w:val="2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3511D0D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9D45243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164CCAC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730CD7E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4EC35E3B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3802E8F5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2DBDEBFF" w14:textId="77777777" w:rsidR="00144D21" w:rsidRDefault="00144D21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ПАСПОРТ  МУНИЦИПАЛЬНОЙ</w:t>
            </w:r>
            <w:proofErr w:type="gramEnd"/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ПРОГРАММЫ  РУЗСКОГО  ГОРОДСКОГО  ОКРУГА  «КУЛЬТУРА</w:t>
            </w:r>
            <w:r w:rsidR="00B8701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И  ТУРИЗМ</w:t>
            </w:r>
            <w:r w:rsidRPr="0078363F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»</w:t>
            </w:r>
          </w:p>
          <w:p w14:paraId="370D4991" w14:textId="77777777" w:rsidR="00456F85" w:rsidRDefault="00456F85" w:rsidP="00456F85">
            <w:pPr>
              <w:pStyle w:val="ConsPlusNormal"/>
              <w:spacing w:line="276" w:lineRule="auto"/>
              <w:ind w:firstLine="540"/>
              <w:jc w:val="both"/>
              <w:rPr>
                <w:rFonts w:ascii="Times New Roman" w:hAnsi="Times New Roman" w:cs="Times New Roman"/>
                <w:szCs w:val="28"/>
              </w:rPr>
            </w:pPr>
          </w:p>
          <w:tbl>
            <w:tblPr>
              <w:tblW w:w="15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4"/>
              <w:gridCol w:w="2126"/>
              <w:gridCol w:w="1843"/>
              <w:gridCol w:w="1843"/>
              <w:gridCol w:w="1843"/>
              <w:gridCol w:w="1842"/>
              <w:gridCol w:w="1701"/>
            </w:tblGrid>
            <w:tr w:rsidR="00456F85" w:rsidRPr="00456F85" w14:paraId="1D94577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CC1C4A" w14:textId="38CF9C9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Координатор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186609D8" w14:textId="3985E0F1" w:rsidR="00456F85" w:rsidRPr="00456F85" w:rsidRDefault="00EA4227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З</w:t>
                  </w:r>
                  <w:r w:rsidR="00391EF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аместитель Главы Рузского городского округа </w:t>
                  </w:r>
                  <w:r w:rsidR="00B73351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Пирогова Т.А.</w:t>
                  </w:r>
                </w:p>
              </w:tc>
            </w:tr>
            <w:tr w:rsidR="00456F85" w:rsidRPr="00456F85" w14:paraId="668C2FBE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EEC72AE" w14:textId="54787C31" w:rsidR="00456F85" w:rsidRPr="006A5041" w:rsidRDefault="006A5041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Муниципальный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заказчик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2FF8601E" w14:textId="6CA43E4B" w:rsidR="00456F85" w:rsidRPr="00456F85" w:rsidRDefault="00391EF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Администрация Рузского городского округа (Управление культуры Администрации РГО МО)</w:t>
                  </w:r>
                </w:p>
              </w:tc>
            </w:tr>
            <w:tr w:rsidR="00456F85" w:rsidRPr="00456F85" w14:paraId="773F66F5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B108BDA" w14:textId="0627082F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Цели </w:t>
                  </w:r>
                  <w:r w:rsid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программы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noWrap/>
                  <w:vAlign w:val="center"/>
                  <w:hideMark/>
                </w:tcPr>
                <w:p w14:paraId="34D1FF64" w14:textId="78583131" w:rsidR="00456F85" w:rsidRPr="00456F85" w:rsidRDefault="006A5041" w:rsidP="00456F85">
                  <w:pPr>
                    <w:widowControl w:val="0"/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Повышение качества жизни населения Рузского городского округа путем развития услуг в сфере культуры</w:t>
                  </w:r>
                  <w:r w:rsidR="006A60ED" w:rsidRPr="006A60ED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cs="Times New Roman"/>
                      <w:sz w:val="20"/>
                      <w:szCs w:val="20"/>
                    </w:rPr>
                    <w:t>и туризма</w:t>
                  </w:r>
                </w:p>
              </w:tc>
            </w:tr>
            <w:tr w:rsidR="00456F85" w:rsidRPr="00456F85" w14:paraId="0217F00B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5DB7B8" w14:textId="7777777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Перечень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645DEB47" w14:textId="77777777" w:rsidR="00456F85" w:rsidRPr="00456F85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Муниципальные заказчики подпрограмм</w:t>
                  </w:r>
                </w:p>
              </w:tc>
            </w:tr>
            <w:tr w:rsidR="00456F85" w:rsidRPr="00456F85" w14:paraId="4CBE565C" w14:textId="77777777" w:rsidTr="00CF0CA2">
              <w:trPr>
                <w:trHeight w:val="1409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6B608307" w14:textId="6A2CACED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08F83C0" w14:textId="0585D30A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456F85" w:rsidRPr="00456F85" w14:paraId="67AA8469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D03D9C5" w14:textId="4C787F0A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Развитие музейного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7C625F1" w14:textId="3CD8F896" w:rsidR="00456F85" w:rsidRPr="00F61597" w:rsidRDefault="00F61597" w:rsidP="00456F85">
                  <w:pP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09F89164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3A6A5A3" w14:textId="761CC268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3.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азвитие библиотечного дела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B2D0A7F" w14:textId="528C106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библиотечная система»</w:t>
                  </w:r>
                </w:p>
              </w:tc>
            </w:tr>
            <w:tr w:rsidR="00456F85" w:rsidRPr="00456F85" w14:paraId="591A078F" w14:textId="77777777" w:rsidTr="00CF0CA2">
              <w:trPr>
                <w:trHeight w:val="1116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1FEE687F" w14:textId="0D49BBDB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Развитие профессионального искусства, гастрольно-концертной и культурно-досуговой деятельности, кинематографии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182B8856" w14:textId="0FD3A9E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МБУК РГО «Централизованная клубная система», МБУК РГО «Объединенная дирекция парков»</w:t>
                  </w:r>
                </w:p>
              </w:tc>
            </w:tr>
            <w:tr w:rsidR="00456F85" w:rsidRPr="00456F85" w14:paraId="7983ED1E" w14:textId="77777777" w:rsidTr="0042203C">
              <w:trPr>
                <w:trHeight w:val="824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6A0DB41" w14:textId="4DD4B631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5. </w:t>
                  </w:r>
                  <w:r w:rsidR="00CF0CA2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У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крепление материально-технической базы муниципальных учреждений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4083270" w14:textId="2EB6B711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Управление культуры Администрации РГО МО, 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МАУК РГО «Рузский краеведческий музей», МБУК РГО «Централизованная библиотечная система», МБУК РГО «Централизованная клубная система», </w:t>
                  </w: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МБУК РГО «Объединенная дирекция парков»</w:t>
                  </w:r>
                  <w:r w:rsidR="00B6486F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,</w:t>
                  </w:r>
                  <w:r w:rsidR="005006A0"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 xml:space="preserve"> МБУДО «Рузская ДШИ», МАУ ДО «Дороховская ДШИ»</w:t>
                  </w:r>
                </w:p>
              </w:tc>
            </w:tr>
            <w:tr w:rsidR="00456F85" w:rsidRPr="00456F85" w14:paraId="0C0AAE19" w14:textId="77777777" w:rsidTr="006A5041">
              <w:trPr>
                <w:trHeight w:val="572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552C909B" w14:textId="2A93AF47" w:rsidR="00456F85" w:rsidRPr="006A5041" w:rsidRDefault="00456F85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6. Развитие образования в сфере культуры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29B47C20" w14:textId="19D3A7B0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МБУДО «Рузская ДШИ», МАУ ДО «Дороховская ДШИ»</w:t>
                  </w:r>
                </w:p>
              </w:tc>
            </w:tr>
            <w:tr w:rsidR="00456F85" w:rsidRPr="00456F85" w14:paraId="6D3C45EA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2A90363F" w14:textId="6C2125DB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Развитие туризма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797DE161" w14:textId="2CC36A8E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МО, МАУК РГО «Рузский краеведческий музей»</w:t>
                  </w:r>
                </w:p>
              </w:tc>
            </w:tr>
            <w:tr w:rsidR="00456F85" w:rsidRPr="00456F85" w14:paraId="53729242" w14:textId="77777777" w:rsidTr="001E383C">
              <w:trPr>
                <w:trHeight w:val="397"/>
              </w:trPr>
              <w:tc>
                <w:tcPr>
                  <w:tcW w:w="3854" w:type="dxa"/>
                  <w:shd w:val="clear" w:color="auto" w:fill="FFFFFF"/>
                  <w:vAlign w:val="center"/>
                  <w:hideMark/>
                </w:tcPr>
                <w:p w14:paraId="3C530FA1" w14:textId="193557FA" w:rsidR="00456F85" w:rsidRPr="006A5041" w:rsidRDefault="00677600" w:rsidP="00456F85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</w:t>
                  </w:r>
                  <w:r w:rsidR="00456F85"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. Обеспечивающая подпрограмма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vAlign w:val="center"/>
                  <w:hideMark/>
                </w:tcPr>
                <w:p w14:paraId="598B636F" w14:textId="3A5E99D7" w:rsidR="00456F85" w:rsidRPr="00456F85" w:rsidRDefault="00F61597" w:rsidP="00456F85">
                  <w:pPr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eastAsiaTheme="minorEastAsia" w:cs="Times New Roman"/>
                      <w:sz w:val="20"/>
                      <w:szCs w:val="20"/>
                      <w:lang w:eastAsia="ru-RU"/>
                    </w:rPr>
                    <w:t>Управление культуры Администрации РГО МО</w:t>
                  </w:r>
                </w:p>
              </w:tc>
            </w:tr>
            <w:tr w:rsidR="002F311C" w:rsidRPr="00456F85" w14:paraId="1DB64F92" w14:textId="77777777" w:rsidTr="00CF0CA2">
              <w:trPr>
                <w:trHeight w:val="179"/>
              </w:trPr>
              <w:tc>
                <w:tcPr>
                  <w:tcW w:w="3854" w:type="dxa"/>
                  <w:vMerge w:val="restart"/>
                  <w:shd w:val="clear" w:color="auto" w:fill="FFFFFF"/>
                  <w:vAlign w:val="center"/>
                  <w:hideMark/>
                </w:tcPr>
                <w:p w14:paraId="6D61CE42" w14:textId="77777777" w:rsidR="002F311C" w:rsidRPr="006A5041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Краткая характеристика подпрограмм</w:t>
                  </w: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5C32A379" w14:textId="2E7CDD93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1. Обеспечение физической сохранности объектов культурного наследия (далее – ОКН) и создание условий для их активного включения в хозяйственный и культурный оборот, разработка и утверждение территорий и зон охраны ОКН, реставрация и приспособление ОКН</w:t>
                  </w:r>
                </w:p>
              </w:tc>
            </w:tr>
            <w:tr w:rsidR="002F311C" w:rsidRPr="00456F85" w14:paraId="2307E786" w14:textId="77777777" w:rsidTr="00CF0CA2">
              <w:trPr>
                <w:trHeight w:val="31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6175C1E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7935E10F" w14:textId="63CCEE54" w:rsidR="002F311C" w:rsidRPr="002F311C" w:rsidRDefault="002F311C" w:rsidP="002F311C">
                  <w:pPr>
                    <w:widowControl w:val="0"/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2. Приобретение культурных ценностей, реставрация музейных предметов, создание музейных выставок и экспозиций, приобретение фондового, реставрационного и экспозиционного оборудования, проведение капитального ремонта, текущего ремонта и благоустройство территорий в муниципальных музеях Московской области</w:t>
                  </w:r>
                </w:p>
              </w:tc>
            </w:tr>
            <w:tr w:rsidR="002F311C" w:rsidRPr="00456F85" w14:paraId="2092B393" w14:textId="77777777" w:rsidTr="002F311C">
              <w:trPr>
                <w:trHeight w:val="257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0149C8E4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06AC71B4" w14:textId="7E096EB3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3. Организация библиотечного обслуживания населения, комплектование книжных фондов актуальными изданиями, развития литературного творчества и популяризации чтения</w:t>
                  </w:r>
                </w:p>
              </w:tc>
            </w:tr>
            <w:tr w:rsidR="002F311C" w:rsidRPr="00456F85" w14:paraId="3E687A29" w14:textId="77777777" w:rsidTr="00CF0CA2">
              <w:trPr>
                <w:trHeight w:val="238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36FFE1B0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181DF84" w14:textId="2F39C43A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4. Обеспечение функций муниципальных театрально-концертных учреждений Московской области, проведение праздничных и культурно-массовых мероприятий, творческих проектов муниципального значения в сфере культуры</w:t>
                  </w:r>
                </w:p>
              </w:tc>
            </w:tr>
            <w:tr w:rsidR="002F311C" w:rsidRPr="00456F85" w14:paraId="51A9C831" w14:textId="77777777" w:rsidTr="00CF0CA2">
              <w:trPr>
                <w:trHeight w:val="3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49233B01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679B7379" w14:textId="3F70BE04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5. Модернизация материально-технической базы учреждений культуры для создания комфортных условий развития народного творчества, творческой самореализации граждан и предоставления услуг населению в сфере культуры</w:t>
                  </w:r>
                </w:p>
              </w:tc>
            </w:tr>
            <w:tr w:rsidR="002F311C" w:rsidRPr="00456F85" w14:paraId="1A47F843" w14:textId="77777777" w:rsidTr="002F311C">
              <w:trPr>
                <w:trHeight w:val="429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7971D477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EF0E32D" w14:textId="259E806B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6. Реализации прав граждан на получение 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дополнительного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образования</w:t>
                  </w:r>
                  <w:r w:rsidR="001540CB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 детей</w:t>
                  </w: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, обеспечение мер социальной поддержки обучающихся в подведомственных образовательных организациях, укрепление материально-технической базы образовательных организаций сферы культуры</w:t>
                  </w:r>
                </w:p>
              </w:tc>
            </w:tr>
            <w:tr w:rsidR="002F311C" w:rsidRPr="00456F85" w14:paraId="4E58B48A" w14:textId="77777777" w:rsidTr="002F311C">
              <w:trPr>
                <w:trHeight w:val="424"/>
              </w:trPr>
              <w:tc>
                <w:tcPr>
                  <w:tcW w:w="3854" w:type="dxa"/>
                  <w:vMerge/>
                  <w:vAlign w:val="center"/>
                  <w:hideMark/>
                </w:tcPr>
                <w:p w14:paraId="250395FA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  <w:hideMark/>
                </w:tcPr>
                <w:p w14:paraId="159D4B26" w14:textId="0CDD4D21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7. Развитие рынка туристских услуг и создание благоприятных условий для развития внутреннего и въездного туризма, повышение качества туристского продукта, развитие туристской инфраструктуры и формирование комфортной инвестиционной среды в Московской области</w:t>
                  </w:r>
                </w:p>
              </w:tc>
            </w:tr>
            <w:tr w:rsidR="002F311C" w:rsidRPr="00456F85" w14:paraId="77C3D861" w14:textId="77777777" w:rsidTr="00C147C2">
              <w:trPr>
                <w:trHeight w:val="58"/>
              </w:trPr>
              <w:tc>
                <w:tcPr>
                  <w:tcW w:w="3854" w:type="dxa"/>
                  <w:vMerge/>
                  <w:vAlign w:val="center"/>
                </w:tcPr>
                <w:p w14:paraId="7B882D9C" w14:textId="77777777" w:rsidR="002F311C" w:rsidRPr="00456F85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198" w:type="dxa"/>
                  <w:gridSpan w:val="6"/>
                  <w:shd w:val="clear" w:color="auto" w:fill="FFFFFF"/>
                </w:tcPr>
                <w:p w14:paraId="324AB9BA" w14:textId="3383D9D9" w:rsidR="002F311C" w:rsidRPr="002F311C" w:rsidRDefault="002F311C" w:rsidP="002F311C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2F311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8. Обеспечение эффективного выполнения функций и полномочий органов местного самоуправления в сфере культуры и туризма</w:t>
                  </w:r>
                </w:p>
              </w:tc>
            </w:tr>
            <w:tr w:rsidR="006A06C9" w:rsidRPr="00456F85" w14:paraId="7A2D9FD5" w14:textId="77777777" w:rsidTr="00873348">
              <w:trPr>
                <w:trHeight w:val="983"/>
              </w:trPr>
              <w:tc>
                <w:tcPr>
                  <w:tcW w:w="3854" w:type="dxa"/>
                  <w:vAlign w:val="center"/>
                  <w:hideMark/>
                </w:tcPr>
                <w:p w14:paraId="3C12F3C4" w14:textId="1AC41B75" w:rsidR="006A06C9" w:rsidRPr="006A5041" w:rsidRDefault="006A06C9" w:rsidP="006A06C9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 xml:space="preserve">Источники финансирования </w:t>
                  </w:r>
                  <w:r w:rsidR="00430E7C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муниципальной прогр</w:t>
                  </w:r>
                  <w:r w:rsidRPr="006A5041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аммы, в том числе по годам реализации программы, тыс. руб.:</w:t>
                  </w:r>
                </w:p>
              </w:tc>
              <w:tc>
                <w:tcPr>
                  <w:tcW w:w="2126" w:type="dxa"/>
                  <w:vAlign w:val="center"/>
                  <w:hideMark/>
                </w:tcPr>
                <w:p w14:paraId="3E1E73AE" w14:textId="77777777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3148AD02" w14:textId="6333EE6D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C21F48D" w14:textId="194407CC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4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843" w:type="dxa"/>
                  <w:noWrap/>
                  <w:vAlign w:val="center"/>
                  <w:hideMark/>
                </w:tcPr>
                <w:p w14:paraId="4DAFA25C" w14:textId="6906AD9F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5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 xml:space="preserve">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>год</w:t>
                  </w:r>
                </w:p>
              </w:tc>
              <w:tc>
                <w:tcPr>
                  <w:tcW w:w="1842" w:type="dxa"/>
                  <w:noWrap/>
                  <w:vAlign w:val="center"/>
                  <w:hideMark/>
                </w:tcPr>
                <w:p w14:paraId="65F474CB" w14:textId="61A33CF6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>6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701" w:type="dxa"/>
                  <w:vAlign w:val="center"/>
                  <w:hideMark/>
                </w:tcPr>
                <w:p w14:paraId="6E31739F" w14:textId="54D22A44" w:rsidR="006A06C9" w:rsidRPr="00456F85" w:rsidRDefault="006A06C9" w:rsidP="006A06C9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 w:rsidRPr="00456F85">
                    <w:rPr>
                      <w:rFonts w:cs="Times New Roman"/>
                      <w:sz w:val="20"/>
                      <w:szCs w:val="20"/>
                    </w:rPr>
                    <w:t>202</w:t>
                  </w:r>
                  <w:r w:rsidR="008F3549">
                    <w:rPr>
                      <w:rFonts w:cs="Times New Roman"/>
                      <w:sz w:val="20"/>
                      <w:szCs w:val="20"/>
                    </w:rPr>
                    <w:t xml:space="preserve">7 </w:t>
                  </w:r>
                  <w:r w:rsidRPr="00456F85">
                    <w:rPr>
                      <w:rFonts w:cs="Times New Roman"/>
                      <w:sz w:val="20"/>
                      <w:szCs w:val="20"/>
                    </w:rPr>
                    <w:t xml:space="preserve">год </w:t>
                  </w:r>
                </w:p>
              </w:tc>
            </w:tr>
            <w:tr w:rsidR="00584883" w:rsidRPr="00456F85" w14:paraId="36500AF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43599EFF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бюджета Московской области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603576C6" w14:textId="17F7E672" w:rsidR="00584883" w:rsidRPr="00157491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 w:rsidR="00F62F71">
                    <w:rPr>
                      <w:rFonts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cs="Times New Roman"/>
                      <w:sz w:val="20"/>
                      <w:szCs w:val="20"/>
                    </w:rPr>
                    <w:t> 014,44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E1A7779" w14:textId="20F9DFF2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22 448,54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8664C39" w14:textId="3DE56998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 211,45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7871CDE" w14:textId="2AB4DFD9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169,79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56B5BA5" w14:textId="231A304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184,66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2A7B177" w14:textId="5830CF0D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53801D96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37C2167A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федерального бюджета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BE51140" w14:textId="1E41A103" w:rsidR="00584883" w:rsidRPr="00157491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958,60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DD3904E" w14:textId="03AE4A1A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219,12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853C1D4" w14:textId="56BAB565" w:rsidR="00584883" w:rsidRPr="00456F85" w:rsidRDefault="00B74FC9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355,48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103F8C0E" w14:textId="1674218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199,3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70ECA4BD" w14:textId="41D706BE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184,6</w:t>
                  </w:r>
                  <w:r w:rsidR="00B74FC9">
                    <w:rPr>
                      <w:rFonts w:cs="Times New Roman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4178D495" w14:textId="3711C778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584883" w:rsidRPr="00456F85" w14:paraId="72AAB2DC" w14:textId="77777777" w:rsidTr="00873348">
              <w:trPr>
                <w:trHeight w:val="623"/>
              </w:trPr>
              <w:tc>
                <w:tcPr>
                  <w:tcW w:w="3854" w:type="dxa"/>
                  <w:vAlign w:val="center"/>
                  <w:hideMark/>
                </w:tcPr>
                <w:p w14:paraId="74FBEBF0" w14:textId="0C55FF7C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Средства бюджет</w:t>
                  </w:r>
                  <w: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а Рузского городского округа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7F975E54" w14:textId="09D41E1A" w:rsidR="00584883" w:rsidRPr="00157491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1 950 995,17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6D0ABE5D" w14:textId="28B4BA5F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383 936,72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35EDBF" w14:textId="27F32E73" w:rsidR="00584883" w:rsidRPr="00456F85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390 340,12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3FEE8AE2" w14:textId="14EF420C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396</w:t>
                  </w:r>
                  <w:r w:rsidR="004E4F73">
                    <w:rPr>
                      <w:rFonts w:cs="Times New Roman"/>
                      <w:sz w:val="20"/>
                      <w:szCs w:val="20"/>
                    </w:rPr>
                    <w:t> 681,14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D52D96B" w14:textId="1C98BCE3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390 053,51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2E6BA521" w14:textId="75A63A21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389 983,68</w:t>
                  </w:r>
                </w:p>
              </w:tc>
            </w:tr>
            <w:tr w:rsidR="00584883" w:rsidRPr="00456F85" w14:paraId="3F46A2AB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99C93E4" w14:textId="77777777" w:rsidR="00584883" w:rsidRPr="00456F85" w:rsidRDefault="00584883" w:rsidP="00584883">
                  <w:pPr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</w:pPr>
                  <w:r w:rsidRPr="00456F85">
                    <w:rPr>
                      <w:rFonts w:eastAsia="Times New Roman" w:cs="Times New Roman"/>
                      <w:sz w:val="20"/>
                      <w:szCs w:val="20"/>
                      <w:lang w:eastAsia="ru-RU"/>
                    </w:rPr>
                    <w:t>Внебюджетные источники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26E24FF2" w14:textId="5498B635" w:rsidR="00584883" w:rsidRPr="00157491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53 782,10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321C0A5" w14:textId="1225CD57" w:rsidR="00584883" w:rsidRPr="00456F85" w:rsidRDefault="0058488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10 593,18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50E84997" w14:textId="669B25D1" w:rsidR="00584883" w:rsidRPr="00456F85" w:rsidRDefault="004E4F73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14 219,42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7A5C02EA" w14:textId="7F3B9B21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36E8BBC7" w14:textId="2481E06A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9788302" w14:textId="62CE8AE5" w:rsidR="00584883" w:rsidRPr="00456F85" w:rsidRDefault="00594252" w:rsidP="00584883">
                  <w:pPr>
                    <w:jc w:val="center"/>
                    <w:rPr>
                      <w:rFonts w:cs="Times New Roman"/>
                      <w:sz w:val="20"/>
                      <w:szCs w:val="20"/>
                    </w:rPr>
                  </w:pPr>
                  <w:r>
                    <w:rPr>
                      <w:rFonts w:cs="Times New Roman"/>
                      <w:sz w:val="20"/>
                      <w:szCs w:val="20"/>
                    </w:rPr>
                    <w:t>9 656,50</w:t>
                  </w:r>
                </w:p>
              </w:tc>
            </w:tr>
            <w:tr w:rsidR="00584883" w:rsidRPr="00456F85" w14:paraId="359D1332" w14:textId="77777777" w:rsidTr="00F50BF5">
              <w:trPr>
                <w:trHeight w:val="397"/>
              </w:trPr>
              <w:tc>
                <w:tcPr>
                  <w:tcW w:w="3854" w:type="dxa"/>
                  <w:vAlign w:val="center"/>
                  <w:hideMark/>
                </w:tcPr>
                <w:p w14:paraId="13DB43C7" w14:textId="77777777" w:rsidR="00584883" w:rsidRPr="00391EF1" w:rsidRDefault="00584883" w:rsidP="00584883">
                  <w:pPr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391EF1">
                    <w:rPr>
                      <w:rFonts w:eastAsia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Всего, в том числе по годам</w:t>
                  </w:r>
                </w:p>
              </w:tc>
              <w:tc>
                <w:tcPr>
                  <w:tcW w:w="2126" w:type="dxa"/>
                  <w:shd w:val="clear" w:color="auto" w:fill="FFFFFF"/>
                  <w:noWrap/>
                  <w:vAlign w:val="center"/>
                </w:tcPr>
                <w:p w14:paraId="5DC3F1F9" w14:textId="0F48C8F0" w:rsidR="00584883" w:rsidRPr="00157491" w:rsidRDefault="004E4F7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2 038 750,31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4126BEA4" w14:textId="7487D97F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417 197,56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66C639C" w14:textId="05395B49" w:rsidR="00584883" w:rsidRPr="006A5041" w:rsidRDefault="004E4F7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415 126,47</w:t>
                  </w:r>
                </w:p>
              </w:tc>
              <w:tc>
                <w:tcPr>
                  <w:tcW w:w="1843" w:type="dxa"/>
                  <w:shd w:val="clear" w:color="auto" w:fill="FFFFFF"/>
                  <w:noWrap/>
                  <w:vAlign w:val="center"/>
                </w:tcPr>
                <w:p w14:paraId="07361CD6" w14:textId="703F7148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6</w:t>
                  </w:r>
                  <w:r w:rsidR="004E4F73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706,76</w:t>
                  </w:r>
                </w:p>
              </w:tc>
              <w:tc>
                <w:tcPr>
                  <w:tcW w:w="1842" w:type="dxa"/>
                  <w:shd w:val="clear" w:color="auto" w:fill="FFFFFF"/>
                  <w:noWrap/>
                  <w:vAlign w:val="center"/>
                </w:tcPr>
                <w:p w14:paraId="41FCE3F5" w14:textId="549429B2" w:rsidR="00584883" w:rsidRPr="006A5041" w:rsidRDefault="00320C89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400</w:t>
                  </w:r>
                  <w:r w:rsidR="00584883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079,3</w:t>
                  </w:r>
                  <w:r w:rsidR="00B74FC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701" w:type="dxa"/>
                  <w:shd w:val="clear" w:color="auto" w:fill="FFFFFF"/>
                  <w:vAlign w:val="center"/>
                </w:tcPr>
                <w:p w14:paraId="1DC1F9E9" w14:textId="1EB21EC5" w:rsidR="00584883" w:rsidRPr="006A5041" w:rsidRDefault="00584883" w:rsidP="00584883">
                  <w:pPr>
                    <w:jc w:val="center"/>
                    <w:rPr>
                      <w:rFonts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39</w:t>
                  </w:r>
                  <w:r w:rsidR="00320C89"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9</w:t>
                  </w:r>
                  <w:r>
                    <w:rPr>
                      <w:rFonts w:cs="Times New Roman"/>
                      <w:b/>
                      <w:bCs/>
                      <w:sz w:val="20"/>
                      <w:szCs w:val="20"/>
                    </w:rPr>
                    <w:t> 640,18</w:t>
                  </w:r>
                </w:p>
              </w:tc>
            </w:tr>
          </w:tbl>
          <w:p w14:paraId="67760FD1" w14:textId="5E604181" w:rsidR="00456F85" w:rsidRPr="0078363F" w:rsidRDefault="00456F85" w:rsidP="00F5614E">
            <w:pPr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52B2BE5B" w14:textId="2E3D8F90" w:rsidR="001A5C1F" w:rsidRDefault="001A5C1F" w:rsidP="001A5C1F">
      <w:pPr>
        <w:pStyle w:val="af8"/>
        <w:widowControl w:val="0"/>
        <w:suppressAutoHyphens w:val="0"/>
        <w:autoSpaceDE w:val="0"/>
        <w:autoSpaceDN w:val="0"/>
        <w:adjustRightInd w:val="0"/>
        <w:ind w:left="0"/>
        <w:outlineLvl w:val="1"/>
        <w:rPr>
          <w:b/>
          <w:sz w:val="20"/>
          <w:szCs w:val="20"/>
        </w:rPr>
      </w:pPr>
    </w:p>
    <w:p w14:paraId="0ADAFFF6" w14:textId="4B9949D8" w:rsidR="00144D21" w:rsidRPr="0078363F" w:rsidRDefault="00144D21" w:rsidP="00144D21">
      <w:pPr>
        <w:pStyle w:val="af8"/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ind w:left="0" w:firstLine="0"/>
        <w:jc w:val="center"/>
        <w:outlineLvl w:val="1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t>Характеристика основных задач и проблем в сфере культуры Рузского городского округа</w:t>
      </w:r>
    </w:p>
    <w:p w14:paraId="0E9A37E4" w14:textId="77777777" w:rsidR="00144D21" w:rsidRPr="0078363F" w:rsidRDefault="00144D21" w:rsidP="00144D21">
      <w:pPr>
        <w:pStyle w:val="af8"/>
        <w:widowControl w:val="0"/>
        <w:autoSpaceDE w:val="0"/>
        <w:autoSpaceDN w:val="0"/>
        <w:adjustRightInd w:val="0"/>
        <w:ind w:left="709"/>
        <w:outlineLvl w:val="1"/>
        <w:rPr>
          <w:b/>
          <w:sz w:val="20"/>
          <w:szCs w:val="20"/>
        </w:rPr>
      </w:pPr>
    </w:p>
    <w:p w14:paraId="4D5EF028" w14:textId="166AC36B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>Важнейшими задачами муниципальной программы Рузского городского округа «Культура</w:t>
      </w:r>
      <w:r w:rsidR="00B87014">
        <w:rPr>
          <w:sz w:val="20"/>
          <w:szCs w:val="20"/>
        </w:rPr>
        <w:t xml:space="preserve"> и туризм</w:t>
      </w:r>
      <w:r w:rsidRPr="0078363F">
        <w:rPr>
          <w:sz w:val="20"/>
          <w:szCs w:val="20"/>
        </w:rPr>
        <w:t>» (далее - Программа) являются:</w:t>
      </w:r>
    </w:p>
    <w:p w14:paraId="4E300F90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организация мероприятий по инвентаризации объектов культурного наследия на территории округа;</w:t>
      </w:r>
    </w:p>
    <w:p w14:paraId="24D1E9C5" w14:textId="4755EEC5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повышение качества жизни населения Рузского округа путем развития услуг в сфере культуры.</w:t>
      </w:r>
    </w:p>
    <w:p w14:paraId="2401F7F8" w14:textId="235336F4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Реализация Программы к 202</w:t>
      </w:r>
      <w:r w:rsidR="00B87014">
        <w:rPr>
          <w:rFonts w:cs="Times New Roman"/>
          <w:sz w:val="20"/>
          <w:szCs w:val="20"/>
        </w:rPr>
        <w:t>7</w:t>
      </w:r>
      <w:r w:rsidRPr="0078363F">
        <w:rPr>
          <w:rFonts w:cs="Times New Roman"/>
          <w:sz w:val="20"/>
          <w:szCs w:val="20"/>
        </w:rPr>
        <w:t xml:space="preserve"> году позволит оптимизировать и модернизировать сеть муниципальных учреждений культуры, создать условия, обеспечивающие равный и свободный 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 области и установить устойчивую обратную связь.</w:t>
      </w:r>
    </w:p>
    <w:p w14:paraId="7A92B0EB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Это приведет к созданию единого культурного и информационного пространства области; повышению многообразия и богатства творческих процессов в пространстве культуры области; сохранению и популяризации культурно-исторического наследия; модернизации культурного обслуживания жителей села при сохранении историко-культурной среды территорий - мест формирования традиционной культуры.</w:t>
      </w:r>
    </w:p>
    <w:p w14:paraId="689A20AE" w14:textId="77777777" w:rsidR="00144D21" w:rsidRPr="0078363F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результате повысится доступность культурных услуг для всех категорий и групп населения, в том числе путем внедрения дистанционных культурных услуг.</w:t>
      </w:r>
    </w:p>
    <w:p w14:paraId="7BE4900B" w14:textId="7176C50D" w:rsidR="00144D21" w:rsidRDefault="00144D21" w:rsidP="00B87014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Одним из важнейших результатов реализации Программы должно стать доведение размера средней заработной платы работников учреждений культуры до уровня средней заработной платы в Московской области.</w:t>
      </w:r>
    </w:p>
    <w:p w14:paraId="74727EFA" w14:textId="77777777" w:rsidR="00F5570D" w:rsidRPr="0078363F" w:rsidRDefault="00F5570D" w:rsidP="00B87014">
      <w:pPr>
        <w:ind w:firstLine="851"/>
        <w:jc w:val="both"/>
        <w:rPr>
          <w:rFonts w:cs="Times New Roman"/>
          <w:sz w:val="20"/>
          <w:szCs w:val="20"/>
        </w:rPr>
      </w:pPr>
    </w:p>
    <w:p w14:paraId="6FD2AE1D" w14:textId="0BD82E77" w:rsidR="00F5570D" w:rsidRPr="00F5570D" w:rsidRDefault="00F5570D" w:rsidP="00F5570D">
      <w:pPr>
        <w:pStyle w:val="af8"/>
        <w:widowControl w:val="0"/>
        <w:autoSpaceDE w:val="0"/>
        <w:autoSpaceDN w:val="0"/>
        <w:adjustRightInd w:val="0"/>
        <w:ind w:left="0" w:firstLine="851"/>
        <w:jc w:val="center"/>
        <w:rPr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lastRenderedPageBreak/>
        <w:t>Подпрограмма II «Развитие музейного дела»</w:t>
      </w:r>
    </w:p>
    <w:p w14:paraId="111D70DC" w14:textId="677E3561" w:rsidR="00144D21" w:rsidRPr="0078363F" w:rsidRDefault="00144D21" w:rsidP="00B87014">
      <w:pPr>
        <w:pStyle w:val="af8"/>
        <w:widowControl w:val="0"/>
        <w:autoSpaceDE w:val="0"/>
        <w:autoSpaceDN w:val="0"/>
        <w:adjustRightInd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В настоящее время музей Рузского городского округа включен в туристические маршруты региональных туристических фирм и традиционно принимает участие в региональных и общероссийских туристических выставках. </w:t>
      </w:r>
    </w:p>
    <w:p w14:paraId="317F6CB5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Уровень и качество предоставляемых услуг не всегда в полной мере соответствуют потребностям жителей в информационном обеспечении. Спрос на музейные услуги определяется рядом показателей, в числе которых информационная доступность, современность и техническая оснащенность музейных экспозиций, сменяемость выставок, наличие инфраструктуры для приема посетителей, наличие помещений и специального оборудования для организации массовых мероприятий. </w:t>
      </w:r>
    </w:p>
    <w:p w14:paraId="007A2BDB" w14:textId="77777777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Увеличение спектра услуг, предоставляемых музеем невозможно без принятия комплексных мер, направленных на улучшение материально-технической базы, обновление экспозиций и принятие мер по сохранению музейных предметов. Современный посетитель требует новых экспозиционных решений с применением современного информационного и технологического оборудования (аудио-, видео-, мультимедиа), поэтому выделение средств на создание экспозиций является необходимым условием для сохранения привлекательности музея.</w:t>
      </w:r>
    </w:p>
    <w:p w14:paraId="6400136E" w14:textId="7A9C53DD" w:rsidR="00144D21" w:rsidRPr="0078363F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музеях Рузского городского округа фондовые помещения не соответствуют нормативным требованиям по сохранности предметов Музейного фонда. Отсутствие специально оборудованных помещений фондохранилищ. Поэтому актуальным становится приобретение специализированного фондового оборудования для фондохранилищ, что в будущем снизит затраты на реставрацию предметов Музейного фонда.  </w:t>
      </w:r>
    </w:p>
    <w:p w14:paraId="71F658AC" w14:textId="36D5C0A6" w:rsidR="00144D21" w:rsidRDefault="00144D21" w:rsidP="00B87014">
      <w:pPr>
        <w:widowControl w:val="0"/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Недостаточное оснащение современным информационным и технологическим оборудованием: компьютерами, аудио-, видео-, мультимедиа оборудованием не позволяет в настоящее время внедрять современные информационные методы представления музейных предметов в виртуальном пространстве, обеспечивать предоставление электронных услуг в сети Интернет, развивать технологии безбумажного документооборота и прочее. </w:t>
      </w:r>
    </w:p>
    <w:p w14:paraId="0AA58B28" w14:textId="77777777" w:rsid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</w:p>
    <w:p w14:paraId="21929B49" w14:textId="32CD5794" w:rsidR="00F5570D" w:rsidRPr="00F5570D" w:rsidRDefault="00F5570D" w:rsidP="00F5570D">
      <w:pPr>
        <w:pStyle w:val="af8"/>
        <w:shd w:val="clear" w:color="auto" w:fill="FFFFFF"/>
        <w:ind w:left="0" w:firstLine="851"/>
        <w:jc w:val="center"/>
        <w:rPr>
          <w:rFonts w:eastAsia="Times New Roman" w:cs="Times New Roman"/>
          <w:i/>
          <w:iCs/>
          <w:sz w:val="20"/>
          <w:szCs w:val="20"/>
          <w:lang w:eastAsia="ru-RU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III «Развитие библиотечного дела»</w:t>
      </w:r>
    </w:p>
    <w:p w14:paraId="3752824F" w14:textId="30D035C6" w:rsidR="00144D21" w:rsidRPr="0078363F" w:rsidRDefault="00144D21" w:rsidP="00B87014">
      <w:pPr>
        <w:pStyle w:val="af8"/>
        <w:shd w:val="clear" w:color="auto" w:fill="FFFFFF"/>
        <w:ind w:left="0" w:firstLine="851"/>
        <w:jc w:val="both"/>
        <w:rPr>
          <w:rFonts w:eastAsia="Times New Roman"/>
          <w:sz w:val="20"/>
          <w:szCs w:val="20"/>
          <w:lang w:eastAsia="ru-RU"/>
        </w:rPr>
      </w:pPr>
      <w:r w:rsidRPr="0078363F">
        <w:rPr>
          <w:sz w:val="20"/>
          <w:szCs w:val="20"/>
        </w:rPr>
        <w:t xml:space="preserve">Основной объем библиотечно-информационных услуг населению Рузского округа оказывают общедоступные библиотеки. Сеть библиотек Рузского городского округа в 2018 году, в результате реорганизации, преобразована в Централизованную библиотечную систему. </w:t>
      </w:r>
      <w:r w:rsidRPr="0078363F">
        <w:rPr>
          <w:rFonts w:eastAsia="Times New Roman"/>
          <w:sz w:val="20"/>
          <w:szCs w:val="20"/>
          <w:lang w:eastAsia="ru-RU"/>
        </w:rPr>
        <w:t>Процесс возращения функционирования библиотек на принципах централизации даёт возможность оптимизировать (улучшить, усовершенствовать) их деятельность, а значит повысить качество информационного и библиотечного обслуживания. Особенно актуально это в небольших городах, поскольку</w:t>
      </w:r>
      <w:r w:rsidR="00041F3F">
        <w:rPr>
          <w:rFonts w:eastAsia="Times New Roman"/>
          <w:sz w:val="20"/>
          <w:szCs w:val="20"/>
          <w:lang w:eastAsia="ru-RU"/>
        </w:rPr>
        <w:t xml:space="preserve"> </w:t>
      </w:r>
      <w:r w:rsidRPr="0078363F">
        <w:rPr>
          <w:rFonts w:eastAsia="Times New Roman"/>
          <w:sz w:val="20"/>
          <w:szCs w:val="20"/>
          <w:lang w:eastAsia="ru-RU"/>
        </w:rPr>
        <w:t xml:space="preserve">общедоступная библиотека, практически, является единственным учреждением, предоставляющим бесплатно информационные, просветительские, культурно-досуговые услуги населению.    </w:t>
      </w:r>
    </w:p>
    <w:p w14:paraId="735DDEC6" w14:textId="4A6FE26A" w:rsidR="00144D21" w:rsidRPr="00B87014" w:rsidRDefault="00144D21" w:rsidP="00B87014">
      <w:pPr>
        <w:pStyle w:val="af8"/>
        <w:shd w:val="clear" w:color="auto" w:fill="FFFFFF"/>
        <w:ind w:left="0" w:firstLine="851"/>
        <w:jc w:val="both"/>
        <w:rPr>
          <w:b/>
          <w:bCs/>
          <w:sz w:val="20"/>
          <w:szCs w:val="20"/>
        </w:rPr>
      </w:pPr>
      <w:r w:rsidRPr="00B87014">
        <w:rPr>
          <w:rStyle w:val="aff0"/>
          <w:b w:val="0"/>
          <w:bCs w:val="0"/>
          <w:sz w:val="20"/>
          <w:szCs w:val="20"/>
        </w:rPr>
        <w:t>Внедрение новых информационных технологий – требование сегодняшнего дня, оно способствует формированию единого информационного пространства на территории нашего региона. В библиотеках Рузского округа создаются дополнительные пользовательские места, что обеспечивает свободный доступ к информационным ресурсам, расширяет поисковые и коммуникационные возможности для посетителей</w:t>
      </w:r>
      <w:r w:rsidR="00B87014">
        <w:rPr>
          <w:rStyle w:val="aff0"/>
          <w:b w:val="0"/>
          <w:bCs w:val="0"/>
          <w:sz w:val="20"/>
          <w:szCs w:val="20"/>
        </w:rPr>
        <w:t>.</w:t>
      </w:r>
    </w:p>
    <w:p w14:paraId="7338361B" w14:textId="77777777" w:rsidR="00144D21" w:rsidRPr="0078363F" w:rsidRDefault="00144D21" w:rsidP="00B87014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4350FC">
        <w:rPr>
          <w:rFonts w:cs="Times New Roman"/>
          <w:sz w:val="20"/>
          <w:szCs w:val="20"/>
        </w:rPr>
        <w:t>Библиотечно-информационное</w:t>
      </w:r>
      <w:r w:rsidRPr="0078363F">
        <w:rPr>
          <w:rFonts w:cs="Times New Roman"/>
          <w:sz w:val="20"/>
          <w:szCs w:val="20"/>
        </w:rPr>
        <w:t xml:space="preserve"> обслуживание населения Рузского округа определяется, в первую очередь, двумя факторами: это новые поступления в библиотеку и информационная доступность.</w:t>
      </w:r>
    </w:p>
    <w:p w14:paraId="4E80A477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целях повышения качества жизни жителей Рузского городского округа, путем предоставления им возможности саморазвития через книгу и чтение, регулярные занятия творчеством по свободно выбранному ими направлению, воспитание подрастающего поколения в духе культурных традиций, создание условий для развития творческих способностей и социализации современной молодежи, самореализации и духовного обогащения творчески активной части населения, а также для создания благоприятных условий для устойчиво развития библиотек РГО, разработана Дорожная карта.</w:t>
      </w:r>
    </w:p>
    <w:p w14:paraId="38325068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За последние годы комплектование библиотечных фондов стабильно пополняется. Международные стандарты ИФЛА/ЮНЕСКО и российские социальные нормативы в библиотечном деле для обеспечения качественного библиотечно-информационного обслуживания населения рекомендуют объем новых ежегодных поступлений в библиотечные фонды на уровне 250 экземпляров на 1000 жителей. </w:t>
      </w:r>
      <w:r w:rsidRPr="0078363F">
        <w:rPr>
          <w:rFonts w:cs="Times New Roman"/>
          <w:color w:val="000000"/>
          <w:sz w:val="20"/>
          <w:szCs w:val="20"/>
        </w:rPr>
        <w:t>Постоянные увеличения цен на приобретаемые книги и на подписку периодических изданий приводят и соответственно влияют на невыполнение многих показателей. Также отсутствие собственного транспортного средства затрудняет выполнение графика проверки библиотек.</w:t>
      </w:r>
    </w:p>
    <w:p w14:paraId="7D438430" w14:textId="791DA12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 последние годы закуплено оборудование, мебель. Конечно, не все библиотеки соответствуют современным требованиям к публичным библиотекам как к информационно-библиотечным центрам городских и сельских поселений. Но работа по программе ведется.</w:t>
      </w:r>
    </w:p>
    <w:p w14:paraId="2233208C" w14:textId="3546098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сегодняшний день существует проблема потребности государственных библиотек в лицензионных общесистемных программных продуктах. По согласованию с Министерством культуры Московской области, лицензионная система ИРБИС-64, введена только в Рузской центральной библиотеке, там же ведется сводный электронный каталог всех библиотек РГО, а также внедрен электронный читательский билет. </w:t>
      </w:r>
    </w:p>
    <w:p w14:paraId="1E745F1F" w14:textId="6AFFCC3F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lastRenderedPageBreak/>
        <w:t xml:space="preserve">Для обслуживания инвалидов и других маломобильных категорий населения, здания и помещения библиотек системы ЦБС практически все оснащены системами охраны и пожарной безопасности. В библиотеках имеется кнопка вызова помощника и индукционная система для слабослышащих. Где позволяет техническая возможность, везде установлены пандусы с перилами. </w:t>
      </w:r>
    </w:p>
    <w:p w14:paraId="7171EDF1" w14:textId="77777777" w:rsidR="00144D21" w:rsidRPr="0078363F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Сделан косметический ремонт в Рузской Центральной библиотеке. Но большинство муниципальных библиотек требуют капитального ремонта и модернизации.</w:t>
      </w:r>
    </w:p>
    <w:p w14:paraId="3AC233E8" w14:textId="1E15BB79" w:rsidR="00144D21" w:rsidRDefault="00144D21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Имеющиеся проблемы не позволя</w:t>
      </w:r>
      <w:r w:rsidR="00FF314A">
        <w:rPr>
          <w:rFonts w:cs="Times New Roman"/>
          <w:sz w:val="20"/>
          <w:szCs w:val="20"/>
        </w:rPr>
        <w:t>ю</w:t>
      </w:r>
      <w:r w:rsidRPr="0078363F">
        <w:rPr>
          <w:rFonts w:cs="Times New Roman"/>
          <w:sz w:val="20"/>
          <w:szCs w:val="20"/>
        </w:rPr>
        <w:t xml:space="preserve">т библиотекам в полной мере </w:t>
      </w:r>
      <w:bookmarkStart w:id="0" w:name="_Hlk148533469"/>
      <w:r w:rsidRPr="0078363F">
        <w:rPr>
          <w:rFonts w:cs="Times New Roman"/>
          <w:sz w:val="20"/>
          <w:szCs w:val="20"/>
        </w:rPr>
        <w:t xml:space="preserve">выполнять их социальную функцию общедоступных центров культуры, информации, эстетического и нравственного развития жителей, воспитания детей и молодежи, что и подтверждается отрицательной динамикой таких показателей как количество зарегистрированных читателей и количество посещений общедоступных библиотек. </w:t>
      </w:r>
      <w:r w:rsidRPr="0078363F">
        <w:rPr>
          <w:rFonts w:cs="Times New Roman"/>
          <w:kern w:val="32"/>
          <w:sz w:val="20"/>
          <w:szCs w:val="20"/>
        </w:rPr>
        <w:t xml:space="preserve">Поэтому задачи по созданию </w:t>
      </w:r>
      <w:r w:rsidRPr="0078363F">
        <w:rPr>
          <w:rFonts w:cs="Times New Roman"/>
          <w:sz w:val="20"/>
          <w:szCs w:val="20"/>
        </w:rPr>
        <w:t>современного, технологичного информационного пространства, формированию эффективной культурно-образовательной, просветительской среды развития населения Рузского округа, и в первую очередь детей и молодежи, стоят со всей очевидностью.</w:t>
      </w:r>
      <w:bookmarkEnd w:id="0"/>
    </w:p>
    <w:p w14:paraId="377264A8" w14:textId="3A8C52EE" w:rsidR="00F5570D" w:rsidRDefault="00F5570D" w:rsidP="00FA2661">
      <w:pPr>
        <w:autoSpaceDE w:val="0"/>
        <w:autoSpaceDN w:val="0"/>
        <w:adjustRightInd w:val="0"/>
        <w:ind w:firstLine="851"/>
        <w:jc w:val="both"/>
        <w:outlineLvl w:val="1"/>
        <w:rPr>
          <w:rFonts w:cs="Times New Roman"/>
          <w:sz w:val="20"/>
          <w:szCs w:val="20"/>
        </w:rPr>
      </w:pPr>
    </w:p>
    <w:p w14:paraId="474E20C6" w14:textId="1E1D0477" w:rsidR="00144D21" w:rsidRPr="00F5570D" w:rsidRDefault="00F5570D" w:rsidP="00F5570D">
      <w:pPr>
        <w:autoSpaceDE w:val="0"/>
        <w:autoSpaceDN w:val="0"/>
        <w:adjustRightInd w:val="0"/>
        <w:ind w:firstLine="851"/>
        <w:jc w:val="center"/>
        <w:outlineLvl w:val="1"/>
        <w:rPr>
          <w:rFonts w:cs="Times New Roman"/>
          <w:i/>
          <w:iCs/>
          <w:sz w:val="20"/>
          <w:szCs w:val="20"/>
        </w:rPr>
      </w:pPr>
      <w:r w:rsidRPr="00F5570D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IV «Развитие профессионального искусства, гастрольно-концертной и культурно-досуговой деятельности, кинематографии»</w:t>
      </w:r>
    </w:p>
    <w:p w14:paraId="1B4C2F70" w14:textId="3D980540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В Рузском городском округе с целью оптимизации бюджета и удобства управления в 2018 году была сформирована «Централизованная клубная система». Она включает в себя культурно-досуговы</w:t>
      </w:r>
      <w:r w:rsidR="00041F3F">
        <w:rPr>
          <w:rFonts w:cs="Times New Roman"/>
          <w:sz w:val="20"/>
          <w:szCs w:val="20"/>
        </w:rPr>
        <w:t>е</w:t>
      </w:r>
      <w:r w:rsidRPr="0078363F">
        <w:rPr>
          <w:rFonts w:cs="Times New Roman"/>
          <w:sz w:val="20"/>
          <w:szCs w:val="20"/>
        </w:rPr>
        <w:t xml:space="preserve"> учреждени</w:t>
      </w:r>
      <w:r w:rsidR="00041F3F">
        <w:rPr>
          <w:rFonts w:cs="Times New Roman"/>
          <w:sz w:val="20"/>
          <w:szCs w:val="20"/>
        </w:rPr>
        <w:t>я</w:t>
      </w:r>
      <w:r w:rsidRPr="0078363F">
        <w:rPr>
          <w:rFonts w:cs="Times New Roman"/>
          <w:sz w:val="20"/>
          <w:szCs w:val="20"/>
        </w:rPr>
        <w:t xml:space="preserve"> и клуб «Активного долголетия»</w:t>
      </w:r>
      <w:r w:rsidR="00924CEF">
        <w:rPr>
          <w:rFonts w:cs="Times New Roman"/>
          <w:sz w:val="20"/>
          <w:szCs w:val="20"/>
        </w:rPr>
        <w:t>.</w:t>
      </w:r>
      <w:r w:rsidRPr="0078363F">
        <w:rPr>
          <w:rFonts w:cs="Times New Roman"/>
          <w:sz w:val="20"/>
          <w:szCs w:val="20"/>
        </w:rPr>
        <w:t xml:space="preserve"> </w:t>
      </w:r>
    </w:p>
    <w:p w14:paraId="54C4978E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 данный момент в сфере развития культуры в Рузском городском округе проблемы, можно разделить на несколько секторов: </w:t>
      </w:r>
    </w:p>
    <w:p w14:paraId="14F70173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Физический износ, либо перегруженность зданий, в которых располагаются КДУ.</w:t>
      </w:r>
    </w:p>
    <w:p w14:paraId="62FF4A9A" w14:textId="0C0E4371" w:rsidR="00144D21" w:rsidRPr="0078363F" w:rsidRDefault="00144D21" w:rsidP="00FA2661">
      <w:pPr>
        <w:pStyle w:val="af8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Так, в составе КДУ, входящих в состав МБУК РГО МО «ЦКС», имеются 2 здания, признанных аварийными (Сытьково, Никольское), в результате чего КДУ в данных населенных пунктах временно размещаются в зданиях и помещениях, не предусмотренных для работы. </w:t>
      </w:r>
    </w:p>
    <w:p w14:paraId="76DDEE2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Также, СК </w:t>
      </w:r>
      <w:proofErr w:type="spellStart"/>
      <w:r w:rsidRPr="0078363F">
        <w:rPr>
          <w:rFonts w:cs="Times New Roman"/>
          <w:sz w:val="20"/>
          <w:szCs w:val="20"/>
        </w:rPr>
        <w:t>Пореченский</w:t>
      </w:r>
      <w:proofErr w:type="spellEnd"/>
      <w:r w:rsidRPr="0078363F">
        <w:rPr>
          <w:rFonts w:cs="Times New Roman"/>
          <w:sz w:val="20"/>
          <w:szCs w:val="20"/>
        </w:rPr>
        <w:t xml:space="preserve"> вынужден располагаться в арендуемом здании, приспособленном под нужды КДУ, вызвано это тем, что клуб в д. Поречье сгорел достаточно давно, после чего, остов здания и земля под ним была продана в частную собственность и вернуть ее в муниципальную собственность для возведения нового здания не представляется возможным. </w:t>
      </w:r>
    </w:p>
    <w:p w14:paraId="3B054F51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Помимо этого, СК Воскресенский, не имеет минимальных норм санитарно-гигиенического содержания (в здании отсутствует водопровод, канализация, туалетные комнаты, туалет расположен на прилегающей территории и не соответствует требованиям федеральной программы «Доступная среда»), расположен достаточно удаленно от самого населенного пункта, причем жителям (в том числе и детям) необходимо регулярно пересекать проезжую часть для посещения КДУ, что создает опасность ввиду отсутствия пешеходного перехода и световой индикации в зоне пересечения проезжей части. </w:t>
      </w:r>
    </w:p>
    <w:p w14:paraId="55C09C7C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Еще одно здание, расположенное в д. </w:t>
      </w:r>
      <w:proofErr w:type="spellStart"/>
      <w:r w:rsidRPr="0078363F">
        <w:rPr>
          <w:rFonts w:cs="Times New Roman"/>
          <w:sz w:val="20"/>
          <w:szCs w:val="20"/>
        </w:rPr>
        <w:t>Новогорбово</w:t>
      </w:r>
      <w:proofErr w:type="spellEnd"/>
      <w:r w:rsidRPr="0078363F">
        <w:rPr>
          <w:rFonts w:cs="Times New Roman"/>
          <w:sz w:val="20"/>
          <w:szCs w:val="20"/>
        </w:rPr>
        <w:t>, требует капитального ремонта, однако, содержание там полноценного здания является экономически нерентабельным, поскольку большая часть жителей данного населенного пункта не проживает в нем на регулярной основе, а постоянно проживающее население составляет не более 50 человек.</w:t>
      </w:r>
    </w:p>
    <w:p w14:paraId="59401484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Похожая проблема наблюдается и в СК </w:t>
      </w:r>
      <w:proofErr w:type="spellStart"/>
      <w:r w:rsidRPr="0078363F">
        <w:rPr>
          <w:rFonts w:cs="Times New Roman"/>
          <w:sz w:val="20"/>
          <w:szCs w:val="20"/>
        </w:rPr>
        <w:t>Старониколавеский</w:t>
      </w:r>
      <w:proofErr w:type="spellEnd"/>
      <w:r w:rsidRPr="0078363F">
        <w:rPr>
          <w:rFonts w:cs="Times New Roman"/>
          <w:sz w:val="20"/>
          <w:szCs w:val="20"/>
        </w:rPr>
        <w:t>, который посещают исключительно жители расположенного рядом поселка Кожино, где, при большей численности населения, отсутствует КДУ. Было бы логичнее и экономически целесообразнее перенести вышеуказанный КДУ в данный населенный пункт.</w:t>
      </w:r>
    </w:p>
    <w:p w14:paraId="0A5FF322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В то же время, из-за перенаполнения «Центра культуры и искусств» города Руза, где при общей площади здания 1119,5 кв. м. Насчитывается 17 клубных формирований и любительских объединений, в которых занимаются 419 человек, причем, это количество регулярно увеличивается. Данный факт свидетельствует о большой востребованности учреждения культуры у местного населения и для удобства посещения учреждения и дальнейшего развития КДУ необходимо строительство нового здания Клуба с большей площадью и увеличенным зрительным залом. </w:t>
      </w:r>
    </w:p>
    <w:p w14:paraId="1DFF1766" w14:textId="77777777" w:rsidR="00144D21" w:rsidRPr="0078363F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Наличие данных проблем негативно сказывается на качестве, количестве проводимых мероприятий, на количестве посетителей, клубных формирований и участников клубных формирований. </w:t>
      </w:r>
    </w:p>
    <w:p w14:paraId="5E3178CC" w14:textId="21D4AB73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При этом силами МБУК РГО МО «ЦКС» проводятся работы по текущему и капитальному ремонту подведомственных учреждений. </w:t>
      </w:r>
    </w:p>
    <w:p w14:paraId="2AF414A9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Материально-техническая база.</w:t>
      </w:r>
    </w:p>
    <w:p w14:paraId="70C9561B" w14:textId="77777777" w:rsidR="00144D21" w:rsidRPr="0078363F" w:rsidRDefault="00144D21" w:rsidP="00FA2661">
      <w:pPr>
        <w:widowControl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 xml:space="preserve">Работы по модернизации Материально-технической базы проводятся путем перераспределения имеющегося оборудования между подведомственными КДУ, сопровождаясь приобретением (в рамках выделенных бюджетных ассигнований с привлечением внебюджетных источников) нового дорогостоящего оборудования. Однако, </w:t>
      </w:r>
      <w:bookmarkStart w:id="1" w:name="_Hlk148533789"/>
      <w:r w:rsidRPr="0078363F">
        <w:rPr>
          <w:rFonts w:cs="Times New Roman"/>
          <w:sz w:val="20"/>
          <w:szCs w:val="20"/>
        </w:rPr>
        <w:t>для повышения качества оказываемых услуг,</w:t>
      </w:r>
      <w:bookmarkEnd w:id="1"/>
      <w:r w:rsidRPr="0078363F">
        <w:rPr>
          <w:rFonts w:cs="Times New Roman"/>
          <w:sz w:val="20"/>
          <w:szCs w:val="20"/>
        </w:rPr>
        <w:t xml:space="preserve"> в том числе и на платной основе, необходим системный подход к увеличению ассигнований на приобретение и обновление существующего оборудования.</w:t>
      </w:r>
    </w:p>
    <w:p w14:paraId="76F94B48" w14:textId="77777777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Квалификация сотрудников.</w:t>
      </w:r>
    </w:p>
    <w:p w14:paraId="54CA0490" w14:textId="1CFAE203" w:rsidR="00144D21" w:rsidRPr="0078363F" w:rsidRDefault="00144D21" w:rsidP="00FA2661">
      <w:pPr>
        <w:pStyle w:val="af8"/>
        <w:widowControl w:val="0"/>
        <w:ind w:left="0" w:firstLine="851"/>
        <w:jc w:val="both"/>
        <w:rPr>
          <w:sz w:val="20"/>
          <w:szCs w:val="20"/>
        </w:rPr>
      </w:pPr>
      <w:r w:rsidRPr="0078363F">
        <w:rPr>
          <w:sz w:val="20"/>
          <w:szCs w:val="20"/>
        </w:rPr>
        <w:t xml:space="preserve">Исторически сложившаяся практика в отсутствии строгих требований, предъявляемых к сотрудникам сферы культуры в вопросах профильного образования (подобная практика сложилась еще в 1990-х годах и выправляться начала лишь в последнее время) привела к тому, что КДУ оказались в сложной ситуации. Сотрудники, имея многолетний стаж работы в отрасли и сформировавшиеся клубные формирования, которые востребованы местным населением, не имеют профильного образования, дающего право работать в сфере культуры в принципе. </w:t>
      </w:r>
    </w:p>
    <w:p w14:paraId="476B38FA" w14:textId="2FFFB536" w:rsidR="00144D21" w:rsidRPr="0078363F" w:rsidRDefault="00144D21" w:rsidP="00FA2661">
      <w:pPr>
        <w:widowControl w:val="0"/>
        <w:numPr>
          <w:ilvl w:val="0"/>
          <w:numId w:val="4"/>
        </w:numPr>
        <w:tabs>
          <w:tab w:val="clear" w:pos="720"/>
        </w:tabs>
        <w:ind w:left="0" w:firstLine="851"/>
        <w:jc w:val="both"/>
        <w:rPr>
          <w:rFonts w:cs="Times New Roman"/>
          <w:sz w:val="20"/>
          <w:szCs w:val="20"/>
        </w:rPr>
      </w:pPr>
      <w:bookmarkStart w:id="2" w:name="_Hlk148533830"/>
      <w:r w:rsidRPr="0078363F">
        <w:rPr>
          <w:rFonts w:cs="Times New Roman"/>
          <w:sz w:val="20"/>
          <w:szCs w:val="20"/>
        </w:rPr>
        <w:lastRenderedPageBreak/>
        <w:t>Оснащенность коллективов необходимым оборудованием (реквизит, костюмы, музыкальные инструменты).</w:t>
      </w:r>
      <w:bookmarkEnd w:id="2"/>
    </w:p>
    <w:p w14:paraId="7775A74F" w14:textId="16BBE914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Для увеличения роста качества готового продукта, выдаваемого творческими коллективами Рузского городского округа, необходимо систематическое выделение бюджетных ассигнований на развитие коллективов.</w:t>
      </w:r>
    </w:p>
    <w:p w14:paraId="287D4440" w14:textId="77777777" w:rsidR="000C25DD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sz w:val="20"/>
          <w:szCs w:val="20"/>
        </w:rPr>
      </w:pPr>
    </w:p>
    <w:p w14:paraId="04DEF904" w14:textId="1ACE7E97" w:rsidR="000C25DD" w:rsidRPr="00296C14" w:rsidRDefault="00ED72F5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rStyle w:val="A50"/>
          <w:rFonts w:eastAsia="Calibri"/>
          <w:color w:val="auto"/>
          <w:sz w:val="20"/>
          <w:szCs w:val="20"/>
        </w:rPr>
      </w:pPr>
      <w:r>
        <w:rPr>
          <w:rStyle w:val="A50"/>
          <w:rFonts w:eastAsia="Calibri"/>
          <w:sz w:val="20"/>
          <w:szCs w:val="20"/>
        </w:rPr>
        <w:t>В П</w:t>
      </w:r>
      <w:r w:rsidR="000C25DD" w:rsidRPr="0078363F">
        <w:rPr>
          <w:rStyle w:val="A50"/>
          <w:rFonts w:eastAsia="Calibri"/>
          <w:sz w:val="20"/>
          <w:szCs w:val="20"/>
        </w:rPr>
        <w:t>арк</w:t>
      </w:r>
      <w:r>
        <w:rPr>
          <w:rStyle w:val="A50"/>
          <w:rFonts w:eastAsia="Calibri"/>
          <w:sz w:val="20"/>
          <w:szCs w:val="20"/>
        </w:rPr>
        <w:t>е</w:t>
      </w:r>
      <w:r w:rsidR="000C25DD" w:rsidRPr="0078363F">
        <w:rPr>
          <w:rStyle w:val="A50"/>
          <w:rFonts w:eastAsia="Calibri"/>
          <w:sz w:val="20"/>
          <w:szCs w:val="20"/>
        </w:rPr>
        <w:t xml:space="preserve"> Городок</w:t>
      </w:r>
      <w:r>
        <w:rPr>
          <w:rStyle w:val="A50"/>
          <w:rFonts w:eastAsia="Calibri"/>
          <w:sz w:val="20"/>
          <w:szCs w:val="20"/>
        </w:rPr>
        <w:t xml:space="preserve"> </w:t>
      </w:r>
      <w:r w:rsidR="000C25DD" w:rsidRPr="0078363F">
        <w:rPr>
          <w:rStyle w:val="A50"/>
          <w:rFonts w:eastAsia="Calibri"/>
          <w:sz w:val="20"/>
          <w:szCs w:val="20"/>
        </w:rPr>
        <w:t xml:space="preserve">проводятся всевозможные </w:t>
      </w:r>
      <w:bookmarkStart w:id="3" w:name="_Hlk148534221"/>
      <w:r w:rsidR="000C25DD" w:rsidRPr="0078363F">
        <w:rPr>
          <w:rStyle w:val="A50"/>
          <w:rFonts w:eastAsia="Calibri"/>
          <w:sz w:val="20"/>
          <w:szCs w:val="20"/>
        </w:rPr>
        <w:t xml:space="preserve">мероприятия, мастер-классы, детская анимация, лекции, </w:t>
      </w:r>
      <w:r w:rsidR="000C25DD" w:rsidRPr="00296C14">
        <w:rPr>
          <w:rStyle w:val="A50"/>
          <w:rFonts w:eastAsia="Calibri"/>
          <w:color w:val="auto"/>
          <w:sz w:val="20"/>
          <w:szCs w:val="20"/>
        </w:rPr>
        <w:t>спортивные игры, дискотеки</w:t>
      </w:r>
      <w:bookmarkEnd w:id="3"/>
      <w:r w:rsidR="000C25DD" w:rsidRPr="00296C14">
        <w:rPr>
          <w:rStyle w:val="A50"/>
          <w:rFonts w:eastAsia="Calibri"/>
          <w:color w:val="auto"/>
          <w:sz w:val="20"/>
          <w:szCs w:val="20"/>
        </w:rPr>
        <w:t xml:space="preserve">. Парк динамично развивается и движется к стандарту парков культуры и отдыха. </w:t>
      </w:r>
    </w:p>
    <w:p w14:paraId="7903B0D8" w14:textId="77777777" w:rsidR="000C25DD" w:rsidRPr="00296C14" w:rsidRDefault="000C25DD" w:rsidP="000C25DD">
      <w:pPr>
        <w:pStyle w:val="aff"/>
        <w:shd w:val="clear" w:color="auto" w:fill="FFFFFF"/>
        <w:spacing w:before="0" w:beforeAutospacing="0" w:after="0" w:afterAutospacing="0"/>
        <w:ind w:firstLine="851"/>
        <w:jc w:val="both"/>
        <w:rPr>
          <w:sz w:val="20"/>
          <w:szCs w:val="20"/>
        </w:rPr>
      </w:pPr>
      <w:r w:rsidRPr="00296C14">
        <w:rPr>
          <w:sz w:val="20"/>
          <w:szCs w:val="20"/>
        </w:rPr>
        <w:t>Парк культуры и отдыха «Городок», который является археологическим памятником XVI века федерального значения. Площадь 6,3 га. Благодаря укрепленному Городку, в 1618 году Руза смогла устоять во время осады польского королевича Владислава. В 1905 году в юго-западной части городка над обрывом к реке на средства комитета трезвости было построено уникальное здание городской библиотеки - читальни. Вдоль валов были проложены дорожки и посажены деревья. В 1906 году при библиотеке возник музей местного края. В 1911 году при библиотеке - музее впервые в Московской губернии был создан "Музей быта" со специально построенной "местной этнографической избой" и предметами уходящего крестьянского быта. В Великую Отечественную войну (1941-1942 гг.) фашисты при отступлении из города Рузы безжалостно сожгли все, что было на территории городища. Краеведческий Музей на древнем городке был восстановлен в 1970-х г по рисункам здания библиотеки братьев Елагиных. Уникальность парка состоит в том, что он является ботаническим садом. Здесь произрастают более 70 видов деревьев и 40 видов кустарника, среди которых встречаются редкие для этих мест. Со старого городища откры</w:t>
      </w:r>
      <w:r w:rsidRPr="00296C14">
        <w:rPr>
          <w:rStyle w:val="showhotelmore"/>
          <w:sz w:val="20"/>
          <w:szCs w:val="20"/>
        </w:rPr>
        <w:t xml:space="preserve">вается вид на церковь Покрова Божьей Матери, храм Димитрия </w:t>
      </w:r>
      <w:proofErr w:type="spellStart"/>
      <w:r w:rsidRPr="00296C14">
        <w:rPr>
          <w:rStyle w:val="showhotelmore"/>
          <w:sz w:val="20"/>
          <w:szCs w:val="20"/>
        </w:rPr>
        <w:t>Солунского</w:t>
      </w:r>
      <w:proofErr w:type="spellEnd"/>
      <w:r w:rsidRPr="00296C14">
        <w:rPr>
          <w:rStyle w:val="showhotelmore"/>
          <w:sz w:val="20"/>
          <w:szCs w:val="20"/>
        </w:rPr>
        <w:t xml:space="preserve">, Воскресенский собор. </w:t>
      </w:r>
      <w:r w:rsidRPr="00296C14">
        <w:rPr>
          <w:sz w:val="20"/>
          <w:szCs w:val="20"/>
        </w:rPr>
        <w:t xml:space="preserve">Сейчас парк культуры и отдыха «Городок» является любимым местом отдыха жителей города и детей. В парке проводят праздничные мероприятия и концерты. Красивые деревянные постройки парка могут быть интересны детям не только чтобы поиграть в них, но и для изучения древних сооружений из дерева. В парке «Городок» летом 2012 года появилась аллея семьи, которую открыли в День семьи, любви и верности, празднуемый в честь святых Петра и Февронии Муромских. </w:t>
      </w:r>
    </w:p>
    <w:p w14:paraId="1DA4369F" w14:textId="77777777" w:rsidR="000C25DD" w:rsidRPr="00296C14" w:rsidRDefault="000C25DD" w:rsidP="000C25DD">
      <w:pPr>
        <w:ind w:firstLine="851"/>
        <w:jc w:val="both"/>
        <w:rPr>
          <w:rFonts w:cs="Times New Roman"/>
          <w:b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Инфраструктура парка: дорожно-тропиночная сеть, освещение, малые архитектурные формы, детская площадка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sz w:val="20"/>
          <w:szCs w:val="20"/>
        </w:rPr>
        <w:t>зона тихого отдыха</w:t>
      </w:r>
      <w:r w:rsidRPr="00296C14">
        <w:rPr>
          <w:rFonts w:cs="Times New Roman"/>
          <w:b/>
          <w:sz w:val="20"/>
          <w:szCs w:val="20"/>
        </w:rPr>
        <w:t xml:space="preserve">, </w:t>
      </w:r>
      <w:r w:rsidRPr="00296C14">
        <w:rPr>
          <w:rFonts w:cs="Times New Roman"/>
          <w:bCs/>
          <w:sz w:val="20"/>
          <w:szCs w:val="20"/>
        </w:rPr>
        <w:t>т</w:t>
      </w:r>
      <w:r w:rsidRPr="00296C14">
        <w:rPr>
          <w:rFonts w:cs="Times New Roman"/>
          <w:sz w:val="20"/>
          <w:szCs w:val="20"/>
        </w:rPr>
        <w:t>ревожная кнопка для вызова полиции</w:t>
      </w:r>
      <w:r w:rsidRPr="00296C14">
        <w:rPr>
          <w:rFonts w:cs="Times New Roman"/>
          <w:bCs/>
          <w:sz w:val="20"/>
          <w:szCs w:val="20"/>
        </w:rPr>
        <w:t>,</w:t>
      </w:r>
      <w:r w:rsidRPr="00296C14">
        <w:rPr>
          <w:rFonts w:cs="Times New Roman"/>
          <w:b/>
          <w:sz w:val="20"/>
          <w:szCs w:val="20"/>
        </w:rPr>
        <w:t xml:space="preserve"> </w:t>
      </w:r>
      <w:r w:rsidRPr="00296C14">
        <w:rPr>
          <w:rFonts w:cs="Times New Roman"/>
          <w:sz w:val="20"/>
          <w:szCs w:val="20"/>
        </w:rPr>
        <w:t>вековые зеленые насаждения по всей территории парка; аллеи асфальтированные - 3, оснащены урнами, лавочками и стилизованными фонарными столбами (36 фонарей), деревянные строения: 4 беседки, смотровая башня, 2 смотровые площадки по южному склону, открытая танцплощадка, имеющая декоративное плиточное покрытие, декоративные деревянные ворота с элементами частокола, справа от ворот вниз уходит деревянная лестница с перилами, аттракционы (надувной батут, паровозик, тренажеры).</w:t>
      </w:r>
    </w:p>
    <w:p w14:paraId="41E95E69" w14:textId="623F2496" w:rsidR="000C25DD" w:rsidRDefault="000C25DD" w:rsidP="000C25DD">
      <w:pPr>
        <w:ind w:firstLine="851"/>
        <w:jc w:val="both"/>
        <w:rPr>
          <w:rFonts w:cs="Times New Roman"/>
          <w:color w:val="222222"/>
          <w:sz w:val="20"/>
          <w:szCs w:val="20"/>
        </w:rPr>
      </w:pPr>
      <w:r w:rsidRPr="00296C14">
        <w:rPr>
          <w:rFonts w:cs="Times New Roman"/>
          <w:sz w:val="20"/>
          <w:szCs w:val="20"/>
        </w:rPr>
        <w:t>Перечень услуг, оказываемых на территории парка: организация проведения досуга; организация и проведение культурно-спортивных мероприятий, соревнований, показательных выступлений, праздников и др. мероприятий</w:t>
      </w:r>
      <w:r w:rsidRPr="0078363F">
        <w:rPr>
          <w:rFonts w:cs="Times New Roman"/>
          <w:color w:val="222222"/>
          <w:sz w:val="20"/>
          <w:szCs w:val="20"/>
        </w:rPr>
        <w:t>, оказание платных услуг.</w:t>
      </w:r>
    </w:p>
    <w:p w14:paraId="2B6B834F" w14:textId="77777777" w:rsidR="00924CEF" w:rsidRDefault="00924CEF" w:rsidP="000C25DD">
      <w:pPr>
        <w:ind w:firstLine="851"/>
        <w:jc w:val="both"/>
        <w:rPr>
          <w:rFonts w:cs="Times New Roman"/>
          <w:sz w:val="20"/>
          <w:szCs w:val="20"/>
        </w:rPr>
      </w:pPr>
    </w:p>
    <w:p w14:paraId="2BF0627F" w14:textId="3FFF65A6" w:rsidR="008D5547" w:rsidRPr="008D5547" w:rsidRDefault="008D5547" w:rsidP="008D5547">
      <w:pPr>
        <w:ind w:firstLine="851"/>
        <w:jc w:val="center"/>
        <w:rPr>
          <w:rFonts w:cs="Times New Roman"/>
          <w:i/>
          <w:iCs/>
          <w:sz w:val="20"/>
          <w:szCs w:val="20"/>
        </w:rPr>
      </w:pPr>
      <w:r w:rsidRPr="008D5547">
        <w:rPr>
          <w:rFonts w:eastAsia="Times New Roman" w:cs="Times New Roman"/>
          <w:i/>
          <w:iCs/>
          <w:sz w:val="20"/>
          <w:szCs w:val="20"/>
          <w:lang w:eastAsia="ru-RU"/>
        </w:rPr>
        <w:t>Подпрограмма VI «Развитие образования в сфере культуры»</w:t>
      </w:r>
    </w:p>
    <w:p w14:paraId="60DE4C88" w14:textId="77777777" w:rsidR="00144D21" w:rsidRPr="0078363F" w:rsidRDefault="00144D21" w:rsidP="00FA2661">
      <w:pPr>
        <w:pStyle w:val="af8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Динамично развивающаяся информационная среда, новые потребности, способности и возможности детей и подростков формируют новую реальность и ставят новые задачи дополнительному образованию. Для того чтобы реализовать свои функции, система дополнительного образования должна быть включена в процесс непрерывного обновления, позволяющего гибко и в опережающем режиме реагировать не только на изменяющиеся запросы населения и потребности динамично развивающейся экономики района, но и на глобальные тренды развития общества. Дополнительное образование в сфере культуры лежит в основе многих социально-экономических явлений Рузского городского округа и формирует потенциал к его опережающему развитию.</w:t>
      </w:r>
    </w:p>
    <w:p w14:paraId="4B2AEB53" w14:textId="30A6E16A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На территории Рузского городского округа функционирует муниципальная система дополнительного образования с развитой сетью учреждений, необходимой материально-технической и нормативной базой, позволяющей регулировать взаимоотношения внутри системы дополнительного образования в сфере культуры, которая включает в себя </w:t>
      </w:r>
      <w:r w:rsidR="00406947">
        <w:rPr>
          <w:rFonts w:eastAsia="Times New Roman" w:cs="Times New Roman"/>
          <w:color w:val="000000"/>
          <w:sz w:val="20"/>
          <w:szCs w:val="20"/>
          <w:lang w:eastAsia="ru-RU"/>
        </w:rPr>
        <w:t>2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 xml:space="preserve"> учреждения:</w:t>
      </w:r>
    </w:p>
    <w:p w14:paraId="4892BAE6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бюджетное учреждение дополнительного образования детей «Рузская школа искусств»;</w:t>
      </w:r>
    </w:p>
    <w:p w14:paraId="16FD9E2D" w14:textId="77777777" w:rsidR="00144D21" w:rsidRPr="0078363F" w:rsidRDefault="00144D21" w:rsidP="00FA2661">
      <w:pPr>
        <w:ind w:firstLine="851"/>
        <w:jc w:val="both"/>
        <w:rPr>
          <w:rFonts w:eastAsia="Times New Roman" w:cs="Times New Roman"/>
          <w:color w:val="000000"/>
          <w:sz w:val="20"/>
          <w:szCs w:val="20"/>
          <w:lang w:eastAsia="ru-RU"/>
        </w:rPr>
      </w:pP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- Муниципальное автономное учреждение дополнительного образования детей «Дороховская школа искусств».</w:t>
      </w:r>
    </w:p>
    <w:p w14:paraId="1AA9D906" w14:textId="77777777" w:rsidR="00144D21" w:rsidRPr="0078363F" w:rsidRDefault="00144D21" w:rsidP="00FA2661">
      <w:pPr>
        <w:ind w:firstLine="851"/>
        <w:jc w:val="both"/>
        <w:outlineLvl w:val="1"/>
        <w:rPr>
          <w:rFonts w:cs="Times New Roman"/>
          <w:bCs/>
          <w:sz w:val="20"/>
          <w:szCs w:val="20"/>
        </w:rPr>
      </w:pPr>
      <w:r w:rsidRPr="0078363F">
        <w:rPr>
          <w:rFonts w:cs="Times New Roman"/>
          <w:bCs/>
          <w:sz w:val="20"/>
          <w:szCs w:val="20"/>
        </w:rPr>
        <w:t xml:space="preserve">Задачами в части программы дополнительного образования детей в сфере культуры являются: </w:t>
      </w:r>
    </w:p>
    <w:p w14:paraId="00F78942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Обеспечение качества, доступности и эффективности дополнительного образования детей, системы воспитания в соответствии с меняющимися запросами населения и перспективными задачами развития Рузского городского округа.</w:t>
      </w:r>
      <w:r w:rsidRPr="0078363F">
        <w:rPr>
          <w:bCs/>
          <w:sz w:val="20"/>
          <w:szCs w:val="20"/>
        </w:rPr>
        <w:tab/>
      </w:r>
    </w:p>
    <w:p w14:paraId="335966CB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Достижение качественных результатов социализации, самоопределения и развития потенциала личности.</w:t>
      </w:r>
    </w:p>
    <w:p w14:paraId="07C94DF8" w14:textId="77777777" w:rsidR="00144D21" w:rsidRPr="0078363F" w:rsidRDefault="00144D21" w:rsidP="00FA2661">
      <w:pPr>
        <w:pStyle w:val="af8"/>
        <w:numPr>
          <w:ilvl w:val="2"/>
          <w:numId w:val="4"/>
        </w:numPr>
        <w:tabs>
          <w:tab w:val="clear" w:pos="1440"/>
        </w:tabs>
        <w:suppressAutoHyphens w:val="0"/>
        <w:ind w:left="0" w:firstLine="851"/>
        <w:jc w:val="both"/>
        <w:outlineLvl w:val="1"/>
        <w:rPr>
          <w:bCs/>
          <w:sz w:val="20"/>
          <w:szCs w:val="20"/>
        </w:rPr>
      </w:pPr>
      <w:r w:rsidRPr="0078363F">
        <w:rPr>
          <w:bCs/>
          <w:sz w:val="20"/>
          <w:szCs w:val="20"/>
        </w:rPr>
        <w:t>Совершенствование системы образования в сфере культуры и искусства, направленной на удовлетворение потребностей личности в интеллектуальном, культурном и нравственном развитии.</w:t>
      </w:r>
      <w:r w:rsidRPr="0078363F">
        <w:rPr>
          <w:bCs/>
          <w:sz w:val="20"/>
          <w:szCs w:val="20"/>
        </w:rPr>
        <w:tab/>
      </w:r>
    </w:p>
    <w:p w14:paraId="50C0E85D" w14:textId="7D2CDA70" w:rsidR="00144D21" w:rsidRDefault="00144D21" w:rsidP="00FA266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Подпрограмма «Развитие образования в сфере культуры Московской области» направлена на решение проблем, связанных с обеспечением доступности дополнительного образования детей.</w:t>
      </w:r>
    </w:p>
    <w:p w14:paraId="6D463655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outlineLvl w:val="0"/>
        <w:rPr>
          <w:b/>
          <w:sz w:val="20"/>
          <w:szCs w:val="20"/>
        </w:rPr>
      </w:pPr>
      <w:r w:rsidRPr="0078363F">
        <w:rPr>
          <w:b/>
          <w:sz w:val="20"/>
          <w:szCs w:val="20"/>
        </w:rPr>
        <w:lastRenderedPageBreak/>
        <w:t>Цели и задачи Программы.</w:t>
      </w:r>
    </w:p>
    <w:p w14:paraId="399F4354" w14:textId="77777777" w:rsidR="00144D21" w:rsidRPr="0078363F" w:rsidRDefault="00144D21" w:rsidP="00144D21">
      <w:pPr>
        <w:pStyle w:val="af8"/>
        <w:autoSpaceDE w:val="0"/>
        <w:autoSpaceDN w:val="0"/>
        <w:adjustRightInd w:val="0"/>
        <w:ind w:left="0"/>
        <w:outlineLvl w:val="0"/>
        <w:rPr>
          <w:b/>
          <w:sz w:val="20"/>
          <w:szCs w:val="20"/>
        </w:rPr>
      </w:pPr>
    </w:p>
    <w:p w14:paraId="2DE6CF73" w14:textId="7129DE13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Цель Программы - повышение качества жизни населения Рузского округа путем развития услуг в сфере культуры</w:t>
      </w:r>
      <w:r w:rsidRPr="0078363F">
        <w:rPr>
          <w:rFonts w:cs="Times New Roman"/>
          <w:color w:val="000000"/>
          <w:sz w:val="20"/>
          <w:szCs w:val="20"/>
        </w:rPr>
        <w:t>.</w:t>
      </w:r>
    </w:p>
    <w:p w14:paraId="0AB131C4" w14:textId="77777777" w:rsidR="00144D21" w:rsidRPr="0078363F" w:rsidRDefault="00144D21" w:rsidP="00144D21">
      <w:pPr>
        <w:autoSpaceDE w:val="0"/>
        <w:autoSpaceDN w:val="0"/>
        <w:adjustRightInd w:val="0"/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Задачи Программы:</w:t>
      </w:r>
    </w:p>
    <w:p w14:paraId="4ACEEE8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ab/>
        <w:t>- 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Федерации;</w:t>
      </w:r>
    </w:p>
    <w:p w14:paraId="7FA10E46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музейного дела в Московской области;</w:t>
      </w:r>
    </w:p>
    <w:p w14:paraId="60AD88D7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библиотечного дела в Московской области;</w:t>
      </w:r>
    </w:p>
    <w:p w14:paraId="7C679238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профессионального искусства, гастрольно-концертной и культурно-досуговой деятельности, кинематографии Московской области;</w:t>
      </w:r>
    </w:p>
    <w:p w14:paraId="2C6160B0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укрепление материально-технической базы государственных и муниципальных учреждений культуры, образовательных организаций в сфере культуры Московской области;</w:t>
      </w:r>
    </w:p>
    <w:p w14:paraId="2EC6FA9C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развитие образования в сфере культуры Московской области;</w:t>
      </w:r>
    </w:p>
    <w:p w14:paraId="7A3CA29A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 создание условий для реализации полномочий органов местного самоуправления;</w:t>
      </w:r>
    </w:p>
    <w:p w14:paraId="0336E024" w14:textId="77777777" w:rsidR="00144D21" w:rsidRPr="0078363F" w:rsidRDefault="00144D21" w:rsidP="00144D21">
      <w:pPr>
        <w:tabs>
          <w:tab w:val="center" w:pos="4677"/>
          <w:tab w:val="right" w:pos="9355"/>
        </w:tabs>
        <w:autoSpaceDE w:val="0"/>
        <w:autoSpaceDN w:val="0"/>
        <w:adjustRightInd w:val="0"/>
        <w:ind w:firstLine="851"/>
        <w:jc w:val="both"/>
        <w:rPr>
          <w:rFonts w:cs="Times New Roman"/>
          <w:color w:val="000000"/>
          <w:sz w:val="20"/>
          <w:szCs w:val="20"/>
        </w:rPr>
      </w:pPr>
      <w:r w:rsidRPr="0078363F">
        <w:rPr>
          <w:rFonts w:cs="Times New Roman"/>
          <w:color w:val="000000"/>
          <w:sz w:val="20"/>
          <w:szCs w:val="20"/>
        </w:rPr>
        <w:t>-</w:t>
      </w:r>
      <w:r w:rsidRPr="0078363F">
        <w:rPr>
          <w:rFonts w:cs="Times New Roman"/>
        </w:rPr>
        <w:t xml:space="preserve"> </w:t>
      </w:r>
      <w:r w:rsidRPr="0078363F">
        <w:rPr>
          <w:rFonts w:cs="Times New Roman"/>
          <w:color w:val="000000"/>
          <w:sz w:val="20"/>
          <w:szCs w:val="20"/>
        </w:rPr>
        <w:t>развитие парков культуры и отдыха.</w:t>
      </w:r>
    </w:p>
    <w:p w14:paraId="48B23D28" w14:textId="77777777" w:rsidR="00144D21" w:rsidRPr="0078363F" w:rsidRDefault="00144D21" w:rsidP="00144D21">
      <w:pPr>
        <w:pStyle w:val="af8"/>
        <w:numPr>
          <w:ilvl w:val="1"/>
          <w:numId w:val="4"/>
        </w:numPr>
        <w:tabs>
          <w:tab w:val="clear" w:pos="1080"/>
        </w:tabs>
        <w:suppressAutoHyphens w:val="0"/>
        <w:autoSpaceDE w:val="0"/>
        <w:autoSpaceDN w:val="0"/>
        <w:adjustRightInd w:val="0"/>
        <w:ind w:left="0" w:firstLine="0"/>
        <w:jc w:val="center"/>
        <w:rPr>
          <w:b/>
          <w:bCs/>
          <w:sz w:val="20"/>
          <w:szCs w:val="20"/>
        </w:rPr>
      </w:pPr>
      <w:r w:rsidRPr="0078363F">
        <w:rPr>
          <w:b/>
          <w:bCs/>
          <w:sz w:val="20"/>
          <w:szCs w:val="20"/>
        </w:rPr>
        <w:t xml:space="preserve"> Перечень и краткое описание подпрограмм</w:t>
      </w:r>
    </w:p>
    <w:p w14:paraId="78E11380" w14:textId="77777777" w:rsidR="00144D21" w:rsidRPr="0078363F" w:rsidRDefault="00144D21" w:rsidP="00144D21">
      <w:pPr>
        <w:pStyle w:val="af8"/>
        <w:autoSpaceDE w:val="0"/>
        <w:autoSpaceDN w:val="0"/>
        <w:adjustRightInd w:val="0"/>
        <w:rPr>
          <w:rStyle w:val="A50"/>
          <w:rFonts w:cs="Times New Roman"/>
          <w:b/>
          <w:bCs/>
          <w:sz w:val="20"/>
          <w:szCs w:val="20"/>
        </w:rPr>
      </w:pPr>
    </w:p>
    <w:p w14:paraId="6DB60BE2" w14:textId="77777777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1</w:t>
      </w:r>
      <w:r w:rsidRPr="0078363F">
        <w:rPr>
          <w:rStyle w:val="A50"/>
          <w:rFonts w:cs="Times New Roman"/>
          <w:sz w:val="20"/>
          <w:szCs w:val="20"/>
        </w:rPr>
        <w:t xml:space="preserve">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Федерации»:</w:t>
      </w:r>
    </w:p>
    <w:p w14:paraId="7BF2DD00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Государственная охрана объектов культурного наследия (местного муниципального значения).</w:t>
      </w:r>
    </w:p>
    <w:p w14:paraId="2F154B9A" w14:textId="77777777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cs="Times New Roman"/>
          <w:sz w:val="20"/>
          <w:szCs w:val="20"/>
        </w:rPr>
        <w:t>Сохранения, использование и популяризация объектов культурного наследия, находящихся в собственности муниципального образования.</w:t>
      </w:r>
    </w:p>
    <w:p w14:paraId="5F021D7F" w14:textId="17BC8E7E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2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музейного дела»:</w:t>
      </w:r>
    </w:p>
    <w:p w14:paraId="6F328712" w14:textId="25F66CD7" w:rsidR="00144D21" w:rsidRPr="0078363F" w:rsidRDefault="00144D21" w:rsidP="00144D21">
      <w:pPr>
        <w:ind w:firstLine="851"/>
        <w:jc w:val="both"/>
        <w:rPr>
          <w:rFonts w:cs="Times New Roman"/>
          <w:sz w:val="20"/>
          <w:szCs w:val="20"/>
        </w:rPr>
      </w:pPr>
      <w:r w:rsidRPr="0078363F">
        <w:rPr>
          <w:rFonts w:cs="Times New Roman"/>
          <w:sz w:val="20"/>
          <w:szCs w:val="20"/>
        </w:rPr>
        <w:t>- Расходы на обеспечение деятельности (оказание услуг) муниципальных учреждений – музеи</w:t>
      </w:r>
      <w:r w:rsidR="00FA2661">
        <w:rPr>
          <w:rFonts w:cs="Times New Roman"/>
          <w:sz w:val="20"/>
          <w:szCs w:val="20"/>
        </w:rPr>
        <w:t>,</w:t>
      </w:r>
      <w:r w:rsidRPr="0078363F">
        <w:rPr>
          <w:rFonts w:cs="Times New Roman"/>
          <w:sz w:val="20"/>
          <w:szCs w:val="20"/>
        </w:rPr>
        <w:t xml:space="preserve"> галереи</w:t>
      </w:r>
      <w:r w:rsidR="00FA2661">
        <w:rPr>
          <w:rFonts w:cs="Times New Roman"/>
          <w:sz w:val="20"/>
          <w:szCs w:val="20"/>
        </w:rPr>
        <w:t>.</w:t>
      </w:r>
    </w:p>
    <w:p w14:paraId="19103A3D" w14:textId="3B01180C" w:rsidR="00144D21" w:rsidRPr="0078363F" w:rsidRDefault="00144D21" w:rsidP="00FA266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>-</w:t>
      </w:r>
      <w:r w:rsidRPr="0078363F">
        <w:rPr>
          <w:rFonts w:eastAsiaTheme="minorEastAsia" w:cs="Times New Roman"/>
          <w:sz w:val="20"/>
          <w:szCs w:val="20"/>
          <w:lang w:eastAsia="ru-RU"/>
        </w:rPr>
        <w:t xml:space="preserve"> </w:t>
      </w:r>
      <w:r w:rsidR="00FA2661">
        <w:rPr>
          <w:rFonts w:eastAsia="Calibri" w:cs="Times New Roman"/>
          <w:sz w:val="20"/>
          <w:szCs w:val="20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</w:r>
      <w:r w:rsidRPr="0078363F">
        <w:rPr>
          <w:rFonts w:eastAsiaTheme="minorEastAsia" w:cs="Times New Roman"/>
          <w:sz w:val="20"/>
          <w:szCs w:val="20"/>
          <w:lang w:eastAsia="ru-RU"/>
        </w:rPr>
        <w:t>.</w:t>
      </w:r>
    </w:p>
    <w:p w14:paraId="1E96FE65" w14:textId="283185CD" w:rsidR="00144D21" w:rsidRPr="0078363F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3</w:t>
      </w:r>
      <w:r w:rsidRPr="0078363F">
        <w:rPr>
          <w:rStyle w:val="A50"/>
          <w:rFonts w:cs="Times New Roman"/>
          <w:sz w:val="20"/>
          <w:szCs w:val="20"/>
        </w:rPr>
        <w:t xml:space="preserve"> «Развитие библиотечного дела»:</w:t>
      </w:r>
    </w:p>
    <w:p w14:paraId="21AA2B91" w14:textId="77777777" w:rsidR="00144D21" w:rsidRPr="0078363F" w:rsidRDefault="00144D21" w:rsidP="00144D21">
      <w:pPr>
        <w:ind w:firstLine="851"/>
        <w:jc w:val="both"/>
        <w:rPr>
          <w:rFonts w:eastAsiaTheme="minorEastAsia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Pr="0078363F">
        <w:rPr>
          <w:rFonts w:eastAsiaTheme="minorEastAsia" w:cs="Times New Roman"/>
          <w:sz w:val="20"/>
          <w:szCs w:val="20"/>
          <w:lang w:eastAsia="ru-RU"/>
        </w:rPr>
        <w:t>Расходы на обеспечение деятельности (оказание услуг) муниципальных учреждений - библиотеки.</w:t>
      </w:r>
    </w:p>
    <w:p w14:paraId="3BCB6A2B" w14:textId="6EBEB809" w:rsidR="00144D21" w:rsidRPr="0078363F" w:rsidRDefault="00144D21" w:rsidP="0033206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332064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05B4C21D" w14:textId="59CDC07F" w:rsidR="00144D21" w:rsidRPr="0078363F" w:rsidRDefault="00144D21" w:rsidP="00144D21">
      <w:pPr>
        <w:tabs>
          <w:tab w:val="left" w:pos="1276"/>
        </w:tabs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4 «</w:t>
      </w:r>
      <w:r w:rsidRPr="0078363F">
        <w:rPr>
          <w:rFonts w:eastAsia="Times New Roman" w:cs="Times New Roman"/>
          <w:color w:val="000000"/>
          <w:sz w:val="20"/>
          <w:szCs w:val="20"/>
          <w:lang w:eastAsia="ru-RU"/>
        </w:rPr>
        <w:t>Развитие профессионального искусства, гастрольно-концертной и культурно-досуговой деятельности, кинематографии</w:t>
      </w:r>
      <w:r w:rsidRPr="0078363F">
        <w:rPr>
          <w:rFonts w:eastAsia="Times New Roman" w:cs="Times New Roman"/>
          <w:sz w:val="20"/>
          <w:szCs w:val="20"/>
          <w:lang w:eastAsia="ru-RU"/>
        </w:rPr>
        <w:t>»:</w:t>
      </w:r>
    </w:p>
    <w:p w14:paraId="02877D19" w14:textId="77777777" w:rsidR="00144D21" w:rsidRPr="0078363F" w:rsidRDefault="00144D21" w:rsidP="00144D21">
      <w:pPr>
        <w:ind w:firstLine="851"/>
        <w:jc w:val="both"/>
        <w:rPr>
          <w:rFonts w:eastAsia="Times New Roman" w:cs="Times New Roman"/>
          <w:sz w:val="20"/>
          <w:szCs w:val="20"/>
          <w:lang w:eastAsia="ru-RU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>- Расходы на обеспечение деятельности (оказание услуг) муниципальных учреждений - культурно-досуговые учреждения.</w:t>
      </w:r>
    </w:p>
    <w:p w14:paraId="22D6E227" w14:textId="3B835C45" w:rsidR="00144D21" w:rsidRPr="00F9219D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5A7849">
        <w:rPr>
          <w:rFonts w:eastAsiaTheme="minorEastAsia" w:cs="Times New Roman"/>
          <w:sz w:val="20"/>
          <w:szCs w:val="20"/>
          <w:lang w:eastAsia="ru-RU"/>
        </w:rPr>
        <w:t>Модернизация 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</w:t>
      </w:r>
      <w:r w:rsidR="005A7849" w:rsidRPr="00F9219D">
        <w:rPr>
          <w:rFonts w:eastAsiaTheme="minorEastAsia" w:cs="Times New Roman"/>
          <w:sz w:val="20"/>
          <w:szCs w:val="20"/>
          <w:lang w:eastAsia="ru-RU"/>
        </w:rPr>
        <w:t>досуговых учреждений</w:t>
      </w:r>
      <w:r w:rsidRPr="00F9219D">
        <w:rPr>
          <w:rStyle w:val="A50"/>
          <w:rFonts w:cs="Times New Roman"/>
          <w:sz w:val="20"/>
          <w:szCs w:val="20"/>
        </w:rPr>
        <w:t>.</w:t>
      </w:r>
    </w:p>
    <w:p w14:paraId="28AEC33F" w14:textId="6C0CD7ED" w:rsidR="00144D21" w:rsidRPr="00F9219D" w:rsidRDefault="00144D21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>-</w:t>
      </w:r>
      <w:r w:rsidRPr="00F9219D">
        <w:rPr>
          <w:rFonts w:cs="Times New Roman"/>
          <w:sz w:val="20"/>
          <w:szCs w:val="20"/>
        </w:rPr>
        <w:t xml:space="preserve"> М</w:t>
      </w:r>
      <w:r w:rsidRPr="00F9219D">
        <w:rPr>
          <w:rStyle w:val="A50"/>
          <w:rFonts w:eastAsiaTheme="minorEastAsia" w:cs="Times New Roman"/>
          <w:sz w:val="20"/>
          <w:szCs w:val="20"/>
        </w:rPr>
        <w:t>ероприятия в сфере культуры.</w:t>
      </w:r>
    </w:p>
    <w:p w14:paraId="43C49DCD" w14:textId="56CDD475" w:rsidR="00F9219D" w:rsidRPr="00F9219D" w:rsidRDefault="00F9219D" w:rsidP="00144D21">
      <w:pPr>
        <w:ind w:firstLine="851"/>
        <w:jc w:val="both"/>
        <w:rPr>
          <w:rStyle w:val="A50"/>
          <w:rFonts w:eastAsiaTheme="minorEastAsia" w:cs="Times New Roman"/>
          <w:sz w:val="20"/>
          <w:szCs w:val="20"/>
        </w:rPr>
      </w:pPr>
      <w:r w:rsidRPr="00F9219D">
        <w:rPr>
          <w:rStyle w:val="A50"/>
          <w:rFonts w:eastAsiaTheme="minorEastAsia" w:cs="Times New Roman"/>
          <w:sz w:val="20"/>
          <w:szCs w:val="20"/>
        </w:rPr>
        <w:t xml:space="preserve">- </w:t>
      </w:r>
      <w:r w:rsidRPr="00F9219D">
        <w:rPr>
          <w:rFonts w:eastAsiaTheme="minorEastAsia" w:cs="Times New Roman"/>
          <w:sz w:val="20"/>
          <w:szCs w:val="20"/>
          <w:lang w:eastAsia="ru-RU"/>
        </w:rPr>
        <w:t>Создание условий для массового отдыха жителей городского округа в парках культуры и отдыха.</w:t>
      </w:r>
    </w:p>
    <w:p w14:paraId="53850088" w14:textId="209322F7" w:rsidR="00144D21" w:rsidRPr="00F9219D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  <w:u w:val="single"/>
        </w:rPr>
        <w:t>Подпрограмма 5</w:t>
      </w:r>
      <w:r w:rsidRPr="00F9219D">
        <w:rPr>
          <w:rStyle w:val="A50"/>
          <w:rFonts w:cs="Times New Roman"/>
          <w:sz w:val="20"/>
          <w:szCs w:val="20"/>
        </w:rPr>
        <w:t xml:space="preserve"> «</w:t>
      </w:r>
      <w:r w:rsidR="005A7849" w:rsidRPr="00F9219D">
        <w:rPr>
          <w:rFonts w:cs="Times New Roman"/>
          <w:sz w:val="20"/>
          <w:szCs w:val="20"/>
        </w:rPr>
        <w:t>Укрепление материально-технической базы муниципальных учреждений культуры</w:t>
      </w:r>
      <w:r w:rsidRPr="00F9219D">
        <w:rPr>
          <w:rStyle w:val="A50"/>
          <w:rFonts w:cs="Times New Roman"/>
          <w:sz w:val="20"/>
          <w:szCs w:val="20"/>
        </w:rPr>
        <w:t>»:</w:t>
      </w:r>
    </w:p>
    <w:p w14:paraId="46BFA817" w14:textId="15AFABC5" w:rsidR="00EF2244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F9219D">
        <w:rPr>
          <w:rStyle w:val="A50"/>
          <w:rFonts w:cs="Times New Roman"/>
          <w:sz w:val="20"/>
          <w:szCs w:val="20"/>
        </w:rPr>
        <w:t xml:space="preserve">- </w:t>
      </w:r>
      <w:r w:rsidR="00EF2244" w:rsidRPr="00F9219D">
        <w:rPr>
          <w:rFonts w:cs="Times New Roman"/>
          <w:sz w:val="20"/>
          <w:szCs w:val="20"/>
        </w:rPr>
        <w:t>Создание доступной среды</w:t>
      </w:r>
      <w:r w:rsidR="00EF2244">
        <w:rPr>
          <w:rFonts w:cs="Times New Roman"/>
          <w:sz w:val="20"/>
          <w:szCs w:val="20"/>
        </w:rPr>
        <w:t>.</w:t>
      </w:r>
    </w:p>
    <w:p w14:paraId="30724789" w14:textId="425D9BBB" w:rsidR="00144D21" w:rsidRPr="0078363F" w:rsidRDefault="00EF2244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Проведение капитального ремонта, технического переоснащения и благоустройство территорий муниципальных объектов культуры</w:t>
      </w:r>
      <w:r w:rsidR="00144D21" w:rsidRPr="0078363F">
        <w:rPr>
          <w:rStyle w:val="A50"/>
          <w:rFonts w:cs="Times New Roman"/>
          <w:sz w:val="20"/>
          <w:szCs w:val="20"/>
        </w:rPr>
        <w:t>.</w:t>
      </w:r>
    </w:p>
    <w:p w14:paraId="495F6A68" w14:textId="2F6FB160" w:rsidR="00144D21" w:rsidRPr="00CB4F25" w:rsidRDefault="00144D21" w:rsidP="00EF2244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 xml:space="preserve">- </w:t>
      </w:r>
      <w:r w:rsidR="00EF2244">
        <w:rPr>
          <w:rFonts w:cs="Times New Roman"/>
          <w:sz w:val="20"/>
          <w:szCs w:val="20"/>
        </w:rPr>
        <w:t xml:space="preserve">Государственная поддержка отрасли культуры (в части обеспечения учреждений культуры специализированным автотранспортом для обслуживания населения, в том числе сельского </w:t>
      </w:r>
      <w:r w:rsidR="00EF2244" w:rsidRPr="00CB4F25">
        <w:rPr>
          <w:rFonts w:cs="Times New Roman"/>
          <w:sz w:val="20"/>
          <w:szCs w:val="20"/>
        </w:rPr>
        <w:t>населения)</w:t>
      </w:r>
      <w:r w:rsidRPr="00CB4F25">
        <w:rPr>
          <w:rStyle w:val="A50"/>
          <w:rFonts w:cs="Times New Roman"/>
          <w:sz w:val="20"/>
          <w:szCs w:val="20"/>
        </w:rPr>
        <w:t>.</w:t>
      </w:r>
    </w:p>
    <w:p w14:paraId="6C81FD15" w14:textId="79A18ECC" w:rsidR="00144D21" w:rsidRPr="00CB4F25" w:rsidRDefault="00144D21" w:rsidP="00144D21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t xml:space="preserve">Подпрограмма 6 </w:t>
      </w:r>
      <w:r w:rsidRPr="00CB4F25">
        <w:rPr>
          <w:rStyle w:val="A50"/>
          <w:rFonts w:cs="Times New Roman"/>
          <w:sz w:val="20"/>
          <w:szCs w:val="20"/>
        </w:rPr>
        <w:t>«</w:t>
      </w:r>
      <w:r w:rsidR="00CB4F25" w:rsidRPr="00CB4F25">
        <w:rPr>
          <w:rFonts w:cs="Times New Roman"/>
          <w:sz w:val="20"/>
          <w:szCs w:val="20"/>
        </w:rPr>
        <w:t>Развитие образования в сфере культуры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51D6FEA5" w14:textId="190AB239" w:rsidR="00144D21" w:rsidRPr="0078363F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 w:rsidR="00CB4F25">
        <w:rPr>
          <w:rFonts w:eastAsiaTheme="minorEastAsia" w:cs="Times New Roman"/>
          <w:sz w:val="20"/>
        </w:rPr>
        <w:t>Расходы на обеспечение деятельности (оказание услуг) муниципальных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3FF3EF0F" w14:textId="28B1C927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Fonts w:eastAsia="Times New Roman" w:cs="Times New Roman"/>
          <w:sz w:val="20"/>
          <w:szCs w:val="20"/>
          <w:lang w:eastAsia="ru-RU"/>
        </w:rPr>
        <w:t xml:space="preserve">- </w:t>
      </w:r>
      <w:r w:rsidR="00CB4F25">
        <w:rPr>
          <w:rFonts w:eastAsiaTheme="minorEastAsia" w:cs="Times New Roman"/>
          <w:sz w:val="20"/>
        </w:rPr>
        <w:t>Модернизация (развитие) материально-технической базы организаций дополнительного образования сферы культуры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77EA420" w14:textId="36CBA92A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eastAsiaTheme="minorEastAsia" w:cs="Times New Roman"/>
          <w:sz w:val="20"/>
        </w:rPr>
        <w:t>Приобретение музыкальных инструментов для муниципальных организаций дополнительного образования в сфере культуры.</w:t>
      </w:r>
    </w:p>
    <w:p w14:paraId="3E258082" w14:textId="1650A403" w:rsidR="009F1253" w:rsidRDefault="009F1253" w:rsidP="00144D21">
      <w:pPr>
        <w:ind w:firstLine="851"/>
        <w:jc w:val="both"/>
        <w:rPr>
          <w:rFonts w:eastAsiaTheme="minorEastAsia" w:cs="Times New Roman"/>
          <w:sz w:val="20"/>
        </w:rPr>
      </w:pPr>
      <w:r>
        <w:rPr>
          <w:rFonts w:eastAsiaTheme="minorEastAsia" w:cs="Times New Roman"/>
          <w:sz w:val="20"/>
        </w:rPr>
        <w:t>- Обеспечение пожарной безопасности и создание доступной среды.</w:t>
      </w:r>
    </w:p>
    <w:p w14:paraId="56525BF8" w14:textId="531B3068" w:rsidR="009F1253" w:rsidRPr="00CB4F25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  <w:u w:val="single"/>
        </w:rPr>
        <w:lastRenderedPageBreak/>
        <w:t xml:space="preserve">Подпрограмма </w:t>
      </w:r>
      <w:r>
        <w:rPr>
          <w:rStyle w:val="A50"/>
          <w:rFonts w:cs="Times New Roman"/>
          <w:sz w:val="20"/>
          <w:szCs w:val="20"/>
          <w:u w:val="single"/>
        </w:rPr>
        <w:t>7</w:t>
      </w:r>
      <w:r w:rsidRPr="00CB4F25">
        <w:rPr>
          <w:rStyle w:val="A50"/>
          <w:rFonts w:cs="Times New Roman"/>
          <w:sz w:val="20"/>
          <w:szCs w:val="20"/>
          <w:u w:val="single"/>
        </w:rPr>
        <w:t xml:space="preserve"> </w:t>
      </w:r>
      <w:r w:rsidRPr="00CB4F25">
        <w:rPr>
          <w:rStyle w:val="A50"/>
          <w:rFonts w:cs="Times New Roman"/>
          <w:sz w:val="20"/>
          <w:szCs w:val="20"/>
        </w:rPr>
        <w:t>«</w:t>
      </w:r>
      <w:r w:rsidRPr="00CB4F25">
        <w:rPr>
          <w:rFonts w:cs="Times New Roman"/>
          <w:sz w:val="20"/>
          <w:szCs w:val="20"/>
        </w:rPr>
        <w:t xml:space="preserve">Развитие </w:t>
      </w:r>
      <w:r>
        <w:rPr>
          <w:rFonts w:cs="Times New Roman"/>
          <w:sz w:val="20"/>
          <w:szCs w:val="20"/>
        </w:rPr>
        <w:t>туризма</w:t>
      </w:r>
      <w:r w:rsidRPr="00CB4F25">
        <w:rPr>
          <w:rStyle w:val="A50"/>
          <w:rFonts w:cs="Times New Roman"/>
          <w:sz w:val="20"/>
          <w:szCs w:val="20"/>
        </w:rPr>
        <w:t>»:</w:t>
      </w:r>
    </w:p>
    <w:p w14:paraId="309F25BE" w14:textId="445D6944" w:rsidR="009F1253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CB4F25"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Развитие рынка туристских услуг, развитие внутреннего и въездного туризма</w:t>
      </w:r>
      <w:r w:rsidRPr="0078363F">
        <w:rPr>
          <w:rStyle w:val="A50"/>
          <w:rFonts w:cs="Times New Roman"/>
          <w:sz w:val="20"/>
          <w:szCs w:val="20"/>
        </w:rPr>
        <w:t>.</w:t>
      </w:r>
    </w:p>
    <w:p w14:paraId="4E9C2294" w14:textId="6CE777A8" w:rsidR="009F1253" w:rsidRDefault="009F1253" w:rsidP="009F1253">
      <w:pPr>
        <w:ind w:firstLine="851"/>
        <w:jc w:val="both"/>
        <w:rPr>
          <w:rFonts w:cs="Times New Roman"/>
          <w:sz w:val="20"/>
          <w:szCs w:val="20"/>
        </w:rPr>
      </w:pPr>
      <w:r>
        <w:rPr>
          <w:rStyle w:val="A50"/>
          <w:rFonts w:cs="Times New Roman"/>
          <w:sz w:val="20"/>
          <w:szCs w:val="20"/>
        </w:rPr>
        <w:t xml:space="preserve">- </w:t>
      </w:r>
      <w:r>
        <w:rPr>
          <w:rFonts w:cs="Times New Roman"/>
          <w:sz w:val="20"/>
          <w:szCs w:val="20"/>
        </w:rPr>
        <w:t>Формирование имиджа и продвижение туристских услуг Московской области на внутреннем и международном туристских рынках.</w:t>
      </w:r>
    </w:p>
    <w:p w14:paraId="4F706099" w14:textId="77777777" w:rsidR="009F1253" w:rsidRPr="0078363F" w:rsidRDefault="009F1253" w:rsidP="009F1253">
      <w:pPr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  <w:u w:val="single"/>
        </w:rPr>
        <w:t>Подпрограмма 8</w:t>
      </w:r>
      <w:r w:rsidRPr="0078363F">
        <w:rPr>
          <w:rStyle w:val="A50"/>
          <w:rFonts w:cs="Times New Roman"/>
          <w:sz w:val="20"/>
          <w:szCs w:val="20"/>
        </w:rPr>
        <w:t xml:space="preserve"> «Обеспечивающая подпрограмма»:</w:t>
      </w:r>
    </w:p>
    <w:p w14:paraId="25369B82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Обеспечение деятельности муниципальных органов - учреждения в сфере культуры.</w:t>
      </w:r>
    </w:p>
    <w:p w14:paraId="3AF8A078" w14:textId="77777777" w:rsidR="009F1253" w:rsidRPr="0078363F" w:rsidRDefault="009F1253" w:rsidP="009F1253">
      <w:pPr>
        <w:ind w:firstLine="851"/>
        <w:jc w:val="both"/>
        <w:rPr>
          <w:rStyle w:val="A50"/>
          <w:rFonts w:cs="Times New Roman"/>
          <w:sz w:val="20"/>
          <w:szCs w:val="20"/>
        </w:rPr>
      </w:pPr>
      <w:r w:rsidRPr="0078363F">
        <w:rPr>
          <w:rStyle w:val="A50"/>
          <w:rFonts w:cs="Times New Roman"/>
          <w:sz w:val="20"/>
          <w:szCs w:val="20"/>
        </w:rPr>
        <w:t>- Мероприятия в сфере культуры.</w:t>
      </w:r>
    </w:p>
    <w:p w14:paraId="0066E803" w14:textId="673675CF" w:rsidR="00144D21" w:rsidRDefault="00144D21" w:rsidP="00144D21">
      <w:pPr>
        <w:ind w:firstLine="851"/>
        <w:jc w:val="both"/>
        <w:rPr>
          <w:rStyle w:val="A50"/>
          <w:rFonts w:cs="Times New Roman"/>
          <w:sz w:val="20"/>
          <w:szCs w:val="20"/>
        </w:rPr>
      </w:pPr>
    </w:p>
    <w:p w14:paraId="6B6A512A" w14:textId="0687237E" w:rsidR="00144D21" w:rsidRDefault="00BE3483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proofErr w:type="gramStart"/>
      <w:r>
        <w:rPr>
          <w:rFonts w:eastAsia="Times New Roman" w:cs="Times New Roman"/>
          <w:b/>
          <w:bCs/>
          <w:sz w:val="20"/>
          <w:szCs w:val="20"/>
          <w:lang w:eastAsia="ru-RU"/>
        </w:rPr>
        <w:t>ЦЕЛЕВЫЕ  ПОКАЗАТЕЛИ</w:t>
      </w:r>
      <w:proofErr w:type="gramEnd"/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  <w:lang w:eastAsia="ru-RU"/>
        </w:rPr>
        <w:t>М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УНИЦИПАЛЬНОЙ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ПРОГРАММЫ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РУЗСКОГО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ГОРОДСКОГО 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="00144D21" w:rsidRPr="00D7585E">
        <w:rPr>
          <w:rFonts w:eastAsia="Times New Roman" w:cs="Times New Roman"/>
          <w:b/>
          <w:bCs/>
          <w:sz w:val="20"/>
          <w:szCs w:val="20"/>
          <w:lang w:eastAsia="ru-RU"/>
        </w:rPr>
        <w:t>ОКРУГА</w:t>
      </w:r>
      <w:r w:rsidR="00144D21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«КУЛЬТУРА</w:t>
      </w:r>
      <w:r w:rsidR="00D779B2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 И  ТУРИЗМ</w:t>
      </w:r>
      <w:r w:rsidR="006B2AF7">
        <w:rPr>
          <w:rFonts w:eastAsia="Times New Roman" w:cs="Times New Roman"/>
          <w:b/>
          <w:bCs/>
          <w:sz w:val="20"/>
          <w:szCs w:val="20"/>
          <w:lang w:eastAsia="ru-RU"/>
        </w:rPr>
        <w:t>»</w:t>
      </w:r>
    </w:p>
    <w:p w14:paraId="549D927C" w14:textId="3C099416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09" w:type="dxa"/>
        <w:tblInd w:w="250" w:type="dxa"/>
        <w:tblLayout w:type="fixed"/>
        <w:tblLook w:val="0400" w:firstRow="0" w:lastRow="0" w:firstColumn="0" w:lastColumn="0" w:noHBand="0" w:noVBand="1"/>
      </w:tblPr>
      <w:tblGrid>
        <w:gridCol w:w="566"/>
        <w:gridCol w:w="4962"/>
        <w:gridCol w:w="2410"/>
        <w:gridCol w:w="1045"/>
        <w:gridCol w:w="1081"/>
        <w:gridCol w:w="851"/>
        <w:gridCol w:w="850"/>
        <w:gridCol w:w="851"/>
        <w:gridCol w:w="850"/>
        <w:gridCol w:w="851"/>
        <w:gridCol w:w="1286"/>
        <w:gridCol w:w="6"/>
      </w:tblGrid>
      <w:tr w:rsidR="008B17BE" w:rsidRPr="00EA2529" w14:paraId="4B69C3A5" w14:textId="77777777" w:rsidTr="00F36F28">
        <w:trPr>
          <w:gridAfter w:val="1"/>
          <w:wAfter w:w="6" w:type="dxa"/>
          <w:trHeight w:val="238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B528A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№ </w:t>
            </w:r>
          </w:p>
          <w:p w14:paraId="07E66B8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п/п</w:t>
            </w:r>
          </w:p>
        </w:tc>
        <w:tc>
          <w:tcPr>
            <w:tcW w:w="49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835D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Планируемые результаты реализации муниципальной программы (подпрограммы)</w:t>
            </w:r>
          </w:p>
          <w:p w14:paraId="0EF584F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(Показатель реализации мероприятий)</w:t>
            </w:r>
            <w:r w:rsidRPr="00EA2529">
              <w:rPr>
                <w:rStyle w:val="a4"/>
                <w:rFonts w:eastAsia="Times New Roman" w:cs="Times New Roman"/>
                <w:sz w:val="16"/>
                <w:szCs w:val="16"/>
              </w:rPr>
              <w:footnoteReference w:id="1"/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AE3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Тип показателя</w:t>
            </w:r>
          </w:p>
        </w:tc>
        <w:tc>
          <w:tcPr>
            <w:tcW w:w="1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74172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10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ACE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Базовое значение показателя                      на начало реализации </w:t>
            </w:r>
          </w:p>
          <w:p w14:paraId="4CE4B2E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программы</w:t>
            </w:r>
          </w:p>
        </w:tc>
        <w:tc>
          <w:tcPr>
            <w:tcW w:w="42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0013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Планируемое значение по годам реализации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C5948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Номер и название мероприятия в перечне мероприятий подпрограммы</w:t>
            </w:r>
          </w:p>
        </w:tc>
      </w:tr>
      <w:tr w:rsidR="008B17BE" w:rsidRPr="00EA2529" w14:paraId="205A5FFF" w14:textId="77777777" w:rsidTr="00F36F28">
        <w:trPr>
          <w:gridAfter w:val="1"/>
          <w:wAfter w:w="6" w:type="dxa"/>
          <w:trHeight w:val="58"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37C64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9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7CDEF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4403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3127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10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AA7B2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01B5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519D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C388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13F19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9ACC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52933" w14:textId="77777777" w:rsidR="00EA2529" w:rsidRPr="00EA2529" w:rsidRDefault="00EA2529" w:rsidP="00F5614E">
            <w:pPr>
              <w:widowControl w:val="0"/>
              <w:spacing w:line="276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8B17BE" w:rsidRPr="00EA2529" w14:paraId="611DCD91" w14:textId="77777777" w:rsidTr="00F36F28">
        <w:trPr>
          <w:gridAfter w:val="1"/>
          <w:wAfter w:w="6" w:type="dxa"/>
          <w:trHeight w:val="15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184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A5A9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8350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64D6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D383D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3557A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2F093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42DA4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7B855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760DB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B9271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11</w:t>
            </w:r>
          </w:p>
        </w:tc>
      </w:tr>
      <w:tr w:rsidR="008B17BE" w:rsidRPr="00EA2529" w14:paraId="416B7BA4" w14:textId="77777777" w:rsidTr="00F36F28">
        <w:trPr>
          <w:trHeight w:val="29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642FAE" w14:textId="77777777" w:rsidR="00EA2529" w:rsidRPr="00EA2529" w:rsidRDefault="00EA2529" w:rsidP="00F5614E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7A7" w14:textId="77777777" w:rsidR="00EA2529" w:rsidRPr="006B45F9" w:rsidRDefault="00EA2529" w:rsidP="00F5614E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</w:t>
            </w:r>
          </w:p>
          <w:p w14:paraId="20463BA9" w14:textId="77777777" w:rsidR="00EA2529" w:rsidRPr="006B45F9" w:rsidRDefault="00EA2529" w:rsidP="00F5614E">
            <w:pPr>
              <w:widowControl w:val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 w:rsidRPr="006B45F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(памятников истории и культуры) народов Российской Федерации»</w:t>
            </w:r>
          </w:p>
        </w:tc>
      </w:tr>
      <w:tr w:rsidR="00521B3B" w:rsidRPr="00EA2529" w14:paraId="4065DF27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313B9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DE092" w14:textId="78BDC6BB" w:rsidR="00521B3B" w:rsidRPr="00EA2529" w:rsidRDefault="00A50F5F" w:rsidP="00521B3B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Д</w:t>
            </w:r>
            <w:r w:rsidR="00521B3B" w:rsidRPr="00EA2529">
              <w:rPr>
                <w:rFonts w:cs="Times New Roman"/>
                <w:sz w:val="16"/>
                <w:szCs w:val="16"/>
              </w:rPr>
              <w:t>ол</w:t>
            </w:r>
            <w:r>
              <w:rPr>
                <w:rFonts w:cs="Times New Roman"/>
                <w:sz w:val="16"/>
                <w:szCs w:val="16"/>
              </w:rPr>
              <w:t>я</w:t>
            </w:r>
            <w:r w:rsidR="00521B3B" w:rsidRPr="00EA2529">
              <w:rPr>
                <w:rFonts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образования, по которым проведены работы по сохранению,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D0A2B" w14:textId="3E80F85B" w:rsidR="00521B3B" w:rsidRPr="00EA2529" w:rsidRDefault="00142B67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C03C0" w14:textId="5E2F47D4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8C31A" w14:textId="7A96DA2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19AEE" w14:textId="2549BE8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1782B" w14:textId="4B7EE13B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C166A" w14:textId="7E81080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49FAC" w14:textId="69F990BD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680B" w14:textId="7BD61589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A50AE" w14:textId="723B12E0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1, 02.02</w:t>
            </w:r>
            <w:r w:rsidR="00A50F5F">
              <w:rPr>
                <w:rFonts w:cs="Times New Roman"/>
                <w:sz w:val="16"/>
                <w:szCs w:val="16"/>
              </w:rPr>
              <w:t>, 02.03</w:t>
            </w:r>
          </w:p>
        </w:tc>
      </w:tr>
      <w:tr w:rsidR="00521B3B" w:rsidRPr="00EA2529" w14:paraId="025FAD8F" w14:textId="77777777" w:rsidTr="00F36F28">
        <w:trPr>
          <w:gridAfter w:val="1"/>
          <w:wAfter w:w="6" w:type="dxa"/>
          <w:trHeight w:val="31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EC0FF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353F3" w14:textId="2ACA241D" w:rsidR="00521B3B" w:rsidRPr="00EA2529" w:rsidRDefault="00521B3B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EA2529">
              <w:rPr>
                <w:rFonts w:cs="Times New Roman"/>
                <w:sz w:val="16"/>
                <w:szCs w:val="16"/>
              </w:rPr>
              <w:t xml:space="preserve"> находящихся </w:t>
            </w:r>
            <w:r w:rsidR="009E204A">
              <w:rPr>
                <w:rFonts w:cs="Times New Roman"/>
                <w:sz w:val="16"/>
                <w:szCs w:val="16"/>
              </w:rPr>
              <w:t>на территории</w:t>
            </w:r>
            <w:r w:rsidRPr="00EA2529">
              <w:rPr>
                <w:rFonts w:cs="Times New Roman"/>
                <w:sz w:val="16"/>
                <w:szCs w:val="16"/>
              </w:rPr>
              <w:t xml:space="preserve"> муниципальных образований,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87515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 (показатель госпрограммы)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07E5E" w14:textId="7C8D6B2D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CD0E3" w14:textId="719916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66E28" w14:textId="036389C5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CB845" w14:textId="1954E7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5EA55" w14:textId="6240EB0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BB2B9" w14:textId="51B02504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40FA3" w14:textId="3B3CF9CB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8D567" w14:textId="48366EEE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1, 02.01</w:t>
            </w:r>
          </w:p>
        </w:tc>
      </w:tr>
      <w:tr w:rsidR="00521B3B" w:rsidRPr="00EA2529" w14:paraId="5ACB76AB" w14:textId="77777777" w:rsidTr="00F36F28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1F1F6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1.3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F7DBC" w14:textId="78A5C6DC" w:rsidR="00521B3B" w:rsidRPr="00EA2529" w:rsidRDefault="009E204A" w:rsidP="00521B3B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Д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>ол</w:t>
            </w:r>
            <w:r>
              <w:rPr>
                <w:rFonts w:eastAsia="Times New Roman" w:cs="Times New Roman"/>
                <w:sz w:val="16"/>
                <w:szCs w:val="16"/>
              </w:rPr>
              <w:t>я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объектов культурного наследия, находящихся в собственности муниципального образования</w:t>
            </w:r>
            <w:r w:rsidR="00142B67">
              <w:rPr>
                <w:rFonts w:eastAsia="Times New Roman" w:cs="Times New Roman"/>
                <w:sz w:val="16"/>
                <w:szCs w:val="16"/>
              </w:rPr>
              <w:t>,</w:t>
            </w:r>
            <w:r w:rsidR="00521B3B" w:rsidRPr="00EA2529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</w:t>
            </w:r>
            <w:r>
              <w:rPr>
                <w:rFonts w:eastAsia="Times New Roman" w:cs="Times New Roman"/>
                <w:sz w:val="16"/>
                <w:szCs w:val="16"/>
              </w:rPr>
              <w:t xml:space="preserve">в общем количестве объектов культурного наследия, 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находящихся в собственности муниципального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81B8" w14:textId="77777777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 xml:space="preserve">Отраслевой показатель 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84350" w14:textId="725D0ECF" w:rsidR="00521B3B" w:rsidRPr="00EA2529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B3B3E" w14:textId="0B391F96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C7192" w14:textId="4A30451D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DC2C8" w14:textId="5BDCC8B3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65D35" w14:textId="37B870F0" w:rsidR="00521B3B" w:rsidRPr="00351084" w:rsidRDefault="00521B3B" w:rsidP="00521B3B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78F7" w14:textId="331694D3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79D36" w14:textId="43D13097" w:rsidR="00521B3B" w:rsidRPr="00351084" w:rsidRDefault="00521B3B" w:rsidP="00521B3B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6CF4B" w14:textId="77777777" w:rsidR="00521B3B" w:rsidRPr="00EA2529" w:rsidRDefault="00521B3B" w:rsidP="00521B3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1, 01.01</w:t>
            </w:r>
          </w:p>
        </w:tc>
      </w:tr>
      <w:tr w:rsidR="002C0802" w:rsidRPr="00EA2529" w14:paraId="67D6975D" w14:textId="77777777" w:rsidTr="002C0802">
        <w:trPr>
          <w:gridAfter w:val="1"/>
          <w:wAfter w:w="6" w:type="dxa"/>
          <w:trHeight w:val="63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13CEF" w14:textId="3875E08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1.4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B5073" w14:textId="78344CDC" w:rsidR="002C0802" w:rsidRP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A2B63" w14:textId="0975945A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F5D1E" w14:textId="7EC9010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процент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40DCF" w14:textId="5C4EF8D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283BB" w14:textId="5CAE44A6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48C5B" w14:textId="248C89A5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9365B" w14:textId="3E8943A7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71CD9" w14:textId="32F526CD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A77DD" w14:textId="01DE44BE" w:rsidR="002C0802" w:rsidRP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3A9D" w14:textId="003A776B" w:rsidR="002C0802" w:rsidRP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C0802">
              <w:rPr>
                <w:rFonts w:eastAsia="Times New Roman" w:cs="Times New Roman"/>
                <w:sz w:val="16"/>
                <w:szCs w:val="16"/>
              </w:rPr>
              <w:t>1, 01.02</w:t>
            </w:r>
          </w:p>
        </w:tc>
      </w:tr>
      <w:tr w:rsidR="002C0802" w:rsidRPr="00EA2529" w14:paraId="0D141A76" w14:textId="77777777" w:rsidTr="00F36F28">
        <w:trPr>
          <w:trHeight w:val="13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452D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BD2D6" w14:textId="77777777" w:rsidR="002C0802" w:rsidRPr="008B17BE" w:rsidRDefault="002C0802" w:rsidP="002C0802">
            <w:pPr>
              <w:tabs>
                <w:tab w:val="left" w:pos="8561"/>
              </w:tabs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8B17BE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8B17B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2C0802" w:rsidRPr="00EA2529" w14:paraId="0C2D0039" w14:textId="77777777" w:rsidTr="00F36F28">
        <w:trPr>
          <w:trHeight w:val="8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7D5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2.1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4461B" w14:textId="77777777" w:rsidR="002C0802" w:rsidRPr="006B6E7D" w:rsidRDefault="002C0802" w:rsidP="002C0802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E64513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274E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C1F8F" w14:textId="190F5DEC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6FAA" w14:textId="121A442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FA7DF" w14:textId="0937E70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EB0D" w14:textId="419E47CA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15826" w14:textId="397722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F582F" w14:textId="0A51AC7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6EDA0" w14:textId="4CE57B4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24 880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6D1D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2, 01.01</w:t>
            </w:r>
          </w:p>
        </w:tc>
      </w:tr>
      <w:tr w:rsidR="002C0802" w:rsidRPr="00EA2529" w14:paraId="6BC299C5" w14:textId="77777777" w:rsidTr="00F36F28">
        <w:trPr>
          <w:trHeight w:val="13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3963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6B05" w14:textId="77777777" w:rsidR="002C0802" w:rsidRPr="00B118E4" w:rsidRDefault="002C0802" w:rsidP="002C0802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B118E4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2C0802" w:rsidRPr="00EA2529" w14:paraId="6E3E4CD9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21D8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75081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 xml:space="preserve">Макропоказатель подпрограммы. </w:t>
            </w:r>
          </w:p>
          <w:p w14:paraId="735840F3" w14:textId="77777777" w:rsidR="002C0802" w:rsidRPr="00B118E4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08D2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14EC" w14:textId="2E4F811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EA2529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07B34" w14:textId="7D5460D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29 950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28B9" w14:textId="291457A0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29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950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E08D7" w14:textId="0C725318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5EC76" w14:textId="18EA7B84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050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D21DE" w14:textId="7691287A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0190" w14:textId="39CAD2FF" w:rsidR="002C0802" w:rsidRPr="00A3506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A35061">
              <w:rPr>
                <w:rFonts w:cs="Times New Roman"/>
                <w:color w:val="000000"/>
                <w:sz w:val="16"/>
                <w:szCs w:val="16"/>
              </w:rPr>
              <w:t>30</w:t>
            </w:r>
            <w:r>
              <w:rPr>
                <w:rFonts w:cs="Times New Roman"/>
                <w:color w:val="000000"/>
                <w:sz w:val="16"/>
                <w:szCs w:val="16"/>
              </w:rPr>
              <w:t xml:space="preserve"> </w:t>
            </w:r>
            <w:r w:rsidRPr="00A35061">
              <w:rPr>
                <w:rFonts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DC8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</w:tc>
      </w:tr>
      <w:tr w:rsidR="002C0802" w:rsidRPr="00EA2529" w14:paraId="1E7B89E7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549F0" w14:textId="515835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3.</w:t>
            </w: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65B62" w14:textId="77777777" w:rsidR="002C0802" w:rsidRPr="00B118E4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B118E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C93B8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BE0DE" w14:textId="032BAC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B7C" w14:textId="60059E21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C109" w14:textId="01641D3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D39B5" w14:textId="5F5C3F3B" w:rsidR="002C0802" w:rsidRPr="003F0358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9A84" w14:textId="093D83A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718D" w14:textId="221CB52E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7FF85" w14:textId="61AAB88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E39" w14:textId="4C3E6DE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3, </w:t>
            </w:r>
            <w:r w:rsidR="005E6974">
              <w:rPr>
                <w:rFonts w:cs="Times New Roman"/>
                <w:sz w:val="16"/>
                <w:szCs w:val="16"/>
              </w:rPr>
              <w:t>А1.02</w:t>
            </w:r>
          </w:p>
        </w:tc>
      </w:tr>
      <w:tr w:rsidR="002C0802" w:rsidRPr="00EA2529" w14:paraId="1163CA60" w14:textId="77777777" w:rsidTr="00F36F28">
        <w:trPr>
          <w:trHeight w:val="8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62CE0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44B90" w14:textId="77777777" w:rsidR="002C0802" w:rsidRPr="006F597E" w:rsidRDefault="002C0802" w:rsidP="002C0802">
            <w:pPr>
              <w:widowControl w:val="0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6F597E">
              <w:rPr>
                <w:rFonts w:cs="Times New Roman"/>
                <w:b/>
                <w:sz w:val="16"/>
                <w:szCs w:val="16"/>
              </w:rPr>
              <w:t>Подпрограмма 4 «Развитие профессионального искусства, гастрольно-концертной и культурно-досуговой деятельности, кинематографии»</w:t>
            </w:r>
          </w:p>
        </w:tc>
      </w:tr>
      <w:tr w:rsidR="002C0802" w:rsidRPr="00EA2529" w14:paraId="62C96352" w14:textId="77777777" w:rsidTr="00F36F28">
        <w:trPr>
          <w:trHeight w:val="34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79067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lastRenderedPageBreak/>
              <w:t>4.1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AF0B2" w14:textId="03651AF1" w:rsidR="002C0802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</w:t>
            </w:r>
          </w:p>
          <w:p w14:paraId="064B9CDB" w14:textId="744EC48A" w:rsidR="002C0802" w:rsidRPr="00142B67" w:rsidRDefault="002C0802" w:rsidP="002C0802">
            <w:pPr>
              <w:jc w:val="both"/>
              <w:rPr>
                <w:rFonts w:eastAsia="Times New Roman" w:cs="Times New Roman"/>
                <w:b/>
                <w:bCs/>
                <w:sz w:val="16"/>
                <w:szCs w:val="16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D44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Указ ПРФ от 04.02.2021 № 68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77672" w14:textId="1B309B24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Т</w:t>
            </w:r>
            <w:r w:rsidRPr="00EA2529">
              <w:rPr>
                <w:rFonts w:cs="Times New Roman"/>
                <w:sz w:val="16"/>
                <w:szCs w:val="16"/>
              </w:rPr>
              <w:t>ыс</w:t>
            </w:r>
            <w:r>
              <w:rPr>
                <w:rFonts w:cs="Times New Roman"/>
                <w:sz w:val="16"/>
                <w:szCs w:val="16"/>
              </w:rPr>
              <w:t>яч</w:t>
            </w:r>
            <w:r w:rsidRPr="00EA2529">
              <w:rPr>
                <w:rFonts w:cs="Times New Roman"/>
                <w:sz w:val="16"/>
                <w:szCs w:val="16"/>
              </w:rPr>
              <w:t xml:space="preserve"> единиц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7D3A0" w14:textId="6B2CAF5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782,568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E5D4A" w14:textId="04037E01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853,399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DDA9E" w14:textId="3CD05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C93455">
              <w:rPr>
                <w:rFonts w:eastAsia="Times New Roman" w:cs="Times New Roman"/>
                <w:sz w:val="16"/>
                <w:szCs w:val="16"/>
                <w:lang w:eastAsia="ru-RU"/>
              </w:rPr>
              <w:t>847,381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8A71C" w14:textId="711013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1266,077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5F8A20" w14:textId="58B9E1D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1404,320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2ED3C" w14:textId="1D8DC13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1542,905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3BC5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2, 01.02</w:t>
            </w:r>
          </w:p>
          <w:p w14:paraId="3CAD09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2, 01.03</w:t>
            </w:r>
          </w:p>
          <w:p w14:paraId="55451C2C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2, 03.01</w:t>
            </w:r>
          </w:p>
          <w:p w14:paraId="5756994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2, 03.02</w:t>
            </w:r>
          </w:p>
          <w:p w14:paraId="3042213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2, 03.03</w:t>
            </w:r>
          </w:p>
          <w:p w14:paraId="74010335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3, 01.02</w:t>
            </w:r>
          </w:p>
          <w:p w14:paraId="65E50C5A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3, 01.03</w:t>
            </w:r>
          </w:p>
          <w:p w14:paraId="1F17BB87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3, 02.01</w:t>
            </w:r>
          </w:p>
          <w:p w14:paraId="50778252" w14:textId="597E7F6A" w:rsidR="002C0802" w:rsidRPr="00EA2529" w:rsidRDefault="002C0802" w:rsidP="00DB08D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3, 02.02</w:t>
            </w:r>
          </w:p>
          <w:p w14:paraId="18662A5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4, 04.02</w:t>
            </w:r>
          </w:p>
          <w:p w14:paraId="57289F3B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4, 05.02</w:t>
            </w:r>
          </w:p>
          <w:p w14:paraId="374CF5B0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4, 05.04</w:t>
            </w:r>
          </w:p>
          <w:p w14:paraId="1E7A4006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4, 06.02</w:t>
            </w:r>
          </w:p>
          <w:p w14:paraId="65EB9277" w14:textId="69230C7B" w:rsidR="002C0802" w:rsidRPr="00EA2529" w:rsidRDefault="002C0802" w:rsidP="001B0E6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  <w:p w14:paraId="6C17796C" w14:textId="549D250F" w:rsidR="002C0802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  <w:p w14:paraId="2BA39BF9" w14:textId="6CA7918B" w:rsidR="00EE4FC4" w:rsidRPr="00EA2529" w:rsidRDefault="00EE4FC4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А1.03</w:t>
            </w:r>
          </w:p>
          <w:p w14:paraId="41C2A1E3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6, 04.02</w:t>
            </w:r>
          </w:p>
        </w:tc>
      </w:tr>
      <w:tr w:rsidR="002C0802" w:rsidRPr="00EA2529" w14:paraId="48409142" w14:textId="77777777" w:rsidTr="00F36F28">
        <w:trPr>
          <w:trHeight w:val="19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0070E" w14:textId="6E22E7AD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4.</w:t>
            </w:r>
            <w:r w:rsidR="007A5162"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5A22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892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Региональный проект «Творческие люди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B0C2A" w14:textId="6A38FD29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E51D1" w14:textId="3AC8C34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59F5C" w14:textId="464A7C48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F5D7E" w14:textId="26B4FECD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F29924" w14:textId="76966E1A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9E958" w14:textId="303D199B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CB0D" w14:textId="73CD1166" w:rsidR="002C0802" w:rsidRPr="00351084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FBC1D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4, А2.03</w:t>
            </w:r>
          </w:p>
        </w:tc>
      </w:tr>
      <w:tr w:rsidR="002C0802" w:rsidRPr="00EA2529" w14:paraId="22BBBAF0" w14:textId="77777777" w:rsidTr="00F36F28">
        <w:trPr>
          <w:trHeight w:val="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DB9E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C7B1B" w14:textId="77777777" w:rsidR="002C0802" w:rsidRPr="00F96ABD" w:rsidRDefault="002C0802" w:rsidP="002C0802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96ABD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2C0802" w:rsidRPr="00EA2529" w14:paraId="17886309" w14:textId="77777777" w:rsidTr="00F36F28">
        <w:trPr>
          <w:trHeight w:val="21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F540B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BBE3D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созданных (реконструированных) и капитально отремонтированных объектов организаций культуры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DFA2F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Региональный проект </w:t>
            </w:r>
          </w:p>
          <w:p w14:paraId="0663B69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8133" w14:textId="3A9F2BD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6450A" w14:textId="3D378E2B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B35D5D" w14:textId="1755EB34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6C43" w14:textId="562CECBA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31804" w14:textId="14827650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D047A" w14:textId="6C018D43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B0E8" w14:textId="12953802" w:rsidR="002C0802" w:rsidRPr="0057750A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CA666" w14:textId="77777777" w:rsidR="002C0802" w:rsidRPr="00EA2529" w:rsidRDefault="002C0802" w:rsidP="002C0802">
            <w:pPr>
              <w:jc w:val="center"/>
              <w:rPr>
                <w:rFonts w:cs="Times New Roman"/>
                <w:i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А1.01</w:t>
            </w:r>
          </w:p>
        </w:tc>
      </w:tr>
      <w:tr w:rsidR="002C0802" w:rsidRPr="00EA2529" w14:paraId="1873A4FE" w14:textId="77777777" w:rsidTr="00F36F28">
        <w:trPr>
          <w:trHeight w:val="5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7D02E" w14:textId="0EABC576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5.</w:t>
            </w:r>
            <w:r w:rsidR="001C2458">
              <w:rPr>
                <w:rFonts w:eastAsia="Times New Roman" w:cs="Times New Roman"/>
                <w:sz w:val="16"/>
                <w:szCs w:val="16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0E8B1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BAA5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19AFF" w14:textId="10775A45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EA2529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23F7" w14:textId="171049E6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BA2F" w14:textId="66EFBAE5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775DD" w14:textId="15E1C1D4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1827D" w14:textId="10D5A54E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7E222" w14:textId="6F335928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AFB67" w14:textId="1FF039BC" w:rsidR="002C0802" w:rsidRPr="009E3C11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  <w:lang w:val="en-US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BA271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5, 01.01</w:t>
            </w:r>
          </w:p>
        </w:tc>
      </w:tr>
      <w:tr w:rsidR="002C0802" w:rsidRPr="00EA2529" w14:paraId="73B15AD3" w14:textId="77777777" w:rsidTr="00F36F28">
        <w:trPr>
          <w:trHeight w:val="1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45B51" w14:textId="1D5D17FD" w:rsidR="002C0802" w:rsidRPr="00EA2529" w:rsidRDefault="002C0802" w:rsidP="002C0802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>
              <w:rPr>
                <w:rFonts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D52E1" w14:textId="3839D157" w:rsidR="002C0802" w:rsidRPr="00A770C9" w:rsidRDefault="002C0802" w:rsidP="002C0802">
            <w:pPr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A770C9">
              <w:rPr>
                <w:rFonts w:cs="Times New Roman"/>
                <w:b/>
                <w:bCs/>
                <w:sz w:val="16"/>
                <w:szCs w:val="16"/>
              </w:rPr>
              <w:t>Подпрограмма 6</w:t>
            </w:r>
            <w:r>
              <w:rPr>
                <w:rFonts w:cs="Times New Roman"/>
                <w:b/>
                <w:bCs/>
                <w:sz w:val="16"/>
                <w:szCs w:val="16"/>
              </w:rPr>
              <w:t xml:space="preserve"> </w:t>
            </w:r>
            <w:r w:rsidRPr="00A770C9">
              <w:rPr>
                <w:rFonts w:cs="Times New Roman"/>
                <w:b/>
                <w:bCs/>
                <w:sz w:val="16"/>
                <w:szCs w:val="16"/>
              </w:rPr>
              <w:t>«Развитие образования в сфере культуры»</w:t>
            </w:r>
          </w:p>
        </w:tc>
      </w:tr>
      <w:tr w:rsidR="002C0802" w:rsidRPr="00EA2529" w14:paraId="759768CA" w14:textId="77777777" w:rsidTr="00F36F28">
        <w:trPr>
          <w:trHeight w:val="13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64FBA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08389" w14:textId="77777777" w:rsidR="002C0802" w:rsidRPr="00EA2529" w:rsidRDefault="002C0802" w:rsidP="002C0802">
            <w:pPr>
              <w:jc w:val="both"/>
              <w:rPr>
                <w:rFonts w:cs="Times New Roman"/>
                <w:b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314B5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E3A00" w14:textId="55B94C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3C819" w14:textId="09D719A1" w:rsidR="002C0802" w:rsidRPr="00521B3B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504678" w14:textId="18302240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C25D5" w14:textId="1F25D5D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45E15" w14:textId="0F94DEA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A0F4A" w14:textId="1BEB318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9648B" w14:textId="1EE61E8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12,5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72873" w14:textId="25A85416" w:rsidR="002C0802" w:rsidRPr="00EA2529" w:rsidRDefault="002C0802" w:rsidP="000421E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26D94656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C033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6.2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AC09B" w14:textId="77777777" w:rsidR="002C0802" w:rsidRPr="00EA2529" w:rsidRDefault="002C0802" w:rsidP="002C0802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9BDD71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AF770" w14:textId="008C341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EA2529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37727" w14:textId="1CC9229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E98F" w14:textId="6CCC77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2FD5A" w14:textId="7D9C0268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E1679" w14:textId="280B6F7C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10350" w14:textId="2BA85F3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8E85B" w14:textId="7EB9296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3,5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6D228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6, 01.01</w:t>
            </w:r>
          </w:p>
        </w:tc>
      </w:tr>
      <w:tr w:rsidR="002C0802" w:rsidRPr="00EA2529" w14:paraId="6B8D159A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C2A2E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6.3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AA261" w14:textId="77777777" w:rsidR="002C0802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60BED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689B17DA" w14:textId="12011B20" w:rsidR="002C0802" w:rsidRPr="0002461A" w:rsidRDefault="002C0802" w:rsidP="002C0802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EAD4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Федеральный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37852" w14:textId="074ABD6F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BA932" w14:textId="6558A47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6C0FA" w14:textId="14A9BAC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5FA2F" w14:textId="4E6F267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B9BDE" w14:textId="192318E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74F5E" w14:textId="727EBA1E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C9A11" w14:textId="02B70232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A9854" w14:textId="77777777" w:rsidR="00992FFD" w:rsidRDefault="00992FFD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6, 01.01</w:t>
            </w:r>
          </w:p>
          <w:p w14:paraId="5FAF84F8" w14:textId="34511AB6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 xml:space="preserve">6, </w:t>
            </w:r>
            <w:r w:rsidR="005C17CD">
              <w:rPr>
                <w:rFonts w:cs="Times New Roman"/>
                <w:sz w:val="16"/>
                <w:szCs w:val="16"/>
              </w:rPr>
              <w:t>А1.03</w:t>
            </w:r>
          </w:p>
        </w:tc>
      </w:tr>
      <w:tr w:rsidR="002C0802" w:rsidRPr="00EA2529" w14:paraId="2988CF6F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C3FD0" w14:textId="2D876084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6.</w:t>
            </w:r>
            <w:r w:rsidR="00442672">
              <w:rPr>
                <w:rFonts w:eastAsia="Times New Roman" w:cs="Times New Roman"/>
                <w:sz w:val="16"/>
                <w:szCs w:val="16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0AA5" w14:textId="77777777" w:rsidR="002C0802" w:rsidRPr="00EA2529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31A0F" w14:textId="7777777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Региональный проект «Культурная среда Подмосковья»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7B2E" w14:textId="7BF9CDA3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EA2529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1635C" w14:textId="0F6C582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9D7C" w14:textId="4508E42E" w:rsidR="002C0802" w:rsidRPr="00A063F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F6873" w14:textId="4043F7B9" w:rsidR="002C0802" w:rsidRPr="00DC3EBE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6EBC8" w14:textId="5B1F714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00FA2" w14:textId="604A407B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46144" w14:textId="1B98A0A7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43602" w14:textId="77777777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6, А1.02</w:t>
            </w:r>
          </w:p>
        </w:tc>
      </w:tr>
      <w:tr w:rsidR="002C0802" w:rsidRPr="00EA2529" w14:paraId="09C09A6B" w14:textId="77777777" w:rsidTr="00F36F28">
        <w:trPr>
          <w:trHeight w:val="2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76EDB" w14:textId="2F567655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</w:t>
            </w:r>
          </w:p>
        </w:tc>
        <w:tc>
          <w:tcPr>
            <w:tcW w:w="150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8054F" w14:textId="3B0411D2" w:rsidR="002C0802" w:rsidRPr="006509BF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П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>одпрограмм</w:t>
            </w:r>
            <w:r>
              <w:rPr>
                <w:rFonts w:cs="Times New Roman"/>
                <w:b/>
                <w:bCs/>
                <w:sz w:val="16"/>
                <w:szCs w:val="16"/>
              </w:rPr>
              <w:t>а</w:t>
            </w:r>
            <w:r w:rsidRPr="006509BF">
              <w:rPr>
                <w:rFonts w:cs="Times New Roman"/>
                <w:b/>
                <w:bCs/>
                <w:sz w:val="16"/>
                <w:szCs w:val="16"/>
              </w:rPr>
              <w:t xml:space="preserve"> 7 «Развитие туризма»</w:t>
            </w:r>
          </w:p>
        </w:tc>
      </w:tr>
      <w:tr w:rsidR="002C0802" w:rsidRPr="00EA2529" w14:paraId="6471F1E4" w14:textId="77777777" w:rsidTr="00F36F28">
        <w:trPr>
          <w:trHeight w:val="41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5D037" w14:textId="2206547F" w:rsidR="002C0802" w:rsidRPr="00EA2529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7.1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18E7F" w14:textId="57178C18" w:rsidR="002C0802" w:rsidRPr="003C2036" w:rsidRDefault="002C0802" w:rsidP="002C0802">
            <w:pPr>
              <w:jc w:val="both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Увеличение туристского и экскурсионного потока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460AC" w14:textId="4979D3F3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eastAsia="Times New Roman" w:cs="Times New Roman"/>
                <w:sz w:val="16"/>
                <w:szCs w:val="16"/>
              </w:rPr>
              <w:t>Отраслевой показатель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D8BB7" w14:textId="53E3FABF" w:rsidR="002C0802" w:rsidRDefault="00867C7C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="002C080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5AE2B" w14:textId="687E7E9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sz w:val="16"/>
                <w:szCs w:val="16"/>
              </w:rPr>
              <w:t>28</w:t>
            </w:r>
            <w:r w:rsidR="00D038A4">
              <w:rPr>
                <w:rFonts w:eastAsia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7746C" w14:textId="10E4EA74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A340B" w14:textId="35B14960" w:rsidR="002C0802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455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B578C" w14:textId="164A3D8B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6F9F" w14:textId="2910DB49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465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17D3" w14:textId="1853A0D5" w:rsidR="002C0802" w:rsidRPr="003C2036" w:rsidRDefault="002C0802" w:rsidP="002C0802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470</w:t>
            </w:r>
            <w:r w:rsidR="00D038A4">
              <w:rPr>
                <w:rFonts w:eastAsia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3FD87" w14:textId="4B1C5719" w:rsidR="002C0802" w:rsidRPr="00EA2529" w:rsidRDefault="002C0802" w:rsidP="002C080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7, 01.01</w:t>
            </w:r>
          </w:p>
        </w:tc>
      </w:tr>
    </w:tbl>
    <w:p w14:paraId="5682DF31" w14:textId="4C62597D" w:rsidR="00EA2529" w:rsidRDefault="00EA2529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55648EB7" w14:textId="3539B103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01487E82" w14:textId="77777777" w:rsidR="00BA6892" w:rsidRDefault="00BA6892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2CC2D4A7" w14:textId="77777777" w:rsidR="006825AF" w:rsidRDefault="006825AF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3A25983A" w14:textId="4F4DBD10" w:rsidR="007A1F27" w:rsidRDefault="007A1F27" w:rsidP="00144D21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14:paraId="4EE5B112" w14:textId="77777777" w:rsidR="00BE3483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lastRenderedPageBreak/>
        <w:t>МЕТОДИКА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РАСЧЕТА</w:t>
      </w:r>
      <w:proofErr w:type="gramEnd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ЗНАЧЕНИЙ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</w:t>
      </w:r>
      <w:r w:rsidR="00BE348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ЦЕЛЕВЫХ  ПОКАЗАТЕЛЕЙ / РЕЗУЛЬТАТОВ</w:t>
      </w:r>
    </w:p>
    <w:p w14:paraId="1710263B" w14:textId="39A6CBD0" w:rsidR="00144D21" w:rsidRDefault="00144D21" w:rsidP="00144D21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proofErr w:type="gramStart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МУНИЦИПАЛЬНОЙ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ПРОГРАММЫ</w:t>
      </w:r>
      <w:proofErr w:type="gramEnd"/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РУЗСКОГО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ГОРОДСКОГО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283DB3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ОКРУГА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«КУЛЬТУРА</w:t>
      </w:r>
      <w:r w:rsidR="00707E27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И  ТУРИЗМ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»</w:t>
      </w:r>
    </w:p>
    <w:p w14:paraId="61975144" w14:textId="77777777" w:rsidR="00144D21" w:rsidRDefault="00144D21" w:rsidP="00144D21">
      <w:pPr>
        <w:ind w:firstLine="851"/>
        <w:jc w:val="both"/>
        <w:rPr>
          <w:rFonts w:eastAsia="Times New Roman" w:cs="Times New Roman"/>
          <w:b/>
          <w:bCs/>
          <w:sz w:val="20"/>
          <w:szCs w:val="20"/>
          <w:lang w:eastAsia="ru-RU"/>
        </w:rPr>
      </w:pPr>
    </w:p>
    <w:tbl>
      <w:tblPr>
        <w:tblW w:w="15616" w:type="dxa"/>
        <w:jc w:val="center"/>
        <w:tblLayout w:type="fixed"/>
        <w:tblLook w:val="0400" w:firstRow="0" w:lastRow="0" w:firstColumn="0" w:lastColumn="0" w:noHBand="0" w:noVBand="1"/>
      </w:tblPr>
      <w:tblGrid>
        <w:gridCol w:w="563"/>
        <w:gridCol w:w="3793"/>
        <w:gridCol w:w="1031"/>
        <w:gridCol w:w="4838"/>
        <w:gridCol w:w="4024"/>
        <w:gridCol w:w="1367"/>
      </w:tblGrid>
      <w:tr w:rsidR="00EC1328" w:rsidRPr="004A4C32" w14:paraId="0B41B84D" w14:textId="77777777" w:rsidTr="001B7C44">
        <w:trPr>
          <w:trHeight w:val="2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9FC57" w14:textId="77777777" w:rsidR="00AD0A31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№</w:t>
            </w:r>
          </w:p>
          <w:p w14:paraId="600BC820" w14:textId="6E3BB4F5" w:rsidR="004A4C32" w:rsidRPr="004A4C32" w:rsidRDefault="004A4C32" w:rsidP="00AD0A31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95AE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028C0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44BC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Порядок расчета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1CB3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Источник данных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E04F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Периодичность представления</w:t>
            </w:r>
          </w:p>
        </w:tc>
      </w:tr>
      <w:tr w:rsidR="00EC1328" w:rsidRPr="004A4C32" w14:paraId="166B01F6" w14:textId="77777777" w:rsidTr="001B7C44">
        <w:trPr>
          <w:trHeight w:val="2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80E67" w14:textId="77777777" w:rsidR="004A4C32" w:rsidRPr="004A4C32" w:rsidRDefault="004A4C32" w:rsidP="00F5614E">
            <w:pPr>
              <w:widowControl w:val="0"/>
              <w:ind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5D7A9B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56972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0BC9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001E5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5B344" w14:textId="77777777" w:rsidR="004A4C32" w:rsidRPr="004A4C32" w:rsidRDefault="004A4C32" w:rsidP="00F5614E">
            <w:pPr>
              <w:widowControl w:val="0"/>
              <w:ind w:firstLine="5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</w:tr>
      <w:tr w:rsidR="005F79F8" w:rsidRPr="004A4C32" w14:paraId="37890124" w14:textId="77777777" w:rsidTr="001B7C44">
        <w:trPr>
          <w:trHeight w:val="297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7E8C1" w14:textId="77777777" w:rsidR="005F79F8" w:rsidRPr="00AD0A31" w:rsidRDefault="005F79F8" w:rsidP="005F79F8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D0A3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Подпрограмма 1 «Сохранение, использование, популяризация и государственная охрана объектов культурного наследия (памятников истории и культуры) народов Российской Федерации»</w:t>
            </w:r>
          </w:p>
        </w:tc>
      </w:tr>
      <w:tr w:rsidR="001D6167" w:rsidRPr="004A4C32" w14:paraId="045031CC" w14:textId="77777777" w:rsidTr="00C6176A">
        <w:trPr>
          <w:trHeight w:val="97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D916E" w14:textId="77777777" w:rsidR="001D6167" w:rsidRPr="004A4C32" w:rsidRDefault="001D6167" w:rsidP="001D6167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53043" w14:textId="77777777" w:rsidR="001D6167" w:rsidRPr="001D6167" w:rsidRDefault="001D6167" w:rsidP="001D6167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1D6167">
              <w:rPr>
                <w:rFonts w:cs="Times New Roman"/>
                <w:i/>
                <w:iCs/>
                <w:sz w:val="16"/>
                <w:szCs w:val="16"/>
              </w:rPr>
              <w:t>Целевой показатель 1</w:t>
            </w:r>
          </w:p>
          <w:p w14:paraId="3AE38EB1" w14:textId="61B95800" w:rsidR="001D6167" w:rsidRPr="001D6167" w:rsidRDefault="001D6167" w:rsidP="001D6167">
            <w:pPr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образования, по которым проведены работы по сохранению, доступности, в общем количестве объектов культурного наследия, находящихся в собственности муниципальных образований, нуждающихся в указанных работах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602CD" w14:textId="0FD6B36B" w:rsidR="001D6167" w:rsidRPr="001D6167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D6167">
              <w:rPr>
                <w:rFonts w:cs="Times New Roman"/>
                <w:sz w:val="16"/>
                <w:szCs w:val="16"/>
              </w:rPr>
              <w:t>процент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7212" w14:textId="1C8C50A8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=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((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+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Кд)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/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>)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х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D6167">
              <w:rPr>
                <w:rFonts w:cs="Times New Roman"/>
                <w:sz w:val="16"/>
                <w:szCs w:val="16"/>
              </w:rPr>
              <w:t>100, где:</w:t>
            </w:r>
          </w:p>
          <w:p w14:paraId="4163FFD2" w14:textId="4DFF0C14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Д – доля ОКН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сохранению от общего числа объектов в собственности ОМСУ, нуждающихся в работах по сохранению;</w:t>
            </w:r>
          </w:p>
          <w:p w14:paraId="3459E89E" w14:textId="4C7F4D4E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Кр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работы;</w:t>
            </w:r>
          </w:p>
          <w:p w14:paraId="783DBA41" w14:textId="4AC594B5" w:rsidR="001D6167" w:rsidRPr="001D6167" w:rsidRDefault="001D6167" w:rsidP="001D6167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1D6167">
              <w:rPr>
                <w:rFonts w:cs="Times New Roman"/>
                <w:sz w:val="16"/>
                <w:szCs w:val="16"/>
              </w:rPr>
              <w:t>Кд – количество ОКН в собственности муниципального образования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1D6167">
              <w:rPr>
                <w:rFonts w:cs="Times New Roman"/>
                <w:sz w:val="16"/>
                <w:szCs w:val="16"/>
              </w:rPr>
              <w:t xml:space="preserve"> по которым проведены работы по доступности для инвалидов;</w:t>
            </w:r>
          </w:p>
          <w:p w14:paraId="1EC8F711" w14:textId="731F4D0A" w:rsidR="001D6167" w:rsidRPr="001D6167" w:rsidRDefault="001D6167" w:rsidP="001D6167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1D6167">
              <w:rPr>
                <w:rFonts w:cs="Times New Roman"/>
                <w:sz w:val="16"/>
                <w:szCs w:val="16"/>
              </w:rPr>
              <w:t>Кобщ</w:t>
            </w:r>
            <w:proofErr w:type="spellEnd"/>
            <w:r w:rsidRPr="001D6167">
              <w:rPr>
                <w:rFonts w:cs="Times New Roman"/>
                <w:sz w:val="16"/>
                <w:szCs w:val="16"/>
              </w:rPr>
              <w:t xml:space="preserve"> – количество ОКН в собственности муниципального образования нуждающихся в работах по сохранению.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AFB7A" w14:textId="7777777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E48EC" w14:textId="389E5457" w:rsidR="001D6167" w:rsidRPr="004A4C32" w:rsidRDefault="001D6167" w:rsidP="001D61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Г</w:t>
            </w:r>
            <w:r w:rsidRPr="004A4C32">
              <w:rPr>
                <w:rFonts w:cs="Times New Roman"/>
                <w:sz w:val="16"/>
                <w:szCs w:val="16"/>
              </w:rPr>
              <w:t>одовая</w:t>
            </w:r>
          </w:p>
        </w:tc>
      </w:tr>
      <w:tr w:rsidR="00EC1328" w:rsidRPr="004A4C32" w14:paraId="68D89390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30B18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D631A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i/>
                <w:sz w:val="16"/>
                <w:szCs w:val="16"/>
              </w:rPr>
              <w:t>Целевой показатель</w:t>
            </w:r>
            <w:r w:rsidRPr="004A4C32">
              <w:rPr>
                <w:rFonts w:eastAsia="Times New Roman" w:cs="Times New Roman"/>
                <w:i/>
                <w:sz w:val="16"/>
                <w:szCs w:val="16"/>
              </w:rPr>
              <w:t xml:space="preserve"> 2</w:t>
            </w:r>
          </w:p>
          <w:p w14:paraId="016F8596" w14:textId="77777777" w:rsidR="004A4C32" w:rsidRPr="004A4C32" w:rsidRDefault="004A4C32" w:rsidP="00A57378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</w:rPr>
              <w:t>Количество объектов культурного наследия,</w:t>
            </w:r>
            <w:r w:rsidRPr="004A4C32">
              <w:rPr>
                <w:rFonts w:cs="Times New Roman"/>
                <w:sz w:val="16"/>
                <w:szCs w:val="16"/>
              </w:rPr>
              <w:t xml:space="preserve"> находящихся в собственности муниципальных образований,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по которым в текущем году разработана проектная документация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47441" w14:textId="5FC6C1E1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Единица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CB442" w14:textId="57FDBD4F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Кб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+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</w:p>
          <w:p w14:paraId="6E2C3ABA" w14:textId="0BA8A4FC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>.</w:t>
            </w:r>
            <w:r w:rsidRPr="004A4C32">
              <w:rPr>
                <w:rFonts w:cs="Times New Roman"/>
                <w:sz w:val="16"/>
                <w:szCs w:val="16"/>
              </w:rPr>
              <w:t xml:space="preserve"> – количество проектной документации, разработанной в рамках муниципальной программы</w:t>
            </w:r>
          </w:p>
          <w:p w14:paraId="31D5E58F" w14:textId="77777777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 xml:space="preserve"> - количество проектной документации разработанных в рамках муниципальной программы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47FAE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32327" w14:textId="0D183C7F" w:rsidR="004A4C32" w:rsidRPr="004A4C32" w:rsidRDefault="00EC1328" w:rsidP="00EC132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EC1328" w:rsidRPr="004A4C32" w14:paraId="7D3E78C6" w14:textId="77777777" w:rsidTr="001B7C44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1FA04" w14:textId="77777777" w:rsidR="004A4C32" w:rsidRPr="004A4C32" w:rsidRDefault="004A4C32" w:rsidP="00F5614E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137A0" w14:textId="77777777" w:rsidR="005D05EE" w:rsidRPr="005D05EE" w:rsidRDefault="005D05EE" w:rsidP="005D05EE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5D05EE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5D05EE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58AF35B3" w14:textId="55B68E82" w:rsidR="004A4C32" w:rsidRPr="005D05EE" w:rsidRDefault="005D05EE" w:rsidP="005D05EE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5D05EE">
              <w:rPr>
                <w:rFonts w:eastAsia="Times New Roman" w:cs="Times New Roman"/>
                <w:sz w:val="16"/>
                <w:szCs w:val="16"/>
              </w:rPr>
              <w:t>Доля объектов культурного наследия, находящихся в собственности муниципального образования</w:t>
            </w:r>
            <w:r>
              <w:rPr>
                <w:rFonts w:eastAsia="Times New Roman" w:cs="Times New Roman"/>
                <w:sz w:val="16"/>
                <w:szCs w:val="16"/>
              </w:rPr>
              <w:t>,</w:t>
            </w:r>
            <w:r w:rsidRPr="005D05EE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C0132" w14:textId="1E9CC5F6" w:rsidR="004A4C32" w:rsidRPr="004A4C32" w:rsidRDefault="0049080B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П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6CDF4" w14:textId="47A9AA88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=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(Н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/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Кб)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х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100</w:t>
            </w:r>
          </w:p>
          <w:p w14:paraId="3107EDF9" w14:textId="6B55139B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Дн</w:t>
            </w:r>
            <w:proofErr w:type="spellEnd"/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– доля ОКН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на которые установлены информационные надписи</w:t>
            </w:r>
            <w:r w:rsidRPr="004A4C32">
              <w:rPr>
                <w:rFonts w:cs="Times New Roman"/>
                <w:sz w:val="16"/>
                <w:szCs w:val="16"/>
              </w:rPr>
              <w:t xml:space="preserve"> от общего числа объектов в собственности ОМСУ</w:t>
            </w:r>
          </w:p>
          <w:p w14:paraId="18412541" w14:textId="09983449" w:rsidR="004A4C32" w:rsidRPr="004A4C32" w:rsidRDefault="004A4C32" w:rsidP="00A57378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>. -</w:t>
            </w:r>
            <w:r w:rsidR="00401C8D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</w:p>
          <w:p w14:paraId="163EE025" w14:textId="5299A4D3" w:rsidR="004A4C32" w:rsidRPr="004A4C32" w:rsidRDefault="004A4C32" w:rsidP="00A57378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Н -</w:t>
            </w:r>
            <w:r w:rsidR="00EC1328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>количество ОКН в собственности муниципального образования</w:t>
            </w:r>
            <w:r w:rsidR="002155E1">
              <w:rPr>
                <w:rFonts w:cs="Times New Roman"/>
                <w:sz w:val="16"/>
                <w:szCs w:val="16"/>
              </w:rPr>
              <w:t>,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 xml:space="preserve"> на которые установлены информационные надписи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A165" w14:textId="77777777" w:rsidR="004A4C32" w:rsidRPr="004A4C32" w:rsidRDefault="004A4C32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14AC7" w14:textId="5FD3D14C" w:rsidR="004A4C32" w:rsidRPr="004A4C32" w:rsidRDefault="00EC1328" w:rsidP="00F5614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="004A4C32"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7133A0AD" w14:textId="77777777" w:rsidTr="000E4E8C">
        <w:trPr>
          <w:trHeight w:val="332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68EE" w14:textId="64A804E2" w:rsidR="000E4E8C" w:rsidRPr="004A4C32" w:rsidRDefault="000E4E8C" w:rsidP="000E4E8C">
            <w:pPr>
              <w:widowControl w:val="0"/>
              <w:ind w:left="-725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9252D" w14:textId="77777777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i/>
                <w:iCs/>
                <w:sz w:val="16"/>
                <w:szCs w:val="16"/>
              </w:rPr>
              <w:t>Целевой показатель 4</w:t>
            </w:r>
            <w:r w:rsidRPr="000E4E8C">
              <w:rPr>
                <w:rFonts w:cs="Times New Roman"/>
                <w:i/>
                <w:iCs/>
                <w:sz w:val="16"/>
                <w:szCs w:val="16"/>
              </w:rPr>
              <w:tab/>
            </w:r>
          </w:p>
          <w:p w14:paraId="5C353419" w14:textId="2BE41F5E" w:rsidR="000E4E8C" w:rsidRPr="000E4E8C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Доля объектов культурного наследия местного (муниципального) значения, по которым разработаны проекты границ территорий и зон охраны в общем количестве объектов культурного наследия, находящихся в собственности муниципальных образований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C816C" w14:textId="77C09533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0E4E8C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E2A332" w14:textId="4C17042E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=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(П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/</w:t>
            </w:r>
            <w:r w:rsidR="00247699">
              <w:rPr>
                <w:rFonts w:cs="Times New Roman"/>
                <w:sz w:val="16"/>
                <w:szCs w:val="16"/>
              </w:rPr>
              <w:t xml:space="preserve"> </w:t>
            </w:r>
            <w:r w:rsidRPr="000E4E8C">
              <w:rPr>
                <w:rFonts w:cs="Times New Roman"/>
                <w:sz w:val="16"/>
                <w:szCs w:val="16"/>
              </w:rPr>
              <w:t>Кб) х 100, где:</w:t>
            </w:r>
          </w:p>
          <w:p w14:paraId="7B9BA58E" w14:textId="3228CC40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proofErr w:type="spellStart"/>
            <w:r w:rsidRPr="000E4E8C">
              <w:rPr>
                <w:rFonts w:cs="Times New Roman"/>
                <w:sz w:val="16"/>
                <w:szCs w:val="16"/>
              </w:rPr>
              <w:t>Дп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 xml:space="preserve"> – доля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охраны; </w:t>
            </w:r>
          </w:p>
          <w:p w14:paraId="1D2B241C" w14:textId="77777777" w:rsidR="000E4E8C" w:rsidRPr="000E4E8C" w:rsidRDefault="000E4E8C" w:rsidP="000E4E8C">
            <w:pPr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 xml:space="preserve">Кб – базовый </w:t>
            </w:r>
            <w:proofErr w:type="spellStart"/>
            <w:r w:rsidRPr="000E4E8C">
              <w:rPr>
                <w:rFonts w:cs="Times New Roman"/>
                <w:sz w:val="16"/>
                <w:szCs w:val="16"/>
              </w:rPr>
              <w:t>кооф</w:t>
            </w:r>
            <w:proofErr w:type="spellEnd"/>
            <w:r w:rsidRPr="000E4E8C">
              <w:rPr>
                <w:rFonts w:cs="Times New Roman"/>
                <w:sz w:val="16"/>
                <w:szCs w:val="16"/>
              </w:rPr>
              <w:t>. – количество ОКН в собственности муниципального образования;</w:t>
            </w:r>
          </w:p>
          <w:p w14:paraId="609DB3A5" w14:textId="62307D81" w:rsidR="000E4E8C" w:rsidRPr="000E4E8C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П – количество ОКН местного (муниципального) значения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Pr="000E4E8C">
              <w:rPr>
                <w:rFonts w:cs="Times New Roman"/>
                <w:sz w:val="16"/>
                <w:szCs w:val="16"/>
              </w:rPr>
              <w:t xml:space="preserve"> по которым разработаны проекты границ территорий и зон охраны.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1AF9D" w14:textId="127FFB87" w:rsidR="000E4E8C" w:rsidRPr="000E4E8C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0E4E8C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E6C3" w14:textId="52E11979" w:rsidR="000E4E8C" w:rsidRPr="000E4E8C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E4E8C">
              <w:rPr>
                <w:rFonts w:cs="Times New Roman"/>
                <w:sz w:val="16"/>
                <w:szCs w:val="16"/>
              </w:rPr>
              <w:t>Годовая</w:t>
            </w:r>
          </w:p>
        </w:tc>
      </w:tr>
      <w:tr w:rsidR="000E4E8C" w:rsidRPr="004A4C32" w14:paraId="39842859" w14:textId="77777777" w:rsidTr="001B7C44">
        <w:trPr>
          <w:trHeight w:val="249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B5CCE" w14:textId="26A1AAD3" w:rsidR="000E4E8C" w:rsidRPr="005F79F8" w:rsidRDefault="000E4E8C" w:rsidP="000E4E8C">
            <w:pPr>
              <w:widowControl w:val="0"/>
              <w:ind w:firstLine="29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 xml:space="preserve">Подпрограмма 2 </w:t>
            </w:r>
            <w:r w:rsidRPr="00EC132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«Развитие музейного дела»</w:t>
            </w:r>
          </w:p>
        </w:tc>
      </w:tr>
      <w:tr w:rsidR="000E4E8C" w:rsidRPr="004A4C32" w14:paraId="7604C951" w14:textId="77777777" w:rsidTr="001B7C44">
        <w:trPr>
          <w:trHeight w:val="8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CAC2F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65659" w14:textId="7DE51112" w:rsidR="000E4E8C" w:rsidRPr="00AB4C04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B4C04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B4C04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eastAsia="Times New Roman" w:cs="Times New Roman"/>
                <w:i/>
                <w:iCs/>
                <w:sz w:val="16"/>
                <w:szCs w:val="16"/>
              </w:rPr>
              <w:t>1</w:t>
            </w:r>
          </w:p>
          <w:p w14:paraId="2A9B74EB" w14:textId="77777777" w:rsidR="000E4E8C" w:rsidRPr="00A75309" w:rsidRDefault="000E4E8C" w:rsidP="000E4E8C">
            <w:pPr>
              <w:jc w:val="both"/>
              <w:rPr>
                <w:rFonts w:cs="Times New Roman"/>
                <w:sz w:val="16"/>
                <w:szCs w:val="16"/>
                <w:highlight w:val="yellow"/>
              </w:rPr>
            </w:pPr>
            <w:r w:rsidRPr="00AB4C04">
              <w:rPr>
                <w:rFonts w:cs="Times New Roman"/>
                <w:sz w:val="16"/>
                <w:szCs w:val="16"/>
              </w:rPr>
              <w:t>Цифровизация музейных фондов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11405" w14:textId="1A77BD3C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19BB0" w14:textId="198A2DB0" w:rsidR="000E4E8C" w:rsidRPr="00013226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Плановое значение - плановое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планируемого к переводу в электронный вид в отчетном году (не нарастающим итогом)</w:t>
            </w:r>
          </w:p>
          <w:p w14:paraId="5DC9C394" w14:textId="65076AFD" w:rsidR="000E4E8C" w:rsidRPr="004A4C32" w:rsidRDefault="000E4E8C" w:rsidP="000E4E8C">
            <w:pPr>
              <w:shd w:val="clear" w:color="auto" w:fill="FFFFFF"/>
              <w:rPr>
                <w:rFonts w:eastAsia="Calibri" w:cs="Times New Roman"/>
                <w:sz w:val="16"/>
                <w:szCs w:val="16"/>
              </w:rPr>
            </w:pPr>
            <w:r w:rsidRPr="00013226">
              <w:rPr>
                <w:rFonts w:eastAsia="Calibri" w:cs="Times New Roman"/>
                <w:sz w:val="16"/>
                <w:szCs w:val="16"/>
              </w:rPr>
              <w:t>Итоговое значение - фактическое количество музейного фонда</w:t>
            </w:r>
            <w:r>
              <w:rPr>
                <w:rFonts w:eastAsia="Calibri" w:cs="Times New Roman"/>
                <w:sz w:val="16"/>
                <w:szCs w:val="16"/>
              </w:rPr>
              <w:t>,</w:t>
            </w:r>
            <w:r w:rsidRPr="00013226">
              <w:rPr>
                <w:rFonts w:eastAsia="Calibri" w:cs="Times New Roman"/>
                <w:sz w:val="16"/>
                <w:szCs w:val="16"/>
              </w:rPr>
              <w:t xml:space="preserve"> переведенного в электронный вид в отчетном году (не нарастающим итогом)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F4B6" w14:textId="0AD6F291" w:rsidR="000E4E8C" w:rsidRPr="00013226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013226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Государственный каталог Музейного фонда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8ABD4" w14:textId="511D815E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одовая</w:t>
            </w:r>
          </w:p>
        </w:tc>
      </w:tr>
      <w:tr w:rsidR="000E4E8C" w:rsidRPr="004A4C32" w14:paraId="10B7D7C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962B" w14:textId="77777777" w:rsidR="000E4E8C" w:rsidRPr="00EC132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EC1328">
              <w:rPr>
                <w:rFonts w:cs="Times New Roman"/>
                <w:b/>
                <w:bCs/>
                <w:sz w:val="16"/>
                <w:szCs w:val="16"/>
              </w:rPr>
              <w:t>Подпрограмма 3 «Развитие библиотечного дела»</w:t>
            </w:r>
          </w:p>
        </w:tc>
      </w:tr>
      <w:tr w:rsidR="000E4E8C" w:rsidRPr="004A4C32" w14:paraId="04F17B06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D8CD6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0D9A5" w14:textId="77777777" w:rsidR="000E4E8C" w:rsidRPr="00EC1328" w:rsidRDefault="000E4E8C" w:rsidP="000E4E8C">
            <w:pPr>
              <w:jc w:val="both"/>
              <w:rPr>
                <w:rFonts w:eastAsia="Times New Roman"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EC132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495A31A2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Обеспечение роста числа пользователей муниципальных библиотек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EF184" w14:textId="60430DA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Ч</w:t>
            </w:r>
            <w:r w:rsidRPr="004A4C32">
              <w:rPr>
                <w:rFonts w:cs="Times New Roman"/>
                <w:sz w:val="16"/>
                <w:szCs w:val="16"/>
              </w:rPr>
              <w:t>еловек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40A61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Число </w:t>
            </w:r>
            <w:r w:rsidRPr="004A4C32">
              <w:rPr>
                <w:rFonts w:cs="Times New Roman"/>
                <w:sz w:val="16"/>
                <w:szCs w:val="16"/>
              </w:rPr>
              <w:t>пользователей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EF246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Форма федерального статистического наблюдения № 6-НК «Сведения об общедоступной (публичной) библиотеке»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12267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72C562F1" w14:textId="77777777" w:rsidTr="001B7C44">
        <w:trPr>
          <w:trHeight w:val="416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A6D1C" w14:textId="45DDAA1F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3BEED" w14:textId="77777777" w:rsidR="000E4E8C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EC132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>
              <w:rPr>
                <w:rFonts w:cs="Times New Roman"/>
                <w:i/>
                <w:iCs/>
                <w:sz w:val="16"/>
                <w:szCs w:val="16"/>
              </w:rPr>
              <w:t xml:space="preserve"> 3</w:t>
            </w:r>
          </w:p>
          <w:p w14:paraId="7D58A109" w14:textId="0A2E619E" w:rsidR="000E4E8C" w:rsidRPr="001B7C44" w:rsidRDefault="000E4E8C" w:rsidP="000E4E8C">
            <w:pPr>
              <w:jc w:val="both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1B7C44">
              <w:rPr>
                <w:rFonts w:cs="Times New Roman"/>
                <w:sz w:val="16"/>
                <w:szCs w:val="16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6DC9E" w14:textId="67426D96" w:rsidR="000E4E8C" w:rsidRPr="001B7C44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1B7C44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A671A" w14:textId="5DD48EB8" w:rsidR="000E4E8C" w:rsidRPr="001B7C44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Количество переоснащенных библиотек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211C9" w14:textId="3E740754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cs="Times New Roman"/>
                <w:sz w:val="16"/>
                <w:szCs w:val="16"/>
              </w:rPr>
              <w:t>Определяется ОМСУ</w:t>
            </w:r>
          </w:p>
        </w:tc>
        <w:tc>
          <w:tcPr>
            <w:tcW w:w="13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10E7C" w14:textId="0449FD3B" w:rsidR="000E4E8C" w:rsidRPr="001B7C44" w:rsidRDefault="000E4E8C" w:rsidP="000E4E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1B7C44"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60B812F6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4E313" w14:textId="77777777" w:rsidR="000E4E8C" w:rsidRPr="0049080B" w:rsidRDefault="000E4E8C" w:rsidP="000E4E8C">
            <w:pPr>
              <w:widowControl w:val="0"/>
              <w:jc w:val="center"/>
              <w:rPr>
                <w:rFonts w:eastAsiaTheme="minorEastAsia" w:cs="Times New Roman"/>
                <w:b/>
                <w:sz w:val="16"/>
                <w:szCs w:val="16"/>
                <w:lang w:eastAsia="ru-RU"/>
              </w:rPr>
            </w:pPr>
            <w:r w:rsidRPr="0049080B">
              <w:rPr>
                <w:rFonts w:cs="Times New Roman"/>
                <w:b/>
                <w:sz w:val="16"/>
                <w:szCs w:val="16"/>
              </w:rPr>
              <w:lastRenderedPageBreak/>
              <w:t xml:space="preserve">Подпрограмма 4 «Развитие профессионального искусства, гастрольно-концертной и культурно-досуговой деятельности, кинематографии» </w:t>
            </w:r>
          </w:p>
        </w:tc>
      </w:tr>
      <w:tr w:rsidR="000E4E8C" w:rsidRPr="004A4C32" w14:paraId="3F39B704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BC5703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2DA4B" w14:textId="77777777" w:rsidR="000E4E8C" w:rsidRPr="00A57378" w:rsidRDefault="000E4E8C" w:rsidP="000E4E8C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1</w:t>
            </w:r>
          </w:p>
          <w:p w14:paraId="7F5D3EAB" w14:textId="768E76BD" w:rsidR="000E4E8C" w:rsidRPr="009241A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EA2529">
              <w:rPr>
                <w:rFonts w:eastAsia="Times New Roman" w:cs="Times New Roman"/>
                <w:sz w:val="16"/>
                <w:szCs w:val="16"/>
                <w:lang w:eastAsia="ru-RU"/>
              </w:rPr>
              <w:t>Число посещений мероприятий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организаций культуры 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14A4" w14:textId="38DCDF91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Тысяч единиц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6AE6B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В соответствии с методикой, утвержденной Постановлением Правительства РФ от 03.04.2021 № 542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</w:t>
            </w:r>
          </w:p>
          <w:p w14:paraId="3F1EC294" w14:textId="4B61E39E" w:rsidR="000E4E8C" w:rsidRPr="006945E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I(t) = A(t) + B(t) + C(t) + D(t) + E(t) + F(t) + G(t) +</w:t>
            </w:r>
            <w:r w:rsidRPr="00A57378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H(t) + J(t) + K(t) + L(t) + M(t) + N(t),</w:t>
            </w:r>
            <w:r w:rsidR="00FF63C9" w:rsidRPr="00FF63C9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bookmarkStart w:id="4" w:name="dst100283"/>
            <w:bookmarkEnd w:id="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где</w:t>
            </w:r>
            <w:r w:rsidRPr="006945E2">
              <w:rPr>
                <w:rFonts w:eastAsia="Times New Roman" w:cs="Times New Roman"/>
                <w:color w:val="000000"/>
                <w:sz w:val="16"/>
                <w:szCs w:val="16"/>
                <w:lang w:val="en-US" w:eastAsia="ru-RU"/>
              </w:rPr>
              <w:t>:</w:t>
            </w:r>
          </w:p>
          <w:p w14:paraId="1A1B8D4C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5" w:name="dst100284"/>
            <w:bookmarkEnd w:id="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I(t) - суммарное число посещений культурных мероприятий;</w:t>
            </w:r>
          </w:p>
          <w:p w14:paraId="2E0854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6" w:name="dst100285"/>
            <w:bookmarkEnd w:id="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A(t) - число посещений библиотек;</w:t>
            </w:r>
          </w:p>
          <w:p w14:paraId="10AA458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7" w:name="dst100286"/>
            <w:bookmarkEnd w:id="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B(t) - число посещений культурно-массовых мероприятий учреждений культурно-досугового типа и иных организаций;</w:t>
            </w:r>
          </w:p>
          <w:p w14:paraId="6F39BB42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8" w:name="dst100287"/>
            <w:bookmarkEnd w:id="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C(t) - число посещений музеев;</w:t>
            </w:r>
          </w:p>
          <w:p w14:paraId="14D1B8C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9" w:name="dst100288"/>
            <w:bookmarkEnd w:id="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D(t) - число посещений театров;</w:t>
            </w:r>
          </w:p>
          <w:p w14:paraId="4CAB8AF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0" w:name="dst100289"/>
            <w:bookmarkEnd w:id="1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E(t) - число посещений парков культуры и отдыха;</w:t>
            </w:r>
          </w:p>
          <w:p w14:paraId="6BFF9859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1" w:name="dst100290"/>
            <w:bookmarkEnd w:id="1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F(t) - число посещений концертных организаций и самостоятельных коллективов;</w:t>
            </w:r>
          </w:p>
          <w:p w14:paraId="47846E0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2" w:name="dst100291"/>
            <w:bookmarkEnd w:id="1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G(t) - число посещений цирков;</w:t>
            </w:r>
          </w:p>
          <w:p w14:paraId="3E7D67A5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3" w:name="dst100292"/>
            <w:bookmarkEnd w:id="1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H(t) - число посещений зоопарков;</w:t>
            </w:r>
          </w:p>
          <w:p w14:paraId="6BFDF6C3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4" w:name="dst100293"/>
            <w:bookmarkEnd w:id="1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J(t) - число посещений кинотеатров;</w:t>
            </w:r>
          </w:p>
          <w:p w14:paraId="08F07E2B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5" w:name="dst100294"/>
            <w:bookmarkEnd w:id="15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K(t) - число обращений к цифровым ресурсам в сфере культуры, которое определяется по данным счетчика «Цифровая культура» (Единое информационное пространство в сфере культуры). В разрезе субъекта Российской Федерации учитывается число обращений к цифровым ресурсам данного субъекта;</w:t>
            </w:r>
          </w:p>
          <w:p w14:paraId="0D24FDAF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6" w:name="dst100295"/>
            <w:bookmarkEnd w:id="16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L(t) - число посещений культурных мероприятий, проводимых детскими школами искусств по видам искусств;</w:t>
            </w:r>
          </w:p>
          <w:p w14:paraId="5F24CFAE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7" w:name="dst100296"/>
            <w:bookmarkEnd w:id="17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M(t) - число посещений культурных мероприятий, проводимых профессиональными образовательными организациями;</w:t>
            </w:r>
          </w:p>
          <w:p w14:paraId="22402D64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18" w:name="dst100297"/>
            <w:bookmarkEnd w:id="18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N(t) - число посещений культурных мероприятий, проводимых образовательными организациями высшего образования;</w:t>
            </w:r>
          </w:p>
          <w:p w14:paraId="131A0D61" w14:textId="77777777" w:rsidR="000E4E8C" w:rsidRPr="004A4C32" w:rsidRDefault="000E4E8C" w:rsidP="000E4E8C">
            <w:pPr>
              <w:shd w:val="clear" w:color="auto" w:fill="FFFFFF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bookmarkStart w:id="19" w:name="dst100298"/>
            <w:bookmarkEnd w:id="19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t - отчетный период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FF09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Источниками информации служат данные организаций, подтвержденные отчетами билетно-кассовых систем, бухгалтерии, данными общедоступных интернет-сервисов, сводные данные Министерства культуры Московской области, Министерства образования Московской области, Министерства благоустройства Московской области, иных государственных органов исполнительной власти и органов местного самоуправления, курирующих деятельность организаций (учреждений), которые проводят культурные мероприятия, в том числе:</w:t>
            </w:r>
          </w:p>
          <w:p w14:paraId="6C3EC7F2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0" w:name="dst100300"/>
            <w:bookmarkEnd w:id="20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«Статистическая отчетность отрасли» - автоматизированная информационная система Министерства культуры Российской Федерации;</w:t>
            </w:r>
          </w:p>
          <w:p w14:paraId="3F8973FE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1" w:name="dst100301"/>
            <w:bookmarkEnd w:id="21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АИС «Единое информационное пространство в сфере культуры» - автоматизированная информационная система Министерства культуры Российской Федерации;</w:t>
            </w:r>
          </w:p>
          <w:p w14:paraId="1733B277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2" w:name="dst100302"/>
            <w:bookmarkEnd w:id="22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ЕАИС - единая федеральная автоматизированная информационная система сведений о показах фильмов в кинозалах Министерства культуры Российской Федерации;</w:t>
            </w:r>
          </w:p>
          <w:p w14:paraId="355234E1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3" w:name="dst100303"/>
            <w:bookmarkEnd w:id="23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ЕГИС «Информационно-аналитическая система» - единая государственная информационная система Министерства просвещения Российской Федерации;</w:t>
            </w:r>
          </w:p>
          <w:p w14:paraId="2DC377AD" w14:textId="77777777" w:rsidR="000E4E8C" w:rsidRPr="004A4C32" w:rsidRDefault="000E4E8C" w:rsidP="000E4E8C">
            <w:pPr>
              <w:shd w:val="clear" w:color="auto" w:fill="FFFFFF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</w:pPr>
            <w:bookmarkStart w:id="24" w:name="dst100304"/>
            <w:bookmarkEnd w:id="24"/>
            <w:r w:rsidRPr="004A4C32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ИАС «Мониторинг» - информационная аналитическая система Министерства науки и высшего образования Российской Федерации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2FCD1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Квартальная</w:t>
            </w:r>
          </w:p>
        </w:tc>
      </w:tr>
      <w:tr w:rsidR="000E4E8C" w:rsidRPr="004A4C32" w14:paraId="5D83CC8F" w14:textId="77777777" w:rsidTr="001B7C44">
        <w:trPr>
          <w:trHeight w:val="253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886E6" w14:textId="2CBA8268" w:rsidR="000E4E8C" w:rsidRPr="004A4C32" w:rsidRDefault="0022694B" w:rsidP="000E4E8C">
            <w:pPr>
              <w:widowControl w:val="0"/>
              <w:ind w:left="-704" w:firstLine="720"/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BE206" w14:textId="77777777" w:rsidR="000E4E8C" w:rsidRPr="00A5737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A57378">
              <w:rPr>
                <w:rFonts w:cs="Times New Roman"/>
                <w:i/>
                <w:iCs/>
                <w:sz w:val="16"/>
                <w:szCs w:val="16"/>
              </w:rPr>
              <w:t>Целевой показатель</w:t>
            </w:r>
            <w:r w:rsidRPr="00A57378">
              <w:rPr>
                <w:rFonts w:eastAsia="Times New Roman" w:cs="Times New Roman"/>
                <w:i/>
                <w:iCs/>
                <w:sz w:val="16"/>
                <w:szCs w:val="16"/>
              </w:rPr>
              <w:t xml:space="preserve"> 5</w:t>
            </w:r>
          </w:p>
          <w:p w14:paraId="3B7ACA0F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поддержанных творческих инициатив и проектов (нарастающим итогом)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67F08" w14:textId="38CBEA0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диниц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45117" w14:textId="77777777" w:rsidR="000E4E8C" w:rsidRPr="004A4C32" w:rsidRDefault="000E4E8C" w:rsidP="000E4E8C">
            <w:pPr>
              <w:widowControl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Количество лучших работников сельских учреждений культуры и лучших сельских учреждений культуры. Ведомственные данные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AA83" w14:textId="7DFFE58B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Формируется на основании итогов конкурсного отбора, результаты которого утверждаются распоряжением Министерства культуры и туризма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51E2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="Times New Roman" w:cs="Times New Roman"/>
                <w:sz w:val="16"/>
                <w:szCs w:val="16"/>
                <w:lang w:eastAsia="ru-RU"/>
              </w:rPr>
              <w:t>Ежегодно</w:t>
            </w:r>
          </w:p>
        </w:tc>
      </w:tr>
      <w:tr w:rsidR="000E4E8C" w:rsidRPr="004A4C32" w14:paraId="1C3A4B5F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53E0C" w14:textId="77777777" w:rsidR="000E4E8C" w:rsidRPr="00A57378" w:rsidRDefault="000E4E8C" w:rsidP="000E4E8C">
            <w:pPr>
              <w:widowControl w:val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A57378">
              <w:rPr>
                <w:rFonts w:cs="Times New Roman"/>
                <w:b/>
                <w:bCs/>
                <w:sz w:val="16"/>
                <w:szCs w:val="16"/>
              </w:rPr>
              <w:t>Подпрограмма 5 «Укрепление материально-технической базы муниципальных учреждений культуры»</w:t>
            </w:r>
          </w:p>
        </w:tc>
      </w:tr>
      <w:tr w:rsidR="000E4E8C" w:rsidRPr="004A4C32" w14:paraId="05CE662E" w14:textId="77777777" w:rsidTr="007F563C">
        <w:trPr>
          <w:trHeight w:val="2600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8B8" w14:textId="4902027A" w:rsidR="000E4E8C" w:rsidRPr="004A4C32" w:rsidRDefault="00D14B34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B578" w14:textId="77777777" w:rsidR="000E4E8C" w:rsidRPr="005F79F8" w:rsidRDefault="000E4E8C" w:rsidP="000E4E8C">
            <w:pPr>
              <w:jc w:val="both"/>
              <w:rPr>
                <w:rFonts w:cs="Times New Roman"/>
                <w:i/>
                <w:iCs/>
                <w:sz w:val="16"/>
                <w:szCs w:val="16"/>
              </w:rPr>
            </w:pPr>
            <w:r w:rsidRPr="005F79F8">
              <w:rPr>
                <w:rFonts w:cs="Times New Roman"/>
                <w:i/>
                <w:iCs/>
                <w:sz w:val="16"/>
                <w:szCs w:val="16"/>
              </w:rPr>
              <w:t>Целевой показатель 8</w:t>
            </w:r>
          </w:p>
          <w:p w14:paraId="67C38246" w14:textId="77777777" w:rsidR="000E4E8C" w:rsidRPr="004A4C32" w:rsidRDefault="000E4E8C" w:rsidP="000E4E8C">
            <w:pPr>
              <w:jc w:val="both"/>
              <w:rPr>
                <w:rFonts w:cs="Times New Roman"/>
                <w:i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4C9" w14:textId="2AB02C3B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П</w:t>
            </w:r>
            <w:r w:rsidRPr="004A4C32">
              <w:rPr>
                <w:rFonts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95870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Показатель рассчитывается по формуле: </w:t>
            </w:r>
          </w:p>
          <w:p w14:paraId="7EE67A0E" w14:textId="5F30E191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=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proofErr w:type="spellStart"/>
            <w:r w:rsidRPr="004A4C32">
              <w:rPr>
                <w:rFonts w:cs="Times New Roman"/>
                <w:sz w:val="16"/>
                <w:szCs w:val="16"/>
              </w:rPr>
              <w:t>ипо</w:t>
            </w:r>
            <w:proofErr w:type="spellEnd"/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/ </w:t>
            </w:r>
            <w:r w:rsidRPr="004A4C32">
              <w:rPr>
                <w:rFonts w:cs="Times New Roman"/>
                <w:sz w:val="16"/>
                <w:szCs w:val="16"/>
                <w:lang w:val="en-US"/>
              </w:rPr>
              <w:t>N</w:t>
            </w:r>
            <w:r w:rsidRPr="004A4C32">
              <w:rPr>
                <w:rFonts w:cs="Times New Roman"/>
                <w:sz w:val="16"/>
                <w:szCs w:val="16"/>
              </w:rPr>
              <w:t>око</w:t>
            </w:r>
            <w:r>
              <w:rPr>
                <w:rFonts w:cs="Times New Roman"/>
                <w:sz w:val="16"/>
                <w:szCs w:val="16"/>
              </w:rPr>
              <w:t xml:space="preserve"> х </w:t>
            </w:r>
            <w:r w:rsidRPr="004A4C32">
              <w:rPr>
                <w:rFonts w:cs="Times New Roman"/>
                <w:sz w:val="16"/>
                <w:szCs w:val="16"/>
              </w:rPr>
              <w:t>100%,</w:t>
            </w:r>
            <w:r w:rsidR="006248DA">
              <w:rPr>
                <w:rFonts w:cs="Times New Roman"/>
                <w:sz w:val="16"/>
                <w:szCs w:val="16"/>
              </w:rPr>
              <w:t xml:space="preserve"> </w:t>
            </w:r>
            <w:r w:rsidRPr="004A4C32">
              <w:rPr>
                <w:rFonts w:cs="Times New Roman"/>
                <w:sz w:val="16"/>
                <w:szCs w:val="16"/>
              </w:rPr>
              <w:t xml:space="preserve">где: </w:t>
            </w:r>
          </w:p>
          <w:p w14:paraId="6AE56FEE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Ддо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доля приоритетных объектов, доступных для инвалидов и других маломобильных групп населения в сфере культуры и дополнительного образования сферы культуры, в общем количестве приоритетных объектов в сфере культуры и дополнительного образования сферы культуры в Московской области; </w:t>
            </w:r>
          </w:p>
          <w:p w14:paraId="7F03FF9C" w14:textId="77777777" w:rsidR="000E4E8C" w:rsidRPr="004A4C32" w:rsidRDefault="000E4E8C" w:rsidP="000E4E8C">
            <w:pPr>
              <w:suppressAutoHyphens w:val="0"/>
              <w:jc w:val="both"/>
              <w:rPr>
                <w:rFonts w:cs="Times New Roman"/>
                <w:sz w:val="16"/>
                <w:szCs w:val="16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Nипо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количество доступных для инвалидов и других маломобильных групп населения приоритетных объектов в сфере культуры и дополнительного образования сферы культуры; </w:t>
            </w:r>
          </w:p>
          <w:p w14:paraId="5771F124" w14:textId="77777777" w:rsidR="000E4E8C" w:rsidRPr="004A4C32" w:rsidRDefault="000E4E8C" w:rsidP="000E4E8C">
            <w:pPr>
              <w:suppressAutoHyphens w:val="0"/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proofErr w:type="spellStart"/>
            <w:r w:rsidRPr="004A4C32">
              <w:rPr>
                <w:rFonts w:cs="Times New Roman"/>
                <w:sz w:val="16"/>
                <w:szCs w:val="16"/>
              </w:rPr>
              <w:t>Nоко</w:t>
            </w:r>
            <w:proofErr w:type="spellEnd"/>
            <w:r w:rsidRPr="004A4C32">
              <w:rPr>
                <w:rFonts w:cs="Times New Roman"/>
                <w:sz w:val="16"/>
                <w:szCs w:val="16"/>
              </w:rPr>
              <w:t xml:space="preserve"> - общее количество приоритетных объектов в сфере культуры и дополнительного образования сферы культуры в Московской области 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CDA74" w14:textId="2A2CE458" w:rsidR="000E4E8C" w:rsidRPr="004A4C32" w:rsidRDefault="000E4E8C" w:rsidP="000E4E8C">
            <w:pPr>
              <w:suppressAutoHyphens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Реестр приоритетных объектов в сфере культуры и дополнительного образования сферы культуры, а также результаты проведенной паспортизации объектов культуры в Московской области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6EF4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61C58C23" w14:textId="77777777" w:rsidTr="001B7C44">
        <w:trPr>
          <w:trHeight w:val="253"/>
          <w:jc w:val="center"/>
        </w:trPr>
        <w:tc>
          <w:tcPr>
            <w:tcW w:w="1561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29687" w14:textId="77777777" w:rsidR="000E4E8C" w:rsidRPr="005F79F8" w:rsidRDefault="000E4E8C" w:rsidP="000E4E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F79F8">
              <w:rPr>
                <w:rFonts w:cs="Times New Roman"/>
                <w:b/>
                <w:bCs/>
                <w:sz w:val="16"/>
                <w:szCs w:val="16"/>
              </w:rPr>
              <w:lastRenderedPageBreak/>
              <w:t>Подпрограмма 6 «Развитие образования в сфере культуры»</w:t>
            </w:r>
          </w:p>
        </w:tc>
      </w:tr>
      <w:tr w:rsidR="000E4E8C" w:rsidRPr="004A4C32" w14:paraId="458A4DA9" w14:textId="77777777" w:rsidTr="001B7C44">
        <w:trPr>
          <w:trHeight w:val="68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E056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280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1</w:t>
            </w:r>
          </w:p>
          <w:p w14:paraId="193B77D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 xml:space="preserve">Доля детей в возрасте от 5 до 18 лет, охваченных дополнительным образованием сферы культуры 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14FDF" w14:textId="03F50557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14990" w14:textId="70A99D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/ Кд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 в возрасте от 5 до 18 лет, охваченных дополнительным образованием сферы культуры </w:t>
            </w:r>
          </w:p>
          <w:p w14:paraId="578019D0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охваченных дополнительным образованием сферы культуры</w:t>
            </w:r>
          </w:p>
          <w:p w14:paraId="2B11CC8B" w14:textId="22FBC910" w:rsidR="000E4E8C" w:rsidRPr="004A4C32" w:rsidRDefault="000E4E8C" w:rsidP="000E4E8C">
            <w:pPr>
              <w:widowControl w:val="0"/>
              <w:jc w:val="both"/>
              <w:rPr>
                <w:rFonts w:cs="Times New Roman"/>
                <w:sz w:val="16"/>
                <w:szCs w:val="16"/>
              </w:rPr>
            </w:pPr>
            <w:r w:rsidRPr="00FA0BB3">
              <w:rPr>
                <w:rFonts w:cs="Times New Roman"/>
                <w:sz w:val="16"/>
                <w:szCs w:val="16"/>
              </w:rPr>
              <w:t>Кд - численность детей в возрасте от 5 до 18 лет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0C29E" w14:textId="77777777" w:rsidR="000E4E8C" w:rsidRPr="004A4C32" w:rsidRDefault="000E4E8C" w:rsidP="000E4E8C">
            <w:pPr>
              <w:pStyle w:val="Default"/>
              <w:jc w:val="center"/>
              <w:rPr>
                <w:sz w:val="16"/>
                <w:szCs w:val="16"/>
              </w:rPr>
            </w:pPr>
            <w:r w:rsidRPr="004A4C32">
              <w:rPr>
                <w:rFonts w:eastAsiaTheme="minorHAnsi"/>
                <w:color w:val="auto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7043D" w14:textId="752A2C10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Годовой</w:t>
            </w:r>
          </w:p>
        </w:tc>
      </w:tr>
      <w:tr w:rsidR="000E4E8C" w:rsidRPr="004A4C32" w14:paraId="744D1A8D" w14:textId="77777777" w:rsidTr="001B7C44">
        <w:trPr>
          <w:trHeight w:val="3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21A65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B71E7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2</w:t>
            </w:r>
          </w:p>
          <w:p w14:paraId="115D8343" w14:textId="045FFC04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EA2529">
              <w:rPr>
                <w:rFonts w:cs="Times New Roman"/>
                <w:sz w:val="16"/>
                <w:szCs w:val="16"/>
              </w:rPr>
              <w:t>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15ABC" w14:textId="7FDA3530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П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6DC12" w14:textId="57049C86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=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="00C45F1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 xml:space="preserve">/ </w:t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х 100,</w:t>
            </w:r>
            <w:r w:rsidR="006945E2">
              <w:rPr>
                <w:rFonts w:cs="Times New Roman"/>
                <w:sz w:val="16"/>
                <w:szCs w:val="16"/>
              </w:rPr>
              <w:t xml:space="preserve"> </w:t>
            </w:r>
            <w:r w:rsidRPr="00FA0BB3">
              <w:rPr>
                <w:rFonts w:cs="Times New Roman"/>
                <w:sz w:val="16"/>
                <w:szCs w:val="16"/>
              </w:rPr>
              <w:t>где:</w:t>
            </w:r>
            <w:r w:rsidRPr="00FA0BB3">
              <w:rPr>
                <w:rFonts w:cs="Times New Roman"/>
                <w:sz w:val="16"/>
                <w:szCs w:val="16"/>
              </w:rPr>
              <w:br/>
            </w:r>
            <w:proofErr w:type="spellStart"/>
            <w:r w:rsidRPr="00FA0BB3">
              <w:rPr>
                <w:rFonts w:cs="Times New Roman"/>
                <w:sz w:val="16"/>
                <w:szCs w:val="16"/>
              </w:rPr>
              <w:t>Ддпп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- доля детей, осваивающих дополнительные предпрофессиональные программы в области искусств за счет бюджетных средств от общего количества обучающихся в детских школах искусств за счет бюджетных средств </w:t>
            </w:r>
          </w:p>
          <w:p w14:paraId="17556C78" w14:textId="77777777" w:rsidR="000E4E8C" w:rsidRPr="00FA0BB3" w:rsidRDefault="000E4E8C" w:rsidP="000E4E8C">
            <w:pPr>
              <w:widowControl w:val="0"/>
              <w:rPr>
                <w:rFonts w:cs="Times New Roman"/>
                <w:sz w:val="16"/>
                <w:szCs w:val="16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Кдпп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осваивающих дополнительные предпрофессиональные программы в области искусств за счет бюджетных средств</w:t>
            </w:r>
          </w:p>
          <w:p w14:paraId="3C82BD62" w14:textId="4744D94B" w:rsidR="000E4E8C" w:rsidRPr="004A4C32" w:rsidRDefault="000E4E8C" w:rsidP="000E4E8C">
            <w:pPr>
              <w:jc w:val="both"/>
              <w:rPr>
                <w:rFonts w:eastAsiaTheme="minorEastAsia" w:cs="Times New Roman"/>
                <w:color w:val="FF0000"/>
                <w:sz w:val="16"/>
                <w:szCs w:val="16"/>
                <w:lang w:eastAsia="ru-RU"/>
              </w:rPr>
            </w:pPr>
            <w:proofErr w:type="spellStart"/>
            <w:r w:rsidRPr="00FA0BB3">
              <w:rPr>
                <w:rFonts w:cs="Times New Roman"/>
                <w:sz w:val="16"/>
                <w:szCs w:val="16"/>
              </w:rPr>
              <w:t>Кддо</w:t>
            </w:r>
            <w:proofErr w:type="spellEnd"/>
            <w:r w:rsidRPr="00FA0BB3">
              <w:rPr>
                <w:rFonts w:cs="Times New Roman"/>
                <w:sz w:val="16"/>
                <w:szCs w:val="16"/>
              </w:rPr>
              <w:t xml:space="preserve"> – количество детей, обучающихся в детских школах искусств по видам искусств за счет бюджетных средств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81F55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Форма федерального статистического наблюдения № 1-ДШИ «Сведения о детской музыкальной, художественной, хореографической школе и школе искусств»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6EBB4" w14:textId="0F59A98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Годовая</w:t>
            </w:r>
          </w:p>
        </w:tc>
      </w:tr>
      <w:tr w:rsidR="000E4E8C" w:rsidRPr="004A4C32" w14:paraId="33FA0744" w14:textId="77777777" w:rsidTr="001B7C44">
        <w:trPr>
          <w:trHeight w:val="455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7BF9" w14:textId="77777777" w:rsidR="000E4E8C" w:rsidRPr="004A4C32" w:rsidRDefault="000E4E8C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0D6E6" w14:textId="77777777" w:rsidR="000E4E8C" w:rsidRPr="004A4C32" w:rsidRDefault="000E4E8C" w:rsidP="000E4E8C">
            <w:pPr>
              <w:jc w:val="both"/>
              <w:rPr>
                <w:rFonts w:eastAsia="Times New Roman"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3</w:t>
            </w:r>
          </w:p>
          <w:p w14:paraId="31C59E32" w14:textId="77777777" w:rsidR="000E4E8C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реконструированных и (или) капитально отремонтированных региональных и муниципальных детских школ искусств по видам искусств</w:t>
            </w:r>
          </w:p>
          <w:p w14:paraId="03610E6C" w14:textId="567DD8E4" w:rsidR="000E4E8C" w:rsidRPr="008E53E7" w:rsidRDefault="000E4E8C" w:rsidP="000E4E8C">
            <w:pPr>
              <w:jc w:val="both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(приоритетный на 2024 год)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3090C" w14:textId="74924DA3" w:rsidR="000E4E8C" w:rsidRPr="004A4C32" w:rsidRDefault="000E4E8C" w:rsidP="000E4E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Е</w:t>
            </w:r>
            <w:r w:rsidRPr="004A4C32">
              <w:rPr>
                <w:rFonts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ED39A" w14:textId="77777777" w:rsidR="000E4E8C" w:rsidRPr="004A4C32" w:rsidRDefault="000E4E8C" w:rsidP="000E4E8C">
            <w:pPr>
              <w:jc w:val="both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ΔДШИ - количество реконструируемых и (или) капитально отремонтированных муниципальных детских школ искусств по видам искусств в текущем году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85DEF" w14:textId="77777777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8935C" w14:textId="0DB29DC6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  <w:tr w:rsidR="000E4E8C" w:rsidRPr="004A4C32" w14:paraId="3ADADF78" w14:textId="77777777" w:rsidTr="001B7C44">
        <w:trPr>
          <w:trHeight w:val="58"/>
          <w:jc w:val="center"/>
        </w:trPr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2C5F" w14:textId="6D71EFAD" w:rsidR="000E4E8C" w:rsidRPr="004A4C32" w:rsidRDefault="00614CF3" w:rsidP="000E4E8C">
            <w:pPr>
              <w:widowControl w:val="0"/>
              <w:ind w:left="-704" w:firstLine="72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13138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Целевой показатель 5</w:t>
            </w:r>
          </w:p>
          <w:p w14:paraId="42BA2329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Количество оснащенных образовательных организаций в сфере культуры (детские школы искусств по видам искусств и училищ) музыкальными инструментами</w:t>
            </w: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3B25C" w14:textId="710CD5E9" w:rsidR="000E4E8C" w:rsidRPr="004A4C32" w:rsidRDefault="000E4E8C" w:rsidP="000E4E8C">
            <w:pPr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Е</w:t>
            </w:r>
            <w:r w:rsidRPr="004A4C32">
              <w:rPr>
                <w:rFonts w:eastAsia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4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E64CA" w14:textId="77777777" w:rsidR="000E4E8C" w:rsidRPr="004A4C32" w:rsidRDefault="000E4E8C" w:rsidP="000E4E8C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7B" w14:textId="77777777" w:rsidR="000E4E8C" w:rsidRPr="004A4C32" w:rsidRDefault="000E4E8C" w:rsidP="000E4E8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4A4C32">
              <w:rPr>
                <w:rFonts w:cs="Times New Roman"/>
                <w:sz w:val="16"/>
                <w:szCs w:val="16"/>
              </w:rPr>
              <w:t>Отчеты муниципальных образований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76F05" w14:textId="3D808E35" w:rsidR="000E4E8C" w:rsidRPr="004A4C32" w:rsidRDefault="000E4E8C" w:rsidP="000E4E8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Г</w:t>
            </w:r>
            <w:r w:rsidRPr="004A4C32">
              <w:rPr>
                <w:rFonts w:eastAsiaTheme="minorEastAsia" w:cs="Times New Roman"/>
                <w:sz w:val="16"/>
                <w:szCs w:val="16"/>
                <w:lang w:eastAsia="ru-RU"/>
              </w:rPr>
              <w:t>одовой</w:t>
            </w:r>
          </w:p>
        </w:tc>
      </w:tr>
    </w:tbl>
    <w:p w14:paraId="687588A1" w14:textId="41B01ED6" w:rsidR="00C30C9F" w:rsidRDefault="00C30C9F" w:rsidP="00C30C9F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aps/>
          <w:sz w:val="20"/>
        </w:rPr>
      </w:pPr>
    </w:p>
    <w:p w14:paraId="33ADB8CF" w14:textId="231C351C" w:rsidR="005E5B95" w:rsidRPr="005E5B95" w:rsidRDefault="005E5B95" w:rsidP="005E5B95">
      <w:pPr>
        <w:jc w:val="center"/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</w:pPr>
      <w:proofErr w:type="gramStart"/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МЕТОДИКА  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>ОПРЕДЕЛЕНИЯ</w:t>
      </w:r>
      <w:proofErr w:type="gramEnd"/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</w:t>
      </w:r>
      <w:r w:rsidRPr="005E5B95"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РЕЗУЛЬТАТОВ</w:t>
      </w:r>
      <w:r>
        <w:rPr>
          <w:rFonts w:eastAsia="Times New Roman" w:cs="Times New Roman"/>
          <w:b/>
          <w:bCs/>
          <w:color w:val="000000"/>
          <w:sz w:val="20"/>
          <w:szCs w:val="20"/>
          <w:lang w:eastAsia="ru-RU"/>
        </w:rPr>
        <w:t xml:space="preserve">  ВЫПОЛНЕНИЯ  МЕРОПРИЯТИЙ</w:t>
      </w:r>
    </w:p>
    <w:p w14:paraId="257C7BFF" w14:textId="729B5FED" w:rsidR="005E5B95" w:rsidRDefault="005E5B95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</w:t>
      </w:r>
      <w:proofErr w:type="gramStart"/>
      <w:r w:rsidRPr="005E5B95">
        <w:rPr>
          <w:rFonts w:ascii="Times New Roman" w:hAnsi="Times New Roman" w:cs="Times New Roman"/>
          <w:b/>
          <w:bCs/>
          <w:color w:val="000000"/>
          <w:sz w:val="20"/>
        </w:rPr>
        <w:t>МУНИЦИПАЛЬНОЙ  ПРОГРАММЫ</w:t>
      </w:r>
      <w:proofErr w:type="gramEnd"/>
      <w:r w:rsidRPr="005E5B95">
        <w:rPr>
          <w:rFonts w:ascii="Times New Roman" w:hAnsi="Times New Roman" w:cs="Times New Roman"/>
          <w:b/>
          <w:bCs/>
          <w:color w:val="000000"/>
          <w:sz w:val="20"/>
        </w:rPr>
        <w:t xml:space="preserve">  РУЗСКОГО  ГОРОДСКОГО  ОКРУГА  «КУЛЬТУРА  И  ТУРИЗМ»</w:t>
      </w:r>
    </w:p>
    <w:p w14:paraId="4DBBF88A" w14:textId="3F3AA046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34"/>
        <w:gridCol w:w="1275"/>
        <w:gridCol w:w="1273"/>
        <w:gridCol w:w="1133"/>
        <w:gridCol w:w="5039"/>
        <w:gridCol w:w="933"/>
        <w:gridCol w:w="5455"/>
      </w:tblGrid>
      <w:tr w:rsidR="002647B7" w14:paraId="269D365B" w14:textId="77777777" w:rsidTr="00380261">
        <w:tc>
          <w:tcPr>
            <w:tcW w:w="534" w:type="dxa"/>
            <w:vAlign w:val="center"/>
          </w:tcPr>
          <w:p w14:paraId="12963F78" w14:textId="5B5CB5B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275" w:type="dxa"/>
            <w:vAlign w:val="center"/>
          </w:tcPr>
          <w:p w14:paraId="290D9717" w14:textId="0EB367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подпрограммы X</w:t>
            </w:r>
          </w:p>
        </w:tc>
        <w:tc>
          <w:tcPr>
            <w:tcW w:w="1273" w:type="dxa"/>
            <w:vAlign w:val="center"/>
          </w:tcPr>
          <w:p w14:paraId="096A258D" w14:textId="138ADAD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основного мероприятия YY</w:t>
            </w:r>
          </w:p>
        </w:tc>
        <w:tc>
          <w:tcPr>
            <w:tcW w:w="1133" w:type="dxa"/>
            <w:vAlign w:val="center"/>
          </w:tcPr>
          <w:p w14:paraId="482F3DAE" w14:textId="50F9E5E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№ мероприятия ZZ</w:t>
            </w:r>
          </w:p>
        </w:tc>
        <w:tc>
          <w:tcPr>
            <w:tcW w:w="5039" w:type="dxa"/>
            <w:vAlign w:val="center"/>
          </w:tcPr>
          <w:p w14:paraId="575E2389" w14:textId="1DF5EEE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Наименование результата</w:t>
            </w:r>
          </w:p>
        </w:tc>
        <w:tc>
          <w:tcPr>
            <w:tcW w:w="933" w:type="dxa"/>
            <w:vAlign w:val="center"/>
          </w:tcPr>
          <w:p w14:paraId="51862B1D" w14:textId="7EDA73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5455" w:type="dxa"/>
            <w:vAlign w:val="center"/>
          </w:tcPr>
          <w:p w14:paraId="2330EA67" w14:textId="1D7E70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Порядок определения значений</w:t>
            </w:r>
          </w:p>
        </w:tc>
      </w:tr>
      <w:tr w:rsidR="002647B7" w14:paraId="5E9BDA13" w14:textId="77777777" w:rsidTr="00380261">
        <w:tc>
          <w:tcPr>
            <w:tcW w:w="534" w:type="dxa"/>
            <w:vAlign w:val="center"/>
          </w:tcPr>
          <w:p w14:paraId="783AF8BA" w14:textId="43D225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0964F634" w14:textId="6FE3370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0145DB79" w14:textId="7AC2542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133" w:type="dxa"/>
            <w:vAlign w:val="center"/>
          </w:tcPr>
          <w:p w14:paraId="7001555F" w14:textId="0C22D23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039" w:type="dxa"/>
            <w:vAlign w:val="center"/>
          </w:tcPr>
          <w:p w14:paraId="7E3501FD" w14:textId="2EE6E8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33" w:type="dxa"/>
            <w:vAlign w:val="center"/>
          </w:tcPr>
          <w:p w14:paraId="529A429E" w14:textId="6B7B57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455" w:type="dxa"/>
            <w:vAlign w:val="center"/>
          </w:tcPr>
          <w:p w14:paraId="02FA7D0C" w14:textId="75E9F57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2647B7" w14:paraId="31585C42" w14:textId="77777777" w:rsidTr="00380261">
        <w:trPr>
          <w:trHeight w:val="481"/>
        </w:trPr>
        <w:tc>
          <w:tcPr>
            <w:tcW w:w="534" w:type="dxa"/>
            <w:vAlign w:val="center"/>
          </w:tcPr>
          <w:p w14:paraId="1C09E4E5" w14:textId="31C47CB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429EF571" w14:textId="59F0AA5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673AB821" w14:textId="00C3476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2B6C026" w14:textId="5E975A6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7F65CCD" w14:textId="6F73809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</w:t>
            </w:r>
          </w:p>
        </w:tc>
        <w:tc>
          <w:tcPr>
            <w:tcW w:w="933" w:type="dxa"/>
            <w:vAlign w:val="center"/>
          </w:tcPr>
          <w:p w14:paraId="51530CFF" w14:textId="3D1963D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5455" w:type="dxa"/>
            <w:vAlign w:val="center"/>
          </w:tcPr>
          <w:p w14:paraId="7A267B62" w14:textId="12173B0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Акт выполненных работ (оказанных услуг), унифицированный передаточный документ, приказ ФНС России от 30.11.2015 г. № ММВ-7-10/552@№2 от 15.12.2022</w:t>
            </w:r>
          </w:p>
        </w:tc>
      </w:tr>
      <w:tr w:rsidR="002647B7" w14:paraId="03943326" w14:textId="77777777" w:rsidTr="00380261">
        <w:trPr>
          <w:trHeight w:val="121"/>
        </w:trPr>
        <w:tc>
          <w:tcPr>
            <w:tcW w:w="534" w:type="dxa"/>
            <w:vAlign w:val="center"/>
          </w:tcPr>
          <w:p w14:paraId="25D81AFB" w14:textId="300B07D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5" w:type="dxa"/>
            <w:vAlign w:val="center"/>
          </w:tcPr>
          <w:p w14:paraId="6E8FE234" w14:textId="2040E0F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20E5C89F" w14:textId="7403915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2A4E4C9C" w14:textId="47EB8B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8DDD624" w14:textId="531186ED" w:rsidR="002647B7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аименование 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116CD1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6BD9F47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39D086B3" w14:textId="77777777" w:rsidTr="00380261">
        <w:tc>
          <w:tcPr>
            <w:tcW w:w="534" w:type="dxa"/>
            <w:vAlign w:val="center"/>
          </w:tcPr>
          <w:p w14:paraId="677AEFCD" w14:textId="6272074A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14:paraId="724E71BF" w14:textId="20F3C22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466EAA44" w14:textId="426BDF6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1E86D28A" w14:textId="3F675E9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BA3D82F" w14:textId="77777777" w:rsidR="002647B7" w:rsidRPr="00380261" w:rsidRDefault="002647B7" w:rsidP="0038026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547B7D3" w14:textId="57A97869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сохранению объектов культурного наследия религиозного назначения, находящихся в федеральной собственности и собственности Московской области</w:t>
            </w:r>
          </w:p>
        </w:tc>
        <w:tc>
          <w:tcPr>
            <w:tcW w:w="933" w:type="dxa"/>
            <w:vAlign w:val="center"/>
          </w:tcPr>
          <w:p w14:paraId="1B63DC44" w14:textId="61C7BBC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Штука</w:t>
            </w:r>
          </w:p>
        </w:tc>
        <w:tc>
          <w:tcPr>
            <w:tcW w:w="5455" w:type="dxa"/>
            <w:vAlign w:val="center"/>
          </w:tcPr>
          <w:p w14:paraId="6105E289" w14:textId="2EF4D03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культурного наследия, на которых проведены работы по сохранению объектов культурного наследия (подтверждаются актом сдачи-приемки работ по итогам проведения работ по сохранению объектов культурного наследия, актом о приемке выполненных работ (форма № КС-2_, справкой о стоимости выполненных работ и затрат (форма № КС-3)</w:t>
            </w:r>
          </w:p>
        </w:tc>
      </w:tr>
      <w:tr w:rsidR="002647B7" w14:paraId="16FA9594" w14:textId="77777777" w:rsidTr="00380261">
        <w:tc>
          <w:tcPr>
            <w:tcW w:w="534" w:type="dxa"/>
            <w:vAlign w:val="center"/>
          </w:tcPr>
          <w:p w14:paraId="0FCC4E35" w14:textId="4B8E8FE1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5" w:type="dxa"/>
            <w:vAlign w:val="center"/>
          </w:tcPr>
          <w:p w14:paraId="2BE0FE2E" w14:textId="20CCCDC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3" w:type="dxa"/>
            <w:vAlign w:val="center"/>
          </w:tcPr>
          <w:p w14:paraId="7183E3A7" w14:textId="6BFFDBE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C17FAB" w14:textId="51A33F9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794BA2A7" w14:textId="34AFC4E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5ABD14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B88B7A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2647B7" w14:paraId="6E21AE7F" w14:textId="77777777" w:rsidTr="00380261">
        <w:tc>
          <w:tcPr>
            <w:tcW w:w="534" w:type="dxa"/>
            <w:vAlign w:val="center"/>
          </w:tcPr>
          <w:p w14:paraId="264917AC" w14:textId="37327717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5" w:type="dxa"/>
            <w:vAlign w:val="center"/>
          </w:tcPr>
          <w:p w14:paraId="5D1DF135" w14:textId="664483A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60BB6248" w14:textId="6D7C9C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0FB650CE" w14:textId="60860E7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1E6D8C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характеризующих объем муниципальных услуг (работ), для муниципальных учреждений – музеи, галереи</w:t>
            </w:r>
          </w:p>
          <w:p w14:paraId="6046B0D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12FB4FA6" w14:textId="3FD37C4C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C5ABFA6" w14:textId="11452389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60770F21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28C5E4C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lastRenderedPageBreak/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6E0A665E" w14:textId="61F1CB65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0061F68" w14:textId="491A51E2" w:rsidR="002647B7" w:rsidRPr="00380261" w:rsidRDefault="00426A9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25EFAAFB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E2B4C79" w14:textId="767F1C9F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5434189E" w14:textId="77777777" w:rsidTr="00380261">
        <w:tc>
          <w:tcPr>
            <w:tcW w:w="534" w:type="dxa"/>
            <w:vAlign w:val="center"/>
          </w:tcPr>
          <w:p w14:paraId="1D303799" w14:textId="260F8AB8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</w:t>
            </w:r>
          </w:p>
        </w:tc>
        <w:tc>
          <w:tcPr>
            <w:tcW w:w="1275" w:type="dxa"/>
            <w:vAlign w:val="center"/>
          </w:tcPr>
          <w:p w14:paraId="5DD1ACFD" w14:textId="0579FDD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FE65FE5" w14:textId="340CFC1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3F9A2F1" w14:textId="71302B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AECCDB8" w14:textId="600AD7A3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Приобретены культурные ценности и отреставрированы музейные предметы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99CE156" w14:textId="41585E63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27D83BF" w14:textId="539DB68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79EB1A9" w14:textId="77777777" w:rsidTr="00380261">
        <w:tc>
          <w:tcPr>
            <w:tcW w:w="534" w:type="dxa"/>
            <w:vAlign w:val="center"/>
          </w:tcPr>
          <w:p w14:paraId="4FE290A4" w14:textId="3D4974C2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75" w:type="dxa"/>
            <w:vAlign w:val="center"/>
          </w:tcPr>
          <w:p w14:paraId="41D3B2A1" w14:textId="1EE1487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178962A" w14:textId="43A6543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A25B4A1" w14:textId="5EF9073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538F6991" w14:textId="129779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Созданы выставки и экспозиции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3FD1BACA" w14:textId="2606F654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BF7AC6D" w14:textId="6CBE149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2FB18E05" w14:textId="77777777" w:rsidTr="00380261">
        <w:tc>
          <w:tcPr>
            <w:tcW w:w="534" w:type="dxa"/>
            <w:vAlign w:val="center"/>
          </w:tcPr>
          <w:p w14:paraId="4681D646" w14:textId="46110DF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75" w:type="dxa"/>
            <w:vAlign w:val="center"/>
          </w:tcPr>
          <w:p w14:paraId="7E061650" w14:textId="5329BE6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A9307ED" w14:textId="037B2AF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05A3FB86" w14:textId="272B6D7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EF4F0C8" w14:textId="4813491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Осуществлена поставка товаров, работ, услуг в целях модернизации (развития) материально-технической базы муниципальных музеев</w:t>
            </w:r>
          </w:p>
        </w:tc>
        <w:tc>
          <w:tcPr>
            <w:tcW w:w="933" w:type="dxa"/>
            <w:vAlign w:val="center"/>
          </w:tcPr>
          <w:p w14:paraId="15C63633" w14:textId="0BFD703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19FAA5" w14:textId="5075377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30996241" w14:textId="77777777" w:rsidTr="00380261">
        <w:tc>
          <w:tcPr>
            <w:tcW w:w="534" w:type="dxa"/>
            <w:vAlign w:val="center"/>
          </w:tcPr>
          <w:p w14:paraId="411FE0A5" w14:textId="1752A9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75" w:type="dxa"/>
            <w:vAlign w:val="center"/>
          </w:tcPr>
          <w:p w14:paraId="7EF9EE02" w14:textId="3BDE16C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552CBB49" w14:textId="521D2A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3019C366" w14:textId="43F68E5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769FEC3" w14:textId="64C0342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685F6F74" w14:textId="32AFBD8D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43B592" w14:textId="1850D8E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57C64BEC" w14:textId="77777777" w:rsidTr="00380261">
        <w:tc>
          <w:tcPr>
            <w:tcW w:w="534" w:type="dxa"/>
            <w:vAlign w:val="center"/>
          </w:tcPr>
          <w:p w14:paraId="19BF6345" w14:textId="6030221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75" w:type="dxa"/>
            <w:vAlign w:val="center"/>
          </w:tcPr>
          <w:p w14:paraId="5E50176B" w14:textId="67D5BB2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419F5D68" w14:textId="0D79CEF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9CF2A16" w14:textId="1504AC2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B8E5686" w14:textId="6F4C006B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Приобретено фондовое, реставрационное и экспозиционное оборудование в муниципальных музеях Московской области</w:t>
            </w:r>
          </w:p>
        </w:tc>
        <w:tc>
          <w:tcPr>
            <w:tcW w:w="933" w:type="dxa"/>
            <w:vAlign w:val="center"/>
          </w:tcPr>
          <w:p w14:paraId="5E9A25EC" w14:textId="16E13531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5AADC75E" w14:textId="40CC449A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1FC5A1C8" w14:textId="77777777" w:rsidTr="00380261">
        <w:tc>
          <w:tcPr>
            <w:tcW w:w="534" w:type="dxa"/>
            <w:vAlign w:val="center"/>
          </w:tcPr>
          <w:p w14:paraId="118764C1" w14:textId="14393E6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75" w:type="dxa"/>
            <w:vAlign w:val="center"/>
          </w:tcPr>
          <w:p w14:paraId="1231031A" w14:textId="7770915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3" w:type="dxa"/>
            <w:vAlign w:val="center"/>
          </w:tcPr>
          <w:p w14:paraId="7D50BEC1" w14:textId="3485EA0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1DB2E8CD" w14:textId="106F62B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7399CF85" w14:textId="1C2AAFF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</w:t>
            </w:r>
          </w:p>
        </w:tc>
        <w:tc>
          <w:tcPr>
            <w:tcW w:w="933" w:type="dxa"/>
            <w:vAlign w:val="center"/>
          </w:tcPr>
          <w:p w14:paraId="6EBB135B" w14:textId="0A0B8012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9E27595" w14:textId="3AE06BC8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072E342A" w14:textId="77777777" w:rsidTr="00380261">
        <w:tc>
          <w:tcPr>
            <w:tcW w:w="534" w:type="dxa"/>
            <w:vAlign w:val="center"/>
          </w:tcPr>
          <w:p w14:paraId="740E4028" w14:textId="62A18FB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75" w:type="dxa"/>
            <w:vAlign w:val="center"/>
          </w:tcPr>
          <w:p w14:paraId="61C042EE" w14:textId="4E939A6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1273" w:type="dxa"/>
            <w:vAlign w:val="center"/>
          </w:tcPr>
          <w:p w14:paraId="27D47CCE" w14:textId="0F97CEA5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  <w:lang w:val="en-US"/>
              </w:rPr>
              <w:t>A1</w:t>
            </w:r>
          </w:p>
        </w:tc>
        <w:tc>
          <w:tcPr>
            <w:tcW w:w="1133" w:type="dxa"/>
            <w:vAlign w:val="center"/>
          </w:tcPr>
          <w:p w14:paraId="1DC4A43C" w14:textId="4DDF46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02</w:t>
            </w:r>
          </w:p>
        </w:tc>
        <w:tc>
          <w:tcPr>
            <w:tcW w:w="5039" w:type="dxa"/>
            <w:vAlign w:val="center"/>
          </w:tcPr>
          <w:p w14:paraId="1BDD4A85" w14:textId="09976CA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Технически оснащены муниципальные музеи</w:t>
            </w:r>
          </w:p>
        </w:tc>
        <w:tc>
          <w:tcPr>
            <w:tcW w:w="933" w:type="dxa"/>
            <w:vAlign w:val="center"/>
          </w:tcPr>
          <w:p w14:paraId="1380970D" w14:textId="71B3F9A7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72F932E" w14:textId="5ABA0C65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2647B7" w14:paraId="49E89F8A" w14:textId="77777777" w:rsidTr="00380261">
        <w:tc>
          <w:tcPr>
            <w:tcW w:w="534" w:type="dxa"/>
            <w:vAlign w:val="center"/>
          </w:tcPr>
          <w:p w14:paraId="411FDD8B" w14:textId="3665FC4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5" w:type="dxa"/>
            <w:vAlign w:val="center"/>
          </w:tcPr>
          <w:p w14:paraId="7E8300C6" w14:textId="1E056F6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2C19F9F" w14:textId="5190410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9155B9F" w14:textId="261B654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368B9D5" w14:textId="04088C44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- библиотеки</w:t>
            </w:r>
          </w:p>
        </w:tc>
        <w:tc>
          <w:tcPr>
            <w:tcW w:w="933" w:type="dxa"/>
            <w:vAlign w:val="center"/>
          </w:tcPr>
          <w:p w14:paraId="03ADED69" w14:textId="75B2C936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474B6B01" w14:textId="133E7111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3354CD5F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57577E57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5296BEB9" w14:textId="2D17DD72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C1FA75B" w14:textId="7B6F8ED4" w:rsidR="002647B7" w:rsidRPr="00380261" w:rsidRDefault="00426A9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2647B7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65643A54" w14:textId="77777777" w:rsidR="002647B7" w:rsidRPr="00380261" w:rsidRDefault="002647B7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42797E21" w14:textId="511E947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2647B7" w14:paraId="0ECF715D" w14:textId="77777777" w:rsidTr="00380261">
        <w:tc>
          <w:tcPr>
            <w:tcW w:w="534" w:type="dxa"/>
            <w:vAlign w:val="center"/>
          </w:tcPr>
          <w:p w14:paraId="469561CF" w14:textId="6AD4CB30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75" w:type="dxa"/>
            <w:vAlign w:val="center"/>
          </w:tcPr>
          <w:p w14:paraId="6BD60B41" w14:textId="1D334F7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D7A9A47" w14:textId="547B2ED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37D4B5E" w14:textId="14C1B07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8C12A1D" w14:textId="73AD7788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557999F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51557A0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6581C121" w14:textId="77777777" w:rsidTr="00380261">
        <w:tc>
          <w:tcPr>
            <w:tcW w:w="534" w:type="dxa"/>
            <w:vAlign w:val="center"/>
          </w:tcPr>
          <w:p w14:paraId="4E480E01" w14:textId="612C5B6E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15</w:t>
            </w:r>
          </w:p>
        </w:tc>
        <w:tc>
          <w:tcPr>
            <w:tcW w:w="1275" w:type="dxa"/>
            <w:vAlign w:val="center"/>
          </w:tcPr>
          <w:p w14:paraId="3D4E1501" w14:textId="03DAB69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77889CA1" w14:textId="789C5882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4EEDC173" w14:textId="20FC6B4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2234773" w14:textId="0EABC2E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 (юридические лица), обновившие книжный фонд</w:t>
            </w:r>
          </w:p>
        </w:tc>
        <w:tc>
          <w:tcPr>
            <w:tcW w:w="933" w:type="dxa"/>
            <w:vAlign w:val="center"/>
          </w:tcPr>
          <w:p w14:paraId="6E78C51D" w14:textId="0039CE1B" w:rsidR="002647B7" w:rsidRPr="00380261" w:rsidRDefault="00EF0990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A2EEE89" w14:textId="76021A6D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2647B7" w14:paraId="31C42B69" w14:textId="77777777" w:rsidTr="00380261">
        <w:tc>
          <w:tcPr>
            <w:tcW w:w="534" w:type="dxa"/>
            <w:vAlign w:val="center"/>
          </w:tcPr>
          <w:p w14:paraId="045AF669" w14:textId="43145FD6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75" w:type="dxa"/>
            <w:vAlign w:val="center"/>
          </w:tcPr>
          <w:p w14:paraId="30ABBD70" w14:textId="60B074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78F3A5E" w14:textId="6C7FE85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5CBF0954" w14:textId="020182A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27D5CBE9" w14:textId="147EE377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FFC6ECD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233A16A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17BA239" w14:textId="77777777" w:rsidTr="00380261">
        <w:tc>
          <w:tcPr>
            <w:tcW w:w="534" w:type="dxa"/>
            <w:vAlign w:val="center"/>
          </w:tcPr>
          <w:p w14:paraId="2FD53ABA" w14:textId="3BF6961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75" w:type="dxa"/>
            <w:vAlign w:val="center"/>
          </w:tcPr>
          <w:p w14:paraId="223AADAA" w14:textId="520D2BFC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40252029" w14:textId="5E5D51B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6B4F90B8" w14:textId="3D15AEC8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666FDC27" w14:textId="1E9B407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6C5DA100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EF67F39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3B30AE32" w14:textId="77777777" w:rsidTr="00380261">
        <w:tc>
          <w:tcPr>
            <w:tcW w:w="534" w:type="dxa"/>
            <w:vAlign w:val="center"/>
          </w:tcPr>
          <w:p w14:paraId="796B8C2D" w14:textId="04E7552D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75" w:type="dxa"/>
            <w:vAlign w:val="center"/>
          </w:tcPr>
          <w:p w14:paraId="2DED8559" w14:textId="1ABB0B5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0C21697F" w14:textId="14AE34B0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02</w:t>
            </w:r>
          </w:p>
        </w:tc>
        <w:tc>
          <w:tcPr>
            <w:tcW w:w="1133" w:type="dxa"/>
            <w:vAlign w:val="center"/>
          </w:tcPr>
          <w:p w14:paraId="78D8EF85" w14:textId="7A280CFD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3569BEF9" w14:textId="6D8749EE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Муниципальные библиотеки Московской области, выполнившие работы по обеспечению пожарной безопасности</w:t>
            </w:r>
          </w:p>
        </w:tc>
        <w:tc>
          <w:tcPr>
            <w:tcW w:w="933" w:type="dxa"/>
            <w:vAlign w:val="center"/>
          </w:tcPr>
          <w:p w14:paraId="34D02176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FA07EE4" w14:textId="7A2C31C2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Московской области субсидии на иные цели государственному бюджетному или автономному учреждению Московской области).</w:t>
            </w:r>
          </w:p>
        </w:tc>
      </w:tr>
      <w:tr w:rsidR="002647B7" w14:paraId="1223E946" w14:textId="77777777" w:rsidTr="00380261">
        <w:tc>
          <w:tcPr>
            <w:tcW w:w="534" w:type="dxa"/>
            <w:vAlign w:val="center"/>
          </w:tcPr>
          <w:p w14:paraId="0B799158" w14:textId="3314A08B" w:rsidR="002647B7" w:rsidRPr="00380261" w:rsidRDefault="00C424C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75" w:type="dxa"/>
            <w:vAlign w:val="center"/>
          </w:tcPr>
          <w:p w14:paraId="51C9A2F3" w14:textId="2050268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3" w:type="dxa"/>
            <w:vAlign w:val="center"/>
          </w:tcPr>
          <w:p w14:paraId="3F7D3725" w14:textId="3DE3E383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41B94B60" w14:textId="6A9BEED4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7C8D7FE8" w14:textId="7B263DD6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Создание модельных центральных городских библиотек</w:t>
            </w:r>
          </w:p>
        </w:tc>
        <w:tc>
          <w:tcPr>
            <w:tcW w:w="933" w:type="dxa"/>
            <w:vAlign w:val="center"/>
          </w:tcPr>
          <w:p w14:paraId="5B70E5E9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1530F496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58E6A509" w14:textId="77777777" w:rsidTr="00380261">
        <w:tc>
          <w:tcPr>
            <w:tcW w:w="534" w:type="dxa"/>
            <w:vAlign w:val="center"/>
          </w:tcPr>
          <w:p w14:paraId="0DCB9A25" w14:textId="7D17A18C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56E54346" w14:textId="480D19B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3452B95C" w14:textId="39A1725A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49DCB99" w14:textId="01ACC8DB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49889DF" w14:textId="7FB94D45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3AEDE8F5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40EDAA4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76E07E3A" w14:textId="77777777" w:rsidTr="00380261">
        <w:tc>
          <w:tcPr>
            <w:tcW w:w="534" w:type="dxa"/>
            <w:vAlign w:val="center"/>
          </w:tcPr>
          <w:p w14:paraId="3670DA2E" w14:textId="4808A719" w:rsidR="002647B7" w:rsidRPr="00380261" w:rsidRDefault="00380261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867F4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5" w:type="dxa"/>
            <w:vAlign w:val="center"/>
          </w:tcPr>
          <w:p w14:paraId="226EE503" w14:textId="545BC74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135476D0" w14:textId="5FF9E3C9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2A5ED16C" w14:textId="10A477CE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1294D722" w14:textId="70C43ECA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30DDDFC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09F3F2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647B7" w14:paraId="49B58B18" w14:textId="77777777" w:rsidTr="00380261">
        <w:tc>
          <w:tcPr>
            <w:tcW w:w="534" w:type="dxa"/>
            <w:vAlign w:val="center"/>
          </w:tcPr>
          <w:p w14:paraId="23851B3B" w14:textId="421D225D" w:rsidR="002647B7" w:rsidRPr="00380261" w:rsidRDefault="00867F42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75" w:type="dxa"/>
            <w:vAlign w:val="center"/>
          </w:tcPr>
          <w:p w14:paraId="44726ED0" w14:textId="6103D281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5120D3B" w14:textId="6AAF898F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092914F" w14:textId="6B3D25F6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21DD6DBA" w14:textId="1133E1EE" w:rsidR="002647B7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2647B7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6C72CDF" w14:textId="77777777" w:rsidR="002647B7" w:rsidRPr="00380261" w:rsidRDefault="002647B7" w:rsidP="002647B7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6211389B" w14:textId="77777777" w:rsidR="002647B7" w:rsidRPr="00380261" w:rsidRDefault="002647B7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72103C8A" w14:textId="77777777" w:rsidTr="00380261">
        <w:tc>
          <w:tcPr>
            <w:tcW w:w="534" w:type="dxa"/>
            <w:vAlign w:val="center"/>
          </w:tcPr>
          <w:p w14:paraId="3917059F" w14:textId="3C598A5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75" w:type="dxa"/>
            <w:vAlign w:val="center"/>
          </w:tcPr>
          <w:p w14:paraId="433F7276" w14:textId="391F464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74170091" w14:textId="7FD90E2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317DA380" w14:textId="44FFE2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039" w:type="dxa"/>
            <w:vAlign w:val="center"/>
          </w:tcPr>
          <w:p w14:paraId="3BF643D6" w14:textId="2792D33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</w:t>
            </w:r>
          </w:p>
        </w:tc>
        <w:tc>
          <w:tcPr>
            <w:tcW w:w="933" w:type="dxa"/>
            <w:vAlign w:val="center"/>
          </w:tcPr>
          <w:p w14:paraId="7195368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045954A0" w14:textId="46BEE7C3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033DEEEF" w14:textId="77777777" w:rsidTr="00380261">
        <w:tc>
          <w:tcPr>
            <w:tcW w:w="534" w:type="dxa"/>
            <w:vAlign w:val="center"/>
          </w:tcPr>
          <w:p w14:paraId="2D866097" w14:textId="039F4AAC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75" w:type="dxa"/>
            <w:vAlign w:val="center"/>
          </w:tcPr>
          <w:p w14:paraId="173450A8" w14:textId="24CDEF7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4D0701AA" w14:textId="0B67A67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20D7BF49" w14:textId="2269994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039" w:type="dxa"/>
            <w:vAlign w:val="center"/>
          </w:tcPr>
          <w:p w14:paraId="0FD215E9" w14:textId="4829997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Выполнены работы по обеспечению пожарной безопасности муниципальных театрально-концертных организаций и учреждений культуры, осуществляющих демонстрацию кинофильмов, кинопрокат</w:t>
            </w:r>
          </w:p>
        </w:tc>
        <w:tc>
          <w:tcPr>
            <w:tcW w:w="933" w:type="dxa"/>
            <w:vAlign w:val="center"/>
          </w:tcPr>
          <w:p w14:paraId="099F3C9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3CE39E55" w14:textId="7EF193A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BF34850" w14:textId="77777777" w:rsidTr="00380261">
        <w:tc>
          <w:tcPr>
            <w:tcW w:w="534" w:type="dxa"/>
            <w:vAlign w:val="center"/>
          </w:tcPr>
          <w:p w14:paraId="1B1E41D3" w14:textId="535A404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75" w:type="dxa"/>
            <w:vAlign w:val="center"/>
          </w:tcPr>
          <w:p w14:paraId="72CFF84E" w14:textId="14B9EED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2F75B6D2" w14:textId="3C0D90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05</w:t>
            </w:r>
          </w:p>
        </w:tc>
        <w:tc>
          <w:tcPr>
            <w:tcW w:w="1133" w:type="dxa"/>
            <w:vAlign w:val="center"/>
          </w:tcPr>
          <w:p w14:paraId="51F35680" w14:textId="6F7C574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5039" w:type="dxa"/>
            <w:vAlign w:val="center"/>
          </w:tcPr>
          <w:p w14:paraId="7F4A5FE3" w14:textId="102D914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Выполнены работы по обеспечению пожарной безопасности муниципальных культурно-досуговых организаций и учреждений культуры </w:t>
            </w:r>
          </w:p>
        </w:tc>
        <w:tc>
          <w:tcPr>
            <w:tcW w:w="933" w:type="dxa"/>
            <w:vAlign w:val="center"/>
          </w:tcPr>
          <w:p w14:paraId="634D7D2D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EC80EFA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15950053" w14:textId="77777777" w:rsidTr="00380261">
        <w:tc>
          <w:tcPr>
            <w:tcW w:w="534" w:type="dxa"/>
            <w:vAlign w:val="center"/>
          </w:tcPr>
          <w:p w14:paraId="6CD685FB" w14:textId="59772B1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75" w:type="dxa"/>
            <w:vAlign w:val="center"/>
          </w:tcPr>
          <w:p w14:paraId="7CDED3C8" w14:textId="0156238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B6FAB8D" w14:textId="609E497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5614F87E" w14:textId="337685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7D8DE36B" w14:textId="0CA7DC20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475A846B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696E325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617A7EAB" w14:textId="77777777" w:rsidTr="00380261">
        <w:tc>
          <w:tcPr>
            <w:tcW w:w="534" w:type="dxa"/>
            <w:vAlign w:val="center"/>
          </w:tcPr>
          <w:p w14:paraId="4E728525" w14:textId="16C7CD8D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75" w:type="dxa"/>
            <w:vAlign w:val="center"/>
          </w:tcPr>
          <w:p w14:paraId="1A6ACA5D" w14:textId="7ECD3F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DE2172C" w14:textId="22FA988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06</w:t>
            </w:r>
          </w:p>
        </w:tc>
        <w:tc>
          <w:tcPr>
            <w:tcW w:w="1133" w:type="dxa"/>
            <w:vAlign w:val="center"/>
          </w:tcPr>
          <w:p w14:paraId="359FAE1B" w14:textId="02BAED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9E70159" w14:textId="5825F74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Проведены праздничные и культурно-массовых мероприятия, фестивали</w:t>
            </w:r>
          </w:p>
        </w:tc>
        <w:tc>
          <w:tcPr>
            <w:tcW w:w="933" w:type="dxa"/>
            <w:vAlign w:val="center"/>
          </w:tcPr>
          <w:p w14:paraId="3E2B8E5F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2801A097" w14:textId="438C1E8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867F42" w14:paraId="429EC893" w14:textId="77777777" w:rsidTr="00867F42">
        <w:trPr>
          <w:trHeight w:val="413"/>
        </w:trPr>
        <w:tc>
          <w:tcPr>
            <w:tcW w:w="534" w:type="dxa"/>
            <w:vAlign w:val="center"/>
          </w:tcPr>
          <w:p w14:paraId="4A3FE2B8" w14:textId="55EE8902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75" w:type="dxa"/>
            <w:vAlign w:val="center"/>
          </w:tcPr>
          <w:p w14:paraId="0FE99AB1" w14:textId="790CFA0E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FE036B8" w14:textId="01E1DBB5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279FF016" w14:textId="50B6628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3DCA3B28" w14:textId="7FEEC296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Доля работников муниципальных культурно-досуговых учреждений, которым произведены стимулирующие выплаты, в общей численности работников муниципальных культурно-досуговых учреждений, которым предусмотрены стимулирующие выплаты</w:t>
            </w:r>
          </w:p>
        </w:tc>
        <w:tc>
          <w:tcPr>
            <w:tcW w:w="933" w:type="dxa"/>
            <w:vAlign w:val="center"/>
          </w:tcPr>
          <w:p w14:paraId="124C4C18" w14:textId="471521A6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140FF10A" w14:textId="31BFF7DD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867F42" w14:paraId="17702DBB" w14:textId="77777777" w:rsidTr="00867F42">
        <w:tc>
          <w:tcPr>
            <w:tcW w:w="534" w:type="dxa"/>
            <w:vAlign w:val="center"/>
          </w:tcPr>
          <w:p w14:paraId="4FAA0EB8" w14:textId="2BD6B88A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75" w:type="dxa"/>
            <w:vAlign w:val="center"/>
          </w:tcPr>
          <w:p w14:paraId="4A037DD0" w14:textId="2C9497C7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02FE6DA8" w14:textId="5B8F7380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bCs/>
                <w:sz w:val="16"/>
                <w:szCs w:val="16"/>
              </w:rPr>
              <w:t>07</w:t>
            </w:r>
          </w:p>
        </w:tc>
        <w:tc>
          <w:tcPr>
            <w:tcW w:w="1133" w:type="dxa"/>
            <w:vAlign w:val="center"/>
          </w:tcPr>
          <w:p w14:paraId="75C17861" w14:textId="294ED6E9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1A3423D8" w14:textId="5097613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Количество работников муниципальных учреждений, которым произведены стимулирующие выплаты</w:t>
            </w:r>
          </w:p>
        </w:tc>
        <w:tc>
          <w:tcPr>
            <w:tcW w:w="933" w:type="dxa"/>
            <w:vAlign w:val="center"/>
          </w:tcPr>
          <w:p w14:paraId="5D4FD096" w14:textId="16B63661" w:rsidR="00867F42" w:rsidRPr="00867F42" w:rsidRDefault="00867F42" w:rsidP="00867F4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</w:t>
            </w: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еловек</w:t>
            </w:r>
          </w:p>
        </w:tc>
        <w:tc>
          <w:tcPr>
            <w:tcW w:w="5455" w:type="dxa"/>
            <w:vAlign w:val="center"/>
          </w:tcPr>
          <w:p w14:paraId="5A01F065" w14:textId="7C83E4C7" w:rsidR="00867F42" w:rsidRPr="00867F42" w:rsidRDefault="00867F42" w:rsidP="00867F42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67F42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Московской области).</w:t>
            </w:r>
          </w:p>
        </w:tc>
      </w:tr>
      <w:tr w:rsidR="00380261" w14:paraId="4B1634FE" w14:textId="77777777" w:rsidTr="00380261">
        <w:tc>
          <w:tcPr>
            <w:tcW w:w="534" w:type="dxa"/>
            <w:vAlign w:val="center"/>
          </w:tcPr>
          <w:p w14:paraId="43F2082D" w14:textId="298828C0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802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75" w:type="dxa"/>
            <w:vAlign w:val="center"/>
          </w:tcPr>
          <w:p w14:paraId="37307493" w14:textId="00CA7F15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3" w:type="dxa"/>
            <w:vAlign w:val="center"/>
          </w:tcPr>
          <w:p w14:paraId="58F4F727" w14:textId="7379E76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А2</w:t>
            </w:r>
          </w:p>
        </w:tc>
        <w:tc>
          <w:tcPr>
            <w:tcW w:w="1133" w:type="dxa"/>
            <w:vAlign w:val="center"/>
          </w:tcPr>
          <w:p w14:paraId="48BA8582" w14:textId="26B00D2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AF64ECA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Оказана государственная поддержка лучшим сельским учреждениям культуры</w:t>
            </w:r>
          </w:p>
          <w:p w14:paraId="36A0AD1C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33" w:type="dxa"/>
            <w:vAlign w:val="center"/>
          </w:tcPr>
          <w:p w14:paraId="4D1DDFB1" w14:textId="149D09D8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0E1B5EF2" w14:textId="7475064E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40C019A" w14:textId="77777777" w:rsidTr="00380261">
        <w:tc>
          <w:tcPr>
            <w:tcW w:w="534" w:type="dxa"/>
            <w:vAlign w:val="center"/>
          </w:tcPr>
          <w:p w14:paraId="0DAAD753" w14:textId="29C8592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75" w:type="dxa"/>
            <w:vAlign w:val="center"/>
          </w:tcPr>
          <w:p w14:paraId="6E135015" w14:textId="6AEBDA9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75F43A06" w14:textId="752DF7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3562F6E2" w14:textId="7F8CF890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0A61BF0" w14:textId="57A7338F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</w:p>
        </w:tc>
        <w:tc>
          <w:tcPr>
            <w:tcW w:w="933" w:type="dxa"/>
            <w:vAlign w:val="center"/>
          </w:tcPr>
          <w:p w14:paraId="6F8A85E0" w14:textId="378D79D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3ECB5A" w14:textId="487FE76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7D6BA6ED" w14:textId="77777777" w:rsidTr="00380261">
        <w:tc>
          <w:tcPr>
            <w:tcW w:w="534" w:type="dxa"/>
            <w:vAlign w:val="center"/>
          </w:tcPr>
          <w:p w14:paraId="1CF90D00" w14:textId="395BABF2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75" w:type="dxa"/>
            <w:vAlign w:val="center"/>
          </w:tcPr>
          <w:p w14:paraId="19748294" w14:textId="568B21E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25C21938" w14:textId="32A00C3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224E4EB0" w14:textId="41021C8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312D8B82" w14:textId="090E6DB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Капитально отремонтированы объекты культурно-досуговых учреждений муниципальных образований Московской области</w:t>
            </w:r>
          </w:p>
        </w:tc>
        <w:tc>
          <w:tcPr>
            <w:tcW w:w="933" w:type="dxa"/>
            <w:vAlign w:val="center"/>
          </w:tcPr>
          <w:p w14:paraId="3B4DBE56" w14:textId="4515A826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308BC75A" w14:textId="0F181756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B6C56F9" w14:textId="77777777" w:rsidTr="00380261">
        <w:tc>
          <w:tcPr>
            <w:tcW w:w="534" w:type="dxa"/>
            <w:vAlign w:val="center"/>
          </w:tcPr>
          <w:p w14:paraId="4EF0E894" w14:textId="1F0A2E8B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33</w:t>
            </w:r>
          </w:p>
        </w:tc>
        <w:tc>
          <w:tcPr>
            <w:tcW w:w="1275" w:type="dxa"/>
            <w:vAlign w:val="center"/>
          </w:tcPr>
          <w:p w14:paraId="0B174724" w14:textId="2A43EE1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73" w:type="dxa"/>
            <w:vAlign w:val="center"/>
          </w:tcPr>
          <w:p w14:paraId="1710ED99" w14:textId="0B12F7B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77BEED" w14:textId="71B6539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2FE47AB7" w14:textId="7AB1AA7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оборудованием кинозалы</w:t>
            </w:r>
          </w:p>
        </w:tc>
        <w:tc>
          <w:tcPr>
            <w:tcW w:w="933" w:type="dxa"/>
            <w:vAlign w:val="center"/>
          </w:tcPr>
          <w:p w14:paraId="6B44989E" w14:textId="43A2F9F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19FD2F2" w14:textId="53A950E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25019F9B" w14:textId="77777777" w:rsidTr="00380261">
        <w:tc>
          <w:tcPr>
            <w:tcW w:w="534" w:type="dxa"/>
            <w:vAlign w:val="center"/>
          </w:tcPr>
          <w:p w14:paraId="03DFB045" w14:textId="2EC93BEF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75" w:type="dxa"/>
            <w:vAlign w:val="center"/>
          </w:tcPr>
          <w:p w14:paraId="3779F2AD" w14:textId="2191FB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C5FA5BF" w14:textId="7870C7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5C66747D" w14:textId="1992430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618FD306" w14:textId="1B231C12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659F716F" w14:textId="3E24F66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роцент</w:t>
            </w:r>
          </w:p>
        </w:tc>
        <w:tc>
          <w:tcPr>
            <w:tcW w:w="5455" w:type="dxa"/>
            <w:vAlign w:val="center"/>
          </w:tcPr>
          <w:p w14:paraId="5A9B6BDE" w14:textId="7561E420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sSubSup>
                        <m:sSubSupPr>
                          <m:ctrl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</m:ctrlPr>
                        </m:sSub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eastAsia="en-US"/>
                            </w:rPr>
                            <m:t>∑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i</m:t>
                          </m:r>
                        </m:sub>
                        <m:sup>
                          <m:r>
                            <w:rPr>
                              <w:rFonts w:ascii="Cambria Math" w:eastAsia="Calibri" w:hAnsi="Cambria Math" w:cs="Times New Roman"/>
                              <w:sz w:val="16"/>
                              <w:szCs w:val="16"/>
                              <w:lang w:val="en-US" w:eastAsia="en-US"/>
                            </w:rPr>
                            <m:t>n</m:t>
                          </m:r>
                        </m:sup>
                      </m:sSub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(</m:t>
                      </m:r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факт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 xml:space="preserve"> 100/ </m:t>
                  </m:r>
                  <m:sSubSup>
                    <m:sSubSupPr>
                      <m:ctrl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V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val="en-US" w:eastAsia="en-US"/>
                        </w:rPr>
                        <m:t>i</m:t>
                      </m:r>
                    </m:sub>
                    <m:sup>
                      <m:r>
                        <m:rPr>
                          <m:sty m:val="p"/>
                        </m:rPr>
                        <w:rPr>
                          <w:rFonts w:ascii="Cambria Math" w:eastAsia="Calibri" w:hAnsi="Cambria Math" w:cs="Times New Roman"/>
                          <w:sz w:val="16"/>
                          <w:szCs w:val="16"/>
                          <w:lang w:eastAsia="en-US"/>
                        </w:rPr>
                        <m:t>гз</m:t>
                      </m:r>
                    </m:sup>
                  </m:sSub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n</m:t>
                  </m:r>
                </m:den>
              </m:f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, где</w:t>
            </w:r>
          </w:p>
          <w:p w14:paraId="17861924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14:paraId="0E7F265D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D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– доля достижения показателя;</w:t>
            </w:r>
          </w:p>
          <w:p w14:paraId="3EEF7EAC" w14:textId="1EFF9649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факт</m:t>
                  </m:r>
                </m:sup>
              </m:sSubSup>
            </m:oMath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- фактический объем муниципального задания по </w:t>
            </w:r>
            <w:proofErr w:type="spellStart"/>
            <w:r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-ой муниципальной услуге (работе);</w:t>
            </w:r>
          </w:p>
          <w:p w14:paraId="04DB71DE" w14:textId="481685B9" w:rsidR="00380261" w:rsidRPr="00380261" w:rsidRDefault="00426A9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m:oMath>
              <m:sSubSup>
                <m:sSubSupPr>
                  <m:ctrl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val="en-US" w:eastAsia="en-US"/>
                    </w:rPr>
                    <m:t>i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eastAsia="Calibri" w:hAnsi="Cambria Math" w:cs="Times New Roman"/>
                      <w:sz w:val="16"/>
                      <w:szCs w:val="16"/>
                      <w:lang w:eastAsia="en-US"/>
                    </w:rPr>
                    <m:t>гз</m:t>
                  </m:r>
                </m:sup>
              </m:sSubSup>
            </m:oMath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– утвержденный объем муниципального задания по </w:t>
            </w:r>
            <w:proofErr w:type="spellStart"/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val="en-US" w:eastAsia="en-US"/>
              </w:rPr>
              <w:t>i</w:t>
            </w:r>
            <w:proofErr w:type="spellEnd"/>
            <w:r w:rsidR="00380261" w:rsidRPr="00380261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 xml:space="preserve"> -ой муниципальной услуге (работе);</w:t>
            </w:r>
          </w:p>
          <w:p w14:paraId="71ABFBE8" w14:textId="77777777" w:rsidR="00380261" w:rsidRPr="00380261" w:rsidRDefault="00380261" w:rsidP="00380261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380261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n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 – общее количество услуг (работ) установленных муниципальным заданием.</w:t>
            </w:r>
          </w:p>
          <w:p w14:paraId="30CF8A83" w14:textId="6DEBDE34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Отчеты о выполнении муниципальных заданий </w:t>
            </w:r>
          </w:p>
        </w:tc>
      </w:tr>
      <w:tr w:rsidR="00380261" w14:paraId="6A6D4129" w14:textId="77777777" w:rsidTr="00380261">
        <w:tc>
          <w:tcPr>
            <w:tcW w:w="534" w:type="dxa"/>
            <w:vAlign w:val="center"/>
          </w:tcPr>
          <w:p w14:paraId="52F7C8C2" w14:textId="3CC5EEC2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75" w:type="dxa"/>
            <w:vAlign w:val="center"/>
          </w:tcPr>
          <w:p w14:paraId="06DDA242" w14:textId="51982CC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7FA6610A" w14:textId="55FB35F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2CE5BD23" w14:textId="21525D3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0495AEFA" w14:textId="0D43962D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7D665654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5A0AC67B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80261" w14:paraId="551045CB" w14:textId="77777777" w:rsidTr="00380261">
        <w:tc>
          <w:tcPr>
            <w:tcW w:w="534" w:type="dxa"/>
            <w:vAlign w:val="center"/>
          </w:tcPr>
          <w:p w14:paraId="31E008E5" w14:textId="7CCA3345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75" w:type="dxa"/>
            <w:vAlign w:val="center"/>
          </w:tcPr>
          <w:p w14:paraId="7AC2083D" w14:textId="66C0241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00C2FE35" w14:textId="7435CE09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03</w:t>
            </w:r>
          </w:p>
        </w:tc>
        <w:tc>
          <w:tcPr>
            <w:tcW w:w="1133" w:type="dxa"/>
            <w:vAlign w:val="center"/>
          </w:tcPr>
          <w:p w14:paraId="539ED60C" w14:textId="4F2E323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F867D4E" w14:textId="3A4A61D8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3581CA57" w14:textId="300EACDF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4F3C3D80" w14:textId="3DED48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результатов предоставления субсидии (форма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2024CDE9" w14:textId="77777777" w:rsidTr="00380261">
        <w:tc>
          <w:tcPr>
            <w:tcW w:w="534" w:type="dxa"/>
            <w:vAlign w:val="center"/>
          </w:tcPr>
          <w:p w14:paraId="0690CBDA" w14:textId="3C47C320" w:rsidR="00380261" w:rsidRPr="00380261" w:rsidRDefault="00867F42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75" w:type="dxa"/>
            <w:vAlign w:val="center"/>
          </w:tcPr>
          <w:p w14:paraId="7BE921CA" w14:textId="5FA2EE0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39C23A0B" w14:textId="0892E85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6B3994FB" w14:textId="06E87BB2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1B154AFC" w14:textId="1FDE1B95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1AEA6B4F" w14:textId="2332EDC0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2E236D4C" w14:textId="4DE0ADFD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Отчет о достижении значений результатов предоставления субсидии </w:t>
            </w:r>
            <w:r w:rsidRPr="00380261">
              <w:rPr>
                <w:rFonts w:ascii="Times New Roman" w:hAnsi="Times New Roman" w:cs="Times New Roman"/>
                <w:strike/>
                <w:sz w:val="16"/>
                <w:szCs w:val="16"/>
              </w:rPr>
              <w:t>(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форма установлена соглашением о предоставлении из бюджета городского округа Московской области субсидии на иные цели муниципальному бюджетному или автономному учреждению)</w:t>
            </w:r>
          </w:p>
        </w:tc>
      </w:tr>
      <w:tr w:rsidR="00380261" w14:paraId="42CFAD86" w14:textId="77777777" w:rsidTr="00380261">
        <w:tc>
          <w:tcPr>
            <w:tcW w:w="534" w:type="dxa"/>
            <w:vAlign w:val="center"/>
          </w:tcPr>
          <w:p w14:paraId="4D97ECEC" w14:textId="38728048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75" w:type="dxa"/>
            <w:vAlign w:val="center"/>
          </w:tcPr>
          <w:p w14:paraId="5868E9D5" w14:textId="3F7FA8F6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4BDF70E3" w14:textId="1F81CE58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04</w:t>
            </w:r>
          </w:p>
        </w:tc>
        <w:tc>
          <w:tcPr>
            <w:tcW w:w="1133" w:type="dxa"/>
            <w:vAlign w:val="center"/>
          </w:tcPr>
          <w:p w14:paraId="55FA8C81" w14:textId="51D5CBC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07ED1B1E" w14:textId="7ABE628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</w:t>
            </w:r>
          </w:p>
        </w:tc>
        <w:tc>
          <w:tcPr>
            <w:tcW w:w="933" w:type="dxa"/>
            <w:vAlign w:val="center"/>
          </w:tcPr>
          <w:p w14:paraId="2E35F0BE" w14:textId="6E727687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66616E41" w14:textId="4139AC81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Отчеты о достижении значений результатов предоставления субсидии (форма установлена соглашением о предоставлении субсидии из бюджета городского округа Московской области)</w:t>
            </w:r>
          </w:p>
        </w:tc>
      </w:tr>
      <w:tr w:rsidR="00380261" w14:paraId="6E2D0FE4" w14:textId="77777777" w:rsidTr="00380261">
        <w:tc>
          <w:tcPr>
            <w:tcW w:w="534" w:type="dxa"/>
            <w:vAlign w:val="center"/>
          </w:tcPr>
          <w:p w14:paraId="266682D0" w14:textId="2011DC79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75" w:type="dxa"/>
            <w:vAlign w:val="center"/>
          </w:tcPr>
          <w:p w14:paraId="45B5330A" w14:textId="5C9BB03F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373D96D" w14:textId="5BC5437E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1E691FCA" w14:textId="39BB141D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039" w:type="dxa"/>
            <w:vAlign w:val="center"/>
          </w:tcPr>
          <w:p w14:paraId="41F53F28" w14:textId="58FF601F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искусств) музыкальными инструментами</w:t>
            </w:r>
          </w:p>
        </w:tc>
        <w:tc>
          <w:tcPr>
            <w:tcW w:w="933" w:type="dxa"/>
            <w:vAlign w:val="center"/>
          </w:tcPr>
          <w:p w14:paraId="7884B2E6" w14:textId="62706E79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15D02BCD" w14:textId="12BC84BA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</w:t>
            </w:r>
          </w:p>
        </w:tc>
      </w:tr>
      <w:tr w:rsidR="00380261" w14:paraId="5C0D8324" w14:textId="77777777" w:rsidTr="00001007">
        <w:trPr>
          <w:trHeight w:val="397"/>
        </w:trPr>
        <w:tc>
          <w:tcPr>
            <w:tcW w:w="534" w:type="dxa"/>
            <w:vAlign w:val="center"/>
          </w:tcPr>
          <w:p w14:paraId="558FB9A3" w14:textId="2C4E25C2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vAlign w:val="center"/>
          </w:tcPr>
          <w:p w14:paraId="05D17ADC" w14:textId="4305661A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73" w:type="dxa"/>
            <w:vAlign w:val="center"/>
          </w:tcPr>
          <w:p w14:paraId="5062F8D4" w14:textId="412AD214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А1</w:t>
            </w:r>
          </w:p>
        </w:tc>
        <w:tc>
          <w:tcPr>
            <w:tcW w:w="1133" w:type="dxa"/>
            <w:vAlign w:val="center"/>
          </w:tcPr>
          <w:p w14:paraId="7FF0AB9D" w14:textId="22CA32EB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5039" w:type="dxa"/>
            <w:vAlign w:val="center"/>
          </w:tcPr>
          <w:p w14:paraId="4EF494A1" w14:textId="3A2A1041" w:rsidR="00380261" w:rsidRPr="00380261" w:rsidRDefault="00380261" w:rsidP="0043797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</w:t>
            </w:r>
          </w:p>
        </w:tc>
        <w:tc>
          <w:tcPr>
            <w:tcW w:w="933" w:type="dxa"/>
            <w:vAlign w:val="center"/>
          </w:tcPr>
          <w:p w14:paraId="17F6C23A" w14:textId="27981D8B" w:rsidR="00380261" w:rsidRPr="00380261" w:rsidRDefault="00EF0990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диница</w:t>
            </w:r>
          </w:p>
        </w:tc>
        <w:tc>
          <w:tcPr>
            <w:tcW w:w="5455" w:type="dxa"/>
            <w:vAlign w:val="center"/>
          </w:tcPr>
          <w:p w14:paraId="7085E776" w14:textId="5AB41DE9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Отчет о достижении значений целевых показателей результативности использования субсидии и обязательствах, принятых в целях их достижения</w:t>
            </w:r>
          </w:p>
        </w:tc>
      </w:tr>
      <w:tr w:rsidR="00380261" w14:paraId="3544FA94" w14:textId="77777777" w:rsidTr="00380261">
        <w:tc>
          <w:tcPr>
            <w:tcW w:w="534" w:type="dxa"/>
            <w:vAlign w:val="center"/>
          </w:tcPr>
          <w:p w14:paraId="0442DD68" w14:textId="77AB8035" w:rsidR="00380261" w:rsidRPr="00380261" w:rsidRDefault="00664778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75" w:type="dxa"/>
            <w:vAlign w:val="center"/>
          </w:tcPr>
          <w:p w14:paraId="1434970E" w14:textId="4AEC57A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273" w:type="dxa"/>
            <w:vAlign w:val="center"/>
          </w:tcPr>
          <w:p w14:paraId="4093B75F" w14:textId="67EC4E21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bCs/>
                <w:sz w:val="16"/>
                <w:szCs w:val="16"/>
              </w:rPr>
              <w:t>01</w:t>
            </w:r>
          </w:p>
        </w:tc>
        <w:tc>
          <w:tcPr>
            <w:tcW w:w="1133" w:type="dxa"/>
            <w:vAlign w:val="center"/>
          </w:tcPr>
          <w:p w14:paraId="7DEE95B1" w14:textId="6F7E305C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039" w:type="dxa"/>
            <w:vAlign w:val="center"/>
          </w:tcPr>
          <w:p w14:paraId="44F1B3DE" w14:textId="0963A1D7" w:rsidR="00380261" w:rsidRPr="00380261" w:rsidRDefault="00CD438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380261">
              <w:rPr>
                <w:rFonts w:ascii="Times New Roman" w:hAnsi="Times New Roman" w:cs="Times New Roman"/>
                <w:sz w:val="16"/>
                <w:szCs w:val="16"/>
              </w:rPr>
              <w:t xml:space="preserve">аименование </w:t>
            </w:r>
            <w:r w:rsidR="00380261" w:rsidRPr="00380261">
              <w:rPr>
                <w:rFonts w:ascii="Times New Roman" w:hAnsi="Times New Roman" w:cs="Times New Roman"/>
                <w:sz w:val="16"/>
                <w:szCs w:val="16"/>
              </w:rPr>
              <w:t>результата выполнения мероприятия</w:t>
            </w:r>
          </w:p>
        </w:tc>
        <w:tc>
          <w:tcPr>
            <w:tcW w:w="933" w:type="dxa"/>
            <w:vAlign w:val="center"/>
          </w:tcPr>
          <w:p w14:paraId="078E1C33" w14:textId="77777777" w:rsidR="00380261" w:rsidRPr="00380261" w:rsidRDefault="00380261" w:rsidP="00380261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55" w:type="dxa"/>
            <w:vAlign w:val="center"/>
          </w:tcPr>
          <w:p w14:paraId="71DC8E1E" w14:textId="77777777" w:rsidR="00380261" w:rsidRPr="00380261" w:rsidRDefault="00380261" w:rsidP="00380261">
            <w:pPr>
              <w:pStyle w:val="ConsPlusNormal"/>
              <w:spacing w:line="27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723649D" w14:textId="33D7A3F1" w:rsidR="002647B7" w:rsidRDefault="002647B7" w:rsidP="005E5B95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0"/>
        </w:rPr>
      </w:pPr>
    </w:p>
    <w:p w14:paraId="69091FA4" w14:textId="60FFF7E1" w:rsidR="005C12A9" w:rsidRPr="009C5F1C" w:rsidRDefault="00707474" w:rsidP="00DC45EB">
      <w:pPr>
        <w:pStyle w:val="af8"/>
        <w:widowControl w:val="0"/>
        <w:numPr>
          <w:ilvl w:val="0"/>
          <w:numId w:val="1"/>
        </w:num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Перечень</w:t>
      </w:r>
      <w:r w:rsidR="00DC45EB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мероприятий подпрограмм</w:t>
      </w:r>
      <w:r w:rsidR="00826513" w:rsidRPr="009C5F1C">
        <w:rPr>
          <w:rFonts w:eastAsia="Times New Roman" w:cs="Times New Roman"/>
          <w:b/>
          <w:bCs/>
          <w:sz w:val="20"/>
          <w:szCs w:val="20"/>
          <w:lang w:eastAsia="ru-RU"/>
        </w:rPr>
        <w:t>ы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1 «Сохранение, использование, популяризация и государственная охрана объектов культурного наследия</w:t>
      </w:r>
      <w:r w:rsidR="00A80826" w:rsidRPr="009C5F1C">
        <w:rPr>
          <w:rFonts w:eastAsia="Times New Roman" w:cs="Times New Roman"/>
          <w:b/>
          <w:bCs/>
          <w:sz w:val="20"/>
          <w:szCs w:val="20"/>
          <w:lang w:eastAsia="ru-RU"/>
        </w:rPr>
        <w:t xml:space="preserve"> </w:t>
      </w:r>
      <w:r w:rsidRPr="009C5F1C">
        <w:rPr>
          <w:rFonts w:eastAsia="Times New Roman" w:cs="Times New Roman"/>
          <w:b/>
          <w:bCs/>
          <w:sz w:val="20"/>
          <w:szCs w:val="20"/>
          <w:lang w:eastAsia="ru-RU"/>
        </w:rPr>
        <w:t>(памятников истории и культуры) народов Российской Федерации»</w:t>
      </w:r>
    </w:p>
    <w:p w14:paraId="1E0FC1E1" w14:textId="77777777" w:rsidR="00707474" w:rsidRPr="001854EA" w:rsidRDefault="00707474" w:rsidP="00707474">
      <w:pPr>
        <w:widowControl w:val="0"/>
        <w:ind w:firstLine="539"/>
        <w:jc w:val="both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57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223"/>
        <w:gridCol w:w="1135"/>
        <w:gridCol w:w="2267"/>
        <w:gridCol w:w="1000"/>
        <w:gridCol w:w="847"/>
        <w:gridCol w:w="851"/>
        <w:gridCol w:w="709"/>
        <w:gridCol w:w="708"/>
        <w:gridCol w:w="709"/>
        <w:gridCol w:w="709"/>
        <w:gridCol w:w="850"/>
        <w:gridCol w:w="851"/>
        <w:gridCol w:w="850"/>
        <w:gridCol w:w="1422"/>
      </w:tblGrid>
      <w:tr w:rsidR="005D0969" w:rsidRPr="00826513" w14:paraId="076D1BB2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vAlign w:val="center"/>
            <w:hideMark/>
          </w:tcPr>
          <w:p w14:paraId="1A50706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23" w:type="dxa"/>
            <w:vMerge w:val="restart"/>
            <w:shd w:val="clear" w:color="auto" w:fill="auto"/>
            <w:vAlign w:val="center"/>
            <w:hideMark/>
          </w:tcPr>
          <w:p w14:paraId="1AF544F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  <w:hideMark/>
          </w:tcPr>
          <w:p w14:paraId="4E62680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  <w:hideMark/>
          </w:tcPr>
          <w:p w14:paraId="303DC144" w14:textId="52A7DBC0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1000" w:type="dxa"/>
            <w:vMerge w:val="restart"/>
            <w:shd w:val="clear" w:color="auto" w:fill="auto"/>
            <w:vAlign w:val="center"/>
            <w:hideMark/>
          </w:tcPr>
          <w:p w14:paraId="244F5CD7" w14:textId="77777777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4C2C16AF" w14:textId="2D2FF82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084" w:type="dxa"/>
            <w:gridSpan w:val="9"/>
          </w:tcPr>
          <w:p w14:paraId="526F0E44" w14:textId="5DD0C545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22" w:type="dxa"/>
            <w:shd w:val="clear" w:color="auto" w:fill="auto"/>
            <w:vAlign w:val="bottom"/>
            <w:hideMark/>
          </w:tcPr>
          <w:p w14:paraId="0983269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Ответственный за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5D0969" w:rsidRPr="00826513" w14:paraId="72A94DAA" w14:textId="77777777" w:rsidTr="00001007">
        <w:trPr>
          <w:trHeight w:val="66"/>
        </w:trPr>
        <w:tc>
          <w:tcPr>
            <w:tcW w:w="601" w:type="dxa"/>
            <w:vMerge/>
            <w:vAlign w:val="center"/>
            <w:hideMark/>
          </w:tcPr>
          <w:p w14:paraId="7FCC3A27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8DFD6B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E3DF22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97F34FB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0205C3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647EC4C8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53D1AA9" w14:textId="1926026E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0A2B5F7" w14:textId="2ED8262B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14:paraId="4D2B7E8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14:paraId="18A0D011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6C5ACE4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7520D0A" w14:textId="77777777" w:rsidTr="00001007">
        <w:trPr>
          <w:trHeight w:val="184"/>
        </w:trPr>
        <w:tc>
          <w:tcPr>
            <w:tcW w:w="601" w:type="dxa"/>
            <w:vMerge w:val="restart"/>
            <w:shd w:val="clear" w:color="auto" w:fill="auto"/>
            <w:hideMark/>
          </w:tcPr>
          <w:p w14:paraId="64156FF6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5751E4A" w14:textId="77777777" w:rsidR="005D0969" w:rsidRPr="009C5F1C" w:rsidRDefault="005D0969" w:rsidP="009C5F1C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1917C245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Государственная охрана объектов культурного наследия (местного муниципального значения)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3F848C2F" w14:textId="3C27A98F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5B02CCF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57E6DDC" w14:textId="5B361D03" w:rsidR="005D0969" w:rsidRPr="00B828E6" w:rsidRDefault="005D0969" w:rsidP="00334AB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2E495F00" w14:textId="440BA987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0A46C5" w14:textId="684D757F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6996625" w14:textId="04349379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5F07993" w14:textId="0E0494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74D7F6" w14:textId="60C4068B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E8DF738" w14:textId="1A607013" w:rsidR="005D0969" w:rsidRPr="00584AE5" w:rsidRDefault="005D0969" w:rsidP="003D7605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6B8BBFAD" w14:textId="77777777" w:rsidTr="00001007">
        <w:trPr>
          <w:trHeight w:val="60"/>
        </w:trPr>
        <w:tc>
          <w:tcPr>
            <w:tcW w:w="601" w:type="dxa"/>
            <w:vMerge/>
            <w:vAlign w:val="center"/>
            <w:hideMark/>
          </w:tcPr>
          <w:p w14:paraId="61CB0F79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61D82CD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52FD740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76197DA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060B6BBA" w14:textId="31C857A5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F3076C3" w14:textId="403DEA90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4207F1" w14:textId="265D888E" w:rsidR="005D0969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59037B" w14:textId="5549EE26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AE7727C" w14:textId="1BD3D51C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1FB42B" w14:textId="20DB3C21" w:rsidR="005D0969" w:rsidRPr="00B828E6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74FCD82" w14:textId="77777777" w:rsidR="005D0969" w:rsidRPr="00826513" w:rsidRDefault="005D0969" w:rsidP="003D760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1DE3F98" w14:textId="77777777" w:rsidTr="00001007">
        <w:trPr>
          <w:trHeight w:val="94"/>
        </w:trPr>
        <w:tc>
          <w:tcPr>
            <w:tcW w:w="601" w:type="dxa"/>
            <w:vMerge/>
            <w:vAlign w:val="center"/>
            <w:hideMark/>
          </w:tcPr>
          <w:p w14:paraId="6B454CA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9B7A5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3B222D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EE8E6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21D91301" w14:textId="78BA500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FBAD945" w14:textId="235534F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714673D" w14:textId="190E6C1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0E8890A" w14:textId="50375DC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3DE19E7" w14:textId="4EE774A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A948184" w14:textId="7AF8F8E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3E39938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5117C96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063A8CF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F3F15BC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23188A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153D006" w14:textId="057AE70C" w:rsidR="005D0969" w:rsidRPr="00C07AC0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476044DB" w14:textId="2F636BD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33E6BC3" w14:textId="142CCA4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C7B467" w14:textId="4ED574E3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CB801EA" w14:textId="64C97CD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A2E7A0D" w14:textId="17E1E0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40D0AEF" w14:textId="007D4CF2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3692DD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2304998" w14:textId="77777777" w:rsidTr="00001007">
        <w:trPr>
          <w:trHeight w:val="124"/>
        </w:trPr>
        <w:tc>
          <w:tcPr>
            <w:tcW w:w="601" w:type="dxa"/>
            <w:vMerge/>
            <w:vAlign w:val="center"/>
          </w:tcPr>
          <w:p w14:paraId="5AE53F4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7B9C7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1D2A86D5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3835BD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167255D" w14:textId="430085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D114DF5" w14:textId="06086DE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D234E56" w14:textId="37D1054B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10FA6C4B" w14:textId="28609AE7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2193509" w14:textId="50E99D5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C149886" w14:textId="2D4641C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D2C2911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6723DC" w14:textId="77777777" w:rsidTr="00001007">
        <w:trPr>
          <w:trHeight w:val="332"/>
        </w:trPr>
        <w:tc>
          <w:tcPr>
            <w:tcW w:w="601" w:type="dxa"/>
            <w:vMerge w:val="restart"/>
            <w:shd w:val="clear" w:color="auto" w:fill="auto"/>
            <w:hideMark/>
          </w:tcPr>
          <w:p w14:paraId="01840C96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1E38B18" w14:textId="77777777" w:rsidR="005D0969" w:rsidRPr="009C5F1C" w:rsidRDefault="005D0969" w:rsidP="00B828E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515BDED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Установка на объектах культурного наследия, находящихся в собственности муниципального образования информационных надписей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C80386B" w14:textId="08DB72E3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6E012CB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E1CA1F9" w14:textId="3450AF4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B7EAA4A" w14:textId="4D7913D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C96C36" w14:textId="75B8991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67D8F52" w14:textId="6E80F8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9F02803" w14:textId="7CF07A05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D3BD227" w14:textId="1F603EB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AFA24EB" w14:textId="5969716C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D0969" w:rsidRPr="00826513" w14:paraId="75C007B3" w14:textId="77777777" w:rsidTr="00001007">
        <w:trPr>
          <w:trHeight w:val="104"/>
        </w:trPr>
        <w:tc>
          <w:tcPr>
            <w:tcW w:w="601" w:type="dxa"/>
            <w:vMerge/>
            <w:vAlign w:val="center"/>
            <w:hideMark/>
          </w:tcPr>
          <w:p w14:paraId="64D79C9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EA0303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67820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F3452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AB05BAE" w14:textId="3E6C37E3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ABA07BD" w14:textId="6012BD9A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19AAE5" w14:textId="32F3ABC8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28C9306" w14:textId="1E49324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5F12F90" w14:textId="6BB99FB9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0BA6DD1" w14:textId="43A7038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13E834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05CA42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2F4651F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4D84348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9A0603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AE5674C" w14:textId="68D1A91E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0DB8B005" w14:textId="667F7CA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1456864" w14:textId="57596F31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FA193F0" w14:textId="685186AD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6470253" w14:textId="68BE17BD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4D311D51" w14:textId="5C1C9E76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03E8D3B" w14:textId="53006240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BD0459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48710BE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6D12FDA7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0C99EF6D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882D08A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D86EA7E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BDEABA1" w14:textId="01436E1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86B20C0" w14:textId="12E3A22E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DA1A39" w14:textId="56F6C419" w:rsidR="005D0969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32856701" w14:textId="54B535B4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2CD5E51" w14:textId="2A21266F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5BA811CE" w14:textId="54CC357B" w:rsidR="005D0969" w:rsidRPr="00B828E6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BFF782" w14:textId="77777777" w:rsidR="005D0969" w:rsidRPr="00826513" w:rsidRDefault="005D0969" w:rsidP="00B828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106846FF" w14:textId="77777777" w:rsidTr="00001007">
        <w:trPr>
          <w:trHeight w:val="167"/>
        </w:trPr>
        <w:tc>
          <w:tcPr>
            <w:tcW w:w="601" w:type="dxa"/>
            <w:vMerge/>
            <w:vAlign w:val="center"/>
            <w:hideMark/>
          </w:tcPr>
          <w:p w14:paraId="3C9A0CA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7017620" w14:textId="1E1D9393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CE5703C" w14:textId="15505197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установке на объектах культурного наследия, находящихся в собственности Московской области, информационных надписей и обозначений, 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90FA5C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856D5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5B8AC5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F532263" w14:textId="51F8B9F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35B0288" w14:textId="6282E0D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D041574" w14:textId="60DF5858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57D220E" w14:textId="382CE2C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C90364C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37FD8D4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B828E6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AAE00F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35FFD951" w14:textId="77777777" w:rsidTr="00001007">
        <w:trPr>
          <w:trHeight w:val="144"/>
        </w:trPr>
        <w:tc>
          <w:tcPr>
            <w:tcW w:w="601" w:type="dxa"/>
            <w:vMerge/>
            <w:vAlign w:val="center"/>
            <w:hideMark/>
          </w:tcPr>
          <w:p w14:paraId="0B7865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4E44AA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5116CB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885A11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69810687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0E7AB12E" w14:textId="48FEE90C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3EBF081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9257621" w14:textId="0014B5F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41B3D0B" w14:textId="28218284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8AFA3AA" w14:textId="05E80977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5A5DD62" w14:textId="3BB02461" w:rsidR="005D0969" w:rsidRPr="00DF7CF5" w:rsidRDefault="00DF7CF5" w:rsidP="005D0969">
            <w:pPr>
              <w:jc w:val="center"/>
              <w:rPr>
                <w:rFonts w:eastAsiaTheme="minorEastAsia" w:cs="Times New Roman"/>
                <w:sz w:val="14"/>
                <w:szCs w:val="14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5D764094" w14:textId="10B7C8F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C98650E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1D698428" w14:textId="77777777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3FFC3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E047657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340C1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45A99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9885CF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0F63A91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  <w:hideMark/>
          </w:tcPr>
          <w:p w14:paraId="7D5B32D1" w14:textId="0452D46A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697EDC6F" w14:textId="4ECF482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2DB8157" w14:textId="5A56254D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36FD129" w14:textId="195859A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640F2DEE" w14:textId="6D74B8E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26F0373" w14:textId="31E76B10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4B1FE84" w14:textId="16030E2C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79FDB979" w14:textId="772AEC2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C1531E" w14:textId="33A561A0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349E58A0" w14:textId="6A9EF683" w:rsidR="005D0969" w:rsidRPr="00B828E6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39BACAD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96B9649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C3CD87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5487C62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28D895D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проектов границ территорий и зон охраны объектов культурного наследия местного (муниципального) значения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17F84114" w14:textId="2CF4985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9E5610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5FC8FFD2" w14:textId="693F621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D0AFBCC" w14:textId="3FA322E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5DC903" w14:textId="5D0EFA09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982310E" w14:textId="7B7DD4E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2A0AF4A" w14:textId="5ADE8EE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971957A" w14:textId="271CAC4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1580633B" w14:textId="3242E4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19E3E383" w14:textId="77777777" w:rsidTr="00001007">
        <w:trPr>
          <w:trHeight w:val="210"/>
        </w:trPr>
        <w:tc>
          <w:tcPr>
            <w:tcW w:w="601" w:type="dxa"/>
            <w:vMerge/>
            <w:vAlign w:val="center"/>
            <w:hideMark/>
          </w:tcPr>
          <w:p w14:paraId="2F7176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ECE14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EAC4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36FC51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21E80CAC" w14:textId="1586247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E3AE0C0" w14:textId="5F74332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DF12735" w14:textId="40486D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A22B947" w14:textId="19F52DF7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12AB69A" w14:textId="2DA6463B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EAC1BAB" w14:textId="5EE11515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AE544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E372BCF" w14:textId="77777777" w:rsidTr="00001007">
        <w:trPr>
          <w:trHeight w:val="257"/>
        </w:trPr>
        <w:tc>
          <w:tcPr>
            <w:tcW w:w="601" w:type="dxa"/>
            <w:vMerge/>
            <w:vAlign w:val="center"/>
            <w:hideMark/>
          </w:tcPr>
          <w:p w14:paraId="569BE99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5D06E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DE4C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01BEFD2" w14:textId="1A4D97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ACC36F6" w14:textId="06442F6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76555E1" w14:textId="00DC3148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00D6400" w14:textId="02DB5E4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0514D81" w14:textId="577A0B39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A171F75" w14:textId="7D6E54DA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41EC44A" w14:textId="0CBA30D3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B5D1D3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6E0415F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5989A3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A60E6C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52814B7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39B7E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251DDCE" w14:textId="6AB5646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9B71874" w14:textId="4BD951F4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9F08D24" w14:textId="48AE63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7725578" w14:textId="1CC202C2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45A9B3" w14:textId="1718021D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38BE7FB" w14:textId="0F15C1BE" w:rsidR="00E83F24" w:rsidRPr="00B828E6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594F6B9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7907947F" w14:textId="77777777" w:rsidTr="00001007">
        <w:trPr>
          <w:trHeight w:val="58"/>
        </w:trPr>
        <w:tc>
          <w:tcPr>
            <w:tcW w:w="601" w:type="dxa"/>
            <w:vMerge w:val="restart"/>
            <w:vAlign w:val="center"/>
            <w:hideMark/>
          </w:tcPr>
          <w:p w14:paraId="7438C3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42E2E4E5" w14:textId="7777777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Результат </w:t>
            </w:r>
            <w:r w:rsidR="005F0727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  <w:p w14:paraId="40AF5990" w14:textId="1AC8980D" w:rsidR="005F0727" w:rsidRPr="00826513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220BBF1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7AF47D3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5A633B6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1E5E49C" w14:textId="60685322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B802729" w14:textId="4B0A2CD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0FA01CAD" w14:textId="65D9463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E6B3EB8" w14:textId="7C637C2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351BEC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20FEED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284BA50C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594DAECA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32D8D5DB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391070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C6800A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32ACED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0C4D9AF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E0EFF22" w14:textId="7B08EDF2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405E704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2523B1" w14:textId="7EB021C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AC0534A" w14:textId="5D347929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3FE2C7A" w14:textId="74A76C56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07FE69F" w14:textId="120B02B8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vAlign w:val="center"/>
            <w:hideMark/>
          </w:tcPr>
          <w:p w14:paraId="02052A3C" w14:textId="0C78C73B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Align w:val="center"/>
            <w:hideMark/>
          </w:tcPr>
          <w:p w14:paraId="1B31F14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6600F99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4E7428CA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12B1F61" w14:textId="77777777" w:rsidTr="00001007">
        <w:trPr>
          <w:trHeight w:val="168"/>
        </w:trPr>
        <w:tc>
          <w:tcPr>
            <w:tcW w:w="601" w:type="dxa"/>
            <w:vMerge/>
            <w:shd w:val="clear" w:color="auto" w:fill="auto"/>
            <w:hideMark/>
          </w:tcPr>
          <w:p w14:paraId="14375A5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90B49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C6CAC3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016BB8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43240653" w14:textId="297A133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335219D6" w14:textId="7FB51F9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FB5FEA1" w14:textId="7D958B3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AF904C2" w14:textId="443247C7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BAED52B" w14:textId="57F872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CAC93EB" w14:textId="714FCCE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04DC36E" w14:textId="1D74F53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33F6692A" w14:textId="15BF207B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F2D41B5" w14:textId="5829A8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63E813D" w14:textId="512622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36F0DBC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BB15667" w14:textId="77777777" w:rsidTr="00001007">
        <w:trPr>
          <w:trHeight w:val="103"/>
        </w:trPr>
        <w:tc>
          <w:tcPr>
            <w:tcW w:w="601" w:type="dxa"/>
            <w:vMerge w:val="restart"/>
            <w:shd w:val="clear" w:color="auto" w:fill="auto"/>
            <w:hideMark/>
          </w:tcPr>
          <w:p w14:paraId="7E5FA2C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35F4A4A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055C83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Сохранение, использование и популяризация объектов культурного наследия, находящихся в собственности муниципального образования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92F10CF" w14:textId="58A0A43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2DA4C09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47C860B" w14:textId="0C3673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82F2824" w14:textId="200C6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7E4C35" w14:textId="601C154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B791836" w14:textId="224F4E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FA2815F" w14:textId="752887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849E45D" w14:textId="2EF449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5CAAF3C" w14:textId="00B84E7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5EC56BEB" w14:textId="77777777" w:rsidTr="00001007">
        <w:trPr>
          <w:trHeight w:val="215"/>
        </w:trPr>
        <w:tc>
          <w:tcPr>
            <w:tcW w:w="601" w:type="dxa"/>
            <w:vMerge/>
            <w:vAlign w:val="center"/>
            <w:hideMark/>
          </w:tcPr>
          <w:p w14:paraId="0D4CA3C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034EF6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9D0120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E50CD2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5CDAD12B" w14:textId="5EB1C7B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1973876" w14:textId="6546DA4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B3C9E72" w14:textId="738EEEF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848FF85" w14:textId="233E61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37F85E8" w14:textId="5F6FC2D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40E108" w14:textId="5D92AE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A05E23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8F74A5" w14:textId="77777777" w:rsidTr="00001007">
        <w:trPr>
          <w:trHeight w:val="85"/>
        </w:trPr>
        <w:tc>
          <w:tcPr>
            <w:tcW w:w="601" w:type="dxa"/>
            <w:vMerge/>
            <w:vAlign w:val="center"/>
            <w:hideMark/>
          </w:tcPr>
          <w:p w14:paraId="56C9F8D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5BAA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0A596B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4B9323F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6D7E437" w14:textId="6BD98C2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35B0D3E" w14:textId="13E2C35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8DA10DF" w14:textId="342C96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42AC39FE" w14:textId="4F97425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39A122" w14:textId="76B70C0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E789B8" w14:textId="67561A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A9B0E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8753525" w14:textId="77777777" w:rsidTr="00001007">
        <w:trPr>
          <w:trHeight w:val="260"/>
        </w:trPr>
        <w:tc>
          <w:tcPr>
            <w:tcW w:w="601" w:type="dxa"/>
            <w:vMerge/>
            <w:vAlign w:val="center"/>
            <w:hideMark/>
          </w:tcPr>
          <w:p w14:paraId="7F7A976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D0F7D3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642D04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C3D7AA6" w14:textId="7C5802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D973581" w14:textId="294A76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CEC71CE" w14:textId="28BB48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030BAD9" w14:textId="4F0EAD5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4EFBA23" w14:textId="60C63D7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BC4CFCB" w14:textId="51F15C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8647AFC" w14:textId="3383A2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1CEE0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DF6EF9A" w14:textId="77777777" w:rsidTr="00001007">
        <w:trPr>
          <w:trHeight w:val="65"/>
        </w:trPr>
        <w:tc>
          <w:tcPr>
            <w:tcW w:w="601" w:type="dxa"/>
            <w:vMerge/>
            <w:vAlign w:val="center"/>
          </w:tcPr>
          <w:p w14:paraId="4384CD0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8BA1E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771F750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0CDA1A2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262A77C7" w14:textId="12F450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4641E1D0" w14:textId="41B723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C2BA6" w14:textId="4E13226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E0DC255" w14:textId="587CEE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60E510DE" w14:textId="6B6FAC9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EC4F442" w14:textId="363D8D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4DB591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E0D5AA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6D87909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4C35577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02.01</w:t>
            </w:r>
          </w:p>
          <w:p w14:paraId="54B270E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Разработка проектной документации по сохранению объектов культурного наследия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5CA20A02" w14:textId="5F6BCF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66E27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390BC79A" w14:textId="3B78270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3F531E5" w14:textId="0B7D28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15BD97C" w14:textId="2404C108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5F379C0" w14:textId="588354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8928CDF" w14:textId="5AB68B1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93323DA" w14:textId="28032AC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9F317B3" w14:textId="594051D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B0CC80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571B7F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6AB7D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F7EB1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10263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3B82A49" w14:textId="20DC46E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B3B254E" w14:textId="3D99453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7E405C4" w14:textId="23FB445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58CEAC7" w14:textId="7BB3482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178CCA" w14:textId="5E566AB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480F992" w14:textId="3448BC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2F34E39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A75453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0462C7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C82D5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236A4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55E5D6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303283C6" w14:textId="60DF4A1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F61BB9" w14:textId="71299F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D0A277" w14:textId="033DF572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E6FCA15" w14:textId="71BE04F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1A8509B" w14:textId="568D2F7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129475D" w14:textId="0161CB4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7A39AC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D690A90" w14:textId="77777777" w:rsidTr="00001007">
        <w:trPr>
          <w:trHeight w:val="220"/>
        </w:trPr>
        <w:tc>
          <w:tcPr>
            <w:tcW w:w="601" w:type="dxa"/>
            <w:vMerge/>
            <w:vAlign w:val="center"/>
            <w:hideMark/>
          </w:tcPr>
          <w:p w14:paraId="6FEC49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6CDD35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13201B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6793B32" w14:textId="0CBE7CD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53E0EC51" w14:textId="31F2701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6D6C2A1" w14:textId="3CC3A64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18D77C4" w14:textId="73E3275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150EBAD" w14:textId="5BF56E1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6E0325" w14:textId="4EE864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F7B7E3A" w14:textId="4472094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1FA6647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67840D7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1C70E4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C7B9D1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D45AF3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45602F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16032751" w14:textId="4482CE1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12080474" w14:textId="6928EDB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943008" w14:textId="4F404E9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B38A686" w14:textId="5B388D5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7596401" w14:textId="093CA8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B5E67FC" w14:textId="771E71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7FC7FE6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97FE33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3E5C363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011B4CED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298F26F" w14:textId="0F62CBB6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099825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4C29FA6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01772CB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3DBAA9D3" w14:textId="3F53575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D11D9BF" w14:textId="1D4A1D5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2B09663E" w14:textId="2E0F2451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0DB42E9" w14:textId="0703776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26A2CC4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4E8354F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1F60A3F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63432272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1A3CD20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2A524BF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238C1A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466B1B95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160E0823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1A2A37A9" w14:textId="0CBEAB44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0A6138D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E0A2A1" w14:textId="6E28705F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1095AE46" w14:textId="6653F439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895638B" w14:textId="01572BCC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DF6A4F0" w14:textId="64267635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5E48FB29" w14:textId="22A4239B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30D84629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4086CC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024319D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652C8D70" w14:textId="77777777" w:rsidTr="00001007">
        <w:trPr>
          <w:trHeight w:val="64"/>
        </w:trPr>
        <w:tc>
          <w:tcPr>
            <w:tcW w:w="601" w:type="dxa"/>
            <w:vMerge/>
            <w:vAlign w:val="center"/>
            <w:hideMark/>
          </w:tcPr>
          <w:p w14:paraId="218D6B5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495C107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BEFBA7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D0FA8F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7A293B0E" w14:textId="6092A95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0D99D7E2" w14:textId="4BABBCE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1FBA04A" w14:textId="01D558B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9D66713" w14:textId="409129BD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D27BEE9" w14:textId="1BFB2056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BE1FB" w14:textId="0C145392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FA82779" w14:textId="02D6B0B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0D4110A6" w14:textId="4A22446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4287B03" w14:textId="2F96E3BD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7003D93C" w14:textId="3456269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5EB1C702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66ADCD" w14:textId="77777777" w:rsidTr="00001007">
        <w:trPr>
          <w:trHeight w:val="65"/>
        </w:trPr>
        <w:tc>
          <w:tcPr>
            <w:tcW w:w="601" w:type="dxa"/>
            <w:vMerge w:val="restart"/>
            <w:shd w:val="clear" w:color="auto" w:fill="auto"/>
            <w:hideMark/>
          </w:tcPr>
          <w:p w14:paraId="793AE9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412A40C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02.02</w:t>
            </w:r>
          </w:p>
          <w:p w14:paraId="3A2C46F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Сохранение объектов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культурного наследия (памятников истории и культуры),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4FAA3237" w14:textId="2E2923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F55375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13387912" w14:textId="24F3688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8895C10" w14:textId="28FDFDE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DF6489" w14:textId="5D44B40A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5B4C17B" w14:textId="10FF1BE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26F8584" w14:textId="4C6F456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B620021" w14:textId="63C792E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29ABD066" w14:textId="7B542FF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Управление культуры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Администрации РГО МО</w:t>
            </w:r>
          </w:p>
        </w:tc>
      </w:tr>
      <w:tr w:rsidR="00E83F24" w:rsidRPr="00826513" w14:paraId="6D2F7C20" w14:textId="77777777" w:rsidTr="00001007">
        <w:trPr>
          <w:trHeight w:val="164"/>
        </w:trPr>
        <w:tc>
          <w:tcPr>
            <w:tcW w:w="601" w:type="dxa"/>
            <w:vMerge/>
            <w:vAlign w:val="center"/>
            <w:hideMark/>
          </w:tcPr>
          <w:p w14:paraId="61265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6B0F31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D6B544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98D499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</w:t>
            </w: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7C4BF95E" w14:textId="089F709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09AA861C" w14:textId="6A643D7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D62F02F" w14:textId="1FA1FC3D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885540F" w14:textId="0620A4E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DF6C00E" w14:textId="7CC8B43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E32B58C" w14:textId="3AB5B9E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A6B9B3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9D8E157" w14:textId="77777777" w:rsidTr="00001007">
        <w:trPr>
          <w:trHeight w:val="70"/>
        </w:trPr>
        <w:tc>
          <w:tcPr>
            <w:tcW w:w="601" w:type="dxa"/>
            <w:vMerge/>
            <w:vAlign w:val="center"/>
            <w:hideMark/>
          </w:tcPr>
          <w:p w14:paraId="51B9D95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1D32F2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7DC5AC0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2364C0B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6B40F26E" w14:textId="52CB43E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5A165A4" w14:textId="5AF972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2CCCA6F" w14:textId="7961308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163E09E" w14:textId="47A512B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FACD901" w14:textId="3A9941A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50DB967" w14:textId="24786A8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2A8E8D8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77A5B663" w14:textId="77777777" w:rsidTr="00001007">
        <w:trPr>
          <w:trHeight w:val="107"/>
        </w:trPr>
        <w:tc>
          <w:tcPr>
            <w:tcW w:w="601" w:type="dxa"/>
            <w:vMerge/>
            <w:vAlign w:val="center"/>
            <w:hideMark/>
          </w:tcPr>
          <w:p w14:paraId="5049AA4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51596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182DE0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2F97864" w14:textId="182EC5F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78C5F1C" w14:textId="0448C69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4F297349" w14:textId="76F6510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9F65E4B" w14:textId="03DA67D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8301B0" w14:textId="257EBBC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E473A3" w14:textId="3F5D6A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F34FE9F" w14:textId="7DBF822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F18DB6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3FF324F5" w14:textId="77777777" w:rsidTr="00001007">
        <w:trPr>
          <w:trHeight w:val="86"/>
        </w:trPr>
        <w:tc>
          <w:tcPr>
            <w:tcW w:w="601" w:type="dxa"/>
            <w:vMerge/>
            <w:vAlign w:val="center"/>
          </w:tcPr>
          <w:p w14:paraId="2B52E82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6A1FC1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2F4FB300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1F92E1E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60F0A7F7" w14:textId="2C2DD5F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0B689B28" w14:textId="75771C0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029559" w14:textId="5CB1EBB1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AE02665" w14:textId="4B8C220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542DA8BD" w14:textId="01E85B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6AF2F67" w14:textId="4A10AC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9BA6CF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6992AE8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DDDB40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5D688767" w14:textId="77777777" w:rsidR="005F0727" w:rsidRDefault="005F0727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D5149E3" w14:textId="722943C9" w:rsidR="005D0969" w:rsidRPr="00FC18B5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Проведены работы по сохранению объектов культурного наследия, находящихся в собственности </w:t>
            </w:r>
            <w:r w:rsidR="00C6176A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муниципальных образований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, (</w:t>
            </w:r>
            <w:r w:rsidR="006D0BDE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Pr="00FC18B5">
              <w:rPr>
                <w:rFonts w:eastAsiaTheme="minorEastAsia" w:cs="Times New Roman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28C6A5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3FD8ACE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766EDCB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64012857" w14:textId="11163CB6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B7574AA" w14:textId="7B4B4154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A2883D5" w14:textId="47B8FFE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0409562F" w14:textId="30286E9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3BF3EE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809EDC5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4FF35F3B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04EBBDEC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D0FE344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58E918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970C7A0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66A6FCB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2F3A1681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2D95B7C8" w14:textId="08341B82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3B83EC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C97199F" w14:textId="10C7ED3F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0F45131" w14:textId="578C5225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74CE0C1" w14:textId="2E49FC8A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4DCC5125" w14:textId="67F5328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2E4E6C28" w14:textId="1F565374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11981606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12918F57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7534C80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F1698CC" w14:textId="77777777" w:rsidTr="00001007">
        <w:trPr>
          <w:trHeight w:val="77"/>
        </w:trPr>
        <w:tc>
          <w:tcPr>
            <w:tcW w:w="601" w:type="dxa"/>
            <w:vMerge/>
            <w:vAlign w:val="center"/>
            <w:hideMark/>
          </w:tcPr>
          <w:p w14:paraId="62E1AB86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67E14A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2DEA8CB4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1A24A6EA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B242A77" w14:textId="546ABCFC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47" w:type="dxa"/>
            <w:shd w:val="clear" w:color="auto" w:fill="auto"/>
          </w:tcPr>
          <w:p w14:paraId="376FC3DD" w14:textId="526D439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55B9C7C8" w14:textId="63162E2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5134806" w14:textId="0A05948F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931F282" w14:textId="1320EF65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7A26C9FF" w14:textId="718CA711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B3020F9" w14:textId="3BF22BE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3321CF8" w14:textId="3251E7A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48E43B7" w14:textId="2EF8733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20C8935B" w14:textId="0C68FD65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22" w:type="dxa"/>
            <w:vMerge/>
            <w:vAlign w:val="center"/>
            <w:hideMark/>
          </w:tcPr>
          <w:p w14:paraId="49C9D5A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76CABCA" w14:textId="77777777" w:rsidTr="00001007">
        <w:trPr>
          <w:trHeight w:val="114"/>
        </w:trPr>
        <w:tc>
          <w:tcPr>
            <w:tcW w:w="601" w:type="dxa"/>
            <w:vMerge w:val="restart"/>
            <w:shd w:val="clear" w:color="auto" w:fill="auto"/>
            <w:hideMark/>
          </w:tcPr>
          <w:p w14:paraId="00F0B33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D18D891" w14:textId="77777777" w:rsidR="00E83F24" w:rsidRPr="009C5F1C" w:rsidRDefault="00E83F24" w:rsidP="005D0969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C5F1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02.03</w:t>
            </w:r>
          </w:p>
          <w:p w14:paraId="2D390F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Обеспечение условий доступности для инвалидов объектов культурного наследия, находящихся в собственности муниципальных образований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10F3C37" w14:textId="4644BFA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4085C88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676A0019" w14:textId="0407B9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6892BD1C" w14:textId="376A238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5BE0CC" w14:textId="5E548DCE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EC2A35C" w14:textId="506DB23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C01EA25" w14:textId="06F1CD0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08072AC" w14:textId="05547DD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4ABBF32C" w14:textId="1B63161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3C3EA4A7" w14:textId="77777777" w:rsidTr="00001007">
        <w:trPr>
          <w:trHeight w:val="62"/>
        </w:trPr>
        <w:tc>
          <w:tcPr>
            <w:tcW w:w="601" w:type="dxa"/>
            <w:vMerge/>
            <w:vAlign w:val="center"/>
            <w:hideMark/>
          </w:tcPr>
          <w:p w14:paraId="0F071ED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F36789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7BC2C7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5901B5C1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31A68AA0" w14:textId="6B5741E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D20E9F9" w14:textId="0D88F13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850FDFF" w14:textId="6461B20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493D84D" w14:textId="2ECBB7A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6DDE0FC" w14:textId="733B51D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90CE350" w14:textId="45BEAED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E793DA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047B2349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4A3F800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01201CF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804B41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777E515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4404551F" w14:textId="6ACFFAA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542554F" w14:textId="47D0E08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FE2865" w14:textId="01B858E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5AFA32F" w14:textId="362CF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E140EA8" w14:textId="0506FD4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3282E892" w14:textId="782F31A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632102F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55FF137D" w14:textId="77777777" w:rsidTr="00001007">
        <w:trPr>
          <w:trHeight w:val="265"/>
        </w:trPr>
        <w:tc>
          <w:tcPr>
            <w:tcW w:w="601" w:type="dxa"/>
            <w:vMerge/>
            <w:vAlign w:val="center"/>
            <w:hideMark/>
          </w:tcPr>
          <w:p w14:paraId="0305566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7ED162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41B106C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F5D354A" w14:textId="13E0874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75D2388A" w14:textId="659A7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1CCFEC1D" w14:textId="7253D83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7B76554" w14:textId="3B33FE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2DBF1E8A" w14:textId="0F609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8034E34" w14:textId="39B95A5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DBF1F6" w14:textId="16CB13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7DDE58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49AC598D" w14:textId="77777777" w:rsidTr="00001007">
        <w:trPr>
          <w:trHeight w:val="126"/>
        </w:trPr>
        <w:tc>
          <w:tcPr>
            <w:tcW w:w="601" w:type="dxa"/>
            <w:vMerge/>
            <w:vAlign w:val="center"/>
          </w:tcPr>
          <w:p w14:paraId="359B918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2C2AD032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0181D41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6CB1A2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75B16BBE" w14:textId="10888F63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327F414D" w14:textId="61F170F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37FD72F" w14:textId="065AE8A7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2511F1BE" w14:textId="21B6F91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C73D094" w14:textId="4DA402C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42158D57" w14:textId="280BA67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4FDC18B3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5CD0F714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73F45DD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62663FDB" w14:textId="77777777" w:rsidR="005F0727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0C12FB1" w14:textId="07AC93F2" w:rsidR="005D0969" w:rsidRPr="00826513" w:rsidRDefault="005F0727" w:rsidP="005F072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0E4F5579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267" w:type="dxa"/>
            <w:vMerge w:val="restart"/>
            <w:shd w:val="clear" w:color="auto" w:fill="auto"/>
            <w:hideMark/>
          </w:tcPr>
          <w:p w14:paraId="148EB0F8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000" w:type="dxa"/>
            <w:vMerge w:val="restart"/>
            <w:shd w:val="clear" w:color="auto" w:fill="auto"/>
            <w:hideMark/>
          </w:tcPr>
          <w:p w14:paraId="4127C6F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847" w:type="dxa"/>
            <w:vMerge w:val="restart"/>
            <w:shd w:val="clear" w:color="auto" w:fill="auto"/>
            <w:hideMark/>
          </w:tcPr>
          <w:p w14:paraId="7B702324" w14:textId="03BE831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8012593" w14:textId="1D23DC1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BCBD7D" w14:textId="6C9CCFBF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850" w:type="dxa"/>
            <w:shd w:val="clear" w:color="auto" w:fill="auto"/>
            <w:hideMark/>
          </w:tcPr>
          <w:p w14:paraId="7F0B37DD" w14:textId="5A6ECD09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6C6B13B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62E04C3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22" w:type="dxa"/>
            <w:vAlign w:val="center"/>
            <w:hideMark/>
          </w:tcPr>
          <w:p w14:paraId="51D7BF4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826513" w14:paraId="1D41613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7A3ABA2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C38DF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31EA6BE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39EF97CC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vMerge/>
            <w:vAlign w:val="center"/>
            <w:hideMark/>
          </w:tcPr>
          <w:p w14:paraId="379F3F9B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735E52D" w14:textId="55DF0E1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9A5E6C8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F89A709" w14:textId="1BB58071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710C7308" w14:textId="1D795521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4AD8BBB1" w14:textId="3437FBD0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8BC517D" w14:textId="1CF59B43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50" w:type="dxa"/>
            <w:shd w:val="clear" w:color="auto" w:fill="auto"/>
            <w:hideMark/>
          </w:tcPr>
          <w:p w14:paraId="1C93752E" w14:textId="4EBE61D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hideMark/>
          </w:tcPr>
          <w:p w14:paraId="6003161D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hideMark/>
          </w:tcPr>
          <w:p w14:paraId="71743D69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22" w:type="dxa"/>
            <w:vMerge w:val="restart"/>
            <w:vAlign w:val="center"/>
            <w:hideMark/>
          </w:tcPr>
          <w:p w14:paraId="1364CE0C" w14:textId="77777777" w:rsidR="00DF7CF5" w:rsidRPr="00826513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D0969" w:rsidRPr="00826513" w14:paraId="42BAD55C" w14:textId="77777777" w:rsidTr="00001007">
        <w:trPr>
          <w:trHeight w:val="88"/>
        </w:trPr>
        <w:tc>
          <w:tcPr>
            <w:tcW w:w="601" w:type="dxa"/>
            <w:vMerge/>
            <w:vAlign w:val="center"/>
            <w:hideMark/>
          </w:tcPr>
          <w:p w14:paraId="703BB0C1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3CF8CF47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3034B7A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vMerge/>
            <w:vAlign w:val="center"/>
            <w:hideMark/>
          </w:tcPr>
          <w:p w14:paraId="71773C5D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00" w:type="dxa"/>
            <w:shd w:val="clear" w:color="auto" w:fill="auto"/>
          </w:tcPr>
          <w:p w14:paraId="0653B7CC" w14:textId="4D2FB50E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47" w:type="dxa"/>
            <w:shd w:val="clear" w:color="auto" w:fill="auto"/>
          </w:tcPr>
          <w:p w14:paraId="6A26FED5" w14:textId="76C05D6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750B2E35" w14:textId="1708232A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963D03D" w14:textId="7113102E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C61AB5E" w14:textId="03609C6A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CF95CD2" w14:textId="2C5D50F9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DDF4329" w14:textId="12F8185B" w:rsidR="005D0969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8F8989F" w14:textId="6B8F2730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0403DEDC" w14:textId="240D8BE8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23896242" w14:textId="0BA952C3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22" w:type="dxa"/>
            <w:vMerge/>
            <w:vAlign w:val="center"/>
            <w:hideMark/>
          </w:tcPr>
          <w:p w14:paraId="688B4AA0" w14:textId="77777777" w:rsidR="005D0969" w:rsidRPr="00826513" w:rsidRDefault="005D0969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48DACE7" w14:textId="77777777" w:rsidTr="00001007">
        <w:trPr>
          <w:trHeight w:val="58"/>
        </w:trPr>
        <w:tc>
          <w:tcPr>
            <w:tcW w:w="601" w:type="dxa"/>
            <w:vMerge w:val="restart"/>
            <w:shd w:val="clear" w:color="auto" w:fill="auto"/>
            <w:hideMark/>
          </w:tcPr>
          <w:p w14:paraId="1498003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 w:val="restart"/>
            <w:shd w:val="clear" w:color="auto" w:fill="auto"/>
            <w:hideMark/>
          </w:tcPr>
          <w:p w14:paraId="264D16FF" w14:textId="77777777" w:rsidR="00E83F24" w:rsidRPr="009B7DA0" w:rsidRDefault="00E83F24" w:rsidP="005D0969">
            <w:pPr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76780661" w14:textId="25C9E1C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7" w:type="dxa"/>
            <w:shd w:val="clear" w:color="auto" w:fill="auto"/>
            <w:hideMark/>
          </w:tcPr>
          <w:p w14:paraId="7599BDF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000" w:type="dxa"/>
            <w:shd w:val="clear" w:color="auto" w:fill="auto"/>
            <w:hideMark/>
          </w:tcPr>
          <w:p w14:paraId="2619509F" w14:textId="4B28FB1D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3436BDE7" w14:textId="07FD492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739AC2" w14:textId="78C78F7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FC9C459" w14:textId="29207D4C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A7E806C" w14:textId="63D3F53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2116CE6" w14:textId="157B786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 w:val="restart"/>
            <w:shd w:val="clear" w:color="auto" w:fill="auto"/>
            <w:hideMark/>
          </w:tcPr>
          <w:p w14:paraId="018BA034" w14:textId="668705D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E83F24" w:rsidRPr="00826513" w14:paraId="0E0B877B" w14:textId="77777777" w:rsidTr="00001007">
        <w:trPr>
          <w:trHeight w:val="91"/>
        </w:trPr>
        <w:tc>
          <w:tcPr>
            <w:tcW w:w="601" w:type="dxa"/>
            <w:vMerge/>
            <w:vAlign w:val="center"/>
            <w:hideMark/>
          </w:tcPr>
          <w:p w14:paraId="2A2EF4B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666F94EE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61B156F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62EA4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1000" w:type="dxa"/>
            <w:shd w:val="clear" w:color="auto" w:fill="auto"/>
            <w:hideMark/>
          </w:tcPr>
          <w:p w14:paraId="4CC33CE6" w14:textId="688C8924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90434EB" w14:textId="393869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699D3A" w14:textId="24B85C46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D7C13D9" w14:textId="1404EFA1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C12163D" w14:textId="661EA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0CEC1B06" w14:textId="03C66F5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58D56834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65A7339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6B59456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5AC9A5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04E54BCB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6B9966D6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1000" w:type="dxa"/>
            <w:shd w:val="clear" w:color="auto" w:fill="auto"/>
            <w:hideMark/>
          </w:tcPr>
          <w:p w14:paraId="770B1381" w14:textId="7A42781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7EF82E20" w14:textId="79BBC28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943A06" w14:textId="138E997B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519D3381" w14:textId="1AC1743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6CDB3FB" w14:textId="0505206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6C7E6F09" w14:textId="4FE24D7B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497697B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29E547DA" w14:textId="77777777" w:rsidTr="00001007">
        <w:trPr>
          <w:trHeight w:val="58"/>
        </w:trPr>
        <w:tc>
          <w:tcPr>
            <w:tcW w:w="601" w:type="dxa"/>
            <w:vMerge/>
            <w:vAlign w:val="center"/>
            <w:hideMark/>
          </w:tcPr>
          <w:p w14:paraId="5A7378E7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  <w:hideMark/>
          </w:tcPr>
          <w:p w14:paraId="1AF22D9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  <w:hideMark/>
          </w:tcPr>
          <w:p w14:paraId="57CB63AD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  <w:hideMark/>
          </w:tcPr>
          <w:p w14:paraId="30BBC6AE" w14:textId="7BF78C4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00" w:type="dxa"/>
            <w:shd w:val="clear" w:color="auto" w:fill="auto"/>
            <w:hideMark/>
          </w:tcPr>
          <w:p w14:paraId="2EC1CB17" w14:textId="383A7E96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  <w:hideMark/>
          </w:tcPr>
          <w:p w14:paraId="5B990EF1" w14:textId="371705BA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75A161" w14:textId="0CA5B7E3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1C50EFAB" w14:textId="7382BC10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8072DB7" w14:textId="739EA9F5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  <w:hideMark/>
          </w:tcPr>
          <w:p w14:paraId="7671A0F7" w14:textId="5F2D08FF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  <w:hideMark/>
          </w:tcPr>
          <w:p w14:paraId="00391B9F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83F24" w:rsidRPr="00826513" w14:paraId="1C088625" w14:textId="77777777" w:rsidTr="00001007">
        <w:trPr>
          <w:trHeight w:val="58"/>
        </w:trPr>
        <w:tc>
          <w:tcPr>
            <w:tcW w:w="601" w:type="dxa"/>
            <w:vMerge/>
            <w:vAlign w:val="center"/>
          </w:tcPr>
          <w:p w14:paraId="5C024CAA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23" w:type="dxa"/>
            <w:vMerge/>
            <w:vAlign w:val="center"/>
          </w:tcPr>
          <w:p w14:paraId="5F43EF25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5" w:type="dxa"/>
            <w:vMerge/>
            <w:vAlign w:val="center"/>
          </w:tcPr>
          <w:p w14:paraId="4C3A530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67" w:type="dxa"/>
            <w:shd w:val="clear" w:color="auto" w:fill="auto"/>
          </w:tcPr>
          <w:p w14:paraId="749025A8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826513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1000" w:type="dxa"/>
            <w:shd w:val="clear" w:color="auto" w:fill="auto"/>
          </w:tcPr>
          <w:p w14:paraId="5901905F" w14:textId="3ED8A69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47" w:type="dxa"/>
            <w:shd w:val="clear" w:color="auto" w:fill="auto"/>
          </w:tcPr>
          <w:p w14:paraId="2C0C6D8C" w14:textId="187AF852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99523B" w14:textId="120B7285" w:rsidR="00E83F24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0CAF110C" w14:textId="30BCF1E9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32D9EE6" w14:textId="7415F32E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0" w:type="dxa"/>
            <w:shd w:val="clear" w:color="auto" w:fill="auto"/>
          </w:tcPr>
          <w:p w14:paraId="7835B777" w14:textId="091F28D8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22" w:type="dxa"/>
            <w:vMerge/>
            <w:vAlign w:val="center"/>
          </w:tcPr>
          <w:p w14:paraId="3FCC4F3C" w14:textId="77777777" w:rsidR="00E83F24" w:rsidRPr="00826513" w:rsidRDefault="00E83F24" w:rsidP="005D0969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0E0EE8A6" w14:textId="341A5B66" w:rsidR="00A80826" w:rsidRDefault="00A80826" w:rsidP="002166BC">
      <w:pPr>
        <w:suppressAutoHyphens w:val="0"/>
        <w:jc w:val="center"/>
        <w:rPr>
          <w:rFonts w:eastAsia="Calibri" w:cs="Times New Roman"/>
          <w:sz w:val="22"/>
        </w:rPr>
      </w:pPr>
    </w:p>
    <w:p w14:paraId="65A964B0" w14:textId="77777777" w:rsidR="00CF795B" w:rsidRPr="009A5D91" w:rsidRDefault="00CF795B" w:rsidP="00CF795B">
      <w:pPr>
        <w:pStyle w:val="af8"/>
        <w:numPr>
          <w:ilvl w:val="0"/>
          <w:numId w:val="1"/>
        </w:numPr>
        <w:suppressAutoHyphens w:val="0"/>
        <w:jc w:val="center"/>
        <w:rPr>
          <w:rFonts w:eastAsia="Calibri" w:cs="Times New Roman"/>
          <w:b/>
          <w:bCs/>
          <w:sz w:val="20"/>
          <w:szCs w:val="20"/>
        </w:rPr>
      </w:pPr>
      <w:r w:rsidRPr="009A5D91">
        <w:rPr>
          <w:rFonts w:eastAsia="Calibri" w:cs="Times New Roman"/>
          <w:b/>
          <w:bCs/>
          <w:sz w:val="20"/>
          <w:szCs w:val="20"/>
        </w:rPr>
        <w:t>Перечень мероприятий подпрограмма 2 «Развитие музейного дела»</w:t>
      </w:r>
    </w:p>
    <w:p w14:paraId="2E889964" w14:textId="77777777" w:rsidR="00CF795B" w:rsidRPr="001854EA" w:rsidRDefault="00CF795B" w:rsidP="00CF795B">
      <w:pPr>
        <w:suppressAutoHyphens w:val="0"/>
        <w:jc w:val="center"/>
        <w:rPr>
          <w:rFonts w:eastAsia="Calibri" w:cs="Times New Roman"/>
          <w:sz w:val="22"/>
        </w:rPr>
      </w:pP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362"/>
        <w:gridCol w:w="1060"/>
        <w:gridCol w:w="2058"/>
        <w:gridCol w:w="992"/>
        <w:gridCol w:w="992"/>
        <w:gridCol w:w="885"/>
        <w:gridCol w:w="675"/>
        <w:gridCol w:w="708"/>
        <w:gridCol w:w="709"/>
        <w:gridCol w:w="709"/>
        <w:gridCol w:w="992"/>
        <w:gridCol w:w="992"/>
        <w:gridCol w:w="993"/>
        <w:gridCol w:w="1417"/>
      </w:tblGrid>
      <w:tr w:rsidR="00893CD8" w:rsidRPr="009A5D91" w14:paraId="0CF9F952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vAlign w:val="center"/>
            <w:hideMark/>
          </w:tcPr>
          <w:p w14:paraId="497168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№ п/п</w:t>
            </w:r>
          </w:p>
        </w:tc>
        <w:tc>
          <w:tcPr>
            <w:tcW w:w="2362" w:type="dxa"/>
            <w:vMerge w:val="restart"/>
            <w:shd w:val="clear" w:color="auto" w:fill="auto"/>
            <w:vAlign w:val="center"/>
            <w:hideMark/>
          </w:tcPr>
          <w:p w14:paraId="1ED2E62D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1BD507E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Сроки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58" w:type="dxa"/>
            <w:vMerge w:val="restart"/>
            <w:shd w:val="clear" w:color="auto" w:fill="auto"/>
            <w:vAlign w:val="center"/>
            <w:hideMark/>
          </w:tcPr>
          <w:p w14:paraId="569D855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Источник 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411DCBB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Всего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7655" w:type="dxa"/>
            <w:gridSpan w:val="9"/>
          </w:tcPr>
          <w:p w14:paraId="6C4DE89E" w14:textId="03099B33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9A5D91">
              <w:rPr>
                <w:rFonts w:eastAsia="Calibri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03E1EAD1" w14:textId="77777777" w:rsidR="00893CD8" w:rsidRPr="009A5D91" w:rsidRDefault="00893CD8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Ответственный за</w:t>
            </w:r>
            <w:r w:rsidRPr="009A5D91">
              <w:rPr>
                <w:rFonts w:eastAsia="Calibri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BC4A67" w:rsidRPr="009A5D91" w14:paraId="6910DBA9" w14:textId="77777777" w:rsidTr="00DF7CF5">
        <w:trPr>
          <w:trHeight w:val="300"/>
        </w:trPr>
        <w:tc>
          <w:tcPr>
            <w:tcW w:w="474" w:type="dxa"/>
            <w:vMerge/>
            <w:vAlign w:val="center"/>
            <w:hideMark/>
          </w:tcPr>
          <w:p w14:paraId="6CDE6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ABEA44D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B1F290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3BB3814A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073BAD6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2D3A47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21BCE5BA" w14:textId="4B8C80A1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D8A94DB" w14:textId="341EEED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87D848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52095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703CD6FF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592B8A29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6C7D94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BE86949" w14:textId="77777777" w:rsidR="00BC4A67" w:rsidRPr="005B2D63" w:rsidRDefault="00BC4A67" w:rsidP="00CF795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1E1C219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5B2D63">
              <w:rPr>
                <w:rFonts w:eastAsia="Calibri" w:cs="Times New Roman"/>
                <w:i/>
                <w:iCs/>
                <w:sz w:val="16"/>
                <w:szCs w:val="16"/>
              </w:rPr>
              <w:t>Обеспечение выполнения функций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8405785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76A6ABA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88D1A24" w14:textId="7A5C7D8B" w:rsidR="00BC4A67" w:rsidRPr="005E39BB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84</w:t>
            </w:r>
            <w:r w:rsidR="00ED72F5">
              <w:rPr>
                <w:rFonts w:eastAsia="Calibri" w:cs="Times New Roman"/>
                <w:b/>
                <w:bCs/>
                <w:sz w:val="16"/>
                <w:szCs w:val="16"/>
              </w:rPr>
              <w:t> 749,62</w:t>
            </w:r>
          </w:p>
        </w:tc>
        <w:tc>
          <w:tcPr>
            <w:tcW w:w="992" w:type="dxa"/>
            <w:shd w:val="clear" w:color="auto" w:fill="auto"/>
          </w:tcPr>
          <w:p w14:paraId="0830B63E" w14:textId="481A777F" w:rsidR="00BC4A67" w:rsidRPr="005E39BB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17 182,86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F126E98" w14:textId="0AEAD931" w:rsidR="00BC4A67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</w:t>
            </w:r>
            <w:r w:rsidR="00ED72F5">
              <w:rPr>
                <w:rFonts w:eastAsia="Calibri" w:cs="Times New Roman"/>
                <w:b/>
                <w:bCs/>
                <w:sz w:val="16"/>
                <w:szCs w:val="16"/>
              </w:rPr>
              <w:t> 154,50</w:t>
            </w:r>
          </w:p>
        </w:tc>
        <w:tc>
          <w:tcPr>
            <w:tcW w:w="992" w:type="dxa"/>
            <w:shd w:val="clear" w:color="auto" w:fill="auto"/>
          </w:tcPr>
          <w:p w14:paraId="6289529F" w14:textId="04CD4DA6" w:rsidR="00BC4A67" w:rsidRPr="00DF3123" w:rsidRDefault="0018239F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49338696" w14:textId="6FD97BBF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58BF06C0" w14:textId="4B437797" w:rsidR="00BC4A67" w:rsidRPr="00DF3123" w:rsidRDefault="0001700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72E0EC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BC4A67" w:rsidRPr="009A5D91" w14:paraId="775CD3E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76602B38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2670BDD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3EF554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565B66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3FD47A0" w14:textId="4CE9587B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26B18A5C" w14:textId="69E9B8E3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6C54765" w14:textId="35E4B728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14BF7E0" w14:textId="1129AC5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7126A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E51CE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91A467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246D466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F39AED1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F44B70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0FED46B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B27C059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F0AE80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07347C1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06E07C" w14:textId="471D991A" w:rsidR="00BC4A67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CC265B" w14:textId="5950B399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E86367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93A20EF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60E6BB5" w14:textId="77777777" w:rsidR="00BC4A67" w:rsidRPr="009A5D91" w:rsidRDefault="00BC4A67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ED72F5" w:rsidRPr="009A5D91" w14:paraId="75194DF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24F1822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F5DAA58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5CAB37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9212E20" w14:textId="77777777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8F376F6" w14:textId="3FB546BF" w:rsidR="00ED72F5" w:rsidRPr="009A5D91" w:rsidRDefault="004837BE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80 986,92</w:t>
            </w:r>
          </w:p>
        </w:tc>
        <w:tc>
          <w:tcPr>
            <w:tcW w:w="992" w:type="dxa"/>
            <w:shd w:val="clear" w:color="auto" w:fill="auto"/>
          </w:tcPr>
          <w:p w14:paraId="5F27A670" w14:textId="3587F8A3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700B53" w14:textId="6D5B6D3E" w:rsidR="00ED72F5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16 684,50</w:t>
            </w:r>
          </w:p>
        </w:tc>
        <w:tc>
          <w:tcPr>
            <w:tcW w:w="992" w:type="dxa"/>
            <w:shd w:val="clear" w:color="auto" w:fill="auto"/>
          </w:tcPr>
          <w:p w14:paraId="33DEF757" w14:textId="70374B9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0BC39C46" w14:textId="51E3FD18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6A4EF0D6" w14:textId="439B5A0F" w:rsidR="00ED72F5" w:rsidRPr="009A5D91" w:rsidRDefault="00ED72F5" w:rsidP="00ED72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717A1F8D" w14:textId="77777777" w:rsidR="00ED72F5" w:rsidRPr="009A5D91" w:rsidRDefault="00ED72F5" w:rsidP="00ED72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4EC6017A" w14:textId="77777777" w:rsidTr="00DF7CF5">
        <w:trPr>
          <w:trHeight w:val="120"/>
        </w:trPr>
        <w:tc>
          <w:tcPr>
            <w:tcW w:w="474" w:type="dxa"/>
            <w:vMerge/>
            <w:vAlign w:val="center"/>
          </w:tcPr>
          <w:p w14:paraId="66D02224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9BAA834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3A6A9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AAD7E15" w14:textId="7777777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CCAB98F" w14:textId="011249B3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</w:t>
            </w:r>
            <w:r w:rsidR="002B19B4">
              <w:rPr>
                <w:rFonts w:eastAsia="Calibri" w:cs="Times New Roman"/>
                <w:sz w:val="16"/>
                <w:szCs w:val="16"/>
              </w:rPr>
              <w:t>556</w:t>
            </w:r>
            <w:r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83D52D4" w14:textId="05BBB8E7" w:rsidR="00BC4A67" w:rsidRPr="009A5D91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BDB08CC" w14:textId="3F74928D" w:rsidR="00BC4A67" w:rsidRDefault="00BC4A67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</w:t>
            </w:r>
            <w:r w:rsidR="0043053D">
              <w:rPr>
                <w:rFonts w:eastAsia="Calibri" w:cs="Times New Roman"/>
                <w:sz w:val="16"/>
                <w:szCs w:val="16"/>
              </w:rPr>
              <w:t>70</w:t>
            </w:r>
            <w:r>
              <w:rPr>
                <w:rFonts w:eastAsia="Calibri" w:cs="Times New Roman"/>
                <w:sz w:val="16"/>
                <w:szCs w:val="16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14:paraId="55EB06B4" w14:textId="2F562680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46D09FF" w14:textId="51D304FD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562556F9" w14:textId="0BE37EC5" w:rsidR="00BC4A67" w:rsidRPr="009A5D91" w:rsidRDefault="0043053D" w:rsidP="00BF2409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71867867" w14:textId="77777777" w:rsidR="00BC4A67" w:rsidRPr="009A5D91" w:rsidRDefault="00BC4A67" w:rsidP="00BF2409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BC4A67" w:rsidRPr="009A5D91" w14:paraId="36A497F0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D337B1E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1.1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5B06E08C" w14:textId="77777777" w:rsidR="00BC4A67" w:rsidRPr="007F1121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7F1121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1E152F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Расходы на обеспечение деятельности (оказание услуг) муниципальных учреждений – музеи, галереи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C38D474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B3B303F" w14:textId="77777777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82462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8B6AD03" w14:textId="7EC3BCA4" w:rsidR="00BC4A67" w:rsidRPr="00F82462" w:rsidRDefault="00ED72F5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83 542,92</w:t>
            </w:r>
          </w:p>
        </w:tc>
        <w:tc>
          <w:tcPr>
            <w:tcW w:w="992" w:type="dxa"/>
            <w:shd w:val="clear" w:color="auto" w:fill="auto"/>
          </w:tcPr>
          <w:p w14:paraId="23183AE9" w14:textId="01A0C25C" w:rsidR="00BC4A67" w:rsidRPr="00F82462" w:rsidRDefault="00BC4A67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15 976,16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8D9D605" w14:textId="77C366BB" w:rsidR="00BC4A67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</w:t>
            </w:r>
            <w:r w:rsidR="00ED72F5">
              <w:rPr>
                <w:rFonts w:eastAsia="Calibri" w:cs="Times New Roman"/>
                <w:b/>
                <w:bCs/>
                <w:sz w:val="16"/>
                <w:szCs w:val="16"/>
              </w:rPr>
              <w:t> 154,50</w:t>
            </w:r>
          </w:p>
        </w:tc>
        <w:tc>
          <w:tcPr>
            <w:tcW w:w="992" w:type="dxa"/>
            <w:shd w:val="clear" w:color="auto" w:fill="auto"/>
          </w:tcPr>
          <w:p w14:paraId="4760DC20" w14:textId="421964E1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69E9A219" w14:textId="0FEFF702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993" w:type="dxa"/>
            <w:shd w:val="clear" w:color="auto" w:fill="auto"/>
          </w:tcPr>
          <w:p w14:paraId="42FC7731" w14:textId="4ED7E83A" w:rsidR="00BC4A67" w:rsidRPr="00F82462" w:rsidRDefault="002B19B4" w:rsidP="00CF795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16 686,93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6A757208" w14:textId="77777777" w:rsidR="00BC4A67" w:rsidRPr="009A5D91" w:rsidRDefault="00BC4A67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C657B6D" w14:textId="77777777" w:rsidTr="00DF7CF5">
        <w:trPr>
          <w:trHeight w:val="153"/>
        </w:trPr>
        <w:tc>
          <w:tcPr>
            <w:tcW w:w="474" w:type="dxa"/>
            <w:vMerge/>
            <w:vAlign w:val="center"/>
            <w:hideMark/>
          </w:tcPr>
          <w:p w14:paraId="6365B5C4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FB0967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A48F27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014CA1A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899EF88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87151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F7E0B9F" w14:textId="0A63705F" w:rsidR="003313F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770BDA" w14:textId="47F43ABC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0E8562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1FDC9D" w14:textId="77777777" w:rsidR="003313F1" w:rsidRPr="009A5D91" w:rsidRDefault="003313F1" w:rsidP="00CF795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D5F4EF9" w14:textId="77777777" w:rsidR="003313F1" w:rsidRPr="009A5D91" w:rsidRDefault="003313F1" w:rsidP="00CF795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04271DDD" w14:textId="77777777" w:rsidTr="00DF7CF5">
        <w:trPr>
          <w:trHeight w:val="357"/>
        </w:trPr>
        <w:tc>
          <w:tcPr>
            <w:tcW w:w="474" w:type="dxa"/>
            <w:vMerge/>
            <w:vAlign w:val="center"/>
            <w:hideMark/>
          </w:tcPr>
          <w:p w14:paraId="4C3CDDB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61181A7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7BFE7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679F1C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C8E99" w14:textId="2B424C0E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80</w:t>
            </w:r>
            <w:r w:rsidR="00ED72F5">
              <w:rPr>
                <w:rFonts w:eastAsia="Calibri" w:cs="Times New Roman"/>
                <w:sz w:val="16"/>
                <w:szCs w:val="16"/>
              </w:rPr>
              <w:t> 986,92</w:t>
            </w:r>
          </w:p>
        </w:tc>
        <w:tc>
          <w:tcPr>
            <w:tcW w:w="992" w:type="dxa"/>
            <w:shd w:val="clear" w:color="auto" w:fill="auto"/>
          </w:tcPr>
          <w:p w14:paraId="7137455E" w14:textId="250AE10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15 300,16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8D543B0" w14:textId="366365FB" w:rsidR="002B19B4" w:rsidRDefault="00ED72F5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16 684,50</w:t>
            </w:r>
          </w:p>
        </w:tc>
        <w:tc>
          <w:tcPr>
            <w:tcW w:w="992" w:type="dxa"/>
            <w:shd w:val="clear" w:color="auto" w:fill="auto"/>
          </w:tcPr>
          <w:p w14:paraId="238EDBD8" w14:textId="7EE53EE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3A94BD91" w14:textId="369FD9F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993" w:type="dxa"/>
            <w:shd w:val="clear" w:color="auto" w:fill="auto"/>
          </w:tcPr>
          <w:p w14:paraId="7739442E" w14:textId="5EBF6B1F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16 216,93</w:t>
            </w:r>
          </w:p>
        </w:tc>
        <w:tc>
          <w:tcPr>
            <w:tcW w:w="1417" w:type="dxa"/>
            <w:vMerge/>
            <w:vAlign w:val="center"/>
            <w:hideMark/>
          </w:tcPr>
          <w:p w14:paraId="6AF9971D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2B19B4" w:rsidRPr="009A5D91" w14:paraId="4AB22AE0" w14:textId="77777777" w:rsidTr="00DF7CF5">
        <w:trPr>
          <w:trHeight w:val="137"/>
        </w:trPr>
        <w:tc>
          <w:tcPr>
            <w:tcW w:w="474" w:type="dxa"/>
            <w:vMerge/>
            <w:vAlign w:val="center"/>
          </w:tcPr>
          <w:p w14:paraId="6BB1512B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0C83CD1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75ED52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C22FF32" w14:textId="77777777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5A50172" w14:textId="45C6A24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2 556,00</w:t>
            </w:r>
          </w:p>
        </w:tc>
        <w:tc>
          <w:tcPr>
            <w:tcW w:w="992" w:type="dxa"/>
            <w:shd w:val="clear" w:color="auto" w:fill="auto"/>
          </w:tcPr>
          <w:p w14:paraId="56355BE9" w14:textId="4091CC88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B36038A" w14:textId="7127C4BA" w:rsidR="002B19B4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0FF4DC10" w14:textId="76614ED5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3FAAFB40" w14:textId="21699642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1D758AE3" w14:textId="69A64F2D" w:rsidR="002B19B4" w:rsidRPr="009A5D91" w:rsidRDefault="002B19B4" w:rsidP="002B19B4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415DE8A0" w14:textId="77777777" w:rsidR="002B19B4" w:rsidRPr="009A5D91" w:rsidRDefault="002B19B4" w:rsidP="002B19B4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9A69EB" w14:textId="77777777" w:rsidTr="00EE062E">
        <w:trPr>
          <w:trHeight w:val="522"/>
        </w:trPr>
        <w:tc>
          <w:tcPr>
            <w:tcW w:w="474" w:type="dxa"/>
            <w:vMerge/>
            <w:vAlign w:val="center"/>
            <w:hideMark/>
          </w:tcPr>
          <w:p w14:paraId="3023AAAB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EBFF189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63572D0C" w14:textId="2ABBE8AE" w:rsidR="00893CD8" w:rsidRPr="00342F2D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42F2D">
              <w:rPr>
                <w:rFonts w:eastAsia="Calibri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</w:t>
            </w:r>
            <w:r w:rsidR="00570C03">
              <w:rPr>
                <w:rFonts w:eastAsia="Calibri" w:cs="Times New Roman"/>
                <w:sz w:val="16"/>
                <w:szCs w:val="16"/>
              </w:rPr>
              <w:t xml:space="preserve"> для муниципальных учреждений – музеи, галереи,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342F2D">
              <w:rPr>
                <w:rFonts w:eastAsia="Calibri" w:cs="Times New Roman"/>
                <w:sz w:val="16"/>
                <w:szCs w:val="16"/>
              </w:rPr>
              <w:t>(%)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26817C7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0E64EEC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1293F0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DD1D5D" w14:textId="0D002DF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41BC6488" w14:textId="0323BC6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3D06513D" w14:textId="798CEA7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6996E3" w14:textId="1232AC3D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E685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D86B92F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47B3483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531F1B87" w14:textId="77777777" w:rsidTr="00EE062E">
        <w:trPr>
          <w:trHeight w:val="559"/>
        </w:trPr>
        <w:tc>
          <w:tcPr>
            <w:tcW w:w="474" w:type="dxa"/>
            <w:vMerge/>
            <w:vAlign w:val="center"/>
            <w:hideMark/>
          </w:tcPr>
          <w:p w14:paraId="6FDE3E86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1198E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24E53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47A2108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5216A3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7FE32BD" w14:textId="73CABE10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vAlign w:val="center"/>
            <w:hideMark/>
          </w:tcPr>
          <w:p w14:paraId="0DED4678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72E78E43" w14:textId="7B5B990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4574D9B9" w14:textId="08F6C72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685B90A2" w14:textId="0C1F293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85B525B" w14:textId="55B063AF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62B519D9" w14:textId="36676A0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AD72C5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118E0B6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271643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4176B89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B6FD9B1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CFF4F5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948A90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2947FBE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55F5762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0EF76A3B" w14:textId="1CA22D58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885" w:type="dxa"/>
            <w:shd w:val="clear" w:color="auto" w:fill="auto"/>
          </w:tcPr>
          <w:p w14:paraId="44B31B7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675" w:type="dxa"/>
          </w:tcPr>
          <w:p w14:paraId="7850CC51" w14:textId="7C0526D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22</w:t>
            </w:r>
          </w:p>
        </w:tc>
        <w:tc>
          <w:tcPr>
            <w:tcW w:w="708" w:type="dxa"/>
          </w:tcPr>
          <w:p w14:paraId="347FCFCA" w14:textId="6CB09CB0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45</w:t>
            </w:r>
          </w:p>
        </w:tc>
        <w:tc>
          <w:tcPr>
            <w:tcW w:w="709" w:type="dxa"/>
          </w:tcPr>
          <w:p w14:paraId="73E88459" w14:textId="4E77F2F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37EA3FF7" w14:textId="6AB0BE47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630BF3B" w14:textId="22732F4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24F39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1FA24B7D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3036CD82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12A2E18" w14:textId="77777777" w:rsidTr="00DF7CF5">
        <w:trPr>
          <w:trHeight w:val="93"/>
        </w:trPr>
        <w:tc>
          <w:tcPr>
            <w:tcW w:w="474" w:type="dxa"/>
            <w:vMerge w:val="restart"/>
            <w:shd w:val="clear" w:color="auto" w:fill="auto"/>
          </w:tcPr>
          <w:p w14:paraId="5E6EC26C" w14:textId="3045618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1.4</w:t>
            </w:r>
          </w:p>
        </w:tc>
        <w:tc>
          <w:tcPr>
            <w:tcW w:w="2362" w:type="dxa"/>
            <w:vMerge w:val="restart"/>
            <w:shd w:val="clear" w:color="auto" w:fill="auto"/>
          </w:tcPr>
          <w:p w14:paraId="5A259714" w14:textId="4B34EDE5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6F21BF0B" w14:textId="4489EACF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</w:tcPr>
          <w:p w14:paraId="7CAAEE98" w14:textId="77FDB6C9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490491C" w14:textId="02CF9F69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E5195CE" w14:textId="4D50D8CE" w:rsidR="003313F1" w:rsidRPr="00A97BB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97BBE">
              <w:rPr>
                <w:rFonts w:eastAsia="Calibri" w:cs="Times New Roman"/>
                <w:b/>
                <w:bCs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CE893AC" w14:textId="7E69CD1E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C61861" w14:textId="62AEF48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A23561" w14:textId="573F487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0E692B1" w14:textId="610F2A70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589682F1" w14:textId="3E05F963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207967C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6A3720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FEDF53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46E489A2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4880D91A" w14:textId="5B5A41B7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12159EB4" w14:textId="67BF7956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</w:tcPr>
          <w:p w14:paraId="62761437" w14:textId="61757B0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9096135" w14:textId="067423C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0CB535" w14:textId="31760E25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190AD96" w14:textId="4AF3D71D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602CBC" w14:textId="2A870844" w:rsidR="003313F1" w:rsidRPr="00806E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A0E897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18D36F5E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282504A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2F2FE038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5AB9999C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1D46EAA3" w14:textId="3097FDB2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4A43772" w14:textId="4A944342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EFEE26" w14:textId="34E51A49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4A8E73" w14:textId="1C862F0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F1F95F" w14:textId="17E2F7D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6F8A128" w14:textId="3BEFCA7C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B4B47BC" w14:textId="7937CE43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020BC6BA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3F5DF81A" w14:textId="77777777" w:rsidTr="00DF7CF5">
        <w:trPr>
          <w:trHeight w:val="340"/>
        </w:trPr>
        <w:tc>
          <w:tcPr>
            <w:tcW w:w="474" w:type="dxa"/>
            <w:vMerge/>
            <w:shd w:val="clear" w:color="auto" w:fill="auto"/>
          </w:tcPr>
          <w:p w14:paraId="0264198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5535341A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751CA947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679705D9" w14:textId="51EC64F0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27C835D1" w14:textId="20107DF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6C5608D" w14:textId="33BC8A47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072812" w14:textId="59FE7C0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B8A3A96" w14:textId="3C47DD72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F66A61" w14:textId="5A385EE6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5BD5A4" w14:textId="3F9D839B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761FDC93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313F1" w:rsidRPr="009A5D91" w14:paraId="21DE7853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1303CB4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</w:tcPr>
          <w:p w14:paraId="139AF1E3" w14:textId="77777777" w:rsidR="003313F1" w:rsidRPr="00FD7BB1" w:rsidRDefault="003313F1" w:rsidP="00893CD8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</w:tcPr>
          <w:p w14:paraId="3A3E4BAF" w14:textId="77777777" w:rsidR="003313F1" w:rsidRPr="00365A10" w:rsidRDefault="003313F1" w:rsidP="00893CD8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02EA5796" w14:textId="74E92BC4" w:rsidR="003313F1" w:rsidRPr="005E39B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32ED541" w14:textId="48714B7D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B80E8E" w14:textId="3D69D573" w:rsidR="003313F1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E1D5C86" w14:textId="4C8C0B5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D9A1DE" w14:textId="2999033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3238802" w14:textId="5C956418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5257DB5" w14:textId="6A2DCCD9" w:rsidR="003313F1" w:rsidRPr="00FB1F3E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shd w:val="clear" w:color="auto" w:fill="auto"/>
          </w:tcPr>
          <w:p w14:paraId="4A545F72" w14:textId="77777777" w:rsidR="003313F1" w:rsidRDefault="003313F1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893CD8" w:rsidRPr="009A5D91" w14:paraId="593A83CB" w14:textId="77777777" w:rsidTr="00DF7CF5">
        <w:trPr>
          <w:trHeight w:val="129"/>
        </w:trPr>
        <w:tc>
          <w:tcPr>
            <w:tcW w:w="474" w:type="dxa"/>
            <w:vMerge/>
            <w:shd w:val="clear" w:color="auto" w:fill="auto"/>
          </w:tcPr>
          <w:p w14:paraId="50EDC60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</w:tcPr>
          <w:p w14:paraId="1372672B" w14:textId="77777777" w:rsidR="00570C03" w:rsidRDefault="00570C03" w:rsidP="00570C03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CD263B0" w14:textId="26EC9951" w:rsidR="00893CD8" w:rsidRPr="00FD7BB1" w:rsidRDefault="00570C03" w:rsidP="00570C03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0" w:type="dxa"/>
            <w:vMerge w:val="restart"/>
            <w:shd w:val="clear" w:color="auto" w:fill="auto"/>
          </w:tcPr>
          <w:p w14:paraId="3E4747C8" w14:textId="0655197E" w:rsidR="00893CD8" w:rsidRPr="00365A10" w:rsidRDefault="00893CD8" w:rsidP="00893CD8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</w:tcPr>
          <w:p w14:paraId="4F998C43" w14:textId="09BFB558" w:rsidR="00893CD8" w:rsidRPr="005E39BB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0A6C08E" w14:textId="7842DD3C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35D5BD" w14:textId="3329595F" w:rsidR="00893CD8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85" w:type="dxa"/>
            <w:shd w:val="clear" w:color="auto" w:fill="auto"/>
          </w:tcPr>
          <w:p w14:paraId="34557872" w14:textId="5A8B758C" w:rsidR="00893CD8" w:rsidRPr="00FB1F3E" w:rsidRDefault="003A45C5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22C5AB10" w14:textId="05C035D2" w:rsidR="00893CD8" w:rsidRPr="00A05E9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shd w:val="clear" w:color="auto" w:fill="auto"/>
          </w:tcPr>
          <w:p w14:paraId="4DFA7D83" w14:textId="77737112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14:paraId="1DADEB1A" w14:textId="5FC444EE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shd w:val="clear" w:color="auto" w:fill="auto"/>
          </w:tcPr>
          <w:p w14:paraId="3420F620" w14:textId="077A5BA6" w:rsidR="00893CD8" w:rsidRPr="00FB1F3E" w:rsidRDefault="00893CD8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7" w:type="dxa"/>
            <w:vMerge/>
            <w:shd w:val="clear" w:color="auto" w:fill="auto"/>
          </w:tcPr>
          <w:p w14:paraId="6F8EED82" w14:textId="0025937D" w:rsidR="00893CD8" w:rsidRDefault="00893CD8" w:rsidP="00893CD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9A5D91" w14:paraId="308B91D4" w14:textId="77777777" w:rsidTr="00DF7CF5">
        <w:trPr>
          <w:trHeight w:val="75"/>
        </w:trPr>
        <w:tc>
          <w:tcPr>
            <w:tcW w:w="474" w:type="dxa"/>
            <w:vMerge/>
            <w:shd w:val="clear" w:color="auto" w:fill="auto"/>
          </w:tcPr>
          <w:p w14:paraId="2048F721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2A3D6EDA" w14:textId="77777777" w:rsidR="00DF7CF5" w:rsidRPr="00FD7BB1" w:rsidRDefault="00DF7CF5" w:rsidP="00DF7CF5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11D26E13" w14:textId="77777777" w:rsidR="00DF7CF5" w:rsidRPr="00365A10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50D59050" w14:textId="77777777" w:rsidR="00DF7CF5" w:rsidRPr="005E39BB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0E3CDB" w14:textId="77777777" w:rsidR="00DF7CF5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394177B3" w14:textId="7A17D9DE" w:rsidR="00DF7CF5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85" w:type="dxa"/>
            <w:shd w:val="clear" w:color="auto" w:fill="auto"/>
            <w:vAlign w:val="center"/>
          </w:tcPr>
          <w:p w14:paraId="1F99D536" w14:textId="7F8C271C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</w:t>
            </w:r>
          </w:p>
        </w:tc>
        <w:tc>
          <w:tcPr>
            <w:tcW w:w="675" w:type="dxa"/>
          </w:tcPr>
          <w:p w14:paraId="248BD09E" w14:textId="1D497A6B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A58F21B" w14:textId="7FC19522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0AA61CF5" w14:textId="05830B7E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282151B" w14:textId="6C9399B9" w:rsidR="00DF7CF5" w:rsidRPr="00A05E98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954185" w14:textId="14405178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FF8167" w14:textId="31D31DB2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III</w:t>
            </w:r>
          </w:p>
        </w:tc>
        <w:tc>
          <w:tcPr>
            <w:tcW w:w="993" w:type="dxa"/>
            <w:shd w:val="clear" w:color="auto" w:fill="auto"/>
          </w:tcPr>
          <w:p w14:paraId="00143074" w14:textId="21B35DF2" w:rsidR="00DF7CF5" w:rsidRPr="00FB1F3E" w:rsidRDefault="00DF7CF5" w:rsidP="00DF7CF5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IV </w:t>
            </w:r>
          </w:p>
        </w:tc>
        <w:tc>
          <w:tcPr>
            <w:tcW w:w="1417" w:type="dxa"/>
            <w:vMerge/>
            <w:shd w:val="clear" w:color="auto" w:fill="auto"/>
          </w:tcPr>
          <w:p w14:paraId="21937210" w14:textId="77777777" w:rsidR="00DF7CF5" w:rsidRDefault="00DF7CF5" w:rsidP="00DF7CF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C32BF" w:rsidRPr="009A5D91" w14:paraId="22684F47" w14:textId="77777777" w:rsidTr="00DF7CF5">
        <w:trPr>
          <w:trHeight w:val="70"/>
        </w:trPr>
        <w:tc>
          <w:tcPr>
            <w:tcW w:w="474" w:type="dxa"/>
            <w:vMerge/>
            <w:shd w:val="clear" w:color="auto" w:fill="auto"/>
          </w:tcPr>
          <w:p w14:paraId="41283105" w14:textId="77777777" w:rsidR="002C32BF" w:rsidRPr="009A5D91" w:rsidRDefault="002C32BF" w:rsidP="002C32BF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shd w:val="clear" w:color="auto" w:fill="auto"/>
            <w:vAlign w:val="center"/>
          </w:tcPr>
          <w:p w14:paraId="3DED721F" w14:textId="77777777" w:rsidR="002C32BF" w:rsidRPr="00FD7BB1" w:rsidRDefault="002C32BF" w:rsidP="002C32BF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60" w:type="dxa"/>
            <w:vMerge/>
            <w:shd w:val="clear" w:color="auto" w:fill="auto"/>
            <w:vAlign w:val="center"/>
          </w:tcPr>
          <w:p w14:paraId="593FD8EA" w14:textId="77777777" w:rsidR="002C32BF" w:rsidRPr="00365A10" w:rsidRDefault="002C32BF" w:rsidP="002C32BF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shd w:val="clear" w:color="auto" w:fill="auto"/>
            <w:vAlign w:val="center"/>
          </w:tcPr>
          <w:p w14:paraId="0171780E" w14:textId="77777777" w:rsidR="002C32BF" w:rsidRPr="005E39BB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176BE7" w14:textId="06CAEA87" w:rsidR="002C32BF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2936D51" w14:textId="15593AA7" w:rsidR="002C32BF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5" w:type="dxa"/>
            <w:shd w:val="clear" w:color="auto" w:fill="auto"/>
          </w:tcPr>
          <w:p w14:paraId="3CD566C3" w14:textId="7BC787A7" w:rsidR="002C32BF" w:rsidRPr="00FB1F3E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75" w:type="dxa"/>
          </w:tcPr>
          <w:p w14:paraId="7A48D888" w14:textId="51426BB2" w:rsidR="002C32BF" w:rsidRDefault="002C32BF" w:rsidP="002C32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6634F99C" w14:textId="02E667A2" w:rsidR="002C32BF" w:rsidRDefault="002C32BF" w:rsidP="002C32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3658FB0" w14:textId="2D4E67EF" w:rsidR="002C32BF" w:rsidRDefault="002C32BF" w:rsidP="002C32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88F692E" w14:textId="01B5976D" w:rsidR="002C32BF" w:rsidRDefault="002C32BF" w:rsidP="002C32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1D4125E" w14:textId="55AFD6B0" w:rsidR="002C32BF" w:rsidRPr="00FB1F3E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FD17D96" w14:textId="0D211CA4" w:rsidR="002C32BF" w:rsidRPr="00FB1F3E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42CBAA60" w14:textId="251F2E23" w:rsidR="002C32BF" w:rsidRPr="00FB1F3E" w:rsidRDefault="002C32BF" w:rsidP="002C32BF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7" w:type="dxa"/>
            <w:vMerge/>
            <w:shd w:val="clear" w:color="auto" w:fill="auto"/>
          </w:tcPr>
          <w:p w14:paraId="1A53F846" w14:textId="3C97E10D" w:rsidR="002C32BF" w:rsidRDefault="002C32BF" w:rsidP="002C32BF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F298B" w:rsidRPr="009A5D91" w14:paraId="7018E49C" w14:textId="77777777" w:rsidTr="00DF7CF5">
        <w:trPr>
          <w:trHeight w:val="340"/>
        </w:trPr>
        <w:tc>
          <w:tcPr>
            <w:tcW w:w="474" w:type="dxa"/>
            <w:vMerge w:val="restart"/>
            <w:shd w:val="clear" w:color="auto" w:fill="auto"/>
            <w:hideMark/>
          </w:tcPr>
          <w:p w14:paraId="78BDA7CD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EDB69AC" w14:textId="77777777" w:rsidR="001F298B" w:rsidRPr="00FD7BB1" w:rsidRDefault="001F298B" w:rsidP="001F298B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FD7BB1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6271AB3F" w14:textId="16615FE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Модернизация </w:t>
            </w:r>
            <w:r w:rsidR="00C45F6A">
              <w:rPr>
                <w:rFonts w:eastAsia="Calibri" w:cs="Times New Roman"/>
                <w:i/>
                <w:iCs/>
                <w:sz w:val="16"/>
                <w:szCs w:val="16"/>
              </w:rPr>
              <w:t xml:space="preserve">(развитие) </w:t>
            </w:r>
            <w:r w:rsidRPr="00FD7BB1">
              <w:rPr>
                <w:rFonts w:eastAsia="Calibri" w:cs="Times New Roman"/>
                <w:i/>
                <w:iCs/>
                <w:sz w:val="16"/>
                <w:szCs w:val="16"/>
              </w:rPr>
              <w:t>материально-технической базы, проведение капитального ремонта, текущего ремонта, благоустройство территорий муниципальных музеев Московской области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DC37FD4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00BD018" w14:textId="77777777" w:rsidR="001F298B" w:rsidRPr="005E39BB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5E39BB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303AE7A9" w14:textId="4B8D0492" w:rsidR="001F298B" w:rsidRPr="008B5C30" w:rsidRDefault="00216742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2 147,94</w:t>
            </w:r>
          </w:p>
        </w:tc>
        <w:tc>
          <w:tcPr>
            <w:tcW w:w="992" w:type="dxa"/>
            <w:shd w:val="clear" w:color="auto" w:fill="auto"/>
            <w:hideMark/>
          </w:tcPr>
          <w:p w14:paraId="5ED6080C" w14:textId="2FF8D112" w:rsidR="001F298B" w:rsidRPr="008B5C30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8B5C30">
              <w:rPr>
                <w:rFonts w:eastAsia="Calibri" w:cs="Times New Roman"/>
                <w:b/>
                <w:bCs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C1CB25F" w14:textId="5D27FC3F" w:rsidR="001F298B" w:rsidRPr="00180415" w:rsidRDefault="00240A58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346,50</w:t>
            </w:r>
          </w:p>
        </w:tc>
        <w:tc>
          <w:tcPr>
            <w:tcW w:w="992" w:type="dxa"/>
            <w:shd w:val="clear" w:color="auto" w:fill="auto"/>
            <w:hideMark/>
          </w:tcPr>
          <w:p w14:paraId="112C879A" w14:textId="02CD1101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180415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5AE8F9" w14:textId="316254C8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5EA883FA" w14:textId="5AEA9EA9" w:rsidR="001F298B" w:rsidRPr="00180415" w:rsidRDefault="001F298B" w:rsidP="001F298B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1DC00D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F298B" w:rsidRPr="009A5D91" w14:paraId="2ECADA67" w14:textId="77777777" w:rsidTr="00DF7CF5">
        <w:trPr>
          <w:trHeight w:val="96"/>
        </w:trPr>
        <w:tc>
          <w:tcPr>
            <w:tcW w:w="474" w:type="dxa"/>
            <w:vMerge/>
            <w:vAlign w:val="center"/>
            <w:hideMark/>
          </w:tcPr>
          <w:p w14:paraId="060730D6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CE9250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3E92F2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698557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D1359FA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6F7196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CAAC5E3" w14:textId="28EB4047" w:rsidR="001F298B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8E98E" w14:textId="53F3D7CD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5E4C2FB" w14:textId="205B357E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418DB38" w14:textId="71DABF58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CA7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1562374F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372975B7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C95AE38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54971C9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D9F04E3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88B3C47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943209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B25CD3" w14:textId="3F5EBB2C" w:rsidR="001F298B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D8AB83" w14:textId="4E767D51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C38975B" w14:textId="3C2648F9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1364EF" w14:textId="22319164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D140DC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1F298B" w:rsidRPr="009A5D91" w14:paraId="7553C87B" w14:textId="77777777" w:rsidTr="00DF7CF5">
        <w:trPr>
          <w:trHeight w:val="475"/>
        </w:trPr>
        <w:tc>
          <w:tcPr>
            <w:tcW w:w="474" w:type="dxa"/>
            <w:vMerge/>
            <w:vAlign w:val="center"/>
            <w:hideMark/>
          </w:tcPr>
          <w:p w14:paraId="73F09043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EDB4DE0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E478E2C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A261B4E" w14:textId="77777777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2F259C7" w14:textId="29C9571F" w:rsidR="001F298B" w:rsidRPr="009A5D91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2 147,94</w:t>
            </w:r>
          </w:p>
        </w:tc>
        <w:tc>
          <w:tcPr>
            <w:tcW w:w="992" w:type="dxa"/>
            <w:shd w:val="clear" w:color="auto" w:fill="auto"/>
            <w:hideMark/>
          </w:tcPr>
          <w:p w14:paraId="166AE3FD" w14:textId="04EBB14A" w:rsidR="001F298B" w:rsidRPr="009A5D91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1 598,24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37AEE0B" w14:textId="754BB7DF" w:rsidR="001F298B" w:rsidRPr="00F738A7" w:rsidRDefault="00216742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346,50</w:t>
            </w:r>
          </w:p>
        </w:tc>
        <w:tc>
          <w:tcPr>
            <w:tcW w:w="992" w:type="dxa"/>
            <w:shd w:val="clear" w:color="auto" w:fill="auto"/>
            <w:hideMark/>
          </w:tcPr>
          <w:p w14:paraId="610DA319" w14:textId="7E6959C1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36F263" w14:textId="30545AB3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DFDA6EA" w14:textId="37D55E77" w:rsidR="001F298B" w:rsidRPr="00F738A7" w:rsidRDefault="001F298B" w:rsidP="001F298B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16F94EE1" w14:textId="77777777" w:rsidR="001F298B" w:rsidRPr="009A5D91" w:rsidRDefault="001F298B" w:rsidP="001F298B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55D4DD0" w14:textId="77777777" w:rsidTr="00DF7CF5">
        <w:trPr>
          <w:trHeight w:val="210"/>
        </w:trPr>
        <w:tc>
          <w:tcPr>
            <w:tcW w:w="474" w:type="dxa"/>
            <w:vMerge/>
            <w:vAlign w:val="center"/>
          </w:tcPr>
          <w:p w14:paraId="2A3F001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DF3FB8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4053D37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780A324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A37E30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D0E3CF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2780797" w14:textId="72CFD509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24828E" w14:textId="0E0AE175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17BA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E13EBB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4308B4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0761EB8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677EDEA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2.1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2FBDED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03.01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Модернизация (развитие) материально-технической базы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795F51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1EE8D5A4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558BD55" w14:textId="5EA439BB" w:rsidR="003313F1" w:rsidRPr="00A46A8B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501,24</w:t>
            </w:r>
          </w:p>
        </w:tc>
        <w:tc>
          <w:tcPr>
            <w:tcW w:w="992" w:type="dxa"/>
            <w:shd w:val="clear" w:color="auto" w:fill="auto"/>
            <w:hideMark/>
          </w:tcPr>
          <w:p w14:paraId="18644E08" w14:textId="77FA6B66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2C001A0" w14:textId="2B28F3E8" w:rsidR="003313F1" w:rsidRPr="003A28A9" w:rsidRDefault="00CA7AE4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141,10</w:t>
            </w:r>
          </w:p>
        </w:tc>
        <w:tc>
          <w:tcPr>
            <w:tcW w:w="992" w:type="dxa"/>
            <w:shd w:val="clear" w:color="auto" w:fill="auto"/>
            <w:hideMark/>
          </w:tcPr>
          <w:p w14:paraId="68666D75" w14:textId="61C80DA3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8210EC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D00B65" w14:textId="77777777" w:rsidR="003313F1" w:rsidRPr="003A28A9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3A28A9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C51FD7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542CDA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E8533D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7218A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CCC405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22CC7D8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F97C6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26C17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AD79D91" w14:textId="2BF7C818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4A81D1" w14:textId="2B0B480B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62DAB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6C486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422C00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8417FAC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7CFEEC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F0846FF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B98846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51BF5C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1CB09A0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11C40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0BA6F3" w14:textId="5445609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5498E" w14:textId="6CC4C021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43CE5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D50905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6BE294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FF5E4CF" w14:textId="77777777" w:rsidTr="00DF7CF5">
        <w:trPr>
          <w:trHeight w:val="230"/>
        </w:trPr>
        <w:tc>
          <w:tcPr>
            <w:tcW w:w="474" w:type="dxa"/>
            <w:vMerge/>
            <w:vAlign w:val="center"/>
            <w:hideMark/>
          </w:tcPr>
          <w:p w14:paraId="03CBDA68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E867111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6AC763D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6140CC9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городского 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DF49851" w14:textId="4676A7D9" w:rsidR="003313F1" w:rsidRPr="009A5D91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lastRenderedPageBreak/>
              <w:t>501,24</w:t>
            </w:r>
          </w:p>
        </w:tc>
        <w:tc>
          <w:tcPr>
            <w:tcW w:w="992" w:type="dxa"/>
            <w:shd w:val="clear" w:color="auto" w:fill="auto"/>
            <w:hideMark/>
          </w:tcPr>
          <w:p w14:paraId="7B841365" w14:textId="49DCE36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360,14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E1769D" w14:textId="2B3EC368" w:rsidR="003313F1" w:rsidRDefault="00CA7AE4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141,10</w:t>
            </w:r>
          </w:p>
        </w:tc>
        <w:tc>
          <w:tcPr>
            <w:tcW w:w="992" w:type="dxa"/>
            <w:shd w:val="clear" w:color="auto" w:fill="auto"/>
            <w:hideMark/>
          </w:tcPr>
          <w:p w14:paraId="495E9CD6" w14:textId="0110A6F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B38A0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C2B835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821B3A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E033A27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5757BCA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5BEC47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28973B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29A4C0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A22F1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F5814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940AA2B" w14:textId="34F1D71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386962" w14:textId="42906A09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2FB3D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12ED6A" w14:textId="77777777" w:rsidR="003313F1" w:rsidRPr="009A5D91" w:rsidRDefault="003313F1" w:rsidP="006D784E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C2AB8D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06554BE8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DA9674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17A27A53" w14:textId="77777777" w:rsidR="00570C03" w:rsidRDefault="00570C03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8CAA107" w14:textId="32B4F8F4" w:rsidR="00893CD8" w:rsidRPr="006B1F60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 xml:space="preserve">Осуществлена поставка товаров, работ, услуг в целях модернизации (развития) материально-технической базы </w:t>
            </w:r>
            <w:r w:rsidR="007E240A">
              <w:rPr>
                <w:rFonts w:eastAsia="Calibri" w:cs="Times New Roman"/>
                <w:sz w:val="16"/>
                <w:szCs w:val="16"/>
              </w:rPr>
              <w:t>муниципальных</w:t>
            </w:r>
            <w:r w:rsidRPr="006B1F60">
              <w:rPr>
                <w:rFonts w:eastAsia="Calibri" w:cs="Times New Roman"/>
                <w:sz w:val="16"/>
                <w:szCs w:val="16"/>
              </w:rPr>
              <w:t xml:space="preserve"> музеев,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0906EE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6FFC245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70BA1FB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364E66" w14:textId="10954210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66A9838" w14:textId="54565F5C" w:rsidR="00893CD8" w:rsidRPr="009A5D91" w:rsidRDefault="003A45C5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893CD8" w:rsidRPr="009A5D91">
              <w:rPr>
                <w:rFonts w:eastAsia="Calibri" w:cs="Times New Roman"/>
                <w:sz w:val="16"/>
                <w:szCs w:val="16"/>
              </w:rPr>
              <w:t>2024 год</w:t>
            </w:r>
          </w:p>
        </w:tc>
        <w:tc>
          <w:tcPr>
            <w:tcW w:w="2801" w:type="dxa"/>
            <w:gridSpan w:val="4"/>
          </w:tcPr>
          <w:p w14:paraId="571407D2" w14:textId="4BE3EF8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25E44CE" w14:textId="00CD17BB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5826FF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80E74D4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0DA4CCE6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46919E54" w14:textId="77777777" w:rsidTr="00DF7CF5">
        <w:trPr>
          <w:trHeight w:val="98"/>
        </w:trPr>
        <w:tc>
          <w:tcPr>
            <w:tcW w:w="474" w:type="dxa"/>
            <w:vMerge/>
            <w:vAlign w:val="center"/>
            <w:hideMark/>
          </w:tcPr>
          <w:p w14:paraId="114DA72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B131D0C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74E3BEF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6F5E3349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2743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BE85EAC" w14:textId="6789572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5C84C20D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69CCB9EE" w14:textId="17C64D3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3044C7C" w14:textId="1419648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D52DB39" w14:textId="67158CF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0CBA625" w14:textId="569EC33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155732" w14:textId="367CE78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9BEF747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E2117A9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5695A96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893CD8" w:rsidRPr="009A5D91" w14:paraId="6509934F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5B73CD49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4976262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A5FC8E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0D69AD9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43FF2058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FD5509B" w14:textId="1427306E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5823CE0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7026482A" w14:textId="79C61044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CFBA5" w14:textId="3E6AF24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22C19AF" w14:textId="27DE0F2C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172AC6" w14:textId="0CF8E25B" w:rsidR="00893CD8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0662CCD" w14:textId="4FB1D3CC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D17CA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41A70341" w14:textId="77777777" w:rsidR="00893CD8" w:rsidRPr="009A5D91" w:rsidRDefault="00893CD8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F34BB7D" w14:textId="77777777" w:rsidR="00893CD8" w:rsidRPr="009A5D91" w:rsidRDefault="00893CD8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1E5E043" w14:textId="77777777" w:rsidTr="00DF7CF5">
        <w:trPr>
          <w:trHeight w:val="144"/>
        </w:trPr>
        <w:tc>
          <w:tcPr>
            <w:tcW w:w="474" w:type="dxa"/>
            <w:vMerge w:val="restart"/>
            <w:shd w:val="clear" w:color="auto" w:fill="auto"/>
            <w:hideMark/>
          </w:tcPr>
          <w:p w14:paraId="3B6522E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2.2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31F9C72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78269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03.02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Проведение капитального ремонта, текущего ремонта и благоустройство территорий муниципальных музеев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5659C99B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4D98201E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6014EC73" w14:textId="07B5F64F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1DBFD18B" w14:textId="07B363FA" w:rsidR="003313F1" w:rsidRPr="00A46A8B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2B45DE5" w14:textId="3DA62E06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CD5E09" w14:textId="37D0DCD3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9D737B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3642B52" w14:textId="77777777" w:rsidR="003313F1" w:rsidRPr="00BC0E08" w:rsidRDefault="003313F1" w:rsidP="00893CD8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BC0E08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4DEC98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21399572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AD9483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6CB4A3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8ED611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5B26B8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8D3C80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AE629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B76136E" w14:textId="0FABD76B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7491C2E" w14:textId="3C8312D4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D1D2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1E05F9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BF4EA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C98428F" w14:textId="77777777" w:rsidTr="00DF7CF5">
        <w:trPr>
          <w:trHeight w:val="193"/>
        </w:trPr>
        <w:tc>
          <w:tcPr>
            <w:tcW w:w="474" w:type="dxa"/>
            <w:vMerge/>
            <w:vAlign w:val="center"/>
            <w:hideMark/>
          </w:tcPr>
          <w:p w14:paraId="3926FE0C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7ECDEB7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528C97A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8C633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6B64C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923AE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17F0318" w14:textId="2C18ABCF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CA4D4B" w14:textId="4BD41038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041E53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0C1518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092035F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3762B233" w14:textId="77777777" w:rsidTr="00DF7CF5">
        <w:trPr>
          <w:trHeight w:val="311"/>
        </w:trPr>
        <w:tc>
          <w:tcPr>
            <w:tcW w:w="474" w:type="dxa"/>
            <w:vMerge/>
            <w:vAlign w:val="center"/>
            <w:hideMark/>
          </w:tcPr>
          <w:p w14:paraId="483E22C5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12C8A99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71F17BE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3EDEA09A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DC3FFD8" w14:textId="4624D2EC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992" w:type="dxa"/>
            <w:shd w:val="clear" w:color="auto" w:fill="auto"/>
            <w:hideMark/>
          </w:tcPr>
          <w:p w14:paraId="633B01BF" w14:textId="28CF83DF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1 084,14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6B2AF6" w14:textId="287DE601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8FF42CF" w14:textId="20A685E3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B2F429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4DB77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7851426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070AD3BE" w14:textId="77777777" w:rsidTr="00DF7CF5">
        <w:trPr>
          <w:trHeight w:val="58"/>
        </w:trPr>
        <w:tc>
          <w:tcPr>
            <w:tcW w:w="474" w:type="dxa"/>
            <w:vMerge/>
            <w:vAlign w:val="center"/>
          </w:tcPr>
          <w:p w14:paraId="605B1170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20B8D76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E2C1222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2BC09764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CA6AE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132266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8274976" w14:textId="6056A67E" w:rsidR="003313F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BB6D0D" w14:textId="3D5BDC82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37825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34F6FC" w14:textId="77777777" w:rsidR="003313F1" w:rsidRPr="009A5D91" w:rsidRDefault="003313F1" w:rsidP="00893CD8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DF40FB1" w14:textId="77777777" w:rsidR="003313F1" w:rsidRPr="009A5D91" w:rsidRDefault="003313F1" w:rsidP="00893CD8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6D65D8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569DCB7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7AC0BD0A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09453745" w14:textId="7A35BDD6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Проведены работы по капитальному ремонту, текущему ремонту, техническому переоснащению и благоустройству территорий в муниципальных музеях Московской области, 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F65FCE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46A4E60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19F49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37902BE" w14:textId="233783E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046B1C74" w14:textId="49141A08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01" w:type="dxa"/>
            <w:gridSpan w:val="4"/>
          </w:tcPr>
          <w:p w14:paraId="572D83FA" w14:textId="3FD28CA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C2F3122" w14:textId="6639EC5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7CB8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0BFB7F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7602071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63170BA0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8CE3CF0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B048E92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8DE202D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0C852D7A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C2E4D9A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6DCF40" w14:textId="547711A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4B4B013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CEE9691" w14:textId="4154F65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27620D1F" w14:textId="3EBA646D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FF09593" w14:textId="424B6C7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3C8C7DE8" w14:textId="35DA347E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2D3C357" w14:textId="082CDFA5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0F98C71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08D887E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0BA388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50E1D40D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0625D3A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434FE3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00A44D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14FF246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B243D6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599AFDF" w14:textId="736B089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85" w:type="dxa"/>
            <w:shd w:val="clear" w:color="auto" w:fill="auto"/>
          </w:tcPr>
          <w:p w14:paraId="13FCC20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1E2D49F7" w14:textId="186EBAE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08A2143D" w14:textId="6B05398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16F857" w14:textId="427E16A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F6F4435" w14:textId="7A37566F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2AD1D80" w14:textId="74C6F34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6519A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23AE97D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7C046D4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08AA954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16DC697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2.4</w:t>
            </w: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0C7E988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883146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03.04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Выполнение работ по обеспечению пожарной безопасности в муниципальных музеях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056C952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0C760A23" w14:textId="77777777" w:rsidR="00DC7D5C" w:rsidRPr="00FB1F3E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76F8ECC" w14:textId="654EBD11" w:rsidR="00DC7D5C" w:rsidRPr="00A46A8B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7DC5F6C8" w14:textId="575C88B8" w:rsidR="00DC7D5C" w:rsidRPr="00A46A8B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A46A8B">
              <w:rPr>
                <w:rFonts w:eastAsia="Calibri" w:cs="Times New Roman"/>
                <w:b/>
                <w:bCs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B15C6E" w14:textId="4E312EAE" w:rsidR="00DC7D5C" w:rsidRPr="00DC7D5C" w:rsidRDefault="00A8042B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4A0DDA08" w14:textId="33FF4AD4" w:rsidR="00DC7D5C" w:rsidRPr="00DC7D5C" w:rsidRDefault="00DC7D5C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DC7D5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724F02" w14:textId="6EE22C1C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0C4DBB00" w14:textId="3C773554" w:rsidR="00DC7D5C" w:rsidRPr="00DC7D5C" w:rsidRDefault="00EB1A05" w:rsidP="00DC7D5C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D0B961D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30C4E4F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428EF0B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0B5068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C83A6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75D86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42FB38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A57F51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0344BEF" w14:textId="1E5E1B37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3ED4" w14:textId="1433BF0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1B167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39D00F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8EFC0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08EF533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0C8FFBA6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0AB5B9B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8A273F9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0B481723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7AC60F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11005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887951B" w14:textId="17767541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EEBB16" w14:textId="1151C1E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8C241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5266A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E398AC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C7D5C" w:rsidRPr="009A5D91" w14:paraId="6B5EE136" w14:textId="77777777" w:rsidTr="00DF7CF5">
        <w:trPr>
          <w:trHeight w:val="143"/>
        </w:trPr>
        <w:tc>
          <w:tcPr>
            <w:tcW w:w="474" w:type="dxa"/>
            <w:vMerge/>
            <w:vAlign w:val="center"/>
            <w:hideMark/>
          </w:tcPr>
          <w:p w14:paraId="676182B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22E16501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BEC90C2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7D7A418F" w14:textId="77777777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631F80B" w14:textId="21779374" w:rsidR="00DC7D5C" w:rsidRPr="009A5D91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562,56</w:t>
            </w:r>
          </w:p>
        </w:tc>
        <w:tc>
          <w:tcPr>
            <w:tcW w:w="992" w:type="dxa"/>
            <w:shd w:val="clear" w:color="auto" w:fill="auto"/>
            <w:hideMark/>
          </w:tcPr>
          <w:p w14:paraId="5605A9D1" w14:textId="027B2E36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153,96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3274040" w14:textId="4FD89989" w:rsidR="00DC7D5C" w:rsidRDefault="00A8042B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205,40</w:t>
            </w:r>
          </w:p>
        </w:tc>
        <w:tc>
          <w:tcPr>
            <w:tcW w:w="992" w:type="dxa"/>
            <w:shd w:val="clear" w:color="auto" w:fill="auto"/>
            <w:hideMark/>
          </w:tcPr>
          <w:p w14:paraId="59FF07A8" w14:textId="621EAFFC" w:rsidR="00DC7D5C" w:rsidRPr="009A5D91" w:rsidRDefault="00DC7D5C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59372" w14:textId="031BC12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993" w:type="dxa"/>
            <w:shd w:val="clear" w:color="auto" w:fill="auto"/>
            <w:hideMark/>
          </w:tcPr>
          <w:p w14:paraId="478646F8" w14:textId="36976E6E" w:rsidR="00DC7D5C" w:rsidRPr="009A5D91" w:rsidRDefault="00EB1A05" w:rsidP="00DC7D5C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101,60</w:t>
            </w:r>
          </w:p>
        </w:tc>
        <w:tc>
          <w:tcPr>
            <w:tcW w:w="1417" w:type="dxa"/>
            <w:vMerge/>
            <w:vAlign w:val="center"/>
            <w:hideMark/>
          </w:tcPr>
          <w:p w14:paraId="055D67AC" w14:textId="77777777" w:rsidR="00DC7D5C" w:rsidRPr="009A5D91" w:rsidRDefault="00DC7D5C" w:rsidP="00DC7D5C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F6554CB" w14:textId="77777777" w:rsidTr="00A71207">
        <w:trPr>
          <w:trHeight w:val="364"/>
        </w:trPr>
        <w:tc>
          <w:tcPr>
            <w:tcW w:w="474" w:type="dxa"/>
            <w:vMerge/>
            <w:vAlign w:val="center"/>
          </w:tcPr>
          <w:p w14:paraId="31F2C98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4A29417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BC23A4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5542251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595836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DFBC8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D395811" w14:textId="397D87C4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49713F" w14:textId="73D8BF8C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8A410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DED536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4A66B0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F5FE07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1D72DAB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09FD7779" w14:textId="77777777" w:rsidR="00570C03" w:rsidRDefault="00570C03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Результат 1</w:t>
            </w:r>
          </w:p>
          <w:p w14:paraId="5A3E938C" w14:textId="6C65D25F" w:rsidR="003313F1" w:rsidRPr="006B1F60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6B1F60">
              <w:rPr>
                <w:rFonts w:eastAsia="Calibri" w:cs="Times New Roman"/>
                <w:sz w:val="16"/>
                <w:szCs w:val="16"/>
              </w:rPr>
              <w:t>Выполнены работы по обеспечению пожарной безопасности муниципальных музеев Московской области,</w:t>
            </w:r>
            <w:r w:rsidR="00437978">
              <w:rPr>
                <w:rFonts w:eastAsia="Calibri" w:cs="Times New Roman"/>
                <w:sz w:val="16"/>
                <w:szCs w:val="16"/>
              </w:rPr>
              <w:t xml:space="preserve"> </w:t>
            </w:r>
            <w:r w:rsidRPr="006B1F60">
              <w:rPr>
                <w:rFonts w:eastAsia="Calibri" w:cs="Times New Roman"/>
                <w:sz w:val="16"/>
                <w:szCs w:val="16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DAF4A9C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2058" w:type="dxa"/>
            <w:vMerge w:val="restart"/>
            <w:shd w:val="clear" w:color="auto" w:fill="auto"/>
            <w:hideMark/>
          </w:tcPr>
          <w:p w14:paraId="38CE19F7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C6E3A8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C507B44" w14:textId="1D5BAE2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 год</w:t>
            </w:r>
          </w:p>
        </w:tc>
        <w:tc>
          <w:tcPr>
            <w:tcW w:w="885" w:type="dxa"/>
            <w:vMerge w:val="restart"/>
            <w:shd w:val="clear" w:color="auto" w:fill="auto"/>
            <w:hideMark/>
          </w:tcPr>
          <w:p w14:paraId="12419A2E" w14:textId="30468B53" w:rsidR="003313F1" w:rsidRPr="009A5D91" w:rsidRDefault="003A45C5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 xml:space="preserve">Итого </w:t>
            </w:r>
            <w:r w:rsidR="003313F1" w:rsidRPr="009A5D91">
              <w:rPr>
                <w:rFonts w:eastAsia="Calibri" w:cs="Times New Roman"/>
                <w:sz w:val="16"/>
                <w:szCs w:val="16"/>
              </w:rPr>
              <w:t xml:space="preserve">2024 год </w:t>
            </w:r>
          </w:p>
          <w:p w14:paraId="2695B01A" w14:textId="2ED3E69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801" w:type="dxa"/>
            <w:gridSpan w:val="4"/>
          </w:tcPr>
          <w:p w14:paraId="6A43000D" w14:textId="56764E6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 2023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91AB76" w14:textId="4F799DC2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6BBBCA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20FF9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19EDB5B0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DF7CF5" w:rsidRPr="009A5D91" w14:paraId="3D4E244B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2C33835C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4F432E7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5BA250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596ED1A5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6D8714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CD024D" w14:textId="61DAA534" w:rsidR="00DF7CF5" w:rsidRPr="003313F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885" w:type="dxa"/>
            <w:vMerge/>
            <w:shd w:val="clear" w:color="auto" w:fill="auto"/>
            <w:hideMark/>
          </w:tcPr>
          <w:p w14:paraId="6CDE28E6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675" w:type="dxa"/>
          </w:tcPr>
          <w:p w14:paraId="59B9DE5B" w14:textId="5A8DF423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8" w:type="dxa"/>
          </w:tcPr>
          <w:p w14:paraId="049496C0" w14:textId="14F12D56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162D19E" w14:textId="52F6CFE2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C114C30" w14:textId="39AC2628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1D3F32C" w14:textId="2765EBBC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B249CF3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6A5F86F" w14:textId="77777777" w:rsidR="00DF7CF5" w:rsidRPr="009A5D91" w:rsidRDefault="00DF7CF5" w:rsidP="00DF7CF5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48389237" w14:textId="77777777" w:rsidR="00DF7CF5" w:rsidRPr="009A5D91" w:rsidRDefault="00DF7CF5" w:rsidP="00DF7CF5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18067636" w14:textId="77777777" w:rsidTr="00DF7CF5">
        <w:trPr>
          <w:trHeight w:val="77"/>
        </w:trPr>
        <w:tc>
          <w:tcPr>
            <w:tcW w:w="474" w:type="dxa"/>
            <w:vMerge/>
            <w:vAlign w:val="center"/>
            <w:hideMark/>
          </w:tcPr>
          <w:p w14:paraId="79D322B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33E6CB2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80C4B8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vMerge/>
            <w:vAlign w:val="center"/>
            <w:hideMark/>
          </w:tcPr>
          <w:p w14:paraId="4ABAEC1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FFEF01C" w14:textId="2155A587" w:rsidR="003313F1" w:rsidRPr="009A5D91" w:rsidRDefault="00D6308D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14:paraId="707DBCE8" w14:textId="782A23F4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22C503F9" w14:textId="26AAA870" w:rsidR="003313F1" w:rsidRPr="009A5D9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675" w:type="dxa"/>
          </w:tcPr>
          <w:p w14:paraId="300BA33A" w14:textId="076DAE7A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889A676" w14:textId="2EF77425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C84A2A1" w14:textId="47706F50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AD0EC3" w14:textId="0D50134D" w:rsidR="003313F1" w:rsidRDefault="00007CA0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B362C50" w14:textId="0816AFB1" w:rsidR="003313F1" w:rsidRPr="009A5D91" w:rsidRDefault="0054728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84EF67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38531C5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6771E90D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77FDDB1B" w14:textId="77777777" w:rsidTr="00DF7CF5">
        <w:trPr>
          <w:trHeight w:val="58"/>
        </w:trPr>
        <w:tc>
          <w:tcPr>
            <w:tcW w:w="474" w:type="dxa"/>
            <w:vMerge w:val="restart"/>
            <w:shd w:val="clear" w:color="auto" w:fill="auto"/>
            <w:hideMark/>
          </w:tcPr>
          <w:p w14:paraId="45F6A9B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 w:val="restart"/>
            <w:shd w:val="clear" w:color="auto" w:fill="auto"/>
            <w:hideMark/>
          </w:tcPr>
          <w:p w14:paraId="22D898DC" w14:textId="77777777" w:rsidR="003313F1" w:rsidRPr="009B7DA0" w:rsidRDefault="003313F1" w:rsidP="003313F1">
            <w:pPr>
              <w:jc w:val="center"/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eastAsia="Calibri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6A6CF42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58" w:type="dxa"/>
            <w:shd w:val="clear" w:color="auto" w:fill="auto"/>
            <w:hideMark/>
          </w:tcPr>
          <w:p w14:paraId="70E074C1" w14:textId="77777777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 w:rsidRPr="00FB1F3E">
              <w:rPr>
                <w:rFonts w:eastAsia="Calibri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DEC0D77" w14:textId="0CF0088C" w:rsidR="003313F1" w:rsidRPr="00FB1F3E" w:rsidRDefault="0028438F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86</w:t>
            </w:r>
            <w:r w:rsidR="007561CE">
              <w:rPr>
                <w:rFonts w:eastAsia="Calibri" w:cs="Times New Roman"/>
                <w:b/>
                <w:bCs/>
                <w:sz w:val="16"/>
                <w:szCs w:val="16"/>
              </w:rPr>
              <w:t> 897,56</w:t>
            </w:r>
          </w:p>
        </w:tc>
        <w:tc>
          <w:tcPr>
            <w:tcW w:w="992" w:type="dxa"/>
            <w:shd w:val="clear" w:color="auto" w:fill="auto"/>
          </w:tcPr>
          <w:p w14:paraId="13CD8A17" w14:textId="543EE7F0" w:rsidR="003313F1" w:rsidRPr="00FB1F3E" w:rsidRDefault="003313F1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18 781,10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1578F80" w14:textId="3244A1B8" w:rsidR="003313F1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</w:t>
            </w:r>
            <w:r w:rsidR="007561CE">
              <w:rPr>
                <w:rFonts w:eastAsia="Calibri" w:cs="Times New Roman"/>
                <w:b/>
                <w:bCs/>
                <w:sz w:val="16"/>
                <w:szCs w:val="16"/>
              </w:rPr>
              <w:t> 501,00</w:t>
            </w:r>
          </w:p>
        </w:tc>
        <w:tc>
          <w:tcPr>
            <w:tcW w:w="992" w:type="dxa"/>
            <w:shd w:val="clear" w:color="auto" w:fill="auto"/>
          </w:tcPr>
          <w:p w14:paraId="1841373E" w14:textId="5F8BED92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17 038,40</w:t>
            </w:r>
          </w:p>
        </w:tc>
        <w:tc>
          <w:tcPr>
            <w:tcW w:w="992" w:type="dxa"/>
            <w:shd w:val="clear" w:color="auto" w:fill="auto"/>
          </w:tcPr>
          <w:p w14:paraId="18F0F9E7" w14:textId="0A1D0001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993" w:type="dxa"/>
            <w:shd w:val="clear" w:color="auto" w:fill="auto"/>
          </w:tcPr>
          <w:p w14:paraId="6FAFC51E" w14:textId="1DBA0E3C" w:rsidR="003313F1" w:rsidRPr="00FB1F3E" w:rsidRDefault="006C464E" w:rsidP="003313F1">
            <w:pPr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16 788,53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52A049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313F1" w:rsidRPr="009A5D91" w14:paraId="7FB4E0A5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60CB8FFF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C6006C5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AF0AB4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4DE88D00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6D7625A5" w14:textId="111DC667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992" w:type="dxa"/>
            <w:shd w:val="clear" w:color="auto" w:fill="auto"/>
            <w:hideMark/>
          </w:tcPr>
          <w:p w14:paraId="688F1350" w14:textId="46D89691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1 206,70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808C3C2" w14:textId="2354E219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E1491" w14:textId="6728EC9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A7C4BB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E3333C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55CD6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4A8094BA" w14:textId="77777777" w:rsidTr="00DF7CF5">
        <w:trPr>
          <w:trHeight w:val="58"/>
        </w:trPr>
        <w:tc>
          <w:tcPr>
            <w:tcW w:w="474" w:type="dxa"/>
            <w:vMerge/>
            <w:vAlign w:val="center"/>
            <w:hideMark/>
          </w:tcPr>
          <w:p w14:paraId="591B150C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7F0357F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E53243B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16A1C294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56B264C2" w14:textId="3E01394B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D03AC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151645C" w14:textId="30D14070" w:rsidR="003313F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E73D91" w14:textId="734AA2B8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31962D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5B2685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BE1A4E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23CB3A9C" w14:textId="77777777" w:rsidTr="00DF7CF5">
        <w:trPr>
          <w:trHeight w:val="119"/>
        </w:trPr>
        <w:tc>
          <w:tcPr>
            <w:tcW w:w="474" w:type="dxa"/>
            <w:vMerge/>
            <w:vAlign w:val="center"/>
            <w:hideMark/>
          </w:tcPr>
          <w:p w14:paraId="41D676D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  <w:hideMark/>
          </w:tcPr>
          <w:p w14:paraId="5B990232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7F622F1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  <w:hideMark/>
          </w:tcPr>
          <w:p w14:paraId="58A724CE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F3BE7F4" w14:textId="5E62E800" w:rsidR="003313F1" w:rsidRPr="009A5D9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83 134,86</w:t>
            </w:r>
          </w:p>
        </w:tc>
        <w:tc>
          <w:tcPr>
            <w:tcW w:w="992" w:type="dxa"/>
            <w:shd w:val="clear" w:color="auto" w:fill="auto"/>
          </w:tcPr>
          <w:p w14:paraId="583E2B72" w14:textId="10358153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16 898,40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C53EBDA" w14:textId="69C9E136" w:rsidR="003313F1" w:rsidRDefault="007561C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17 031,00</w:t>
            </w:r>
          </w:p>
        </w:tc>
        <w:tc>
          <w:tcPr>
            <w:tcW w:w="992" w:type="dxa"/>
            <w:shd w:val="clear" w:color="auto" w:fill="auto"/>
          </w:tcPr>
          <w:p w14:paraId="29586CCA" w14:textId="2EC1F661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16 568,40</w:t>
            </w:r>
          </w:p>
        </w:tc>
        <w:tc>
          <w:tcPr>
            <w:tcW w:w="992" w:type="dxa"/>
            <w:shd w:val="clear" w:color="auto" w:fill="auto"/>
          </w:tcPr>
          <w:p w14:paraId="40523D40" w14:textId="075043A7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993" w:type="dxa"/>
            <w:shd w:val="clear" w:color="auto" w:fill="auto"/>
          </w:tcPr>
          <w:p w14:paraId="2E049F1C" w14:textId="5CC4BE2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16 318,53</w:t>
            </w:r>
          </w:p>
        </w:tc>
        <w:tc>
          <w:tcPr>
            <w:tcW w:w="1417" w:type="dxa"/>
            <w:vMerge/>
            <w:vAlign w:val="center"/>
            <w:hideMark/>
          </w:tcPr>
          <w:p w14:paraId="0258CD5E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  <w:tr w:rsidR="003313F1" w:rsidRPr="009A5D91" w14:paraId="6820B2D6" w14:textId="77777777" w:rsidTr="00DF7CF5">
        <w:trPr>
          <w:trHeight w:val="132"/>
        </w:trPr>
        <w:tc>
          <w:tcPr>
            <w:tcW w:w="474" w:type="dxa"/>
            <w:vMerge/>
            <w:vAlign w:val="center"/>
          </w:tcPr>
          <w:p w14:paraId="469433A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362" w:type="dxa"/>
            <w:vMerge/>
            <w:vAlign w:val="center"/>
          </w:tcPr>
          <w:p w14:paraId="3E8DD134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19F7B53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  <w:tc>
          <w:tcPr>
            <w:tcW w:w="2058" w:type="dxa"/>
            <w:shd w:val="clear" w:color="auto" w:fill="auto"/>
          </w:tcPr>
          <w:p w14:paraId="3E4B0B46" w14:textId="77777777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FFC5A63" w14:textId="1C30E0F6" w:rsidR="003313F1" w:rsidRPr="009A5D91" w:rsidRDefault="0028438F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2 556,00</w:t>
            </w:r>
          </w:p>
        </w:tc>
        <w:tc>
          <w:tcPr>
            <w:tcW w:w="992" w:type="dxa"/>
            <w:shd w:val="clear" w:color="auto" w:fill="auto"/>
          </w:tcPr>
          <w:p w14:paraId="6F247F9F" w14:textId="13863CCB" w:rsidR="003313F1" w:rsidRPr="009A5D91" w:rsidRDefault="003313F1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676,00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09EA2A2" w14:textId="08B83EBE" w:rsidR="003313F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65C50E19" w14:textId="0504CC98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2" w:type="dxa"/>
            <w:shd w:val="clear" w:color="auto" w:fill="auto"/>
          </w:tcPr>
          <w:p w14:paraId="53BAC553" w14:textId="7021EF66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993" w:type="dxa"/>
            <w:shd w:val="clear" w:color="auto" w:fill="auto"/>
          </w:tcPr>
          <w:p w14:paraId="3F30DEBD" w14:textId="7EB14A5C" w:rsidR="003313F1" w:rsidRPr="009A5D91" w:rsidRDefault="006C464E" w:rsidP="003313F1">
            <w:pPr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470,00</w:t>
            </w:r>
          </w:p>
        </w:tc>
        <w:tc>
          <w:tcPr>
            <w:tcW w:w="1417" w:type="dxa"/>
            <w:vMerge/>
            <w:vAlign w:val="center"/>
          </w:tcPr>
          <w:p w14:paraId="50DDCD7A" w14:textId="77777777" w:rsidR="003313F1" w:rsidRPr="009A5D91" w:rsidRDefault="003313F1" w:rsidP="003313F1">
            <w:pPr>
              <w:rPr>
                <w:rFonts w:eastAsia="Calibri" w:cs="Times New Roman"/>
                <w:sz w:val="16"/>
                <w:szCs w:val="16"/>
              </w:rPr>
            </w:pPr>
          </w:p>
        </w:tc>
      </w:tr>
    </w:tbl>
    <w:p w14:paraId="47018C93" w14:textId="77777777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7DF1373A" w14:textId="29E094BF" w:rsidR="00570C03" w:rsidRDefault="00570C03" w:rsidP="00570C03">
      <w:pPr>
        <w:pStyle w:val="ConsPlusNormal"/>
        <w:ind w:left="1438"/>
        <w:rPr>
          <w:rFonts w:ascii="Times New Roman" w:hAnsi="Times New Roman" w:cs="Times New Roman"/>
          <w:b/>
          <w:bCs/>
          <w:sz w:val="20"/>
        </w:rPr>
      </w:pPr>
    </w:p>
    <w:p w14:paraId="597D5A83" w14:textId="217AC556" w:rsidR="00CF795B" w:rsidRPr="00037F51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037F51">
        <w:rPr>
          <w:rFonts w:ascii="Times New Roman" w:hAnsi="Times New Roman" w:cs="Times New Roman"/>
          <w:b/>
          <w:bCs/>
          <w:sz w:val="20"/>
        </w:rPr>
        <w:lastRenderedPageBreak/>
        <w:t>Перечень мероприятий подпрограммы 3 «Развитие библиотечного дела»</w:t>
      </w:r>
    </w:p>
    <w:p w14:paraId="39064B7A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988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2238"/>
        <w:gridCol w:w="1065"/>
        <w:gridCol w:w="2195"/>
        <w:gridCol w:w="992"/>
        <w:gridCol w:w="992"/>
        <w:gridCol w:w="850"/>
        <w:gridCol w:w="709"/>
        <w:gridCol w:w="709"/>
        <w:gridCol w:w="708"/>
        <w:gridCol w:w="709"/>
        <w:gridCol w:w="992"/>
        <w:gridCol w:w="923"/>
        <w:gridCol w:w="992"/>
        <w:gridCol w:w="1418"/>
      </w:tblGrid>
      <w:tr w:rsidR="0017259F" w:rsidRPr="00A05E98" w14:paraId="290760EF" w14:textId="77777777" w:rsidTr="00E96BC3">
        <w:trPr>
          <w:trHeight w:val="300"/>
        </w:trPr>
        <w:tc>
          <w:tcPr>
            <w:tcW w:w="496" w:type="dxa"/>
            <w:vMerge w:val="restart"/>
            <w:shd w:val="clear" w:color="auto" w:fill="auto"/>
            <w:vAlign w:val="center"/>
            <w:hideMark/>
          </w:tcPr>
          <w:p w14:paraId="418A52C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238" w:type="dxa"/>
            <w:vMerge w:val="restart"/>
            <w:shd w:val="clear" w:color="auto" w:fill="auto"/>
            <w:vAlign w:val="center"/>
            <w:hideMark/>
          </w:tcPr>
          <w:p w14:paraId="72964C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1065" w:type="dxa"/>
            <w:vMerge w:val="restart"/>
            <w:shd w:val="clear" w:color="auto" w:fill="auto"/>
            <w:vAlign w:val="center"/>
            <w:hideMark/>
          </w:tcPr>
          <w:p w14:paraId="0AFDB01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95" w:type="dxa"/>
            <w:vMerge w:val="restart"/>
            <w:shd w:val="clear" w:color="auto" w:fill="auto"/>
            <w:vAlign w:val="center"/>
            <w:hideMark/>
          </w:tcPr>
          <w:p w14:paraId="4158028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68667931" w14:textId="77777777" w:rsidR="0017259F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3E443F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584" w:type="dxa"/>
            <w:gridSpan w:val="9"/>
          </w:tcPr>
          <w:p w14:paraId="5B5107CC" w14:textId="39C4AEA0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4EA4F2E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выполнение мероприятия</w:t>
            </w:r>
          </w:p>
        </w:tc>
      </w:tr>
      <w:tr w:rsidR="0017259F" w:rsidRPr="00A05E98" w14:paraId="10F28A45" w14:textId="77777777" w:rsidTr="00E96BC3">
        <w:trPr>
          <w:trHeight w:val="300"/>
        </w:trPr>
        <w:tc>
          <w:tcPr>
            <w:tcW w:w="496" w:type="dxa"/>
            <w:vMerge/>
            <w:vAlign w:val="center"/>
            <w:hideMark/>
          </w:tcPr>
          <w:p w14:paraId="1B1E829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C83FB6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E50422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06EB1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C75ED9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3283C4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85" w:type="dxa"/>
            <w:gridSpan w:val="5"/>
            <w:shd w:val="clear" w:color="auto" w:fill="auto"/>
            <w:vAlign w:val="center"/>
            <w:hideMark/>
          </w:tcPr>
          <w:p w14:paraId="47279903" w14:textId="5356209C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6E8C373A" w14:textId="7763B51A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142F917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7FEBB97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13748D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07870677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3AF3FF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53520AC" w14:textId="77777777" w:rsidR="0017259F" w:rsidRPr="00982815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01</w:t>
            </w:r>
          </w:p>
          <w:p w14:paraId="523346B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82815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Организация библиотечного обслуживания населения муниципальными библиотеками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142BD6D6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70DD7DBF" w14:textId="77777777" w:rsidR="0017259F" w:rsidRPr="006E662B" w:rsidRDefault="0017259F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C2DF674" w14:textId="14224C48" w:rsidR="0017259F" w:rsidRPr="006E662B" w:rsidRDefault="00045608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348 783,37</w:t>
            </w:r>
          </w:p>
        </w:tc>
        <w:tc>
          <w:tcPr>
            <w:tcW w:w="992" w:type="dxa"/>
            <w:shd w:val="clear" w:color="auto" w:fill="auto"/>
          </w:tcPr>
          <w:p w14:paraId="0A54B9E7" w14:textId="367D4DAC" w:rsidR="0017259F" w:rsidRPr="006E662B" w:rsidRDefault="0017259F" w:rsidP="00295A3D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71 650,61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7CC8AFB" w14:textId="78B1E12F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</w:t>
            </w:r>
            <w:r w:rsidR="0004560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773,32</w:t>
            </w:r>
          </w:p>
        </w:tc>
        <w:tc>
          <w:tcPr>
            <w:tcW w:w="992" w:type="dxa"/>
            <w:shd w:val="clear" w:color="auto" w:fill="auto"/>
          </w:tcPr>
          <w:p w14:paraId="3263D73E" w14:textId="2F12653B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69 666,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23" w:type="dxa"/>
            <w:shd w:val="clear" w:color="auto" w:fill="auto"/>
          </w:tcPr>
          <w:p w14:paraId="3B4535C6" w14:textId="3139BB8C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70 066,1</w:t>
            </w:r>
            <w:r w:rsidR="00DC3B6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92CB502" w14:textId="4C0F19EA" w:rsidR="0017259F" w:rsidRPr="006E662B" w:rsidRDefault="000B23A3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69 626,99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32903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1C675C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20FC5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214761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602B48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D59CE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3DF02FCA" w14:textId="6F48F4A3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4 922,29</w:t>
            </w:r>
          </w:p>
        </w:tc>
        <w:tc>
          <w:tcPr>
            <w:tcW w:w="992" w:type="dxa"/>
            <w:shd w:val="clear" w:color="auto" w:fill="auto"/>
          </w:tcPr>
          <w:p w14:paraId="4266403C" w14:textId="32C68A3D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0735945" w14:textId="65E4E4FA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0E1C6A2F" w14:textId="58EAAF6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732254A1" w14:textId="26C711A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0715903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4B2F6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9F24D9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452077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F5EEE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AD9BE2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E6089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87B673A" w14:textId="67D0C6DC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DB173D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7133FAC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A0294FD" w14:textId="71D808D6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19E588C9" w14:textId="36C921A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5BD4E47" w14:textId="39E01994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DC3B6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A70C9A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3F570B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CBA9B02" w14:textId="77777777" w:rsidTr="00E96BC3">
        <w:trPr>
          <w:trHeight w:val="289"/>
        </w:trPr>
        <w:tc>
          <w:tcPr>
            <w:tcW w:w="496" w:type="dxa"/>
            <w:vMerge/>
            <w:vAlign w:val="center"/>
            <w:hideMark/>
          </w:tcPr>
          <w:p w14:paraId="4F9842CC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F475FE2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03617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062D7E8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1A5BB0ED" w14:textId="5D0ED4C9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342 712,38</w:t>
            </w:r>
          </w:p>
        </w:tc>
        <w:tc>
          <w:tcPr>
            <w:tcW w:w="992" w:type="dxa"/>
            <w:shd w:val="clear" w:color="auto" w:fill="auto"/>
          </w:tcPr>
          <w:p w14:paraId="4A9F2A32" w14:textId="2606B1C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67 005,00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BE99106" w14:textId="762608F6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67 326,39</w:t>
            </w:r>
          </w:p>
        </w:tc>
        <w:tc>
          <w:tcPr>
            <w:tcW w:w="992" w:type="dxa"/>
            <w:shd w:val="clear" w:color="auto" w:fill="auto"/>
          </w:tcPr>
          <w:p w14:paraId="664FA077" w14:textId="7D40EC9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69 217,18</w:t>
            </w:r>
          </w:p>
        </w:tc>
        <w:tc>
          <w:tcPr>
            <w:tcW w:w="923" w:type="dxa"/>
            <w:shd w:val="clear" w:color="auto" w:fill="auto"/>
          </w:tcPr>
          <w:p w14:paraId="17CBD092" w14:textId="58B90A3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69 616,82</w:t>
            </w:r>
          </w:p>
        </w:tc>
        <w:tc>
          <w:tcPr>
            <w:tcW w:w="992" w:type="dxa"/>
            <w:shd w:val="clear" w:color="auto" w:fill="auto"/>
          </w:tcPr>
          <w:p w14:paraId="010D34A1" w14:textId="161C386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69 546,99</w:t>
            </w:r>
          </w:p>
        </w:tc>
        <w:tc>
          <w:tcPr>
            <w:tcW w:w="1418" w:type="dxa"/>
            <w:vMerge/>
            <w:vAlign w:val="center"/>
            <w:hideMark/>
          </w:tcPr>
          <w:p w14:paraId="72A8B1D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2DFC4314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2DD9795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B0FC6E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74D9740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6B0799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B34B1AD" w14:textId="6B01D678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5F911961" w14:textId="35A98D35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013ABFD" w14:textId="5BDABAE8" w:rsidR="0017259F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5780419F" w14:textId="674019C1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6E625756" w14:textId="696A8197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4DBD71A2" w14:textId="2CAAE3BB" w:rsidR="0017259F" w:rsidRPr="00A05E98" w:rsidRDefault="000B23A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77BD2333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4F7A8D3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41A6314E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1FBE4B6A" w14:textId="77777777" w:rsidR="0017259F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01.01</w:t>
            </w:r>
          </w:p>
          <w:p w14:paraId="625FDF52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библиотеки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3074760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949E7A6" w14:textId="77777777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A3901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3488081" w14:textId="75909993" w:rsidR="0017259F" w:rsidRPr="00BA3901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335 527,62</w:t>
            </w:r>
          </w:p>
        </w:tc>
        <w:tc>
          <w:tcPr>
            <w:tcW w:w="992" w:type="dxa"/>
            <w:shd w:val="clear" w:color="auto" w:fill="auto"/>
          </w:tcPr>
          <w:p w14:paraId="4F76AD5A" w14:textId="22D1C25F" w:rsidR="0017259F" w:rsidRPr="00BA3901" w:rsidRDefault="0017259F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65 509,23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866202F" w14:textId="298D0FEA" w:rsidR="0017259F" w:rsidRDefault="00045608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66 037,02</w:t>
            </w:r>
          </w:p>
        </w:tc>
        <w:tc>
          <w:tcPr>
            <w:tcW w:w="992" w:type="dxa"/>
            <w:shd w:val="clear" w:color="auto" w:fill="auto"/>
          </w:tcPr>
          <w:p w14:paraId="74572A2B" w14:textId="075A150F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67 727,39</w:t>
            </w:r>
          </w:p>
        </w:tc>
        <w:tc>
          <w:tcPr>
            <w:tcW w:w="923" w:type="dxa"/>
            <w:shd w:val="clear" w:color="auto" w:fill="auto"/>
          </w:tcPr>
          <w:p w14:paraId="4EF9A177" w14:textId="2A52C2D5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992" w:type="dxa"/>
            <w:shd w:val="clear" w:color="auto" w:fill="auto"/>
          </w:tcPr>
          <w:p w14:paraId="59B43728" w14:textId="2DBC0E46" w:rsidR="0017259F" w:rsidRPr="00BA3901" w:rsidRDefault="00084821" w:rsidP="00ED2836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68 126,99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1B4ED11" w14:textId="77777777" w:rsidR="0017259F" w:rsidRPr="00A05E98" w:rsidRDefault="0017259F" w:rsidP="00ED283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17259F" w:rsidRPr="00A05E98" w14:paraId="3F9AE11D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C14860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6A66E9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092711B7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ADF5D1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бюджета Московской области </w:t>
            </w:r>
          </w:p>
        </w:tc>
        <w:tc>
          <w:tcPr>
            <w:tcW w:w="992" w:type="dxa"/>
            <w:shd w:val="clear" w:color="auto" w:fill="auto"/>
            <w:hideMark/>
          </w:tcPr>
          <w:p w14:paraId="260228DF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E6C8BB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FA9DDDD" w14:textId="41816029" w:rsidR="0017259F" w:rsidRDefault="0017259F" w:rsidP="00CF795B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CD960E" w14:textId="40ED6E36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C0250B5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DEFD61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8AB52F8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4F78A88" w14:textId="77777777" w:rsidTr="00E96BC3">
        <w:trPr>
          <w:trHeight w:val="299"/>
        </w:trPr>
        <w:tc>
          <w:tcPr>
            <w:tcW w:w="496" w:type="dxa"/>
            <w:vMerge/>
            <w:vAlign w:val="center"/>
            <w:hideMark/>
          </w:tcPr>
          <w:p w14:paraId="33BAFA64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724948A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1632D2D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4C8F649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7C9D0750" w14:textId="4F0F85E7" w:rsidR="0017259F" w:rsidRPr="00A05E98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335 137,52</w:t>
            </w:r>
          </w:p>
        </w:tc>
        <w:tc>
          <w:tcPr>
            <w:tcW w:w="992" w:type="dxa"/>
            <w:shd w:val="clear" w:color="auto" w:fill="auto"/>
          </w:tcPr>
          <w:p w14:paraId="2F2E7C21" w14:textId="49318304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65 439,13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832B6E2" w14:textId="52A82545" w:rsidR="0017259F" w:rsidRDefault="00045608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65 957,02</w:t>
            </w:r>
          </w:p>
        </w:tc>
        <w:tc>
          <w:tcPr>
            <w:tcW w:w="992" w:type="dxa"/>
            <w:shd w:val="clear" w:color="auto" w:fill="auto"/>
          </w:tcPr>
          <w:p w14:paraId="72279BD8" w14:textId="30B5C597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67 647,39</w:t>
            </w:r>
          </w:p>
        </w:tc>
        <w:tc>
          <w:tcPr>
            <w:tcW w:w="923" w:type="dxa"/>
            <w:shd w:val="clear" w:color="auto" w:fill="auto"/>
          </w:tcPr>
          <w:p w14:paraId="7492ADF8" w14:textId="58E5DC2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992" w:type="dxa"/>
            <w:shd w:val="clear" w:color="auto" w:fill="auto"/>
          </w:tcPr>
          <w:p w14:paraId="3A28F0B7" w14:textId="67D06E68" w:rsidR="0017259F" w:rsidRPr="00A05E98" w:rsidRDefault="00714493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68 046,99</w:t>
            </w:r>
          </w:p>
        </w:tc>
        <w:tc>
          <w:tcPr>
            <w:tcW w:w="1418" w:type="dxa"/>
            <w:vMerge/>
            <w:vAlign w:val="center"/>
            <w:hideMark/>
          </w:tcPr>
          <w:p w14:paraId="4FA76C6E" w14:textId="77777777" w:rsidR="0017259F" w:rsidRPr="00A05E98" w:rsidRDefault="0017259F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14493" w:rsidRPr="00A05E98" w14:paraId="52E39BE5" w14:textId="77777777" w:rsidTr="00E96BC3">
        <w:trPr>
          <w:trHeight w:val="112"/>
        </w:trPr>
        <w:tc>
          <w:tcPr>
            <w:tcW w:w="496" w:type="dxa"/>
            <w:vMerge/>
            <w:vAlign w:val="center"/>
          </w:tcPr>
          <w:p w14:paraId="078A63B1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31F406F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0F7D8F0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7F4A3744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D3721DD" w14:textId="5A5A8E46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271B065C" w14:textId="6469523A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36B7CC4" w14:textId="332D01CF" w:rsidR="00714493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71AC5DB" w14:textId="1FC72FE0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292513DD" w14:textId="6B1CB883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77CCB2" w14:textId="6095B1D8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24F4801D" w14:textId="77777777" w:rsidR="00714493" w:rsidRPr="00A05E98" w:rsidRDefault="00714493" w:rsidP="00714493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57ACD9D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00E0855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78E8BBB" w14:textId="77777777" w:rsidR="0017259F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068630D" w14:textId="70BDDC98" w:rsidR="00570C03" w:rsidRPr="00A05E98" w:rsidRDefault="00570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D7F54">
              <w:rPr>
                <w:rFonts w:cs="Times New Roman"/>
                <w:sz w:val="16"/>
                <w:szCs w:val="16"/>
              </w:rPr>
              <w:t xml:space="preserve"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(работ), для муниципальных учреждений </w:t>
            </w:r>
            <w:r>
              <w:rPr>
                <w:rFonts w:cs="Times New Roman"/>
                <w:sz w:val="16"/>
                <w:szCs w:val="16"/>
              </w:rPr>
              <w:t>–</w:t>
            </w:r>
            <w:r w:rsidRPr="002D7F54">
              <w:rPr>
                <w:rFonts w:cs="Times New Roman"/>
                <w:sz w:val="16"/>
                <w:szCs w:val="16"/>
              </w:rPr>
              <w:t xml:space="preserve"> библиотеки</w:t>
            </w:r>
            <w:r>
              <w:rPr>
                <w:rFonts w:cs="Times New Roman"/>
                <w:sz w:val="16"/>
                <w:szCs w:val="16"/>
              </w:rPr>
              <w:t>,</w:t>
            </w:r>
            <w:r w:rsidR="00437978">
              <w:rPr>
                <w:rFonts w:cs="Times New Roman"/>
                <w:sz w:val="16"/>
                <w:szCs w:val="16"/>
              </w:rPr>
              <w:t xml:space="preserve"> </w:t>
            </w:r>
            <w:r>
              <w:rPr>
                <w:rFonts w:cs="Times New Roman"/>
                <w:sz w:val="16"/>
                <w:szCs w:val="16"/>
              </w:rPr>
              <w:t>(%)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FACBAA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08137D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847FC2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CE6B95F" w14:textId="13D1198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A625EE8" w14:textId="39A1EB6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1E244DA4" w14:textId="5B9D48B6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FCB9C" w14:textId="5D9E54B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26931E0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4F2C9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1265C3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9DD3DE7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D2DCC7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10AF13E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D5877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9BB36C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E304A8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79877A" w14:textId="643418A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1F4F152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3EA4DF4F" w14:textId="281DCC0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8C97906" w14:textId="13B15BD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392645F5" w14:textId="52FECEC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D93A731" w14:textId="42C2AEC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7EC78F4" w14:textId="71C354A8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05E8EA0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367E48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53B6761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D0BB9" w:rsidRPr="00A05E98" w14:paraId="3DA115C1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79C8FD2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2C466161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31283E8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85B2191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7B2379AF" w14:textId="16ACA12E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8DD3FB3" w14:textId="389FAA51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5AE1A0CD" w14:textId="5571DB8C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6160964" w14:textId="04FAE758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F48F517" w14:textId="47C7D3D9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7343A4DC" w14:textId="05A63025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78F7395" w14:textId="15B9CD03" w:rsidR="007D0BB9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E2AC2C" w14:textId="142C684B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3EF3C357" w14:textId="3B453EAB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899B2A7" w14:textId="17C117FE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2B67868A" w14:textId="77777777" w:rsidR="007D0BB9" w:rsidRPr="00A05E98" w:rsidRDefault="007D0BB9" w:rsidP="007D0BB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78473BA" w14:textId="77777777" w:rsidTr="00E96BC3">
        <w:trPr>
          <w:trHeight w:val="228"/>
        </w:trPr>
        <w:tc>
          <w:tcPr>
            <w:tcW w:w="496" w:type="dxa"/>
            <w:vMerge w:val="restart"/>
            <w:shd w:val="clear" w:color="auto" w:fill="auto"/>
            <w:hideMark/>
          </w:tcPr>
          <w:p w14:paraId="67CC5A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25C1E565" w14:textId="77777777" w:rsidR="00553E47" w:rsidRPr="00004E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04E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01.02</w:t>
            </w:r>
          </w:p>
          <w:p w14:paraId="1A8A1A4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городского округа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F1ECD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1BB766C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6617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5EDDB25" w14:textId="1921174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</w:tcPr>
          <w:p w14:paraId="70FCFCE5" w14:textId="69BCF71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1 501,36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1192354" w14:textId="1F37EC7E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</w:tcPr>
          <w:p w14:paraId="002312E9" w14:textId="7551E05C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</w:tcPr>
          <w:p w14:paraId="5C992832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</w:tcPr>
          <w:p w14:paraId="7AA7DECD" w14:textId="77777777" w:rsidR="00553E47" w:rsidRPr="0006617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51B687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F8CC9E5" w14:textId="77777777" w:rsidTr="00E96BC3">
        <w:trPr>
          <w:trHeight w:val="100"/>
        </w:trPr>
        <w:tc>
          <w:tcPr>
            <w:tcW w:w="496" w:type="dxa"/>
            <w:vMerge/>
            <w:vAlign w:val="center"/>
            <w:hideMark/>
          </w:tcPr>
          <w:p w14:paraId="0F588B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DE1B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DCB0A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16592A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B7B13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21551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997C8E" w14:textId="594F9F46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F14B505" w14:textId="1C6D3BB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8717B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D97E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DA58C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4B3EDC2" w14:textId="77777777" w:rsidTr="00E96BC3">
        <w:trPr>
          <w:trHeight w:val="237"/>
        </w:trPr>
        <w:tc>
          <w:tcPr>
            <w:tcW w:w="496" w:type="dxa"/>
            <w:vMerge/>
            <w:vAlign w:val="center"/>
            <w:hideMark/>
          </w:tcPr>
          <w:p w14:paraId="172A3C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A6CFE7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6AE6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A17FE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5889954" w14:textId="15F16FC9" w:rsidR="00553E47" w:rsidRPr="003D0201" w:rsidRDefault="006D784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7 3</w:t>
            </w:r>
            <w:r w:rsidR="00553E47">
              <w:rPr>
                <w:rFonts w:eastAsiaTheme="minorEastAsia" w:cs="Times New Roman"/>
                <w:sz w:val="16"/>
                <w:szCs w:val="16"/>
                <w:lang w:eastAsia="ru-RU"/>
              </w:rPr>
              <w:t>01,36</w:t>
            </w:r>
          </w:p>
        </w:tc>
        <w:tc>
          <w:tcPr>
            <w:tcW w:w="992" w:type="dxa"/>
            <w:shd w:val="clear" w:color="auto" w:fill="auto"/>
            <w:hideMark/>
          </w:tcPr>
          <w:p w14:paraId="546EFD69" w14:textId="27CE96A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 501,36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60244F87" w14:textId="08081C73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</w:t>
            </w:r>
            <w:r w:rsidR="006D784E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B117EA" w14:textId="0C4C2496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23" w:type="dxa"/>
            <w:shd w:val="clear" w:color="auto" w:fill="auto"/>
            <w:hideMark/>
          </w:tcPr>
          <w:p w14:paraId="08EF38E3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992" w:type="dxa"/>
            <w:shd w:val="clear" w:color="auto" w:fill="auto"/>
            <w:hideMark/>
          </w:tcPr>
          <w:p w14:paraId="5C661DE0" w14:textId="77777777" w:rsidR="00553E47" w:rsidRPr="003D0201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D0201">
              <w:rPr>
                <w:rFonts w:eastAsiaTheme="minorEastAsia" w:cs="Times New Roman"/>
                <w:sz w:val="16"/>
                <w:szCs w:val="16"/>
                <w:lang w:eastAsia="ru-RU"/>
              </w:rPr>
              <w:t>1 500,00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950A2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277D767" w14:textId="77777777" w:rsidTr="00E96BC3">
        <w:trPr>
          <w:trHeight w:val="116"/>
        </w:trPr>
        <w:tc>
          <w:tcPr>
            <w:tcW w:w="496" w:type="dxa"/>
            <w:vMerge/>
            <w:vAlign w:val="center"/>
          </w:tcPr>
          <w:p w14:paraId="35B5190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F8DC43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CAE0F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C93D77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EBCDF1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C77B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ED14ECE" w14:textId="60EAAF9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BFC226" w14:textId="6C0BE15B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E8820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7440E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8FECF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27C5172" w14:textId="77777777" w:rsidTr="00E96BC3">
        <w:trPr>
          <w:trHeight w:val="58"/>
        </w:trPr>
        <w:tc>
          <w:tcPr>
            <w:tcW w:w="496" w:type="dxa"/>
            <w:vMerge w:val="restart"/>
            <w:vAlign w:val="center"/>
            <w:hideMark/>
          </w:tcPr>
          <w:p w14:paraId="1A8F46A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F86D89B" w14:textId="77777777" w:rsidR="00787DE6" w:rsidRDefault="00787DE6" w:rsidP="00787DE6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5969CBC" w14:textId="33307B97" w:rsidR="0017259F" w:rsidRPr="00A05E98" w:rsidRDefault="00787DE6" w:rsidP="00787DE6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7E079BE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04F400C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F67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8D55F91" w14:textId="53D6167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2CC04479" w14:textId="18C4E01A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5F36F7B2" w14:textId="57F2350A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70FA71A" w14:textId="5EC8FA4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5E8A85C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33B34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162B3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097C6C7E" w14:textId="77777777" w:rsidTr="00E96BC3">
        <w:trPr>
          <w:trHeight w:val="64"/>
        </w:trPr>
        <w:tc>
          <w:tcPr>
            <w:tcW w:w="496" w:type="dxa"/>
            <w:vMerge/>
            <w:vAlign w:val="center"/>
            <w:hideMark/>
          </w:tcPr>
          <w:p w14:paraId="464D4AB8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E38598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2D02E7E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3794816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35EA9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19970E" w14:textId="1445B0A1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14:paraId="7FC4D93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1EAFDC6" w14:textId="1739EAA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5432FD68" w14:textId="1AE7647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6551B962" w14:textId="38E0EEE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771375D3" w14:textId="35D4FA84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3DCEDB3E" w14:textId="5AC9497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vAlign w:val="center"/>
            <w:hideMark/>
          </w:tcPr>
          <w:p w14:paraId="43BDAA8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397B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2203AC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2246C" w:rsidRPr="00A05E98" w14:paraId="330C4C01" w14:textId="77777777" w:rsidTr="00E96BC3">
        <w:trPr>
          <w:trHeight w:val="58"/>
        </w:trPr>
        <w:tc>
          <w:tcPr>
            <w:tcW w:w="496" w:type="dxa"/>
            <w:vMerge/>
            <w:shd w:val="clear" w:color="auto" w:fill="auto"/>
            <w:hideMark/>
          </w:tcPr>
          <w:p w14:paraId="055AE316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AC67725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AD58A19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6D1FE21B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7B321DEA" w14:textId="666F9FED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8C0746" w14:textId="2288B27D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54FFEBC9" w14:textId="78FE935D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BEBFE7E" w14:textId="1173C9F5" w:rsidR="00D2246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1FDEF57" w14:textId="766A86E1" w:rsidR="00D2246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50B5D05" w14:textId="0418328A" w:rsidR="00D2246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E3480B0" w14:textId="4BC4BAA8" w:rsidR="00D2246C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9055250" w14:textId="1C12470D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3" w:type="dxa"/>
            <w:shd w:val="clear" w:color="auto" w:fill="auto"/>
          </w:tcPr>
          <w:p w14:paraId="5C33AE2A" w14:textId="1F33F32A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5AD58B3" w14:textId="6DCB22BD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2630A3E5" w14:textId="77777777" w:rsidR="00D2246C" w:rsidRPr="00A05E98" w:rsidRDefault="00D2246C" w:rsidP="00D2246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011F65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79CC84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1.3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607D14D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01.03</w:t>
            </w:r>
          </w:p>
          <w:p w14:paraId="64F54A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Государственная поддержка отрасли культуры (модернизация библиотек в части комплектования книжных фондов 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 xml:space="preserve">муниципальных общедоступных библиотек) 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12D18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2A1629CF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2F4EBDD2" w14:textId="55B2F417" w:rsidR="00C97F27" w:rsidRPr="00FF49E4" w:rsidRDefault="007F466F" w:rsidP="00C97F2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1 680,8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hideMark/>
          </w:tcPr>
          <w:p w14:paraId="7AD4F009" w14:textId="789DE619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366,51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5147367" w14:textId="6D00DAFC" w:rsidR="00553E47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436,30</w:t>
            </w:r>
          </w:p>
        </w:tc>
        <w:tc>
          <w:tcPr>
            <w:tcW w:w="992" w:type="dxa"/>
            <w:shd w:val="clear" w:color="auto" w:fill="auto"/>
          </w:tcPr>
          <w:p w14:paraId="465EDF1E" w14:textId="2ED6E40E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438,9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40A24CFA" w14:textId="2F555241" w:rsidR="00553E47" w:rsidRPr="00FF49E4" w:rsidRDefault="007F466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439,1</w:t>
            </w:r>
            <w:r w:rsidR="00C97F2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2D6FECD0" w14:textId="77777777" w:rsidR="00553E47" w:rsidRPr="00FF49E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49E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9DCA0C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29641B4" w14:textId="77777777" w:rsidTr="00E96BC3">
        <w:trPr>
          <w:trHeight w:val="120"/>
        </w:trPr>
        <w:tc>
          <w:tcPr>
            <w:tcW w:w="496" w:type="dxa"/>
            <w:vMerge/>
            <w:vAlign w:val="center"/>
            <w:hideMark/>
          </w:tcPr>
          <w:p w14:paraId="2C24834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FCE326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470AF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00F50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9C61831" w14:textId="4445A77F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648,78</w:t>
            </w:r>
          </w:p>
        </w:tc>
        <w:tc>
          <w:tcPr>
            <w:tcW w:w="992" w:type="dxa"/>
            <w:shd w:val="clear" w:color="auto" w:fill="auto"/>
            <w:hideMark/>
          </w:tcPr>
          <w:p w14:paraId="5F9ADE2D" w14:textId="5C4FBBB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132,88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C4AAD13" w14:textId="3135B29B" w:rsidR="00553E47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161,45</w:t>
            </w:r>
          </w:p>
        </w:tc>
        <w:tc>
          <w:tcPr>
            <w:tcW w:w="992" w:type="dxa"/>
            <w:shd w:val="clear" w:color="auto" w:fill="auto"/>
          </w:tcPr>
          <w:p w14:paraId="623AC95E" w14:textId="37813FDD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044BFCC9" w14:textId="573688F0" w:rsidR="00553E47" w:rsidRPr="00A05E98" w:rsidRDefault="00487D2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  <w:hideMark/>
          </w:tcPr>
          <w:p w14:paraId="722D522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B4B5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2C38158" w14:textId="77777777" w:rsidTr="00E96BC3">
        <w:trPr>
          <w:trHeight w:val="185"/>
        </w:trPr>
        <w:tc>
          <w:tcPr>
            <w:tcW w:w="496" w:type="dxa"/>
            <w:vMerge/>
            <w:vAlign w:val="center"/>
            <w:hideMark/>
          </w:tcPr>
          <w:p w14:paraId="39637A7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5F27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576E5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D44708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359DED6B" w14:textId="13CB561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  <w:hideMark/>
          </w:tcPr>
          <w:p w14:paraId="06A9FD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2F6A37E" w14:textId="7FA41018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7A9E21B5" w14:textId="12D5CD2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1F801BD6" w14:textId="54BB7E58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C97F27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  <w:hideMark/>
          </w:tcPr>
          <w:p w14:paraId="10B8969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76F5E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9D7C323" w14:textId="77777777" w:rsidTr="00E96BC3">
        <w:trPr>
          <w:trHeight w:val="113"/>
        </w:trPr>
        <w:tc>
          <w:tcPr>
            <w:tcW w:w="496" w:type="dxa"/>
            <w:vMerge/>
            <w:vAlign w:val="center"/>
            <w:hideMark/>
          </w:tcPr>
          <w:p w14:paraId="1145E7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1C2C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7EEA9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9F706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Средства бюджета Рузского </w:t>
            </w: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4C73B8A" w14:textId="5B03978E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273,50</w:t>
            </w:r>
          </w:p>
        </w:tc>
        <w:tc>
          <w:tcPr>
            <w:tcW w:w="992" w:type="dxa"/>
            <w:shd w:val="clear" w:color="auto" w:fill="auto"/>
            <w:hideMark/>
          </w:tcPr>
          <w:p w14:paraId="0A43F5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64,51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ECF8C39" w14:textId="116C3B83" w:rsidR="00553E47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69,37</w:t>
            </w:r>
          </w:p>
        </w:tc>
        <w:tc>
          <w:tcPr>
            <w:tcW w:w="992" w:type="dxa"/>
            <w:shd w:val="clear" w:color="auto" w:fill="auto"/>
          </w:tcPr>
          <w:p w14:paraId="5CB45E00" w14:textId="30FED13A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69,79</w:t>
            </w:r>
          </w:p>
        </w:tc>
        <w:tc>
          <w:tcPr>
            <w:tcW w:w="923" w:type="dxa"/>
            <w:shd w:val="clear" w:color="auto" w:fill="auto"/>
          </w:tcPr>
          <w:p w14:paraId="0E8711AD" w14:textId="612A6099" w:rsidR="00553E47" w:rsidRPr="00A05E98" w:rsidRDefault="00F901BB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69,83</w:t>
            </w:r>
          </w:p>
        </w:tc>
        <w:tc>
          <w:tcPr>
            <w:tcW w:w="992" w:type="dxa"/>
            <w:shd w:val="clear" w:color="auto" w:fill="auto"/>
          </w:tcPr>
          <w:p w14:paraId="6EBDCDF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9499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5A881257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0565C7E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CB367A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799D218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1C1B1A8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6D627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C2C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E7787E1" w14:textId="7B2F072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5061A2" w14:textId="6B43433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8BE4F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067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5DDA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3C2D7A05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13488B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6F838BC" w14:textId="77777777" w:rsidR="002962DC" w:rsidRDefault="002962DC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76DD103" w14:textId="1761133C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Муниципальные библиотеки Московской области (юридические лица), обновившие книжный фонд,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AF8359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7F2C78A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81CC11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9C7079" w14:textId="71CAE81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4939FA9" w14:textId="2E0E3318" w:rsidR="0017259F" w:rsidRPr="00A05E98" w:rsidRDefault="00D2409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2024 год  </w:t>
            </w:r>
          </w:p>
        </w:tc>
        <w:tc>
          <w:tcPr>
            <w:tcW w:w="2835" w:type="dxa"/>
            <w:gridSpan w:val="4"/>
          </w:tcPr>
          <w:p w14:paraId="330FE560" w14:textId="1CF8DCA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E60D7BC" w14:textId="1AA47B0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 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044109C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 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E2035B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vAlign w:val="center"/>
            <w:hideMark/>
          </w:tcPr>
          <w:p w14:paraId="44BA5A7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065C849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7AEF62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E25CB9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B00847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DE6F24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FE9128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7FCFA3" w14:textId="151528C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94D5A8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7647A22A" w14:textId="71CBEB19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17E9009" w14:textId="23B7CF9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30CCF58C" w14:textId="5ECC074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2E278FA7" w14:textId="34FFFE6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7961335" w14:textId="03DF7210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436B93F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1118886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7534D1A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4B442A4C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26562A1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29A249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E7A024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29B646B2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0C2D987" w14:textId="62BB0213" w:rsidR="0017259F" w:rsidRPr="00A05E98" w:rsidRDefault="007D0BB9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6E46F61C" w14:textId="72804F1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14:paraId="335C813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6AAF7D72" w14:textId="34C705F5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2527959E" w14:textId="523C63A4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6552ECC1" w14:textId="65D4EDBE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386083F0" w14:textId="1A57D759" w:rsidR="0017259F" w:rsidRDefault="00724C8E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ED6DEBE" w14:textId="3EBECA3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3" w:type="dxa"/>
            <w:shd w:val="clear" w:color="auto" w:fill="auto"/>
          </w:tcPr>
          <w:p w14:paraId="142C1A35" w14:textId="3248AA61" w:rsidR="0017259F" w:rsidRPr="00A05E98" w:rsidRDefault="006A3C03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7AF62E6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515F2CB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012AD69" w14:textId="77777777" w:rsidTr="00E96BC3">
        <w:trPr>
          <w:trHeight w:val="70"/>
        </w:trPr>
        <w:tc>
          <w:tcPr>
            <w:tcW w:w="496" w:type="dxa"/>
            <w:vMerge w:val="restart"/>
            <w:shd w:val="clear" w:color="auto" w:fill="auto"/>
          </w:tcPr>
          <w:p w14:paraId="39592341" w14:textId="4EEBF7C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1.4</w:t>
            </w:r>
          </w:p>
        </w:tc>
        <w:tc>
          <w:tcPr>
            <w:tcW w:w="2238" w:type="dxa"/>
            <w:vMerge w:val="restart"/>
            <w:shd w:val="clear" w:color="auto" w:fill="auto"/>
          </w:tcPr>
          <w:p w14:paraId="2BAA3E6B" w14:textId="3318BF02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5B2D63">
              <w:rPr>
                <w:rFonts w:eastAsia="Calibri" w:cs="Times New Roman"/>
                <w:b/>
                <w:bCs/>
                <w:sz w:val="16"/>
                <w:szCs w:val="16"/>
              </w:rPr>
              <w:t>Мероприятие 01.0</w:t>
            </w:r>
            <w:r>
              <w:rPr>
                <w:rFonts w:eastAsia="Calibri" w:cs="Times New Roman"/>
                <w:b/>
                <w:bCs/>
                <w:sz w:val="16"/>
                <w:szCs w:val="16"/>
              </w:rPr>
              <w:t>4</w:t>
            </w:r>
            <w:r w:rsidRPr="009A5D91">
              <w:rPr>
                <w:rFonts w:eastAsia="Calibri" w:cs="Times New Roman"/>
                <w:sz w:val="16"/>
                <w:szCs w:val="16"/>
              </w:rPr>
              <w:t xml:space="preserve"> </w:t>
            </w: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3D29657D" w14:textId="57647D5A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</w:tcPr>
          <w:p w14:paraId="78274559" w14:textId="4529C66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159C587A" w14:textId="628AEDB8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29FAFE96" w14:textId="3C0DDAB2" w:rsidR="00553E47" w:rsidRPr="00A83990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83990">
              <w:rPr>
                <w:rFonts w:eastAsia="Calibri" w:cs="Times New Roman"/>
                <w:b/>
                <w:bCs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85413FE" w14:textId="011BDA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AAB244C" w14:textId="69B24D80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29C7BC9" w14:textId="78CF581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8459162" w14:textId="45746B0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FE71B64" w14:textId="2F386F98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68D8E878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2E22E2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0B652701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4295FD1F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0F1C6B1A" w14:textId="1E3B271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504579F2" w14:textId="5B56C69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992" w:type="dxa"/>
            <w:shd w:val="clear" w:color="auto" w:fill="auto"/>
          </w:tcPr>
          <w:p w14:paraId="146406EB" w14:textId="58E8D89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4 273,51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A2CD408" w14:textId="6BBC3C1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DC968AF" w14:textId="4C8FF813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2C1E155" w14:textId="563976C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2EE591D" w14:textId="758F981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D8234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1F734DA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736239F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1A56094E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1AFA9B5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7B0E83AE" w14:textId="20CADA11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76DE9F05" w14:textId="211C6FB5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8789E9" w14:textId="5AF628B3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88B4C80" w14:textId="5585597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10A9E" w14:textId="34CF1CA9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00EF3E" w14:textId="1E51697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9E6FEEE" w14:textId="3447050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6DCECF65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1E5C1A0" w14:textId="77777777" w:rsidTr="00E96BC3">
        <w:trPr>
          <w:trHeight w:val="274"/>
        </w:trPr>
        <w:tc>
          <w:tcPr>
            <w:tcW w:w="496" w:type="dxa"/>
            <w:vMerge/>
            <w:shd w:val="clear" w:color="auto" w:fill="auto"/>
          </w:tcPr>
          <w:p w14:paraId="5EEDB85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60C4B0C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74BE825B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4B9BC283" w14:textId="23994D8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181F355" w14:textId="4B40791B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60D241" w14:textId="0372CFB6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1209791" w14:textId="0BC196BB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C63112" w14:textId="63027A74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5055612C" w14:textId="3F89733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67DA288" w14:textId="1716C65A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CD13B88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03EEB366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244FCE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</w:tcPr>
          <w:p w14:paraId="24B3EA8A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</w:tcPr>
          <w:p w14:paraId="25397884" w14:textId="77777777" w:rsidR="00553E47" w:rsidRPr="00365A10" w:rsidRDefault="00553E47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shd w:val="clear" w:color="auto" w:fill="auto"/>
          </w:tcPr>
          <w:p w14:paraId="28D12543" w14:textId="5FC42058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A8F55DA" w14:textId="0219ABE9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A5D91">
              <w:rPr>
                <w:rFonts w:eastAsia="Calibri" w:cs="Times New Roman"/>
                <w:sz w:val="16"/>
                <w:szCs w:val="16"/>
              </w:rPr>
              <w:t> </w:t>
            </w: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DD7637" w14:textId="2DE4B840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9B0481B" w14:textId="772C1B04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0218732" w14:textId="0A63974E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14C5778" w14:textId="71044052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8C442F4" w14:textId="4B247B9B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C49527F" w14:textId="77777777" w:rsidR="00553E47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A26DC4D" w14:textId="77777777" w:rsidTr="00E96BC3">
        <w:trPr>
          <w:trHeight w:val="90"/>
        </w:trPr>
        <w:tc>
          <w:tcPr>
            <w:tcW w:w="496" w:type="dxa"/>
            <w:vMerge/>
            <w:shd w:val="clear" w:color="auto" w:fill="auto"/>
          </w:tcPr>
          <w:p w14:paraId="393B6B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</w:tcPr>
          <w:p w14:paraId="73162B01" w14:textId="77777777" w:rsidR="002962DC" w:rsidRDefault="002962DC" w:rsidP="002962D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7A60F52" w14:textId="347CB3BC" w:rsidR="0017259F" w:rsidRPr="00A724A9" w:rsidRDefault="002962DC" w:rsidP="002962D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</w:tcPr>
          <w:p w14:paraId="78A6974D" w14:textId="051AE02C" w:rsidR="0017259F" w:rsidRPr="00365A10" w:rsidRDefault="0017259F" w:rsidP="0017259F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</w:tcPr>
          <w:p w14:paraId="2A074EFF" w14:textId="7316A085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56E675F" w14:textId="4618F26C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780A671" w14:textId="23C762A4" w:rsidR="0017259F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0D7E0B81" w14:textId="5B44CC41" w:rsidR="0017259F" w:rsidRPr="00654434" w:rsidRDefault="007C6E38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06E0B8A2" w14:textId="4AFBF599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78C0E29" w14:textId="6ACAF332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1307FA83" w14:textId="3ED21038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4222F3C" w14:textId="311721EE" w:rsidR="0017259F" w:rsidRPr="00654434" w:rsidRDefault="0017259F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 </w:t>
            </w:r>
          </w:p>
        </w:tc>
        <w:tc>
          <w:tcPr>
            <w:tcW w:w="1418" w:type="dxa"/>
            <w:vMerge/>
            <w:shd w:val="clear" w:color="auto" w:fill="auto"/>
          </w:tcPr>
          <w:p w14:paraId="1E7ADAC1" w14:textId="77777777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62A9941B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5D202A3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36007026" w14:textId="77777777" w:rsidR="00DF7CF5" w:rsidRPr="00A724A9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49DB386C" w14:textId="77777777" w:rsidR="00DF7CF5" w:rsidRPr="00365A10" w:rsidRDefault="00DF7CF5" w:rsidP="00DF7CF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A10602C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1466920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653BD540" w14:textId="3BEC0C7B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vAlign w:val="center"/>
          </w:tcPr>
          <w:p w14:paraId="4370F648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E4BEBC5" w14:textId="0DB5D776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7B27B08D" w14:textId="65A619D4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5C72F64F" w14:textId="30D828AE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0A687824" w14:textId="04E59951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FA4EF90" w14:textId="7617CEE1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vAlign w:val="center"/>
          </w:tcPr>
          <w:p w14:paraId="5587451F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1739FFC" w14:textId="77777777" w:rsidR="00DF7CF5" w:rsidRPr="00654434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0BCD6BB4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23C390F2" w14:textId="77777777" w:rsidTr="00E96BC3">
        <w:trPr>
          <w:trHeight w:val="70"/>
        </w:trPr>
        <w:tc>
          <w:tcPr>
            <w:tcW w:w="496" w:type="dxa"/>
            <w:vMerge/>
            <w:shd w:val="clear" w:color="auto" w:fill="auto"/>
          </w:tcPr>
          <w:p w14:paraId="3C718B92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shd w:val="clear" w:color="auto" w:fill="auto"/>
            <w:vAlign w:val="center"/>
          </w:tcPr>
          <w:p w14:paraId="6B044664" w14:textId="77777777" w:rsidR="005743BA" w:rsidRPr="00A724A9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shd w:val="clear" w:color="auto" w:fill="auto"/>
            <w:vAlign w:val="center"/>
          </w:tcPr>
          <w:p w14:paraId="1E0D48D1" w14:textId="77777777" w:rsidR="005743BA" w:rsidRPr="00365A10" w:rsidRDefault="005743BA" w:rsidP="005743BA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95" w:type="dxa"/>
            <w:vMerge/>
            <w:shd w:val="clear" w:color="auto" w:fill="auto"/>
            <w:vAlign w:val="center"/>
          </w:tcPr>
          <w:p w14:paraId="7EAF2F59" w14:textId="77777777" w:rsidR="005743BA" w:rsidRPr="00654434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1B856BB" w14:textId="4B108B82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7E3FEE7" w14:textId="1C30F70F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0B6BBE2" w14:textId="3CD246AE" w:rsidR="005743BA" w:rsidRPr="007B4486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411C91DA" w14:textId="765BE815" w:rsidR="005743BA" w:rsidRPr="007B4486" w:rsidRDefault="005743BA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554BE250" w14:textId="36FC0A7D" w:rsidR="005743BA" w:rsidRPr="007B4486" w:rsidRDefault="005743BA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1E56C795" w14:textId="581664E6" w:rsidR="005743BA" w:rsidRPr="007B4486" w:rsidRDefault="005743BA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747B8DE9" w14:textId="50EE4C04" w:rsidR="005743BA" w:rsidRPr="007B4486" w:rsidRDefault="005743BA" w:rsidP="005743BA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D52B062" w14:textId="1AE6860F" w:rsidR="005743BA" w:rsidRPr="007B4486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3" w:type="dxa"/>
            <w:shd w:val="clear" w:color="auto" w:fill="auto"/>
          </w:tcPr>
          <w:p w14:paraId="28456CEE" w14:textId="73EA1993" w:rsidR="005743BA" w:rsidRPr="007B4486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0A70AB53" w14:textId="25B1D482" w:rsidR="005743BA" w:rsidRPr="007B4486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shd w:val="clear" w:color="auto" w:fill="auto"/>
            <w:vAlign w:val="center"/>
          </w:tcPr>
          <w:p w14:paraId="1F693FDC" w14:textId="77777777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080079F" w14:textId="77777777" w:rsidTr="00E96BC3">
        <w:trPr>
          <w:trHeight w:val="274"/>
        </w:trPr>
        <w:tc>
          <w:tcPr>
            <w:tcW w:w="496" w:type="dxa"/>
            <w:vMerge w:val="restart"/>
            <w:shd w:val="clear" w:color="auto" w:fill="auto"/>
            <w:hideMark/>
          </w:tcPr>
          <w:p w14:paraId="1117851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E58C6C0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02</w:t>
            </w:r>
          </w:p>
          <w:p w14:paraId="3ECD8AF8" w14:textId="5E2D30E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C45F6A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библиотек Московской области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E59100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9C9B942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AD50099" w14:textId="418E73AE" w:rsidR="00553E47" w:rsidRPr="00654434" w:rsidRDefault="00906212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7 553,88</w:t>
            </w:r>
          </w:p>
        </w:tc>
        <w:tc>
          <w:tcPr>
            <w:tcW w:w="992" w:type="dxa"/>
            <w:shd w:val="clear" w:color="auto" w:fill="auto"/>
          </w:tcPr>
          <w:p w14:paraId="5884F5CD" w14:textId="4FBD398C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75725" w14:textId="42C8F961" w:rsidR="00553E47" w:rsidRPr="00654434" w:rsidRDefault="00906212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1 221,42</w:t>
            </w:r>
          </w:p>
        </w:tc>
        <w:tc>
          <w:tcPr>
            <w:tcW w:w="992" w:type="dxa"/>
            <w:shd w:val="clear" w:color="auto" w:fill="auto"/>
            <w:hideMark/>
          </w:tcPr>
          <w:p w14:paraId="672BA6BB" w14:textId="43001E4D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A84228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21FEB36D" w14:textId="77777777" w:rsidR="00553E47" w:rsidRPr="00654434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5443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3362D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3C0CED32" w14:textId="77777777" w:rsidTr="00E96BC3">
        <w:trPr>
          <w:trHeight w:val="258"/>
        </w:trPr>
        <w:tc>
          <w:tcPr>
            <w:tcW w:w="496" w:type="dxa"/>
            <w:vMerge/>
            <w:vAlign w:val="center"/>
            <w:hideMark/>
          </w:tcPr>
          <w:p w14:paraId="1AB12BB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9E6D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75A8A9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7783C3B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4F8C6F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F57FB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341B1B9" w14:textId="57D6D7A8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AF9328" w14:textId="26F72B3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7AD3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53DD7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B6425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B3C9361" w14:textId="77777777" w:rsidTr="00E96BC3">
        <w:trPr>
          <w:trHeight w:val="164"/>
        </w:trPr>
        <w:tc>
          <w:tcPr>
            <w:tcW w:w="496" w:type="dxa"/>
            <w:vMerge/>
            <w:vAlign w:val="center"/>
            <w:hideMark/>
          </w:tcPr>
          <w:p w14:paraId="56F4583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6E88F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2E319D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D6385A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E0B40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A7A0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E600158" w14:textId="2DB0F38F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6AE75" w14:textId="3A4BF0C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CBFB5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96E7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54961D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15C7AF5" w14:textId="77777777" w:rsidTr="00E96BC3">
        <w:trPr>
          <w:trHeight w:val="495"/>
        </w:trPr>
        <w:tc>
          <w:tcPr>
            <w:tcW w:w="496" w:type="dxa"/>
            <w:vMerge/>
            <w:vAlign w:val="center"/>
            <w:hideMark/>
          </w:tcPr>
          <w:p w14:paraId="5DEEFB9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4373D7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63D64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3C3DE40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D616BEF" w14:textId="149BBE43" w:rsidR="00553E47" w:rsidRPr="007E516E" w:rsidRDefault="00906212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7 553,88</w:t>
            </w:r>
          </w:p>
        </w:tc>
        <w:tc>
          <w:tcPr>
            <w:tcW w:w="992" w:type="dxa"/>
            <w:shd w:val="clear" w:color="auto" w:fill="auto"/>
            <w:hideMark/>
          </w:tcPr>
          <w:p w14:paraId="0D767AAE" w14:textId="2C619B81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3 284,58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69CACD5" w14:textId="5C1FBCAF" w:rsidR="00553E47" w:rsidRPr="007E516E" w:rsidRDefault="00906212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1 221,42</w:t>
            </w:r>
          </w:p>
        </w:tc>
        <w:tc>
          <w:tcPr>
            <w:tcW w:w="992" w:type="dxa"/>
            <w:shd w:val="clear" w:color="auto" w:fill="auto"/>
            <w:hideMark/>
          </w:tcPr>
          <w:p w14:paraId="4C5C6B38" w14:textId="14204FA8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108A135F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1C15D6B1" w14:textId="77777777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7E516E"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0CD9FA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63F29A85" w14:textId="77777777" w:rsidTr="00E96BC3">
        <w:trPr>
          <w:trHeight w:val="180"/>
        </w:trPr>
        <w:tc>
          <w:tcPr>
            <w:tcW w:w="496" w:type="dxa"/>
            <w:vMerge/>
            <w:vAlign w:val="center"/>
          </w:tcPr>
          <w:p w14:paraId="73E5D5B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34540C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D2BDA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09C3763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2A9A99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7FA2A8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0A126FE" w14:textId="70B31A0C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7B7E7D" w14:textId="339F4830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1B057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5253D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C36B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EDAFCF1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D1EDAF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53C3750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02.01 </w:t>
            </w:r>
          </w:p>
          <w:p w14:paraId="0C6D36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4D780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A6335E3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B172CB6" w14:textId="39AFDB70" w:rsidR="00553E47" w:rsidRPr="007E516E" w:rsidRDefault="00F7039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924,32</w:t>
            </w:r>
          </w:p>
        </w:tc>
        <w:tc>
          <w:tcPr>
            <w:tcW w:w="992" w:type="dxa"/>
            <w:shd w:val="clear" w:color="auto" w:fill="auto"/>
            <w:hideMark/>
          </w:tcPr>
          <w:p w14:paraId="431B4DDC" w14:textId="16DC82DB" w:rsidR="00553E47" w:rsidRPr="007E516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71E648D" w14:textId="1218AFCA" w:rsidR="00553E47" w:rsidRPr="008D2C0E" w:rsidRDefault="00F7039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992" w:type="dxa"/>
            <w:shd w:val="clear" w:color="auto" w:fill="auto"/>
            <w:hideMark/>
          </w:tcPr>
          <w:p w14:paraId="11BEBC4B" w14:textId="416191AD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4A4051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9250AD" w14:textId="77777777" w:rsidR="00553E47" w:rsidRPr="008D2C0E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8D2C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C2DA9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CD9D10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226B27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9893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56D2D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87B15C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4FF734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F6013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69E905C" w14:textId="248FE1F2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D2DC479" w14:textId="44045E33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FD72C4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CA5CD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A593F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54FA40A" w14:textId="77777777" w:rsidTr="00E96BC3">
        <w:trPr>
          <w:trHeight w:val="79"/>
        </w:trPr>
        <w:tc>
          <w:tcPr>
            <w:tcW w:w="496" w:type="dxa"/>
            <w:vMerge/>
            <w:vAlign w:val="center"/>
            <w:hideMark/>
          </w:tcPr>
          <w:p w14:paraId="2B35DD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C8EBC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1AD92B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8764DC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0D91C3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BFB40F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0C6E8FF3" w14:textId="7AEC6423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4E71ED" w14:textId="3C14FE5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A7553F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221D2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697B6E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C503518" w14:textId="77777777" w:rsidTr="00E96BC3">
        <w:trPr>
          <w:trHeight w:val="273"/>
        </w:trPr>
        <w:tc>
          <w:tcPr>
            <w:tcW w:w="496" w:type="dxa"/>
            <w:vMerge/>
            <w:vAlign w:val="center"/>
            <w:hideMark/>
          </w:tcPr>
          <w:p w14:paraId="4B54E6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318D8C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B417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5911F3E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0C6C8CD" w14:textId="1F0EA8AA" w:rsidR="00553E47" w:rsidRPr="00A05E98" w:rsidRDefault="00F7039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924,32</w:t>
            </w:r>
          </w:p>
        </w:tc>
        <w:tc>
          <w:tcPr>
            <w:tcW w:w="992" w:type="dxa"/>
            <w:shd w:val="clear" w:color="auto" w:fill="auto"/>
            <w:hideMark/>
          </w:tcPr>
          <w:p w14:paraId="051218D3" w14:textId="7638197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884,04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B401BCF" w14:textId="29DD679C" w:rsidR="00553E47" w:rsidRDefault="00F7039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40,28</w:t>
            </w:r>
          </w:p>
        </w:tc>
        <w:tc>
          <w:tcPr>
            <w:tcW w:w="992" w:type="dxa"/>
            <w:shd w:val="clear" w:color="auto" w:fill="auto"/>
            <w:hideMark/>
          </w:tcPr>
          <w:p w14:paraId="4AEE808F" w14:textId="08951B2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AC6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8D40C1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9DFDDE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8EEDFA8" w14:textId="77777777" w:rsidTr="00E96BC3">
        <w:trPr>
          <w:trHeight w:val="223"/>
        </w:trPr>
        <w:tc>
          <w:tcPr>
            <w:tcW w:w="496" w:type="dxa"/>
            <w:vMerge/>
            <w:vAlign w:val="center"/>
          </w:tcPr>
          <w:p w14:paraId="4C11954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998FAD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CDCFF5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253BE37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05928E6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26C9E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BAFE38F" w14:textId="101F8B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7902434" w14:textId="4577B03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FC9B3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7E6396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563637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7C9B1C3C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F071FF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8347C0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627BAF" w14:textId="2086721B" w:rsidR="0017259F" w:rsidRPr="00A05E98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102FB5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1153C46D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A34EE8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B9F9C6" w14:textId="0854D5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55AFD54E" w14:textId="6DAFB23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7B5E87AC" w14:textId="7F16CE62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96E9E6" w14:textId="45B9938E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1998113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9D96410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23E0A8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7E49923B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6597282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72EB370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4ABEF59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30A0C77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8CF0A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4A2AB1" w14:textId="52B7832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7E54C67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259A21A7" w14:textId="13AA24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6E437363" w14:textId="670118C5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1FDF69CE" w14:textId="5AE105E6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1959008D" w14:textId="385FA67A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154F3208" w14:textId="7487D08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1A3F0C3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FC3588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42799F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743BA" w:rsidRPr="00A05E98" w14:paraId="3394A778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677BDFE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649DEDD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AF7895F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755DC71E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29ACC049" w14:textId="61FCC319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4218CA34" w14:textId="70EE2E7D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4C11FA71" w14:textId="7D350A82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12E3355" w14:textId="335B6BEB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EC4F37B" w14:textId="42A0A742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F3F6CF8" w14:textId="548F46C1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B4000DF" w14:textId="14ECC51B" w:rsidR="005743BA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8C19AD0" w14:textId="225A9824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3" w:type="dxa"/>
            <w:shd w:val="clear" w:color="auto" w:fill="auto"/>
          </w:tcPr>
          <w:p w14:paraId="665D0EA1" w14:textId="68F66BB2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B071400" w14:textId="06C3DEE5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799711D9" w14:textId="77777777" w:rsidR="005743BA" w:rsidRPr="00A05E98" w:rsidRDefault="005743BA" w:rsidP="005743B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A3ED89D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68E9875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2.2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1F96819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02.02 </w:t>
            </w:r>
          </w:p>
          <w:p w14:paraId="381B64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муниципальных библиотек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0DFD48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48D03844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70B6B28" w14:textId="056D7242" w:rsidR="00553E47" w:rsidRPr="004A53C9" w:rsidRDefault="003E041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2 262,70</w:t>
            </w:r>
          </w:p>
        </w:tc>
        <w:tc>
          <w:tcPr>
            <w:tcW w:w="992" w:type="dxa"/>
            <w:shd w:val="clear" w:color="auto" w:fill="auto"/>
            <w:hideMark/>
          </w:tcPr>
          <w:p w14:paraId="0C1AD14D" w14:textId="79C58EBB" w:rsidR="00553E47" w:rsidRPr="004A53C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b/>
                <w:bCs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804B98C" w14:textId="2A9FC963" w:rsidR="00553E47" w:rsidRPr="002C121A" w:rsidRDefault="003E0414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781,14</w:t>
            </w:r>
          </w:p>
        </w:tc>
        <w:tc>
          <w:tcPr>
            <w:tcW w:w="992" w:type="dxa"/>
            <w:shd w:val="clear" w:color="auto" w:fill="auto"/>
            <w:hideMark/>
          </w:tcPr>
          <w:p w14:paraId="463EA781" w14:textId="016E1ABF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CACD880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DFAA222" w14:textId="77777777" w:rsidR="00553E47" w:rsidRPr="002C121A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C121A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32AC11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0B7AB6B2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4808D48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5CE22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010371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91E4C3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0A5EB22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E613C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3D44DD85" w14:textId="08EF61B0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09EA51" w14:textId="684F177C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36EF8E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4F505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CB048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AD51B1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DBF8ED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8D7FF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518168D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6C9F8F6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404CCB4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1EC4B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25510676" w14:textId="3146314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1E6F102" w14:textId="15F2F94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3B8B65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037FA1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E8120D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95092B6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7E06E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9DC47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21D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4BE5717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C3F4F61" w14:textId="2F48A6B4" w:rsidR="00553E47" w:rsidRPr="00A05E98" w:rsidRDefault="003E041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2 262,70</w:t>
            </w:r>
          </w:p>
        </w:tc>
        <w:tc>
          <w:tcPr>
            <w:tcW w:w="992" w:type="dxa"/>
            <w:shd w:val="clear" w:color="auto" w:fill="auto"/>
            <w:hideMark/>
          </w:tcPr>
          <w:p w14:paraId="63D511F4" w14:textId="499297FA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1 481,56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133E0B4" w14:textId="6F8135A4" w:rsidR="00553E47" w:rsidRDefault="003E0414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781,14</w:t>
            </w:r>
          </w:p>
        </w:tc>
        <w:tc>
          <w:tcPr>
            <w:tcW w:w="992" w:type="dxa"/>
            <w:shd w:val="clear" w:color="auto" w:fill="auto"/>
            <w:hideMark/>
          </w:tcPr>
          <w:p w14:paraId="353AE697" w14:textId="30719A29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2FAD0ED7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1F2A1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F9F9CD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341C101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631929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74EAE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09B3C5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5E66535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98B90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BFF273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49BED7E2" w14:textId="5B951CE5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FEBC18B" w14:textId="0E4009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26CD48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23042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E6351B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362B970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7C9604B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4AF51101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23F2FDB" w14:textId="369A2C61" w:rsidR="0017259F" w:rsidRPr="00A05E98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(Наименование результата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выполнения мероприятия, ед. измерения)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6D1B9C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5750DB2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3F5628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5E65AF8" w14:textId="2450342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413CA021" w14:textId="61C6D7C3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1CA37338" w14:textId="091BCB8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DD7E921" w14:textId="396CC3E1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F177A5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BD564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64A32F8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38564BF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D70D966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D51047B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3825C82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C7BBE4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409D2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B3B17B" w14:textId="1D1E19C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9AC875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669ECCA6" w14:textId="31E85F00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 xml:space="preserve">3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месяца</w:t>
            </w:r>
          </w:p>
        </w:tc>
        <w:tc>
          <w:tcPr>
            <w:tcW w:w="709" w:type="dxa"/>
          </w:tcPr>
          <w:p w14:paraId="0370805E" w14:textId="760DD0FD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6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8" w:type="dxa"/>
          </w:tcPr>
          <w:p w14:paraId="1D10A7C5" w14:textId="1EC89B74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9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709" w:type="dxa"/>
          </w:tcPr>
          <w:p w14:paraId="0BD1A98E" w14:textId="5A934B5E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 xml:space="preserve">12 </w:t>
            </w: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lastRenderedPageBreak/>
              <w:t>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AD1BFCC" w14:textId="4587F513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2BB7B3C0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177A0E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5644A5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A05E98" w14:paraId="2B12A5E9" w14:textId="77777777" w:rsidTr="00E96BC3">
        <w:trPr>
          <w:trHeight w:val="77"/>
        </w:trPr>
        <w:tc>
          <w:tcPr>
            <w:tcW w:w="496" w:type="dxa"/>
            <w:vMerge/>
            <w:vAlign w:val="center"/>
            <w:hideMark/>
          </w:tcPr>
          <w:p w14:paraId="7F76A523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05AA20EF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ABE35FB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1E29D120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45488487" w14:textId="7CC88485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6B05492" w14:textId="59854C18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0" w:type="dxa"/>
            <w:shd w:val="clear" w:color="auto" w:fill="auto"/>
          </w:tcPr>
          <w:p w14:paraId="65A96923" w14:textId="4B10CFFD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63129A8" w14:textId="4E026766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D3A2B70" w14:textId="7FEB8129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74A0C702" w14:textId="57EA10C2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2A87B1ED" w14:textId="7939C6D7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F33468C" w14:textId="416BCA58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23" w:type="dxa"/>
            <w:shd w:val="clear" w:color="auto" w:fill="auto"/>
          </w:tcPr>
          <w:p w14:paraId="5D2632BD" w14:textId="78B7D5FF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D755A3F" w14:textId="02EFBE72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3A13F7B5" w14:textId="77777777" w:rsidR="00E0012E" w:rsidRPr="00A05E98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3B9E3C68" w14:textId="77777777" w:rsidTr="00E96BC3">
        <w:trPr>
          <w:trHeight w:val="58"/>
        </w:trPr>
        <w:tc>
          <w:tcPr>
            <w:tcW w:w="496" w:type="dxa"/>
            <w:vMerge w:val="restart"/>
            <w:shd w:val="clear" w:color="auto" w:fill="auto"/>
            <w:hideMark/>
          </w:tcPr>
          <w:p w14:paraId="057396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2.3</w:t>
            </w: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3E577DA6" w14:textId="77777777" w:rsidR="00553E47" w:rsidRPr="00A724A9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02.03 </w:t>
            </w:r>
          </w:p>
          <w:p w14:paraId="3D7C1AD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муниципальных библиотеках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5D1E027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  <w:shd w:val="clear" w:color="auto" w:fill="auto"/>
            <w:hideMark/>
          </w:tcPr>
          <w:p w14:paraId="63518C0F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A770CD1" w14:textId="583DB542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43380F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472714A2" w14:textId="701397CD" w:rsidR="00553E47" w:rsidRPr="00C42C5F" w:rsidRDefault="00C90170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BA35B6" w14:textId="32C192BC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27AB7FFA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79597322" w14:textId="77777777" w:rsidR="00553E47" w:rsidRPr="00C42C5F" w:rsidRDefault="00553E47" w:rsidP="0017259F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42C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7A2CCF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53E47" w:rsidRPr="00A05E98" w14:paraId="54CEA764" w14:textId="77777777" w:rsidTr="00E96BC3">
        <w:trPr>
          <w:trHeight w:val="321"/>
        </w:trPr>
        <w:tc>
          <w:tcPr>
            <w:tcW w:w="496" w:type="dxa"/>
            <w:vMerge/>
            <w:vAlign w:val="center"/>
            <w:hideMark/>
          </w:tcPr>
          <w:p w14:paraId="408034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116820D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62C10A3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2B18A3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1011311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E94D42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1C07E0CC" w14:textId="3011D94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7A49E8" w14:textId="414F58A1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09721EB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A1095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9469BA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7701A0A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16F890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58DEA50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706CFD9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2048743A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  <w:hideMark/>
          </w:tcPr>
          <w:p w14:paraId="169F92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CD22F2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5A490A69" w14:textId="14DAD2AD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E6E1EA" w14:textId="7547B072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5759E2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C42323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28C2F5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59E5F36" w14:textId="77777777" w:rsidTr="00E96BC3">
        <w:trPr>
          <w:trHeight w:val="172"/>
        </w:trPr>
        <w:tc>
          <w:tcPr>
            <w:tcW w:w="496" w:type="dxa"/>
            <w:vMerge/>
            <w:vAlign w:val="center"/>
            <w:hideMark/>
          </w:tcPr>
          <w:p w14:paraId="147E1F4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4581FE1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26FEA84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  <w:hideMark/>
          </w:tcPr>
          <w:p w14:paraId="128999E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3E24062" w14:textId="674460A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C90170">
              <w:rPr>
                <w:rFonts w:eastAsiaTheme="minorEastAsia" w:cs="Times New Roman"/>
                <w:sz w:val="16"/>
                <w:szCs w:val="16"/>
                <w:lang w:eastAsia="ru-RU"/>
              </w:rPr>
              <w:t> 366,86</w:t>
            </w:r>
          </w:p>
        </w:tc>
        <w:tc>
          <w:tcPr>
            <w:tcW w:w="992" w:type="dxa"/>
            <w:shd w:val="clear" w:color="auto" w:fill="auto"/>
            <w:hideMark/>
          </w:tcPr>
          <w:p w14:paraId="59CCC70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918,98</w:t>
            </w:r>
          </w:p>
        </w:tc>
        <w:tc>
          <w:tcPr>
            <w:tcW w:w="3685" w:type="dxa"/>
            <w:gridSpan w:val="5"/>
            <w:shd w:val="clear" w:color="auto" w:fill="auto"/>
            <w:hideMark/>
          </w:tcPr>
          <w:p w14:paraId="7ACEF4CC" w14:textId="419E777A" w:rsidR="00553E47" w:rsidRDefault="00C90170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400,00</w:t>
            </w:r>
          </w:p>
        </w:tc>
        <w:tc>
          <w:tcPr>
            <w:tcW w:w="992" w:type="dxa"/>
            <w:shd w:val="clear" w:color="auto" w:fill="auto"/>
            <w:hideMark/>
          </w:tcPr>
          <w:p w14:paraId="3FD8E718" w14:textId="3F2147DE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23" w:type="dxa"/>
            <w:shd w:val="clear" w:color="auto" w:fill="auto"/>
            <w:hideMark/>
          </w:tcPr>
          <w:p w14:paraId="7F266C51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992" w:type="dxa"/>
            <w:shd w:val="clear" w:color="auto" w:fill="auto"/>
            <w:hideMark/>
          </w:tcPr>
          <w:p w14:paraId="00164F26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1 015,96</w:t>
            </w:r>
          </w:p>
        </w:tc>
        <w:tc>
          <w:tcPr>
            <w:tcW w:w="1418" w:type="dxa"/>
            <w:vMerge/>
            <w:vAlign w:val="center"/>
            <w:hideMark/>
          </w:tcPr>
          <w:p w14:paraId="72E711AF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245B4879" w14:textId="77777777" w:rsidTr="00E96BC3">
        <w:trPr>
          <w:trHeight w:val="58"/>
        </w:trPr>
        <w:tc>
          <w:tcPr>
            <w:tcW w:w="496" w:type="dxa"/>
            <w:vMerge/>
            <w:vAlign w:val="center"/>
          </w:tcPr>
          <w:p w14:paraId="47B76CD0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2D64B5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52162C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shd w:val="clear" w:color="auto" w:fill="auto"/>
          </w:tcPr>
          <w:p w14:paraId="37C4F53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9FFA59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F8008D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35769E96" w14:textId="12EED3AE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82DEFEB" w14:textId="70923E8D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455A0A9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547B1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602614C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69246293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5CF815B5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shd w:val="clear" w:color="auto" w:fill="auto"/>
            <w:hideMark/>
          </w:tcPr>
          <w:p w14:paraId="64597470" w14:textId="77777777" w:rsidR="0032454A" w:rsidRDefault="0032454A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3465B318" w14:textId="28491F10" w:rsidR="0017259F" w:rsidRPr="002849B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Муниципальные библиотеки Московской области, выполнившие работы по обеспечению пожарной безопасности, 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ед</w:t>
            </w:r>
            <w:r w:rsidR="007E240A">
              <w:rPr>
                <w:rFonts w:eastAsiaTheme="minorEastAsia" w:cs="Times New Roman"/>
                <w:sz w:val="16"/>
                <w:szCs w:val="16"/>
                <w:lang w:eastAsia="ru-RU"/>
              </w:rPr>
              <w:t>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  <w:shd w:val="clear" w:color="auto" w:fill="auto"/>
            <w:hideMark/>
          </w:tcPr>
          <w:p w14:paraId="3C94809A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  <w:shd w:val="clear" w:color="auto" w:fill="auto"/>
            <w:hideMark/>
          </w:tcPr>
          <w:p w14:paraId="2816687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EB272DF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E32A48" w14:textId="197B0170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FD9D356" w14:textId="10FB7317" w:rsidR="0017259F" w:rsidRPr="00A05E98" w:rsidRDefault="007C6E38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</w:t>
            </w:r>
            <w:r w:rsidR="0017259F"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207A8B3B" w14:textId="16E5670D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28D7982" w14:textId="22AEA19B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14:paraId="687B6663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113CEF6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4FF79B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52AA13E" w14:textId="77777777" w:rsidTr="00E96BC3">
        <w:trPr>
          <w:trHeight w:val="58"/>
        </w:trPr>
        <w:tc>
          <w:tcPr>
            <w:tcW w:w="496" w:type="dxa"/>
            <w:vMerge/>
            <w:vAlign w:val="center"/>
            <w:hideMark/>
          </w:tcPr>
          <w:p w14:paraId="33E69F0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  <w:hideMark/>
          </w:tcPr>
          <w:p w14:paraId="3170CD6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  <w:hideMark/>
          </w:tcPr>
          <w:p w14:paraId="4F83CE4A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  <w:hideMark/>
          </w:tcPr>
          <w:p w14:paraId="0E8DD4BD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22700B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671D45" w14:textId="3268172D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hideMark/>
          </w:tcPr>
          <w:p w14:paraId="1DDAC21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4C4235F4" w14:textId="7ED18FC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8F40A64" w14:textId="2EF05BB9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2148906C" w14:textId="2EDB36AF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54D8E459" w14:textId="2CEE85C8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C541CDB" w14:textId="183C1AB2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  <w:hideMark/>
          </w:tcPr>
          <w:p w14:paraId="71E3E21C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664362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433E024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17259F" w:rsidRPr="00A05E98" w14:paraId="1B51C9BE" w14:textId="77777777" w:rsidTr="00E96BC3">
        <w:trPr>
          <w:trHeight w:val="77"/>
        </w:trPr>
        <w:tc>
          <w:tcPr>
            <w:tcW w:w="496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F788B0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6E7AA4FE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7218A479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366AAE11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35A4A29C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B325479" w14:textId="27FF77D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4DF923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1F0AD26D" w14:textId="7D9DF470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D53EDEA" w14:textId="2FB7555D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64A8E8B3" w14:textId="2752A12F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0E8A292" w14:textId="27FE5E18" w:rsidR="0017259F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7FF9A6F7" w14:textId="1FBD0153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23" w:type="dxa"/>
            <w:tcBorders>
              <w:bottom w:val="single" w:sz="4" w:space="0" w:color="auto"/>
            </w:tcBorders>
            <w:shd w:val="clear" w:color="auto" w:fill="auto"/>
          </w:tcPr>
          <w:p w14:paraId="27874127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0ADB2C8B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  <w:hideMark/>
          </w:tcPr>
          <w:p w14:paraId="15488CE4" w14:textId="77777777" w:rsidR="0017259F" w:rsidRPr="00A05E98" w:rsidRDefault="0017259F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55FFF34B" w14:textId="77777777" w:rsidTr="00E96BC3">
        <w:trPr>
          <w:trHeight w:val="5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5395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3.</w:t>
            </w:r>
          </w:p>
        </w:tc>
        <w:tc>
          <w:tcPr>
            <w:tcW w:w="2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69F97" w14:textId="77777777" w:rsidR="00635232" w:rsidRPr="00A724A9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А1</w:t>
            </w:r>
          </w:p>
          <w:p w14:paraId="160558E5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724A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«Культурная среда»</w:t>
            </w:r>
          </w:p>
        </w:tc>
        <w:tc>
          <w:tcPr>
            <w:tcW w:w="1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0186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48DF1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639AE" w14:textId="7F3B635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FADF6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8C2" w14:textId="7845B362" w:rsidR="00635232" w:rsidRPr="00DD74AC" w:rsidRDefault="00635232" w:rsidP="00635232">
            <w:pPr>
              <w:widowControl w:val="0"/>
              <w:jc w:val="center"/>
              <w:rPr>
                <w:rFonts w:eastAsia="Calibri" w:cs="Times New Roman"/>
                <w:b/>
                <w:bCs/>
                <w:sz w:val="16"/>
                <w:szCs w:val="16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26B3" w14:textId="67B19793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5E19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099FC" w14:textId="77777777" w:rsidR="00635232" w:rsidRPr="00DD74AC" w:rsidRDefault="00635232" w:rsidP="00635232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DD74AC">
              <w:rPr>
                <w:rFonts w:eastAsia="Calibri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02387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35232" w:rsidRPr="00A05E98" w14:paraId="6C1C49B7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6AD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FEDA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DFB90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8848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FFD64" w14:textId="524E7B3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8A57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334B" w14:textId="7D4EFA08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9B356" w14:textId="55F27299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EA7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BE92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CAA42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214B29C6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4E3F9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A8F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D04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656E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1130B" w14:textId="73D9574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6423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6DF0" w14:textId="43E3E389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864D6" w14:textId="4E73AAAC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1267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E141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F3FE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35232" w:rsidRPr="00A05E98" w14:paraId="39A8EDDD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E43E1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EFC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4254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A05C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FDBC3" w14:textId="4973E774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EA8DF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72419" w14:textId="5351544D" w:rsidR="00635232" w:rsidRDefault="00635232" w:rsidP="00635232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B89DD" w14:textId="08F167C8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4D15B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06374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395A" w14:textId="77777777" w:rsidR="00635232" w:rsidRPr="00A05E98" w:rsidRDefault="00635232" w:rsidP="00635232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53E47" w:rsidRPr="00A05E98" w14:paraId="15A43CD1" w14:textId="77777777" w:rsidTr="00E96BC3">
        <w:trPr>
          <w:trHeight w:val="5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0BA8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F3B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C6CFB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DB26D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2BFE4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3B75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D5FA7" w14:textId="64BF2547" w:rsidR="00553E47" w:rsidRDefault="00553E47" w:rsidP="0017259F">
            <w:pPr>
              <w:widowControl w:val="0"/>
              <w:jc w:val="center"/>
              <w:rPr>
                <w:rFonts w:eastAsia="Calibri" w:cs="Times New Roman"/>
                <w:sz w:val="16"/>
                <w:szCs w:val="16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425A5" w14:textId="68A08EA6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024E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66299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14F83" w14:textId="77777777" w:rsidR="00553E47" w:rsidRPr="00A05E98" w:rsidRDefault="00553E47" w:rsidP="0017259F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933BC" w:rsidRPr="00A05E98" w14:paraId="6915B2A2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31AA08A8" w14:textId="4BED385C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3.2</w:t>
            </w:r>
          </w:p>
        </w:tc>
        <w:tc>
          <w:tcPr>
            <w:tcW w:w="2238" w:type="dxa"/>
            <w:vMerge w:val="restart"/>
          </w:tcPr>
          <w:p w14:paraId="28F6937B" w14:textId="557FBDD6" w:rsidR="007933BC" w:rsidRPr="00FF22D6" w:rsidRDefault="007933BC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F22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А1.0</w:t>
            </w:r>
            <w:r w:rsidR="00CB764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  <w:p w14:paraId="631AE667" w14:textId="7A2FA9D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Создание модельных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центральных городских</w:t>
            </w: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библиотек</w:t>
            </w:r>
          </w:p>
        </w:tc>
        <w:tc>
          <w:tcPr>
            <w:tcW w:w="1065" w:type="dxa"/>
            <w:vMerge w:val="restart"/>
          </w:tcPr>
          <w:p w14:paraId="1A05E14D" w14:textId="3B71C4DA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95" w:type="dxa"/>
          </w:tcPr>
          <w:p w14:paraId="6EA0FF51" w14:textId="4176F966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D74A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16FB70B" w14:textId="18D74B52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992" w:type="dxa"/>
            <w:shd w:val="clear" w:color="auto" w:fill="auto"/>
          </w:tcPr>
          <w:p w14:paraId="25CDFB23" w14:textId="530184DB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64F60C0" w14:textId="0C64BB9D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992" w:type="dxa"/>
            <w:shd w:val="clear" w:color="auto" w:fill="auto"/>
          </w:tcPr>
          <w:p w14:paraId="7E3F67C2" w14:textId="6E854060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17C7EA7" w14:textId="09CD77CA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013AC35" w14:textId="21747259" w:rsidR="007933BC" w:rsidRPr="00CF5B67" w:rsidRDefault="00CF5B67" w:rsidP="00842BCC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vAlign w:val="center"/>
          </w:tcPr>
          <w:p w14:paraId="0DC21113" w14:textId="77777777" w:rsidR="007933BC" w:rsidRPr="00A05E98" w:rsidRDefault="007933BC" w:rsidP="00842BC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3F5B206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169D5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2427290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0D5CF80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42A34D1A" w14:textId="0C4AA1F0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0DD1B943" w14:textId="36B7CEE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41BCF883" w14:textId="4489752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5041963" w14:textId="6860D91F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94E9A65" w14:textId="667666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3785EDB5" w14:textId="674E1B0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FD0A81" w14:textId="3A705C2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188B0D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0BB484C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7F30AB98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933F17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8C21C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39BAC157" w14:textId="26332C8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2" w:type="dxa"/>
            <w:shd w:val="clear" w:color="auto" w:fill="auto"/>
          </w:tcPr>
          <w:p w14:paraId="4C97FD4C" w14:textId="0CF783A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DDD2C84" w14:textId="0E835BA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0C267D19" w14:textId="60605E1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B99DD5B" w14:textId="6C06E10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8CDCB85" w14:textId="5EF31A9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A057087" w14:textId="2F4EE48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DBAC24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53F25CC7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00096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11881A5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D67D50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03650BD9" w14:textId="14404E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5684392E" w14:textId="22DF51C1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29928024" w14:textId="1C142FAC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F07AC96" w14:textId="1929177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992" w:type="dxa"/>
            <w:shd w:val="clear" w:color="auto" w:fill="auto"/>
          </w:tcPr>
          <w:p w14:paraId="5474B50E" w14:textId="2AE2C89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1C52CDA1" w14:textId="5A4322A8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FA75069" w14:textId="5C4E3A3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0C4AB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087CB243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A576D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721E77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AB947BA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</w:tcPr>
          <w:p w14:paraId="51016457" w14:textId="01FE163F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D73392B" w14:textId="035BF8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864FF1D" w14:textId="7A5FB94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7E3755ED" w14:textId="4554782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E870FE" w14:textId="5491EDB2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F4386EF" w14:textId="7D589FB9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C9C3D51" w14:textId="4BF48926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0E912A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856BA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166A464B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  <w:vAlign w:val="center"/>
          </w:tcPr>
          <w:p w14:paraId="5BF9C637" w14:textId="77777777" w:rsidR="0032454A" w:rsidRDefault="0032454A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61779B3" w14:textId="66A23352" w:rsidR="00CF5B67" w:rsidRPr="00A05E98" w:rsidRDefault="00CF5B67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Созданы модельные 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центральные городские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библиотеки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(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ед.</w:t>
            </w:r>
            <w:r w:rsidRPr="002849BF">
              <w:rPr>
                <w:rFonts w:eastAsiaTheme="minorEastAsia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5" w:type="dxa"/>
            <w:vMerge w:val="restart"/>
          </w:tcPr>
          <w:p w14:paraId="4DA48252" w14:textId="131CD5A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95" w:type="dxa"/>
            <w:vMerge w:val="restart"/>
          </w:tcPr>
          <w:p w14:paraId="3B2869C4" w14:textId="1401E79A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86E6636" w14:textId="51E85300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E53EF92" w14:textId="58C4FC1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551A9898" w14:textId="43509EB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428FF828" w14:textId="06E50EA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82FE9EE" w14:textId="50F1C46B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23" w:type="dxa"/>
            <w:vMerge w:val="restart"/>
            <w:shd w:val="clear" w:color="auto" w:fill="auto"/>
          </w:tcPr>
          <w:p w14:paraId="512E094E" w14:textId="66092CE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E27D7DD" w14:textId="090BEF8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0991340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A05E98" w14:paraId="109163D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0D784FF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0715E708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6E4CE0D1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165993A3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581824D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54706C48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7F6FBB7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</w:tcPr>
          <w:p w14:paraId="59239B75" w14:textId="470A6181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60FBAA2" w14:textId="0D332146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8" w:type="dxa"/>
          </w:tcPr>
          <w:p w14:paraId="6477BE9A" w14:textId="1D7203A6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9" w:type="dxa"/>
          </w:tcPr>
          <w:p w14:paraId="60D80D68" w14:textId="1467006F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5B874B76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23" w:type="dxa"/>
            <w:vMerge/>
            <w:shd w:val="clear" w:color="auto" w:fill="auto"/>
          </w:tcPr>
          <w:p w14:paraId="7066D14B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3782BE0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2437ED25" w14:textId="77777777" w:rsidR="00DF7CF5" w:rsidRPr="00A05E98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68CB7480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651406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76203CA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DC34EE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Merge/>
            <w:vAlign w:val="center"/>
          </w:tcPr>
          <w:p w14:paraId="58B61A8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14:paraId="5D24927F" w14:textId="6CA8C715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F14E9BA" w14:textId="2A35E19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40576B5F" w14:textId="7C45B753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74BEFD71" w14:textId="2BAC7E95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5E0DC166" w14:textId="2D1F67ED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0C14EE1" w14:textId="537B2247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</w:tcPr>
          <w:p w14:paraId="22FBEC00" w14:textId="52626B12" w:rsidR="00CF5B67" w:rsidRDefault="00F818CC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59982CF" w14:textId="5244B7C4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3" w:type="dxa"/>
            <w:shd w:val="clear" w:color="auto" w:fill="auto"/>
          </w:tcPr>
          <w:p w14:paraId="5D3C0BA0" w14:textId="314ACC2C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396DD74" w14:textId="1D877207" w:rsidR="00CF5B67" w:rsidRDefault="00342AF6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</w:tcPr>
          <w:p w14:paraId="2DBA8D4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22E20786" w14:textId="77777777" w:rsidTr="00E96BC3">
        <w:trPr>
          <w:trHeight w:val="77"/>
        </w:trPr>
        <w:tc>
          <w:tcPr>
            <w:tcW w:w="496" w:type="dxa"/>
            <w:vMerge w:val="restart"/>
            <w:vAlign w:val="center"/>
          </w:tcPr>
          <w:p w14:paraId="7C9BFE2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 w:val="restart"/>
          </w:tcPr>
          <w:p w14:paraId="077311B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1065" w:type="dxa"/>
            <w:vMerge w:val="restart"/>
          </w:tcPr>
          <w:p w14:paraId="647C503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95" w:type="dxa"/>
            <w:vAlign w:val="center"/>
          </w:tcPr>
          <w:p w14:paraId="101DE536" w14:textId="77777777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E662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992" w:type="dxa"/>
            <w:shd w:val="clear" w:color="auto" w:fill="auto"/>
          </w:tcPr>
          <w:p w14:paraId="65EF07EE" w14:textId="2711CF24" w:rsidR="00CF5B67" w:rsidRPr="006E662B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376 337,25</w:t>
            </w:r>
          </w:p>
        </w:tc>
        <w:tc>
          <w:tcPr>
            <w:tcW w:w="992" w:type="dxa"/>
            <w:shd w:val="clear" w:color="auto" w:fill="auto"/>
          </w:tcPr>
          <w:p w14:paraId="1E1021F6" w14:textId="6FDD8DA6" w:rsidR="00CF5B67" w:rsidRPr="006E662B" w:rsidRDefault="00CF5B67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74 935,19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2A0208D7" w14:textId="45056E2A" w:rsidR="00CF5B67" w:rsidRDefault="00397C5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88 994,74</w:t>
            </w:r>
          </w:p>
        </w:tc>
        <w:tc>
          <w:tcPr>
            <w:tcW w:w="992" w:type="dxa"/>
            <w:shd w:val="clear" w:color="auto" w:fill="auto"/>
          </w:tcPr>
          <w:p w14:paraId="79AC681A" w14:textId="209495DF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70 682,2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3" w:type="dxa"/>
            <w:shd w:val="clear" w:color="auto" w:fill="auto"/>
          </w:tcPr>
          <w:p w14:paraId="6622B2BE" w14:textId="0ACD1A1D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71 082,1</w:t>
            </w:r>
            <w:r w:rsidR="0080715C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5C300242" w14:textId="1C65F4AA" w:rsidR="00CF5B67" w:rsidRPr="006E662B" w:rsidRDefault="002707D2" w:rsidP="00CF5B67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70 642,95</w:t>
            </w:r>
          </w:p>
        </w:tc>
        <w:tc>
          <w:tcPr>
            <w:tcW w:w="1418" w:type="dxa"/>
            <w:vMerge w:val="restart"/>
          </w:tcPr>
          <w:p w14:paraId="38D372A5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F5B67" w:rsidRPr="00A05E98" w14:paraId="338EAD1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54476284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519B3CB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B742ADE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429D54F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</w:tcPr>
          <w:p w14:paraId="28D0C100" w14:textId="52246D2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14 922,29</w:t>
            </w:r>
          </w:p>
        </w:tc>
        <w:tc>
          <w:tcPr>
            <w:tcW w:w="992" w:type="dxa"/>
            <w:shd w:val="clear" w:color="auto" w:fill="auto"/>
          </w:tcPr>
          <w:p w14:paraId="6B88E4DB" w14:textId="22CDFE5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4 406,39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1A499C1F" w14:textId="2FF6DDE5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10 161,45</w:t>
            </w:r>
          </w:p>
        </w:tc>
        <w:tc>
          <w:tcPr>
            <w:tcW w:w="992" w:type="dxa"/>
            <w:shd w:val="clear" w:color="auto" w:fill="auto"/>
          </w:tcPr>
          <w:p w14:paraId="5E00D112" w14:textId="3C6A1812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169,79</w:t>
            </w:r>
          </w:p>
        </w:tc>
        <w:tc>
          <w:tcPr>
            <w:tcW w:w="923" w:type="dxa"/>
            <w:shd w:val="clear" w:color="auto" w:fill="auto"/>
          </w:tcPr>
          <w:p w14:paraId="606194F3" w14:textId="5DD1D02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184,66</w:t>
            </w:r>
          </w:p>
        </w:tc>
        <w:tc>
          <w:tcPr>
            <w:tcW w:w="992" w:type="dxa"/>
            <w:shd w:val="clear" w:color="auto" w:fill="auto"/>
          </w:tcPr>
          <w:p w14:paraId="1A9C205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290AEC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469A2242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039405A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0AABD6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112FEB9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66CA510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</w:tcPr>
          <w:p w14:paraId="41054808" w14:textId="61838A5F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758,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02A92012" w14:textId="48E6E63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169,12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643E2FAA" w14:textId="2DAD6203" w:rsidR="00CF5B67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205,48</w:t>
            </w:r>
          </w:p>
        </w:tc>
        <w:tc>
          <w:tcPr>
            <w:tcW w:w="992" w:type="dxa"/>
            <w:shd w:val="clear" w:color="auto" w:fill="auto"/>
          </w:tcPr>
          <w:p w14:paraId="0A36D006" w14:textId="490C21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199,3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23" w:type="dxa"/>
            <w:shd w:val="clear" w:color="auto" w:fill="auto"/>
          </w:tcPr>
          <w:p w14:paraId="73D71A5E" w14:textId="4780F0E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184,6</w:t>
            </w:r>
            <w:r w:rsidR="0080715C"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14:paraId="1E1B7E17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FC0E83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73D2729D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22211D5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6B703506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4AAF28E1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3CC029C3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30EF881" w14:textId="6A386A02" w:rsidR="00CF5B67" w:rsidRPr="00A05E98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360 266,26</w:t>
            </w:r>
          </w:p>
        </w:tc>
        <w:tc>
          <w:tcPr>
            <w:tcW w:w="992" w:type="dxa"/>
            <w:shd w:val="clear" w:color="auto" w:fill="auto"/>
          </w:tcPr>
          <w:p w14:paraId="60603E75" w14:textId="30B39C0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70 289,58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B73F8E0" w14:textId="0AAF2F7B" w:rsidR="00CF5B67" w:rsidRDefault="00397C5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78 547,81</w:t>
            </w:r>
          </w:p>
        </w:tc>
        <w:tc>
          <w:tcPr>
            <w:tcW w:w="992" w:type="dxa"/>
            <w:shd w:val="clear" w:color="auto" w:fill="auto"/>
          </w:tcPr>
          <w:p w14:paraId="77A9743A" w14:textId="38663D89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70 233,14</w:t>
            </w:r>
          </w:p>
        </w:tc>
        <w:tc>
          <w:tcPr>
            <w:tcW w:w="923" w:type="dxa"/>
            <w:shd w:val="clear" w:color="auto" w:fill="auto"/>
          </w:tcPr>
          <w:p w14:paraId="3ADCC6D0" w14:textId="62908F65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70 632,78</w:t>
            </w:r>
          </w:p>
        </w:tc>
        <w:tc>
          <w:tcPr>
            <w:tcW w:w="992" w:type="dxa"/>
            <w:shd w:val="clear" w:color="auto" w:fill="auto"/>
          </w:tcPr>
          <w:p w14:paraId="42C3E936" w14:textId="4EDC39D4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70 562,95</w:t>
            </w:r>
          </w:p>
        </w:tc>
        <w:tc>
          <w:tcPr>
            <w:tcW w:w="1418" w:type="dxa"/>
            <w:vMerge/>
            <w:vAlign w:val="center"/>
          </w:tcPr>
          <w:p w14:paraId="70D699A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F5B67" w:rsidRPr="00A05E98" w14:paraId="173D85A5" w14:textId="77777777" w:rsidTr="00E96BC3">
        <w:trPr>
          <w:trHeight w:val="77"/>
        </w:trPr>
        <w:tc>
          <w:tcPr>
            <w:tcW w:w="496" w:type="dxa"/>
            <w:vMerge/>
            <w:vAlign w:val="center"/>
          </w:tcPr>
          <w:p w14:paraId="6B83D91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238" w:type="dxa"/>
            <w:vMerge/>
            <w:vAlign w:val="center"/>
          </w:tcPr>
          <w:p w14:paraId="3C2CEC8D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65" w:type="dxa"/>
            <w:vMerge/>
            <w:vAlign w:val="center"/>
          </w:tcPr>
          <w:p w14:paraId="227BADEC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95" w:type="dxa"/>
            <w:vAlign w:val="center"/>
          </w:tcPr>
          <w:p w14:paraId="7DCC0242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67FA1C7" w14:textId="18FB4206" w:rsidR="00CF5B67" w:rsidRPr="00A05E98" w:rsidRDefault="002707D2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390,10</w:t>
            </w:r>
          </w:p>
        </w:tc>
        <w:tc>
          <w:tcPr>
            <w:tcW w:w="992" w:type="dxa"/>
            <w:shd w:val="clear" w:color="auto" w:fill="auto"/>
          </w:tcPr>
          <w:p w14:paraId="396E1640" w14:textId="45F1145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70,10</w:t>
            </w:r>
          </w:p>
        </w:tc>
        <w:tc>
          <w:tcPr>
            <w:tcW w:w="3685" w:type="dxa"/>
            <w:gridSpan w:val="5"/>
            <w:shd w:val="clear" w:color="auto" w:fill="auto"/>
          </w:tcPr>
          <w:p w14:paraId="55BFA6B5" w14:textId="5E79ABBE" w:rsidR="00CF5B67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0EBEB620" w14:textId="33E61D25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23" w:type="dxa"/>
            <w:shd w:val="clear" w:color="auto" w:fill="auto"/>
          </w:tcPr>
          <w:p w14:paraId="455DA62B" w14:textId="6F562ECB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992" w:type="dxa"/>
            <w:shd w:val="clear" w:color="auto" w:fill="auto"/>
          </w:tcPr>
          <w:p w14:paraId="34BC9078" w14:textId="48C3F5A9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80,00</w:t>
            </w:r>
          </w:p>
        </w:tc>
        <w:tc>
          <w:tcPr>
            <w:tcW w:w="1418" w:type="dxa"/>
            <w:vMerge/>
            <w:vAlign w:val="center"/>
          </w:tcPr>
          <w:p w14:paraId="40FF250F" w14:textId="77777777" w:rsidR="00CF5B67" w:rsidRPr="00A05E98" w:rsidRDefault="00CF5B67" w:rsidP="00CF5B6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2E3CD293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2760030" w14:textId="77777777" w:rsidR="00CF795B" w:rsidRPr="007A2B0F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7A2B0F">
        <w:rPr>
          <w:rFonts w:cs="Times New Roman"/>
          <w:b/>
          <w:bCs/>
          <w:sz w:val="20"/>
          <w:szCs w:val="20"/>
        </w:rPr>
        <w:t>Перечень мероприятий подпрограммы 4 «Развитие профессионального искусства, гастрольно-концертной и культурно-досуговой деятельности, кинематографии»</w:t>
      </w:r>
    </w:p>
    <w:p w14:paraId="03F1D8EE" w14:textId="77777777" w:rsidR="00CF795B" w:rsidRPr="001854EA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Cs w:val="28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992"/>
        <w:gridCol w:w="2126"/>
        <w:gridCol w:w="993"/>
        <w:gridCol w:w="979"/>
        <w:gridCol w:w="851"/>
        <w:gridCol w:w="721"/>
        <w:gridCol w:w="709"/>
        <w:gridCol w:w="709"/>
        <w:gridCol w:w="708"/>
        <w:gridCol w:w="993"/>
        <w:gridCol w:w="992"/>
        <w:gridCol w:w="992"/>
        <w:gridCol w:w="1418"/>
      </w:tblGrid>
      <w:tr w:rsidR="00553E47" w:rsidRPr="00675AA1" w14:paraId="52C77B2C" w14:textId="77777777" w:rsidTr="00F62818">
        <w:trPr>
          <w:trHeight w:val="199"/>
        </w:trPr>
        <w:tc>
          <w:tcPr>
            <w:tcW w:w="568" w:type="dxa"/>
            <w:vMerge w:val="restart"/>
            <w:shd w:val="clear" w:color="auto" w:fill="auto"/>
            <w:vAlign w:val="center"/>
            <w:hideMark/>
          </w:tcPr>
          <w:p w14:paraId="701BCB5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7555F31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7D5B8029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Сроки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3A5097C3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Источник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>финансирования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  <w:hideMark/>
          </w:tcPr>
          <w:p w14:paraId="40DAD8D9" w14:textId="77777777" w:rsidR="00553E47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Всего</w:t>
            </w:r>
          </w:p>
          <w:p w14:paraId="26BDE1D6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7654" w:type="dxa"/>
            <w:gridSpan w:val="9"/>
          </w:tcPr>
          <w:p w14:paraId="5D8DA2E3" w14:textId="0C18F78A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Объем финансирования по годам (тыс.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руб.)</w:t>
            </w:r>
          </w:p>
        </w:tc>
        <w:tc>
          <w:tcPr>
            <w:tcW w:w="1418" w:type="dxa"/>
            <w:shd w:val="clear" w:color="auto" w:fill="auto"/>
            <w:vAlign w:val="bottom"/>
            <w:hideMark/>
          </w:tcPr>
          <w:p w14:paraId="1DAEB7A2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Ответственный за        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br/>
              <w:t xml:space="preserve">выполнение 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мероприятия</w:t>
            </w:r>
          </w:p>
        </w:tc>
      </w:tr>
      <w:tr w:rsidR="00553E47" w:rsidRPr="00675AA1" w14:paraId="6960A978" w14:textId="77777777" w:rsidTr="00F62818">
        <w:trPr>
          <w:trHeight w:val="300"/>
        </w:trPr>
        <w:tc>
          <w:tcPr>
            <w:tcW w:w="568" w:type="dxa"/>
            <w:vMerge/>
            <w:vAlign w:val="center"/>
            <w:hideMark/>
          </w:tcPr>
          <w:p w14:paraId="49CD1F1A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D2EF34C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38960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E1830F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C6DA68D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shd w:val="clear" w:color="auto" w:fill="auto"/>
            <w:noWrap/>
            <w:vAlign w:val="center"/>
            <w:hideMark/>
          </w:tcPr>
          <w:p w14:paraId="359B295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3698" w:type="dxa"/>
            <w:gridSpan w:val="5"/>
            <w:shd w:val="clear" w:color="auto" w:fill="auto"/>
            <w:vAlign w:val="center"/>
            <w:hideMark/>
          </w:tcPr>
          <w:p w14:paraId="378CA5D3" w14:textId="0FA6C3F0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E48C2B0" w14:textId="0EED100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861A32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14BC87AE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Align w:val="center"/>
            <w:hideMark/>
          </w:tcPr>
          <w:p w14:paraId="1FADCB65" w14:textId="77777777" w:rsidR="00553E47" w:rsidRPr="00675AA1" w:rsidRDefault="00553E47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4F861F2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C52613F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F698301" w14:textId="77777777" w:rsidR="0030322E" w:rsidRPr="00D4747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04</w:t>
            </w:r>
          </w:p>
          <w:p w14:paraId="4DD3A46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4747F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B5660CD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CC7575" w14:textId="77777777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A05C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DC2F34D" w14:textId="7DC42550" w:rsidR="0030322E" w:rsidRPr="007A05CF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759 567,92</w:t>
            </w:r>
          </w:p>
        </w:tc>
        <w:tc>
          <w:tcPr>
            <w:tcW w:w="979" w:type="dxa"/>
            <w:shd w:val="clear" w:color="auto" w:fill="auto"/>
          </w:tcPr>
          <w:p w14:paraId="3AFCBD18" w14:textId="7AFF65A5" w:rsidR="0030322E" w:rsidRPr="007A05CF" w:rsidRDefault="0030322E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147 195,03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04AAFFC" w14:textId="44BF95E5" w:rsidR="0030322E" w:rsidRDefault="00593C2B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152 679,61</w:t>
            </w:r>
          </w:p>
        </w:tc>
        <w:tc>
          <w:tcPr>
            <w:tcW w:w="993" w:type="dxa"/>
            <w:shd w:val="clear" w:color="auto" w:fill="auto"/>
          </w:tcPr>
          <w:p w14:paraId="4CA20761" w14:textId="5933F81F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153 202,30</w:t>
            </w:r>
          </w:p>
        </w:tc>
        <w:tc>
          <w:tcPr>
            <w:tcW w:w="992" w:type="dxa"/>
            <w:shd w:val="clear" w:color="auto" w:fill="auto"/>
          </w:tcPr>
          <w:p w14:paraId="7F01ED06" w14:textId="1A73399D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992" w:type="dxa"/>
            <w:shd w:val="clear" w:color="auto" w:fill="auto"/>
          </w:tcPr>
          <w:p w14:paraId="07EF08C0" w14:textId="388C06FA" w:rsidR="0030322E" w:rsidRPr="007A05CF" w:rsidRDefault="009D23E2" w:rsidP="00CF79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153 245,49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782F741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0322E" w:rsidRPr="00675AA1" w14:paraId="47DB8DF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6765F20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D0224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41D9D1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74E0C88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58437C9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00ECB9A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BFCB629" w14:textId="705686C5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475DFA5" w14:textId="6C4E1EB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911A2C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49E33A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42FC66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C28BC40" w14:textId="77777777" w:rsidTr="00F62818">
        <w:trPr>
          <w:trHeight w:val="179"/>
        </w:trPr>
        <w:tc>
          <w:tcPr>
            <w:tcW w:w="568" w:type="dxa"/>
            <w:vMerge/>
            <w:vAlign w:val="center"/>
            <w:hideMark/>
          </w:tcPr>
          <w:p w14:paraId="4CE17B0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393D32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ED5A7E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BB5578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6EB035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0ECBC8B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4C6556D" w14:textId="11746102" w:rsidR="0030322E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957036" w14:textId="78E5038E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FE903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AEFB4E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8FC8FE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0891417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1CAB359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84F3DD7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304392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12AB0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19F9181" w14:textId="1FE8181E" w:rsidR="0030322E" w:rsidRPr="00675AA1" w:rsidRDefault="00593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744 667,92</w:t>
            </w:r>
          </w:p>
        </w:tc>
        <w:tc>
          <w:tcPr>
            <w:tcW w:w="979" w:type="dxa"/>
            <w:shd w:val="clear" w:color="auto" w:fill="auto"/>
          </w:tcPr>
          <w:p w14:paraId="719DED88" w14:textId="5B0325C3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144 295,03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EA26E2" w14:textId="280CEFD3" w:rsidR="0030322E" w:rsidRDefault="00593C2B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149 679,61</w:t>
            </w:r>
          </w:p>
        </w:tc>
        <w:tc>
          <w:tcPr>
            <w:tcW w:w="993" w:type="dxa"/>
            <w:shd w:val="clear" w:color="auto" w:fill="auto"/>
          </w:tcPr>
          <w:p w14:paraId="0ABC632F" w14:textId="7790FCAC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150 202,30</w:t>
            </w:r>
          </w:p>
        </w:tc>
        <w:tc>
          <w:tcPr>
            <w:tcW w:w="992" w:type="dxa"/>
            <w:shd w:val="clear" w:color="auto" w:fill="auto"/>
          </w:tcPr>
          <w:p w14:paraId="7835B65F" w14:textId="1B574D18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992" w:type="dxa"/>
            <w:shd w:val="clear" w:color="auto" w:fill="auto"/>
          </w:tcPr>
          <w:p w14:paraId="3FA25279" w14:textId="06EB800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150 245,49</w:t>
            </w:r>
          </w:p>
        </w:tc>
        <w:tc>
          <w:tcPr>
            <w:tcW w:w="1418" w:type="dxa"/>
            <w:vMerge/>
            <w:vAlign w:val="center"/>
            <w:hideMark/>
          </w:tcPr>
          <w:p w14:paraId="5142BE74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30322E" w:rsidRPr="00675AA1" w14:paraId="2E2DE23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788ECC3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AEFC4B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B5A6C16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26F1461C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11B69E8" w14:textId="79F5DF75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</w:t>
            </w:r>
            <w:r w:rsidR="0030322E">
              <w:rPr>
                <w:rFonts w:eastAsiaTheme="minorEastAsia" w:cs="Times New Roman"/>
                <w:sz w:val="16"/>
                <w:szCs w:val="16"/>
                <w:lang w:eastAsia="ru-RU"/>
              </w:rPr>
              <w:t> 900,00</w:t>
            </w:r>
          </w:p>
        </w:tc>
        <w:tc>
          <w:tcPr>
            <w:tcW w:w="979" w:type="dxa"/>
            <w:shd w:val="clear" w:color="auto" w:fill="auto"/>
          </w:tcPr>
          <w:p w14:paraId="63BA9291" w14:textId="1F99591C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BA6EE4" w14:textId="0E9C9CDA" w:rsidR="0030322E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3" w:type="dxa"/>
            <w:shd w:val="clear" w:color="auto" w:fill="auto"/>
          </w:tcPr>
          <w:p w14:paraId="126A9A11" w14:textId="229326C2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EA53FD1" w14:textId="56F217C6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448DECE6" w14:textId="3AB5D22F" w:rsidR="0030322E" w:rsidRPr="00675AA1" w:rsidRDefault="009D23E2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13C60155" w14:textId="77777777" w:rsidR="0030322E" w:rsidRPr="00675AA1" w:rsidRDefault="0030322E" w:rsidP="00CF79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DC9D176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314B09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C2F5EE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04.01</w:t>
            </w:r>
          </w:p>
          <w:p w14:paraId="20616E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культурно-досуговые учреждения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4E273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0E788E3F" w14:textId="77777777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B2FB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F5B112" w14:textId="17FB0E70" w:rsidR="005B29FB" w:rsidRPr="00BB2FBB" w:rsidRDefault="004741F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727 644,30</w:t>
            </w:r>
          </w:p>
        </w:tc>
        <w:tc>
          <w:tcPr>
            <w:tcW w:w="979" w:type="dxa"/>
            <w:shd w:val="clear" w:color="auto" w:fill="auto"/>
          </w:tcPr>
          <w:p w14:paraId="0996E37F" w14:textId="08339E25" w:rsidR="005B29FB" w:rsidRPr="00BB2FB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139 890,57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ED31C79" w14:textId="7853BCC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 w:rsidR="004741F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6 524,82</w:t>
            </w:r>
          </w:p>
        </w:tc>
        <w:tc>
          <w:tcPr>
            <w:tcW w:w="993" w:type="dxa"/>
            <w:shd w:val="clear" w:color="auto" w:fill="auto"/>
          </w:tcPr>
          <w:p w14:paraId="7742AE45" w14:textId="75D0302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047,51</w:t>
            </w:r>
          </w:p>
        </w:tc>
        <w:tc>
          <w:tcPr>
            <w:tcW w:w="992" w:type="dxa"/>
            <w:shd w:val="clear" w:color="auto" w:fill="auto"/>
          </w:tcPr>
          <w:p w14:paraId="54248DDE" w14:textId="2EF7C4EC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992" w:type="dxa"/>
            <w:shd w:val="clear" w:color="auto" w:fill="auto"/>
          </w:tcPr>
          <w:p w14:paraId="196360C8" w14:textId="2B13A354" w:rsidR="005B29FB" w:rsidRP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14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5B29F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090,70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8498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73C6C154" w14:textId="77777777" w:rsidTr="00F62818">
        <w:trPr>
          <w:trHeight w:val="64"/>
        </w:trPr>
        <w:tc>
          <w:tcPr>
            <w:tcW w:w="568" w:type="dxa"/>
            <w:vMerge/>
            <w:vAlign w:val="center"/>
            <w:hideMark/>
          </w:tcPr>
          <w:p w14:paraId="027572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AA58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812282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B9A4DB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9A308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E81F74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9C3F6A7" w14:textId="6209705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080E84" w14:textId="03F85AE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21D1F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27FEB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072161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1046F89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AF3A43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F664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E33E0F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4AA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58AE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D573C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5DD576C3" w14:textId="4C90C90E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0330B2" w14:textId="1DDA615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6FF2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ACABE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74BC16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F782E05" w14:textId="77777777" w:rsidTr="00F62818">
        <w:trPr>
          <w:trHeight w:val="301"/>
        </w:trPr>
        <w:tc>
          <w:tcPr>
            <w:tcW w:w="568" w:type="dxa"/>
            <w:vMerge/>
            <w:vAlign w:val="center"/>
            <w:hideMark/>
          </w:tcPr>
          <w:p w14:paraId="0DBA80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F300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371220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633B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189B7928" w14:textId="60426D8A" w:rsidR="005B29FB" w:rsidRPr="00675AA1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712 744,30</w:t>
            </w:r>
          </w:p>
        </w:tc>
        <w:tc>
          <w:tcPr>
            <w:tcW w:w="979" w:type="dxa"/>
            <w:shd w:val="clear" w:color="auto" w:fill="auto"/>
          </w:tcPr>
          <w:p w14:paraId="1F83A270" w14:textId="5EE7B84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136 990,57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09B26E" w14:textId="0E2E8EBA" w:rsidR="005B29FB" w:rsidRDefault="004741FE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143 524,82</w:t>
            </w:r>
          </w:p>
        </w:tc>
        <w:tc>
          <w:tcPr>
            <w:tcW w:w="993" w:type="dxa"/>
            <w:shd w:val="clear" w:color="auto" w:fill="auto"/>
          </w:tcPr>
          <w:p w14:paraId="2435EC1E" w14:textId="3B92B69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144 047,51</w:t>
            </w:r>
          </w:p>
        </w:tc>
        <w:tc>
          <w:tcPr>
            <w:tcW w:w="992" w:type="dxa"/>
            <w:shd w:val="clear" w:color="auto" w:fill="auto"/>
          </w:tcPr>
          <w:p w14:paraId="43AFF245" w14:textId="2B2EC8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992" w:type="dxa"/>
            <w:shd w:val="clear" w:color="auto" w:fill="auto"/>
          </w:tcPr>
          <w:p w14:paraId="4FEE23D2" w14:textId="6F4019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144 090,70</w:t>
            </w:r>
          </w:p>
        </w:tc>
        <w:tc>
          <w:tcPr>
            <w:tcW w:w="1418" w:type="dxa"/>
            <w:vMerge/>
            <w:vAlign w:val="center"/>
            <w:hideMark/>
          </w:tcPr>
          <w:p w14:paraId="7DE118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B89C38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08A4A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44FBB0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1C657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1D86C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7287F" w14:textId="59EFF9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14 900,00</w:t>
            </w:r>
          </w:p>
        </w:tc>
        <w:tc>
          <w:tcPr>
            <w:tcW w:w="979" w:type="dxa"/>
            <w:shd w:val="clear" w:color="auto" w:fill="auto"/>
          </w:tcPr>
          <w:p w14:paraId="47698B8B" w14:textId="7E31F84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2 900,00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66AD2DA" w14:textId="5004F06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3" w:type="dxa"/>
            <w:shd w:val="clear" w:color="auto" w:fill="auto"/>
          </w:tcPr>
          <w:p w14:paraId="2B4D6F65" w14:textId="1645360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54B74198" w14:textId="6DDAE47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992" w:type="dxa"/>
            <w:shd w:val="clear" w:color="auto" w:fill="auto"/>
          </w:tcPr>
          <w:p w14:paraId="155C3E23" w14:textId="17F386A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3 000,00</w:t>
            </w:r>
          </w:p>
        </w:tc>
        <w:tc>
          <w:tcPr>
            <w:tcW w:w="1418" w:type="dxa"/>
            <w:vMerge/>
            <w:vAlign w:val="center"/>
          </w:tcPr>
          <w:p w14:paraId="0EC87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7825E7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F1F7A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CA2E8C5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59BD950" w14:textId="70C8A3E2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6ECAFC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12107D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B3792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11C2567B" w14:textId="719728E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77C54FE" w14:textId="54E5090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Итого 2024 год</w:t>
            </w:r>
          </w:p>
        </w:tc>
        <w:tc>
          <w:tcPr>
            <w:tcW w:w="2847" w:type="dxa"/>
            <w:gridSpan w:val="4"/>
          </w:tcPr>
          <w:p w14:paraId="109A8551" w14:textId="6A553A6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7D589D6" w14:textId="0B27CAC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615B05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91B76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D91F5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1EC943CE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352E53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E31123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51656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1869DD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462D8B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4994F156" w14:textId="679A3F7F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1FB485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7E3EC776" w14:textId="5483CC7A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73DFF4F8" w14:textId="7500947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497EB6BB" w14:textId="495A995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C207337" w14:textId="63DD0BD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013BC46" w14:textId="12F92C2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02AB4F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16CC13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643D4D3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675AA1" w14:paraId="775AE28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2A3AE81D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0E775CE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A9F2E70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C546EC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363E831B" w14:textId="12AFAC6B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9" w:type="dxa"/>
            <w:shd w:val="clear" w:color="auto" w:fill="auto"/>
          </w:tcPr>
          <w:p w14:paraId="5C1CF921" w14:textId="6B175798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5E8E5CB3" w14:textId="00401A78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1" w:type="dxa"/>
          </w:tcPr>
          <w:p w14:paraId="740E1A2A" w14:textId="6D3A1248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4C544DAF" w14:textId="07FC7D6F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164E7737" w14:textId="41BBDBD7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4F9A56D2" w14:textId="5DFC2D4F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16872695" w14:textId="29187D4E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9DFD6A7" w14:textId="3198670F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7B3AAB2B" w14:textId="77044A55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14C57D0C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8BCFB2E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4B1B64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4.2.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0AA9C3B" w14:textId="77777777" w:rsidR="005B29FB" w:rsidRPr="009E2F22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E2F22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04.02</w:t>
            </w:r>
          </w:p>
          <w:p w14:paraId="0C38669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Мероприятия в сфере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C3881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A47C146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E958A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DCE971C" w14:textId="5A232414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31 923,62</w:t>
            </w:r>
          </w:p>
        </w:tc>
        <w:tc>
          <w:tcPr>
            <w:tcW w:w="979" w:type="dxa"/>
            <w:shd w:val="clear" w:color="auto" w:fill="auto"/>
          </w:tcPr>
          <w:p w14:paraId="5987F09A" w14:textId="09D94889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8A7434F" w14:textId="42BDC83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</w:tcPr>
          <w:p w14:paraId="0488173D" w14:textId="6F01870F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73F0309C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</w:tcPr>
          <w:p w14:paraId="6085CC60" w14:textId="77777777" w:rsidR="005B29FB" w:rsidRPr="00E958AB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7FE7A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92F92C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4FCEDB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37CBA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58BFD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683A7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43C7A8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D99F2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1F2CB96" w14:textId="0EA831B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19D86D2" w14:textId="33CE071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349EDD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36633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8916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A8BC65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11E6A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EC8A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B85B5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9B8D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219EAA8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F0018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0B5014" w14:textId="3D3B5BB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F0B9B4" w14:textId="5A78DE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E112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3C254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122AE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C317CB" w14:textId="77777777" w:rsidTr="00F62818">
        <w:trPr>
          <w:trHeight w:val="339"/>
        </w:trPr>
        <w:tc>
          <w:tcPr>
            <w:tcW w:w="568" w:type="dxa"/>
            <w:vMerge/>
            <w:vAlign w:val="center"/>
            <w:hideMark/>
          </w:tcPr>
          <w:p w14:paraId="2F452A3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721AD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37C51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35BA31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8D1708" w14:textId="280A2D4B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1 923,62</w:t>
            </w:r>
          </w:p>
        </w:tc>
        <w:tc>
          <w:tcPr>
            <w:tcW w:w="979" w:type="dxa"/>
            <w:shd w:val="clear" w:color="auto" w:fill="auto"/>
            <w:hideMark/>
          </w:tcPr>
          <w:p w14:paraId="18B947AE" w14:textId="56C0CBCF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7 304,46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B7B2EA0" w14:textId="70FCDCE9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3" w:type="dxa"/>
            <w:shd w:val="clear" w:color="auto" w:fill="auto"/>
            <w:hideMark/>
          </w:tcPr>
          <w:p w14:paraId="65C6FBA2" w14:textId="4F0C0726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DB0638D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992" w:type="dxa"/>
            <w:shd w:val="clear" w:color="auto" w:fill="auto"/>
            <w:hideMark/>
          </w:tcPr>
          <w:p w14:paraId="12E7C8B4" w14:textId="77777777" w:rsidR="005B29FB" w:rsidRPr="00EB32AD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B32AD">
              <w:rPr>
                <w:rFonts w:eastAsiaTheme="minorEastAsia" w:cs="Times New Roman"/>
                <w:sz w:val="16"/>
                <w:szCs w:val="16"/>
                <w:lang w:eastAsia="ru-RU"/>
              </w:rPr>
              <w:t>6 154,79</w:t>
            </w:r>
          </w:p>
        </w:tc>
        <w:tc>
          <w:tcPr>
            <w:tcW w:w="1418" w:type="dxa"/>
            <w:vMerge/>
            <w:vAlign w:val="center"/>
            <w:hideMark/>
          </w:tcPr>
          <w:p w14:paraId="610B68D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343478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07485F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144FA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E3A89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6B856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8DD1B2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56800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F508270" w14:textId="089EFA8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B52D802" w14:textId="5FB8603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35A88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98F412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7C31D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ED4EE46" w14:textId="77777777" w:rsidTr="00F62818">
        <w:trPr>
          <w:trHeight w:val="72"/>
        </w:trPr>
        <w:tc>
          <w:tcPr>
            <w:tcW w:w="568" w:type="dxa"/>
            <w:vMerge/>
            <w:vAlign w:val="center"/>
            <w:hideMark/>
          </w:tcPr>
          <w:p w14:paraId="271CBDE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A254BF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4ADD395" w14:textId="0C99E6FA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B9AC9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C2B73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A06BE9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0B4FF8DE" w14:textId="0584EC0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160B0C4E" w14:textId="4F081E7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7E1B647B" w14:textId="0D45A35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0E3D3E5" w14:textId="0EA8D5B6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F44BD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2991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54CE71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580F465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9C5BD6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1FF3D2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D9F83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014BAF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6554CC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6463295" w14:textId="730DF3F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E0F45D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2463CA77" w14:textId="38D3286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A21E8E0" w14:textId="2687F864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7564FDAF" w14:textId="40607E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76E77FEF" w14:textId="52F092B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5AF6F610" w14:textId="7BEAB9D1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F4A9D0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C77E25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E3450D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E0012E" w:rsidRPr="00675AA1" w14:paraId="6DF1410A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D0959F4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CCDF40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09D6C86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2591517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E8AE6FA" w14:textId="0EFBE659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9" w:type="dxa"/>
            <w:shd w:val="clear" w:color="auto" w:fill="auto"/>
          </w:tcPr>
          <w:p w14:paraId="0AFE9310" w14:textId="284789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35C8562" w14:textId="2A8A27B2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1" w:type="dxa"/>
          </w:tcPr>
          <w:p w14:paraId="753AED46" w14:textId="5219D0C3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3C3B644" w14:textId="6E76AD4B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4850257C" w14:textId="744EF4A6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3C9B2D3A" w14:textId="3B6A4D42" w:rsidR="00E0012E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F75DFC2" w14:textId="65D7EC9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1816098B" w14:textId="2F9D5452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2078DAE9" w14:textId="6026C9A6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5772E613" w14:textId="77777777" w:rsidR="00E0012E" w:rsidRPr="00675AA1" w:rsidRDefault="00E0012E" w:rsidP="00E0012E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2B1E8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B590A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1E84FC5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Основное мероприятие 05 </w:t>
            </w:r>
          </w:p>
          <w:p w14:paraId="4848EFDD" w14:textId="4057717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Модернизация </w:t>
            </w:r>
            <w:r w:rsidR="00D304E7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(развитие) </w:t>
            </w:r>
            <w:r w:rsidRPr="004C5E33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материально-технической базы, проведение капитального ремонта, текущего ремонта, благоустройство территорий муниципальных театрально-концертных и культурно-досуговых учреждений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126CD1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8962FF0" w14:textId="77777777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4016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4B9E273" w14:textId="41E34FCB" w:rsidR="005B29FB" w:rsidRPr="0074016F" w:rsidRDefault="00B41FAA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29 228,45</w:t>
            </w:r>
          </w:p>
        </w:tc>
        <w:tc>
          <w:tcPr>
            <w:tcW w:w="979" w:type="dxa"/>
            <w:shd w:val="clear" w:color="auto" w:fill="auto"/>
          </w:tcPr>
          <w:p w14:paraId="1A3154EF" w14:textId="2CE375F5" w:rsidR="005B29FB" w:rsidRPr="0074016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C99DE4F" w14:textId="5B8DD705" w:rsidR="005B29FB" w:rsidRPr="00784D25" w:rsidRDefault="00B41FAA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6 044,30</w:t>
            </w:r>
          </w:p>
        </w:tc>
        <w:tc>
          <w:tcPr>
            <w:tcW w:w="993" w:type="dxa"/>
            <w:shd w:val="clear" w:color="auto" w:fill="auto"/>
          </w:tcPr>
          <w:p w14:paraId="58797359" w14:textId="5ECD145F" w:rsidR="005B29FB" w:rsidRPr="00784D25" w:rsidRDefault="00EB3EF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</w:tcPr>
          <w:p w14:paraId="464B088E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79406A7" w14:textId="77777777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84D2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4D011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94ED7F" w14:textId="77777777" w:rsidTr="00F62818">
        <w:trPr>
          <w:trHeight w:val="140"/>
        </w:trPr>
        <w:tc>
          <w:tcPr>
            <w:tcW w:w="568" w:type="dxa"/>
            <w:vMerge/>
            <w:vAlign w:val="center"/>
            <w:hideMark/>
          </w:tcPr>
          <w:p w14:paraId="4A3DFB3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DBBB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6A30F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891BE2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3A3998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E907374" w14:textId="5B2C941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D9E15EB" w14:textId="30F0EB4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9C252" w14:textId="15F25B1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C0765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89BEE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46E6E9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C32ABB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67F0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2C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BE0EC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ECBD6E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5D0060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2875B2C" w14:textId="37A2CB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C71D8AA" w14:textId="26058B9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970C73" w14:textId="04BB9C8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C5570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CA819F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7F990B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962E29" w:rsidRPr="00675AA1" w14:paraId="5B27E858" w14:textId="77777777" w:rsidTr="00F62818">
        <w:trPr>
          <w:trHeight w:val="378"/>
        </w:trPr>
        <w:tc>
          <w:tcPr>
            <w:tcW w:w="568" w:type="dxa"/>
            <w:vMerge/>
            <w:vAlign w:val="center"/>
            <w:hideMark/>
          </w:tcPr>
          <w:p w14:paraId="7EF1FAC5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42E445D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E0173BC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C1C5DE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7CD0B5EE" w14:textId="398EBCB3" w:rsidR="00962E29" w:rsidRPr="00962E29" w:rsidRDefault="00B41FAA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29 228,45</w:t>
            </w:r>
          </w:p>
        </w:tc>
        <w:tc>
          <w:tcPr>
            <w:tcW w:w="979" w:type="dxa"/>
            <w:shd w:val="clear" w:color="auto" w:fill="auto"/>
            <w:hideMark/>
          </w:tcPr>
          <w:p w14:paraId="6DE054F5" w14:textId="3EDD8623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13 622,63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26D5C0E" w14:textId="42144F21" w:rsidR="00962E29" w:rsidRPr="00962E29" w:rsidRDefault="00B41FAA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6 044,30</w:t>
            </w:r>
          </w:p>
        </w:tc>
        <w:tc>
          <w:tcPr>
            <w:tcW w:w="993" w:type="dxa"/>
            <w:shd w:val="clear" w:color="auto" w:fill="auto"/>
            <w:hideMark/>
          </w:tcPr>
          <w:p w14:paraId="6B04428D" w14:textId="58FA70CC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5 185,84</w:t>
            </w:r>
          </w:p>
        </w:tc>
        <w:tc>
          <w:tcPr>
            <w:tcW w:w="992" w:type="dxa"/>
            <w:shd w:val="clear" w:color="auto" w:fill="auto"/>
            <w:hideMark/>
          </w:tcPr>
          <w:p w14:paraId="1D7A185B" w14:textId="3F90BF60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  <w:hideMark/>
          </w:tcPr>
          <w:p w14:paraId="70051BB8" w14:textId="4672B795" w:rsidR="00962E29" w:rsidRPr="00962E29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62E29"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  <w:hideMark/>
          </w:tcPr>
          <w:p w14:paraId="0F0558AF" w14:textId="77777777" w:rsidR="00962E29" w:rsidRPr="00675AA1" w:rsidRDefault="00962E29" w:rsidP="00962E29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B4BA70" w14:textId="77777777" w:rsidTr="00F62818">
        <w:trPr>
          <w:trHeight w:val="62"/>
        </w:trPr>
        <w:tc>
          <w:tcPr>
            <w:tcW w:w="568" w:type="dxa"/>
            <w:vMerge/>
            <w:vAlign w:val="center"/>
          </w:tcPr>
          <w:p w14:paraId="25096FB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0F304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FBBA5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1CD38D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7AEA0DE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024FD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1421109" w14:textId="3CA03DAC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E42893" w14:textId="7871652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EF581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B6B17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67D51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96F2560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406136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C682DDE" w14:textId="77777777" w:rsidR="005B29FB" w:rsidRPr="004C5E33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4C5E33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05.02 </w:t>
            </w:r>
          </w:p>
          <w:p w14:paraId="73B48F7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Модернизация (развитие) материально-технической базы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F09E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A07E3F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BC1C3C2" w14:textId="47DBE730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37FF6CA" w14:textId="087CDBBF" w:rsidR="005B29FB" w:rsidRPr="00146AC4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46AC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DA51EEE" w14:textId="14631076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C29F18" w14:textId="4E9462F5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5E636A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E18B18D" w14:textId="77777777" w:rsidR="005B29FB" w:rsidRPr="0099490E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9490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046032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3C3FB63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7F9BF7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333588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3D714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3FD8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5573B8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1E94948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E90E3DA" w14:textId="2B9CEA4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A8E2B72" w14:textId="32A066B4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2570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857F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2C0415C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EAE3CB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8FD01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82FEFD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21180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46A296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7C26EA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791C565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1836D5F" w14:textId="0BBB7363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04C7C5C" w14:textId="27820195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4BBF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20AB26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F6C095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F345746" w14:textId="77777777" w:rsidTr="00F62818">
        <w:trPr>
          <w:trHeight w:val="196"/>
        </w:trPr>
        <w:tc>
          <w:tcPr>
            <w:tcW w:w="568" w:type="dxa"/>
            <w:vMerge/>
            <w:vAlign w:val="center"/>
            <w:hideMark/>
          </w:tcPr>
          <w:p w14:paraId="6D5C45F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F42C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D56780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94662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5C4850C5" w14:textId="1B059640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979" w:type="dxa"/>
            <w:shd w:val="clear" w:color="auto" w:fill="auto"/>
          </w:tcPr>
          <w:p w14:paraId="5D4F85A8" w14:textId="1213AE55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8 282,55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4185EC8" w14:textId="3770AA9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4BBA70E" w14:textId="6A07B0D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4B4D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59AF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350A178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393980F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605071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39EE2EC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0185B3A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149F7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0DA1BC9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0CD9E6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A763C69" w14:textId="2A5FDD17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D67269B" w14:textId="75F8F259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41005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DB7095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61EEDCA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8C898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03D436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B4557E4" w14:textId="77777777" w:rsidR="0032454A" w:rsidRDefault="0032454A" w:rsidP="0032454A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79508D7A" w14:textId="7E497182" w:rsidR="005B29FB" w:rsidRPr="00675AA1" w:rsidRDefault="0032454A" w:rsidP="0032454A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2507C4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4BC8C7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066189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F3C6378" w14:textId="10ADB8A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C0D222" w14:textId="575FC8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C689D74" w14:textId="0304E69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4A062B" w14:textId="54F8808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CDB72B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CCC1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F1BCE5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00331BF5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2953AD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FE89A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F436D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FE9C30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5EB04D6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26C8A2B" w14:textId="3B222C4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38FD6A6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4F80F1D" w14:textId="2484CD9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0164714A" w14:textId="7DFA2E82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3A7AB0ED" w14:textId="34098351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FE7D840" w14:textId="465543F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6CE73ED7" w14:textId="346D4B2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7E62A70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9ADB69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842A7F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1207" w:rsidRPr="00675AA1" w14:paraId="06FEA6B2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43C43C54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A4B307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18E43AF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9C741E1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0C371C26" w14:textId="3BCDBA19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9" w:type="dxa"/>
            <w:shd w:val="clear" w:color="auto" w:fill="auto"/>
          </w:tcPr>
          <w:p w14:paraId="5CFA7909" w14:textId="02923D91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10022EB5" w14:textId="1241FF28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1" w:type="dxa"/>
          </w:tcPr>
          <w:p w14:paraId="7844098E" w14:textId="068BE896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081EC072" w14:textId="3392363E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775087CE" w14:textId="7605917F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67865D21" w14:textId="2AB7CF2E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3EC68077" w14:textId="0E3C24AF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03B1D3C" w14:textId="2EF683DA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6DD75FD" w14:textId="57C47500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09045A08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E8A065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724DC0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E18CF0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05.04 </w:t>
            </w:r>
          </w:p>
          <w:p w14:paraId="06E89C3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Проведение капитального ремонта, текущего ремонта и благоустройство территорий культурно-досуговых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4BED43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7DEEADC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4DE4E751" w14:textId="3C434E05" w:rsidR="005B29FB" w:rsidRPr="00784D25" w:rsidRDefault="007018E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9 882,82</w:t>
            </w:r>
          </w:p>
        </w:tc>
        <w:tc>
          <w:tcPr>
            <w:tcW w:w="979" w:type="dxa"/>
            <w:shd w:val="clear" w:color="auto" w:fill="auto"/>
            <w:hideMark/>
          </w:tcPr>
          <w:p w14:paraId="618AEFC2" w14:textId="3910F183" w:rsidR="005B29FB" w:rsidRPr="00784D25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38893B3" w14:textId="3BF461BD" w:rsidR="005B29FB" w:rsidRPr="00BE67D0" w:rsidRDefault="007018E8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4 323,87</w:t>
            </w:r>
          </w:p>
        </w:tc>
        <w:tc>
          <w:tcPr>
            <w:tcW w:w="993" w:type="dxa"/>
            <w:shd w:val="clear" w:color="auto" w:fill="auto"/>
            <w:hideMark/>
          </w:tcPr>
          <w:p w14:paraId="2B9C7B55" w14:textId="740FC854" w:rsidR="005B29FB" w:rsidRPr="00BE67D0" w:rsidRDefault="00F52CA2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2 998</w:t>
            </w:r>
            <w:r w:rsidR="005B29FB"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  <w:hideMark/>
          </w:tcPr>
          <w:p w14:paraId="2D343935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836B1D" w14:textId="77777777" w:rsidR="005B29FB" w:rsidRPr="00BE67D0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E67D0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7B10E9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12669AC4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021C34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A4DFAF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CA1FD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83DF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721B4A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31C0FE9" w14:textId="4B98E5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AB5AEC5" w14:textId="4167904B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81F1B3" w14:textId="5997416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F224AC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9C6E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385D7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09507FE" w14:textId="77777777" w:rsidTr="00F62818">
        <w:trPr>
          <w:trHeight w:val="224"/>
        </w:trPr>
        <w:tc>
          <w:tcPr>
            <w:tcW w:w="568" w:type="dxa"/>
            <w:vMerge/>
            <w:vAlign w:val="center"/>
            <w:hideMark/>
          </w:tcPr>
          <w:p w14:paraId="054C005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FB5A0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5D6B1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71173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4595575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0D44E985" w14:textId="5AF7BD9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924F41C" w14:textId="40E44572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111423" w14:textId="46FE6993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43E75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319A2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78F315B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8E5EAA3" w14:textId="77777777" w:rsidTr="00F62818">
        <w:trPr>
          <w:trHeight w:val="362"/>
        </w:trPr>
        <w:tc>
          <w:tcPr>
            <w:tcW w:w="568" w:type="dxa"/>
            <w:vMerge/>
            <w:vAlign w:val="center"/>
            <w:hideMark/>
          </w:tcPr>
          <w:p w14:paraId="10604E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2EE7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A2D27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37243B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419D1E7F" w14:textId="4D94AEE3" w:rsidR="005B29FB" w:rsidRPr="00675AA1" w:rsidRDefault="007018E8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9 882,82</w:t>
            </w:r>
          </w:p>
        </w:tc>
        <w:tc>
          <w:tcPr>
            <w:tcW w:w="979" w:type="dxa"/>
            <w:shd w:val="clear" w:color="auto" w:fill="auto"/>
            <w:hideMark/>
          </w:tcPr>
          <w:p w14:paraId="43A7C581" w14:textId="43A1BE6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2 560,95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9342004" w14:textId="5D5ED716" w:rsidR="005B29FB" w:rsidRDefault="007018E8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4 323,87</w:t>
            </w:r>
          </w:p>
        </w:tc>
        <w:tc>
          <w:tcPr>
            <w:tcW w:w="993" w:type="dxa"/>
            <w:shd w:val="clear" w:color="auto" w:fill="auto"/>
            <w:hideMark/>
          </w:tcPr>
          <w:p w14:paraId="31A67BC6" w14:textId="1664A843" w:rsidR="005B29FB" w:rsidRPr="00675AA1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2 998,00</w:t>
            </w:r>
          </w:p>
        </w:tc>
        <w:tc>
          <w:tcPr>
            <w:tcW w:w="992" w:type="dxa"/>
            <w:shd w:val="clear" w:color="auto" w:fill="auto"/>
            <w:hideMark/>
          </w:tcPr>
          <w:p w14:paraId="5AE71CC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F48649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7490F8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289BE97B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0767505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8143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76FC5E4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AB8FC8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35BD2F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E718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FC5C205" w14:textId="347F56A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E31534D" w14:textId="7FBCF9BD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555702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BBCD4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04BED91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075BA0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058D32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C6AABEB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AA92CDF" w14:textId="1431295B" w:rsidR="005B29FB" w:rsidRPr="00DF13E4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 капитальный ремонт, текущий ремонт и благоустройство территорий муниципальных театрально-концертных организаций и учреждений культуры, осуществляющих демонстрацию кинофильмов, кинопрокат, развитие киноискусства,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72B5F9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5FE56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193EE8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0D10AE4" w14:textId="53334F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E9BC550" w14:textId="73926B82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121E3ECC" w14:textId="3EA9E1E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8ED6AE6" w14:textId="30B1051F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72AD5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4A37E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374E43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61D25DE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F6F3E1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9AEE3F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56D014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1D6EC9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2D402B7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71945562" w14:textId="2BC162F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629C7E8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E3C0D3B" w14:textId="5137D523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37DE10D2" w14:textId="08A10B2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136F6EA5" w14:textId="1A30103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34A1168C" w14:textId="33C30B3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8AEA024" w14:textId="2D5BC4F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4E42472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5FB0F80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328730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7C6BF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E69A99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69B8F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8D24C3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C35B0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6F89304E" w14:textId="18C60420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79" w:type="dxa"/>
            <w:shd w:val="clear" w:color="auto" w:fill="auto"/>
          </w:tcPr>
          <w:p w14:paraId="39894A99" w14:textId="38624FC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62FF8F92" w14:textId="5C828E0D" w:rsidR="005B29FB" w:rsidRPr="00675AA1" w:rsidRDefault="007D0BB9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1" w:type="dxa"/>
          </w:tcPr>
          <w:p w14:paraId="209BE9FE" w14:textId="194739B8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B153998" w14:textId="5C7E089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1F268B14" w14:textId="710A8F20" w:rsidR="005B29FB" w:rsidRDefault="00F52CA2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8" w:type="dxa"/>
          </w:tcPr>
          <w:p w14:paraId="226BD3B0" w14:textId="1C28DBC3" w:rsidR="005B29FB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shd w:val="clear" w:color="auto" w:fill="auto"/>
          </w:tcPr>
          <w:p w14:paraId="0133B287" w14:textId="61F86C3A" w:rsidR="005B29FB" w:rsidRPr="00675AA1" w:rsidRDefault="007B03D4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37549A6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3B3D4C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64F5E10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F4D79BF" w14:textId="77777777" w:rsidTr="00F62818">
        <w:trPr>
          <w:trHeight w:val="20"/>
        </w:trPr>
        <w:tc>
          <w:tcPr>
            <w:tcW w:w="568" w:type="dxa"/>
            <w:vMerge w:val="restart"/>
          </w:tcPr>
          <w:p w14:paraId="2EACA7C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5.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</w:tcPr>
          <w:p w14:paraId="30AD4BD2" w14:textId="77777777" w:rsidR="005B29FB" w:rsidRPr="009D4817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Мероприятие 05.06 </w:t>
            </w:r>
          </w:p>
          <w:p w14:paraId="0342788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D4817">
              <w:rPr>
                <w:rFonts w:eastAsiaTheme="minorEastAsia" w:cs="Times New Roman"/>
                <w:sz w:val="16"/>
                <w:szCs w:val="16"/>
                <w:lang w:eastAsia="ru-RU"/>
              </w:rPr>
              <w:t>Выполнение работ по обеспечению пожарной безопасности в культурно-досуговых учреждениях</w:t>
            </w:r>
          </w:p>
        </w:tc>
        <w:tc>
          <w:tcPr>
            <w:tcW w:w="992" w:type="dxa"/>
            <w:vMerge w:val="restart"/>
          </w:tcPr>
          <w:p w14:paraId="28179B1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</w:tcPr>
          <w:p w14:paraId="2CA530A6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58482DBD" w14:textId="10123EA3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640F98E7" w14:textId="6D0A9D76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A6971B" w14:textId="0A2930C5" w:rsidR="005B29FB" w:rsidRPr="00F96069" w:rsidRDefault="009B5A4C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0751000F" w14:textId="1DA4D5B1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497BFB9E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470B0C5" w14:textId="77777777" w:rsidR="005B29FB" w:rsidRPr="00F96069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F9606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 w:val="restart"/>
          </w:tcPr>
          <w:p w14:paraId="623A3D45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5B29FB" w:rsidRPr="00675AA1" w14:paraId="3B138D71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A4493F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3EE37A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4D9432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DF302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EBFF4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0928E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E7B97A" w14:textId="2F77ADF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8852F6E" w14:textId="2CFFBC4E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87987D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5C5CA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75C4D7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6D8AF7F9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7825F40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30F91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74AD7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3D2E4F6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34A95C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604D1B9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58315" w14:textId="766EFBF4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FB5FD3D" w14:textId="79C35F8C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3C1045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ED18A0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17A9F0E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0D632742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0757FE8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55CD1A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88616B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0B21AA6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25939919" w14:textId="5D9748A0" w:rsidR="005B29FB" w:rsidRPr="00675AA1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11 063,08</w:t>
            </w:r>
          </w:p>
        </w:tc>
        <w:tc>
          <w:tcPr>
            <w:tcW w:w="979" w:type="dxa"/>
            <w:shd w:val="clear" w:color="auto" w:fill="auto"/>
          </w:tcPr>
          <w:p w14:paraId="2A651FD6" w14:textId="02035781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2 779,13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749CDDB" w14:textId="5B699D05" w:rsidR="005B29FB" w:rsidRDefault="009B5A4C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1 720,43</w:t>
            </w:r>
          </w:p>
        </w:tc>
        <w:tc>
          <w:tcPr>
            <w:tcW w:w="993" w:type="dxa"/>
            <w:shd w:val="clear" w:color="auto" w:fill="auto"/>
          </w:tcPr>
          <w:p w14:paraId="358B13BA" w14:textId="3AF294F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33809B1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992" w:type="dxa"/>
            <w:shd w:val="clear" w:color="auto" w:fill="auto"/>
          </w:tcPr>
          <w:p w14:paraId="67CA96F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2 187,84</w:t>
            </w:r>
          </w:p>
        </w:tc>
        <w:tc>
          <w:tcPr>
            <w:tcW w:w="1418" w:type="dxa"/>
            <w:vMerge/>
            <w:vAlign w:val="center"/>
          </w:tcPr>
          <w:p w14:paraId="620FA61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36B4FBFB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2FE5C83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1D3F03D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583B78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</w:tcPr>
          <w:p w14:paraId="7924C77A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130582D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55784A3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569A7E3" w14:textId="328CF806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081F001" w14:textId="356B034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3E10DD0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BDBBE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4838662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76550B4A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58339D08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14:paraId="784143EA" w14:textId="77777777" w:rsidR="0032454A" w:rsidRDefault="0032454A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F1C155F" w14:textId="05AA442C" w:rsidR="005B29FB" w:rsidRPr="00DF13E4" w:rsidRDefault="005B29F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Выполнены работы по обеспечению пожарной безопасности муниципальных </w:t>
            </w:r>
            <w:r w:rsidR="0032454A">
              <w:rPr>
                <w:rFonts w:eastAsiaTheme="minorEastAsia" w:cs="Times New Roman"/>
                <w:sz w:val="16"/>
                <w:szCs w:val="16"/>
                <w:lang w:eastAsia="ru-RU"/>
              </w:rPr>
              <w:t>культурно-досуговых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организаций и учреждений культуры,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DF13E4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992" w:type="dxa"/>
            <w:vMerge w:val="restart"/>
          </w:tcPr>
          <w:p w14:paraId="036CB2B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</w:tcPr>
          <w:p w14:paraId="7C10916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22A64F5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729EC2C" w14:textId="627CBA6B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3E560104" w14:textId="728E91D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C0427F9" w14:textId="7C54CAD8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0471D6AA" w14:textId="215A9B4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E44F3E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64E9F7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</w:tcPr>
          <w:p w14:paraId="2148864D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3EA0A1F3" w14:textId="77777777" w:rsidTr="00F62818">
        <w:trPr>
          <w:trHeight w:val="20"/>
        </w:trPr>
        <w:tc>
          <w:tcPr>
            <w:tcW w:w="568" w:type="dxa"/>
            <w:vMerge/>
            <w:vAlign w:val="center"/>
          </w:tcPr>
          <w:p w14:paraId="379F157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6D081CC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B44B2E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58FC27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372385B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6D6972A0" w14:textId="32EE4146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015F5A4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13DBE884" w14:textId="619BF84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0A403B3" w14:textId="1862CAD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2AAE64FC" w14:textId="72DD7E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230C0ACA" w14:textId="44F51AAF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42178D98" w14:textId="367E36E0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C9FC95A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8FC4B6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</w:tcPr>
          <w:p w14:paraId="41E6643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5E3425AF" w14:textId="77777777" w:rsidTr="00A71207">
        <w:trPr>
          <w:trHeight w:val="965"/>
        </w:trPr>
        <w:tc>
          <w:tcPr>
            <w:tcW w:w="568" w:type="dxa"/>
            <w:vMerge/>
            <w:vAlign w:val="center"/>
          </w:tcPr>
          <w:p w14:paraId="3371B1AF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BBA4837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4711DF4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296E76B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1238BC2E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979" w:type="dxa"/>
            <w:shd w:val="clear" w:color="auto" w:fill="auto"/>
          </w:tcPr>
          <w:p w14:paraId="4D3EE664" w14:textId="6F1BD61A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01195AE1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21" w:type="dxa"/>
          </w:tcPr>
          <w:p w14:paraId="55B4FB3F" w14:textId="7D827F35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9" w:type="dxa"/>
          </w:tcPr>
          <w:p w14:paraId="3A998CD2" w14:textId="12571C8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709" w:type="dxa"/>
          </w:tcPr>
          <w:p w14:paraId="5C6B0D35" w14:textId="32EF1049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08" w:type="dxa"/>
          </w:tcPr>
          <w:p w14:paraId="3BE513C3" w14:textId="185089CD" w:rsidR="005B29FB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4C02754" w14:textId="2006B1F0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1AB1A732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C67FAC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418" w:type="dxa"/>
            <w:vMerge/>
            <w:vAlign w:val="center"/>
          </w:tcPr>
          <w:p w14:paraId="2C0BDD43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5B29FB" w:rsidRPr="00675AA1" w14:paraId="409CEA44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32C79D6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C4AFCD4" w14:textId="77777777" w:rsidR="005B29FB" w:rsidRPr="00092B29" w:rsidRDefault="005B29FB" w:rsidP="005B29FB">
            <w:pPr>
              <w:widowControl w:val="0"/>
              <w:jc w:val="center"/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06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3D2350C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249D3A4" w14:textId="77777777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754922F3" w14:textId="5D416D0E" w:rsidR="005B29FB" w:rsidRPr="00AA173F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51 086,45</w:t>
            </w:r>
          </w:p>
        </w:tc>
        <w:tc>
          <w:tcPr>
            <w:tcW w:w="979" w:type="dxa"/>
            <w:shd w:val="clear" w:color="auto" w:fill="auto"/>
          </w:tcPr>
          <w:p w14:paraId="11CEC575" w14:textId="0CADB172" w:rsidR="005B29FB" w:rsidRPr="00AA173F" w:rsidRDefault="005B29FB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6 776,65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32FEE63" w14:textId="309C899A" w:rsidR="005B29FB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11 552,58</w:t>
            </w:r>
          </w:p>
        </w:tc>
        <w:tc>
          <w:tcPr>
            <w:tcW w:w="993" w:type="dxa"/>
            <w:shd w:val="clear" w:color="auto" w:fill="auto"/>
          </w:tcPr>
          <w:p w14:paraId="10940108" w14:textId="19E4CFA9" w:rsidR="005B29FB" w:rsidRPr="00AA173F" w:rsidRDefault="005E358E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11 121,82</w:t>
            </w:r>
          </w:p>
        </w:tc>
        <w:tc>
          <w:tcPr>
            <w:tcW w:w="992" w:type="dxa"/>
            <w:shd w:val="clear" w:color="auto" w:fill="auto"/>
          </w:tcPr>
          <w:p w14:paraId="18F83CA4" w14:textId="617DB784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992" w:type="dxa"/>
            <w:shd w:val="clear" w:color="auto" w:fill="auto"/>
          </w:tcPr>
          <w:p w14:paraId="063B23EB" w14:textId="2EF61D9E" w:rsidR="005B29FB" w:rsidRPr="00AA173F" w:rsidRDefault="0019466D" w:rsidP="005B29F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10 817,70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5DD94A9" w14:textId="77777777" w:rsidR="005B29FB" w:rsidRPr="00675AA1" w:rsidRDefault="005B29FB" w:rsidP="005B29F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14138854" w14:textId="77777777" w:rsidTr="00F62818">
        <w:trPr>
          <w:trHeight w:val="116"/>
        </w:trPr>
        <w:tc>
          <w:tcPr>
            <w:tcW w:w="568" w:type="dxa"/>
            <w:vMerge/>
            <w:vAlign w:val="center"/>
            <w:hideMark/>
          </w:tcPr>
          <w:p w14:paraId="5ED4087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756C92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6FAEE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296275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55710B40" w14:textId="4690D6FA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6CC988BE" w14:textId="7630E1F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9C4F0E1" w14:textId="4C5A135A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7D81868" w14:textId="36A5545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82D32EF" w14:textId="7FA05B1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907DCE9" w14:textId="45D4C13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B28135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34081CF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C61A93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5DE1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B456E1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9D7DD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1F162E4" w14:textId="63F74BB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46BB11A" w14:textId="0F641B12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8D3B4DD" w14:textId="0E6F311F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2B7213E" w14:textId="5ABC32D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682FED2" w14:textId="00F79EB4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769A13" w14:textId="36901A23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301B84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BA602E1" w14:textId="77777777" w:rsidTr="00F62818">
        <w:trPr>
          <w:trHeight w:val="211"/>
        </w:trPr>
        <w:tc>
          <w:tcPr>
            <w:tcW w:w="568" w:type="dxa"/>
            <w:vMerge/>
            <w:vAlign w:val="center"/>
            <w:hideMark/>
          </w:tcPr>
          <w:p w14:paraId="364B218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B51A83B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6AFD32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243377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7B4671E" w14:textId="400A9779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50 553,95</w:t>
            </w:r>
          </w:p>
        </w:tc>
        <w:tc>
          <w:tcPr>
            <w:tcW w:w="979" w:type="dxa"/>
            <w:shd w:val="clear" w:color="auto" w:fill="auto"/>
            <w:hideMark/>
          </w:tcPr>
          <w:p w14:paraId="2EE49FEC" w14:textId="3833D3FB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6 670,15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45D818A" w14:textId="417147C3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11 446,08</w:t>
            </w:r>
          </w:p>
        </w:tc>
        <w:tc>
          <w:tcPr>
            <w:tcW w:w="993" w:type="dxa"/>
            <w:shd w:val="clear" w:color="auto" w:fill="auto"/>
          </w:tcPr>
          <w:p w14:paraId="5F7E0D88" w14:textId="2214650F" w:rsidR="00CB055B" w:rsidRPr="00784D25" w:rsidRDefault="005E358E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11 015,32</w:t>
            </w:r>
          </w:p>
        </w:tc>
        <w:tc>
          <w:tcPr>
            <w:tcW w:w="992" w:type="dxa"/>
            <w:shd w:val="clear" w:color="auto" w:fill="auto"/>
          </w:tcPr>
          <w:p w14:paraId="01D9F560" w14:textId="59AE678F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992" w:type="dxa"/>
            <w:shd w:val="clear" w:color="auto" w:fill="auto"/>
          </w:tcPr>
          <w:p w14:paraId="21A7049F" w14:textId="12C7B377" w:rsidR="00CB055B" w:rsidRPr="00784D25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10 711,20</w:t>
            </w:r>
          </w:p>
        </w:tc>
        <w:tc>
          <w:tcPr>
            <w:tcW w:w="1418" w:type="dxa"/>
            <w:vMerge/>
            <w:vAlign w:val="center"/>
            <w:hideMark/>
          </w:tcPr>
          <w:p w14:paraId="1F6909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14E2867A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4AC925F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1C23F5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340582F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527E0FB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92D3B4A" w14:textId="72EB80E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532,50</w:t>
            </w:r>
          </w:p>
        </w:tc>
        <w:tc>
          <w:tcPr>
            <w:tcW w:w="979" w:type="dxa"/>
            <w:shd w:val="clear" w:color="auto" w:fill="auto"/>
          </w:tcPr>
          <w:p w14:paraId="674869FC" w14:textId="3D5A68A9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270D464" w14:textId="30F23A59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3" w:type="dxa"/>
            <w:shd w:val="clear" w:color="auto" w:fill="auto"/>
          </w:tcPr>
          <w:p w14:paraId="6808F525" w14:textId="57B529BE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3AB18DFE" w14:textId="5C0F4DD1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48A12549" w14:textId="52292510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69203D7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4A4F33E3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14DA90C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B5B0A13" w14:textId="77777777" w:rsidR="00CB055B" w:rsidRPr="00092B29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06.01</w:t>
            </w:r>
          </w:p>
          <w:p w14:paraId="5E9E572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Расходы на обеспечение деятельности (оказание услуг) муниципальных учреждений - парк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B81CA8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D44988E" w14:textId="77777777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B025D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B9D59E1" w14:textId="3063943E" w:rsidR="00CB055B" w:rsidRPr="00B025D6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44 190,14</w:t>
            </w:r>
          </w:p>
        </w:tc>
        <w:tc>
          <w:tcPr>
            <w:tcW w:w="979" w:type="dxa"/>
            <w:shd w:val="clear" w:color="auto" w:fill="auto"/>
          </w:tcPr>
          <w:p w14:paraId="2E8DBB7F" w14:textId="07B5EDF0" w:rsidR="00CB055B" w:rsidRPr="00B025D6" w:rsidRDefault="00CB055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5 880,34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9C68405" w14:textId="7E3BBBED" w:rsidR="00CB055B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10 052,58</w:t>
            </w:r>
          </w:p>
        </w:tc>
        <w:tc>
          <w:tcPr>
            <w:tcW w:w="993" w:type="dxa"/>
            <w:shd w:val="clear" w:color="auto" w:fill="auto"/>
          </w:tcPr>
          <w:p w14:paraId="62BE03F2" w14:textId="6E15833F" w:rsidR="00CB055B" w:rsidRPr="00B025D6" w:rsidRDefault="005E358E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9 621,82</w:t>
            </w:r>
          </w:p>
        </w:tc>
        <w:tc>
          <w:tcPr>
            <w:tcW w:w="992" w:type="dxa"/>
            <w:shd w:val="clear" w:color="auto" w:fill="auto"/>
          </w:tcPr>
          <w:p w14:paraId="2EAA37E7" w14:textId="79ABA99B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992" w:type="dxa"/>
            <w:shd w:val="clear" w:color="auto" w:fill="auto"/>
          </w:tcPr>
          <w:p w14:paraId="532F5C5A" w14:textId="330A8F69" w:rsidR="00CB055B" w:rsidRPr="00B025D6" w:rsidRDefault="00224DCB" w:rsidP="00CB055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9 317,70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5AF6D4D1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CB055B" w:rsidRPr="00675AA1" w14:paraId="0CC80561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B865CC3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CA181C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AFB859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E406F0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18EF7D77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6ACFAA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691FD9" w14:textId="4343B217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D72DFB" w14:textId="5FC388EF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10BA444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A9936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6287BF70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CB055B" w:rsidRPr="00675AA1" w14:paraId="7B4216D3" w14:textId="77777777" w:rsidTr="00F62818">
        <w:trPr>
          <w:trHeight w:val="60"/>
        </w:trPr>
        <w:tc>
          <w:tcPr>
            <w:tcW w:w="568" w:type="dxa"/>
            <w:vMerge/>
            <w:vAlign w:val="center"/>
            <w:hideMark/>
          </w:tcPr>
          <w:p w14:paraId="70831DF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121BB16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6132EE8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FB541F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CD6FAEE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5E657C36" w14:textId="6B3B57B6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D5A8342" w14:textId="54782641" w:rsidR="00CB055B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FBF54E1" w14:textId="3AF7BEAB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280399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1EBF7A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2A47C52" w14:textId="77777777" w:rsidR="00CB055B" w:rsidRPr="00675AA1" w:rsidRDefault="00CB055B" w:rsidP="00CB055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759C21A" w14:textId="77777777" w:rsidTr="00F62818">
        <w:trPr>
          <w:trHeight w:val="391"/>
        </w:trPr>
        <w:tc>
          <w:tcPr>
            <w:tcW w:w="568" w:type="dxa"/>
            <w:vMerge/>
            <w:vAlign w:val="center"/>
            <w:hideMark/>
          </w:tcPr>
          <w:p w14:paraId="31728FF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309FC7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127B6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BA17D6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2D55F547" w14:textId="29ED2EC3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43 657,64</w:t>
            </w:r>
          </w:p>
        </w:tc>
        <w:tc>
          <w:tcPr>
            <w:tcW w:w="979" w:type="dxa"/>
            <w:shd w:val="clear" w:color="auto" w:fill="auto"/>
            <w:hideMark/>
          </w:tcPr>
          <w:p w14:paraId="55AF5DAA" w14:textId="029FDB4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5 773,84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CFFD637" w14:textId="3D7E2C86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9 946,08</w:t>
            </w:r>
          </w:p>
        </w:tc>
        <w:tc>
          <w:tcPr>
            <w:tcW w:w="993" w:type="dxa"/>
            <w:shd w:val="clear" w:color="auto" w:fill="auto"/>
          </w:tcPr>
          <w:p w14:paraId="48F4942D" w14:textId="1795ADDF" w:rsidR="00224DCB" w:rsidRPr="00224DCB" w:rsidRDefault="005E358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9 515,32</w:t>
            </w:r>
          </w:p>
        </w:tc>
        <w:tc>
          <w:tcPr>
            <w:tcW w:w="992" w:type="dxa"/>
            <w:shd w:val="clear" w:color="auto" w:fill="auto"/>
          </w:tcPr>
          <w:p w14:paraId="69E56B8B" w14:textId="670A6EE0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992" w:type="dxa"/>
            <w:shd w:val="clear" w:color="auto" w:fill="auto"/>
          </w:tcPr>
          <w:p w14:paraId="215BB49A" w14:textId="164C7BF7" w:rsidR="00224DCB" w:rsidRP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24DCB">
              <w:rPr>
                <w:rFonts w:eastAsiaTheme="minorEastAsia" w:cs="Times New Roman"/>
                <w:sz w:val="16"/>
                <w:szCs w:val="16"/>
                <w:lang w:eastAsia="ru-RU"/>
              </w:rPr>
              <w:t>9 211,20</w:t>
            </w:r>
          </w:p>
        </w:tc>
        <w:tc>
          <w:tcPr>
            <w:tcW w:w="1418" w:type="dxa"/>
            <w:vMerge/>
            <w:vAlign w:val="center"/>
            <w:hideMark/>
          </w:tcPr>
          <w:p w14:paraId="562C2A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374E42" w14:textId="77777777" w:rsidTr="00F62818">
        <w:trPr>
          <w:trHeight w:val="61"/>
        </w:trPr>
        <w:tc>
          <w:tcPr>
            <w:tcW w:w="568" w:type="dxa"/>
            <w:vMerge/>
            <w:vAlign w:val="center"/>
          </w:tcPr>
          <w:p w14:paraId="4978588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8E9214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2ADE8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34C10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C26432A" w14:textId="23FF6F9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532,50</w:t>
            </w:r>
          </w:p>
        </w:tc>
        <w:tc>
          <w:tcPr>
            <w:tcW w:w="979" w:type="dxa"/>
            <w:shd w:val="clear" w:color="auto" w:fill="auto"/>
          </w:tcPr>
          <w:p w14:paraId="12EB9593" w14:textId="06407466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E17C4C5" w14:textId="238BAEC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3" w:type="dxa"/>
            <w:shd w:val="clear" w:color="auto" w:fill="auto"/>
          </w:tcPr>
          <w:p w14:paraId="1485F434" w14:textId="069B12D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71F61F11" w14:textId="693804EE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992" w:type="dxa"/>
            <w:shd w:val="clear" w:color="auto" w:fill="auto"/>
          </w:tcPr>
          <w:p w14:paraId="0A12C784" w14:textId="2778430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106,50</w:t>
            </w:r>
          </w:p>
        </w:tc>
        <w:tc>
          <w:tcPr>
            <w:tcW w:w="1418" w:type="dxa"/>
            <w:vMerge/>
            <w:vAlign w:val="center"/>
          </w:tcPr>
          <w:p w14:paraId="0D7CBBA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F25D7A9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35C1FEF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41BA81BC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6E5FEE8C" w14:textId="2B0FD6B3" w:rsidR="00224DCB" w:rsidRPr="00675AA1" w:rsidRDefault="00437978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14F6B5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0ED6CE64" w14:textId="19AC5CDC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  <w:r w:rsidR="0043797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1B892B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3C7FD6D0" w14:textId="281C0AC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F60AB81" w14:textId="4A54891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C006E10" w14:textId="2D69E3D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AA02CD0" w14:textId="50E493A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DE3DC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99BDD3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1B81D7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12924F1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9CF58B8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28B5B0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72F8FE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6B1716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405780D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2DF65C74" w14:textId="0692F4C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5F45AD0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4C4609A" w14:textId="0884439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1BA93B99" w14:textId="2B18418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523AC81F" w14:textId="3848195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66A4D3D" w14:textId="4DE8D022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0F0AB132" w14:textId="678B4F33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283C76A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29F991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2FC0CD5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A71207" w:rsidRPr="00675AA1" w14:paraId="461CD12D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11F1AA1C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F17ABD7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2855BC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6DE63E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B267CEF" w14:textId="07D5633A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79" w:type="dxa"/>
            <w:shd w:val="clear" w:color="auto" w:fill="auto"/>
          </w:tcPr>
          <w:p w14:paraId="01DD5904" w14:textId="2E6EE3DE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23ACAC92" w14:textId="7F21BA70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21" w:type="dxa"/>
          </w:tcPr>
          <w:p w14:paraId="20CC7F5D" w14:textId="5D8C3970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6EC4FC13" w14:textId="5C3B3AE9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9" w:type="dxa"/>
          </w:tcPr>
          <w:p w14:paraId="393149CE" w14:textId="7EEC6D4F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08" w:type="dxa"/>
          </w:tcPr>
          <w:p w14:paraId="0F1B9502" w14:textId="277600E0" w:rsidR="00A71207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326526C6" w14:textId="74EAB7A5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6D8D3A37" w14:textId="3006DB58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DFF4A56" w14:textId="79EE5B8B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18" w:type="dxa"/>
            <w:vMerge/>
            <w:vAlign w:val="center"/>
            <w:hideMark/>
          </w:tcPr>
          <w:p w14:paraId="25D3B6E9" w14:textId="77777777" w:rsidR="00A71207" w:rsidRPr="00675AA1" w:rsidRDefault="00A71207" w:rsidP="00A71207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17C907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5A917E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6.2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AB25F7E" w14:textId="77777777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06.02</w:t>
            </w:r>
          </w:p>
          <w:p w14:paraId="4806292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Создание условий для массового отдыха жителей городского округа в парках культуры и отдыха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F66C3B2" w14:textId="1EAED94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46E526B" w14:textId="77777777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75C82AC" w14:textId="1F79F35D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 xml:space="preserve">6 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979" w:type="dxa"/>
            <w:shd w:val="clear" w:color="auto" w:fill="auto"/>
            <w:hideMark/>
          </w:tcPr>
          <w:p w14:paraId="630DFC57" w14:textId="2D0668E3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435C63B5" w14:textId="150E30E9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9B10967" w14:textId="71CEDD0F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C29347" w14:textId="7841B8CB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E98E2FD" w14:textId="29E60557" w:rsidR="00224DCB" w:rsidRPr="007C6D58" w:rsidRDefault="008D6721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1 50</w:t>
            </w:r>
            <w:r w:rsidR="00224DCB"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1A48AF5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D2E804A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52BF5E4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291A2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82696C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734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48B0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CB60D7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bottom w:val="single" w:sz="4" w:space="0" w:color="auto"/>
            </w:tcBorders>
            <w:shd w:val="clear" w:color="auto" w:fill="auto"/>
            <w:hideMark/>
          </w:tcPr>
          <w:p w14:paraId="5C4B73E2" w14:textId="6A0802D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1E16B8D" w14:textId="4A69EA3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FE7C93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A1EA6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4E982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F718E3" w14:textId="77777777" w:rsidTr="00F62818">
        <w:trPr>
          <w:trHeight w:val="98"/>
        </w:trPr>
        <w:tc>
          <w:tcPr>
            <w:tcW w:w="568" w:type="dxa"/>
            <w:vMerge/>
            <w:vAlign w:val="center"/>
            <w:hideMark/>
          </w:tcPr>
          <w:p w14:paraId="5BFC7BB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023C7D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7B7710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537905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27E6F" w14:textId="74885B2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95E90" w14:textId="77E162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70D55" w14:textId="4B3133EE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74669" w14:textId="55A983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5134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111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30261B6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0CE3765" w14:textId="77777777" w:rsidTr="00F62818">
        <w:trPr>
          <w:trHeight w:val="395"/>
        </w:trPr>
        <w:tc>
          <w:tcPr>
            <w:tcW w:w="568" w:type="dxa"/>
            <w:vMerge/>
            <w:vAlign w:val="center"/>
            <w:hideMark/>
          </w:tcPr>
          <w:p w14:paraId="628292B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643063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4524B5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hideMark/>
          </w:tcPr>
          <w:p w14:paraId="3422116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204AB" w14:textId="74B53728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6 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D7B5" w14:textId="05F89C3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896,31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1AAE" w14:textId="6B3B8D90" w:rsidR="00224DCB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277F" w14:textId="0E942D61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052F" w14:textId="2A37F3A9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3B1F2" w14:textId="5752DE3A" w:rsidR="00224DCB" w:rsidRPr="00675AA1" w:rsidRDefault="008D6721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1 500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418" w:type="dxa"/>
            <w:vMerge/>
            <w:tcBorders>
              <w:left w:val="single" w:sz="4" w:space="0" w:color="auto"/>
            </w:tcBorders>
            <w:vAlign w:val="center"/>
            <w:hideMark/>
          </w:tcPr>
          <w:p w14:paraId="5F8E4A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46D8FCC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322FFE6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7640624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F063C7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4D4A8D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403492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tcBorders>
              <w:top w:val="single" w:sz="4" w:space="0" w:color="auto"/>
            </w:tcBorders>
            <w:shd w:val="clear" w:color="auto" w:fill="auto"/>
          </w:tcPr>
          <w:p w14:paraId="3BE9B47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5DAE4748" w14:textId="42E0F51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533B0761" w14:textId="44BB3A0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A96F91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CDED3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7B750C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7327514C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0A32645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4278D09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4A4058A3" w14:textId="428EACE6" w:rsidR="00224DCB" w:rsidRPr="005F213F" w:rsidRDefault="00224DCB" w:rsidP="00437978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Проведены праздничные и культурно-массовы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>е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мероприятия, фестивали,</w:t>
            </w:r>
            <w:r w:rsidR="00FD3588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(</w:t>
            </w:r>
            <w:r w:rsidRPr="005F213F">
              <w:rPr>
                <w:rFonts w:eastAsiaTheme="minorEastAsia" w:cs="Times New Roman"/>
                <w:sz w:val="16"/>
                <w:szCs w:val="16"/>
                <w:lang w:eastAsia="ru-RU"/>
              </w:rPr>
              <w:t>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19548CC" w14:textId="0F5DBC6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77167CF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C42A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2DFBA8F8" w14:textId="4F3664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2A8E00B2" w14:textId="56D547F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268C7AB0" w14:textId="33E75A8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4BD74E6" w14:textId="01F1711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33A52E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F8C30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003B047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362FC96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4666CB6B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7096A50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450F1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A61161D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199A1CD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3D9F074D" w14:textId="5D1552CD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18E7D94F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BD09F04" w14:textId="1328513C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2BC1676D" w14:textId="697F206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67F8DB4F" w14:textId="40FDA369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4B217B43" w14:textId="17DE34D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1188785B" w14:textId="764B8B0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B7DE79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68297B77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1A72839C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0EF0B0C" w14:textId="77777777" w:rsidTr="00F62818">
        <w:trPr>
          <w:trHeight w:val="77"/>
        </w:trPr>
        <w:tc>
          <w:tcPr>
            <w:tcW w:w="568" w:type="dxa"/>
            <w:vMerge/>
          </w:tcPr>
          <w:p w14:paraId="624EEE3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916178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</w:tcPr>
          <w:p w14:paraId="2F91D5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</w:tcPr>
          <w:p w14:paraId="08AF33C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4462E56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7B3E05E7" w14:textId="126420F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157556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1B0BCF1E" w14:textId="64169C6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4579F92A" w14:textId="5279E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61D01A53" w14:textId="2A34E26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515828C3" w14:textId="49DE5E6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171D542" w14:textId="5E828C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70F1DD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F8AB4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</w:tcPr>
          <w:p w14:paraId="13CFAB6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53E3737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2061F169" w14:textId="229E80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687716FE" w14:textId="42ABF7EC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0</w:t>
            </w:r>
            <w:r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Обеспечение функций муниципальных учреждений культуры Московской области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BBA03E9" w14:textId="3A1C3704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6A34E23A" w14:textId="0BF57C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09D7AA15" w14:textId="7DE0BF1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1A4A765" w14:textId="703DBEA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66479A9" w14:textId="79F4A40A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BD61A24" w14:textId="3E20AB9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FB5BC62" w14:textId="293BDCF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08C542" w14:textId="78989E1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5D843DA8" w14:textId="64361D4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247581A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CA0CEE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502E380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82842A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B91DFE7" w14:textId="63A9B5B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06477597" w14:textId="01D7B699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7E76DF12" w14:textId="40FB3918" w:rsidR="00224DCB" w:rsidRPr="00685C85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470FED4" w14:textId="7ADDD1B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CE9366" w14:textId="579BF0C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2F9889F" w14:textId="48FAD3D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9FB0A0F" w14:textId="599DACA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0EBDDA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CEDF83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7E9B2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3B1352E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F604E0B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C9EEBF0" w14:textId="00AD38DA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57CE3E69" w14:textId="10F582C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1E3D3563" w14:textId="35A796D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DAE00F3" w14:textId="68FC108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BACAAC" w14:textId="4DECBA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9FDDC42" w14:textId="6D2B087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AF7BD85" w14:textId="26F07E6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D2E8696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3B5F0F3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535D9122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795ACAD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40E553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4E72BAA" w14:textId="106AB0F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7383040D" w14:textId="732EA9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3F6B20" w14:textId="60391DB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B2F384C" w14:textId="72002AF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D65FB5" w14:textId="67672625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C225B7A" w14:textId="37A78EF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D1C1E0E" w14:textId="32249C6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AB9C48B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965C326" w14:textId="77777777" w:rsidTr="00F62818">
        <w:trPr>
          <w:trHeight w:val="253"/>
        </w:trPr>
        <w:tc>
          <w:tcPr>
            <w:tcW w:w="568" w:type="dxa"/>
            <w:vMerge/>
            <w:shd w:val="clear" w:color="auto" w:fill="auto"/>
          </w:tcPr>
          <w:p w14:paraId="7A40CD7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2317A723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73A6EE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8D7E1A9" w14:textId="68143FF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CF8EB22" w14:textId="4191133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04614FEC" w14:textId="759B82EA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DE5AF27" w14:textId="2A9BF3E5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107134" w14:textId="5D8FBA2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2D3C61B" w14:textId="4EED7B0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64016E" w14:textId="07966F9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3497AA1C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ADCA2E1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</w:tcPr>
          <w:p w14:paraId="1A85895D" w14:textId="0CF8989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7.1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1A54BDAE" w14:textId="714362C1" w:rsidR="00224DCB" w:rsidRPr="00092B29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0</w:t>
            </w: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7</w:t>
            </w: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.01</w:t>
            </w:r>
          </w:p>
          <w:p w14:paraId="0FF38782" w14:textId="378780D6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Сохранение достигнутого уровня заработной платы работников муниципальных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CA24E16" w14:textId="50B91A3D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</w:tcPr>
          <w:p w14:paraId="499A5CE3" w14:textId="0840A81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AA173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1EA4176" w14:textId="1504D0E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52DE3344" w14:textId="6E1D7A5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6DDEC18" w14:textId="4D922D8F" w:rsidR="00224DCB" w:rsidRPr="007C6D58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EAA733" w14:textId="1F7D59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71D14D5" w14:textId="142B4FB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1B53041" w14:textId="5C9E709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C6D58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7F0917A2" w14:textId="0B0ED5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4ECAAF11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60D7DA78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53E5286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94BC618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AFB55EC" w14:textId="337E3BC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671BF1FC" w14:textId="725FB8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979" w:type="dxa"/>
            <w:shd w:val="clear" w:color="auto" w:fill="auto"/>
          </w:tcPr>
          <w:p w14:paraId="361F33AE" w14:textId="64B42ADB" w:rsidR="00224DCB" w:rsidRPr="00B531CC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85C85">
              <w:rPr>
                <w:rFonts w:eastAsiaTheme="minorEastAsia" w:cs="Times New Roman"/>
                <w:sz w:val="16"/>
                <w:szCs w:val="16"/>
                <w:lang w:eastAsia="ru-RU"/>
              </w:rPr>
              <w:t>9 388,78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4E90ABFE" w14:textId="00FE69A9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4F90360C" w14:textId="2AB7219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A7640AD" w14:textId="226010F9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9C1047" w14:textId="5A77F726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5F294F0E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5396698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DE695F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1525B7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00549B4D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8D686D5" w14:textId="0CC8E418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</w:tcPr>
          <w:p w14:paraId="68FF6A25" w14:textId="47514C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997F60B" w14:textId="14F8CF2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216BA951" w14:textId="1F87D2C0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6C0C8DD" w14:textId="1F231F12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CE6B7F3" w14:textId="451F834B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A2BD440" w14:textId="64FCB32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E7A4F1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C9E8A0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122E145F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CD042D4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CA068FA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0E80DDF" w14:textId="11E31E2D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0168EFB2" w14:textId="4D72CADF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1C01E50" w14:textId="47DD9AB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7639DC93" w14:textId="7B4037E8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6E35609" w14:textId="3A4B4F9C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A687F15" w14:textId="0F3F0D0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5E028B0" w14:textId="00E2F2E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1385BC89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0CD5635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48AEB81C" w14:textId="16A8A4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1D9E655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4F6634C1" w14:textId="77777777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F029CEB" w14:textId="51095354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24A9DD1" w14:textId="1D8D2DFC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4395287A" w14:textId="4C29DA8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73D4470" w14:textId="7A2BD9F6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B0FD8B3" w14:textId="24CFE97E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F9022D" w14:textId="2767E66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0D54632" w14:textId="57FE376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shd w:val="clear" w:color="auto" w:fill="auto"/>
          </w:tcPr>
          <w:p w14:paraId="40F2E1CD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BD09CC2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310B90CA" w14:textId="7777777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</w:tcPr>
          <w:p w14:paraId="3ABAD5E1" w14:textId="77777777" w:rsidR="00437978" w:rsidRDefault="00437978" w:rsidP="00437978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3BE75D1" w14:textId="2CABF1E8" w:rsidR="00224DCB" w:rsidRPr="009B7DA0" w:rsidRDefault="00437978" w:rsidP="00437978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5CBAA3FF" w14:textId="68306BF3" w:rsidR="00224DCB" w:rsidRPr="00365A10" w:rsidRDefault="00224DCB" w:rsidP="00224DCB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</w:tcPr>
          <w:p w14:paraId="7F325C01" w14:textId="7A39F2D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E44AA2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A00818E" w14:textId="3C4A337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</w:tcPr>
          <w:p w14:paraId="107713B5" w14:textId="5F611CC8" w:rsidR="00224DCB" w:rsidRPr="00E44AA2" w:rsidRDefault="00224DCB" w:rsidP="00224DCB">
            <w:pPr>
              <w:widowControl w:val="0"/>
              <w:tabs>
                <w:tab w:val="left" w:pos="495"/>
              </w:tabs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33BC88B" w14:textId="74BBB023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5410CA41" w14:textId="4241CB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67894267" w14:textId="64776955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7C55551" w14:textId="0B28FB48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866CD7C" w14:textId="3E3CB3AD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shd w:val="clear" w:color="auto" w:fill="auto"/>
          </w:tcPr>
          <w:p w14:paraId="6AE5C557" w14:textId="77777777" w:rsidR="00224DCB" w:rsidRPr="00E44AA2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24B7E150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7716DABE" w14:textId="77777777" w:rsidR="00DF7CF5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2D28F94" w14:textId="77777777" w:rsidR="00DF7CF5" w:rsidRPr="009B7DA0" w:rsidRDefault="00DF7CF5" w:rsidP="00DF7CF5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2DAF19E" w14:textId="77777777" w:rsidR="00DF7CF5" w:rsidRPr="00365A10" w:rsidRDefault="00DF7CF5" w:rsidP="00DF7CF5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4473ED80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14:paraId="2E6B1CB2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shd w:val="clear" w:color="auto" w:fill="auto"/>
            <w:vAlign w:val="center"/>
          </w:tcPr>
          <w:p w14:paraId="5E38A04B" w14:textId="73FF092B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3D6A4FF6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0619416C" w14:textId="15E5D83C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591E0280" w14:textId="34ABAE6A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777B161D" w14:textId="207582E4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69330721" w14:textId="2EBA12B2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</w:tcPr>
          <w:p w14:paraId="328A6DBB" w14:textId="232BFA6E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3A05EDA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A638259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8C702B" w14:textId="77777777" w:rsidR="00DF7CF5" w:rsidRPr="00E44AA2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69389C" w:rsidRPr="00675AA1" w14:paraId="60F0230A" w14:textId="77777777" w:rsidTr="00F62818">
        <w:trPr>
          <w:trHeight w:val="58"/>
        </w:trPr>
        <w:tc>
          <w:tcPr>
            <w:tcW w:w="568" w:type="dxa"/>
            <w:vMerge/>
            <w:shd w:val="clear" w:color="auto" w:fill="auto"/>
          </w:tcPr>
          <w:p w14:paraId="25620D8B" w14:textId="7777777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DAE5E58" w14:textId="77777777" w:rsidR="0069389C" w:rsidRPr="009B7DA0" w:rsidRDefault="0069389C" w:rsidP="0069389C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65662F6E" w14:textId="77777777" w:rsidR="0069389C" w:rsidRPr="00365A10" w:rsidRDefault="0069389C" w:rsidP="0069389C">
            <w:pPr>
              <w:widowControl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1C368A85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736CD7F2" w14:textId="289B1840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31A551A1" w14:textId="1016B911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2E396AED" w14:textId="243C27E9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21" w:type="dxa"/>
          </w:tcPr>
          <w:p w14:paraId="2D704A5E" w14:textId="01EE7AE7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597FA107" w14:textId="1C5FE2D5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8DC0B47" w14:textId="4BD67A40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1667CD81" w14:textId="33E1D396" w:rsidR="0069389C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BC7CCFA" w14:textId="130A70C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6B0F8C94" w14:textId="730B3BB4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4E90EA0C" w14:textId="09AC303B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="Calibri" w:cs="Times New Roman"/>
                <w:sz w:val="16"/>
                <w:szCs w:val="16"/>
              </w:rPr>
              <w:t>0</w:t>
            </w:r>
          </w:p>
        </w:tc>
        <w:tc>
          <w:tcPr>
            <w:tcW w:w="1418" w:type="dxa"/>
            <w:vMerge/>
            <w:shd w:val="clear" w:color="auto" w:fill="auto"/>
          </w:tcPr>
          <w:p w14:paraId="286FB7EF" w14:textId="77777777" w:rsidR="0069389C" w:rsidRPr="00E44AA2" w:rsidRDefault="0069389C" w:rsidP="0069389C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12ECD8E9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0D879E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6D992B6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Основное мероприятие А2</w:t>
            </w:r>
          </w:p>
          <w:p w14:paraId="03DE18A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i/>
                <w:iCs/>
                <w:sz w:val="16"/>
                <w:szCs w:val="16"/>
                <w:lang w:eastAsia="ru-RU"/>
              </w:rPr>
              <w:t>Федеральный проект «Творческие люди»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646B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97ED27E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115E16B3" w14:textId="6F68ED66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224DCB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61998C4B" w14:textId="6857EA1F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64C7B2D" w14:textId="7AAA82AD" w:rsidR="00224DCB" w:rsidRPr="00231C35" w:rsidRDefault="00C83892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="00224DCB"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C0AD7C9" w14:textId="27439233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7052F35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CF0E164" w14:textId="77777777" w:rsidR="00224DCB" w:rsidRPr="00231C35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0038AB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6E259481" w14:textId="77777777" w:rsidTr="00F62818">
        <w:trPr>
          <w:trHeight w:val="260"/>
        </w:trPr>
        <w:tc>
          <w:tcPr>
            <w:tcW w:w="568" w:type="dxa"/>
            <w:vMerge/>
            <w:vAlign w:val="center"/>
            <w:hideMark/>
          </w:tcPr>
          <w:p w14:paraId="234A1A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CFA4C8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956B11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D53F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28F345BC" w14:textId="676973EF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979" w:type="dxa"/>
            <w:shd w:val="clear" w:color="auto" w:fill="auto"/>
            <w:hideMark/>
          </w:tcPr>
          <w:p w14:paraId="17C7048E" w14:textId="3E9EACCC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C5237EB" w14:textId="0B269459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B20F979" w14:textId="1F1E6695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B0F54F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3CA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F6343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31A3F8B7" w14:textId="77777777" w:rsidTr="00F62818">
        <w:trPr>
          <w:trHeight w:val="307"/>
        </w:trPr>
        <w:tc>
          <w:tcPr>
            <w:tcW w:w="568" w:type="dxa"/>
            <w:vMerge/>
            <w:vAlign w:val="center"/>
            <w:hideMark/>
          </w:tcPr>
          <w:p w14:paraId="32BF1B1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7F0F8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D82B30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A1A4A3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D9CF405" w14:textId="0841543A" w:rsidR="00224DCB" w:rsidRPr="00675AA1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394A42D4" w14:textId="73526298" w:rsidR="00224DCB" w:rsidRPr="00675AA1" w:rsidRDefault="00EF32FE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BD9647F" w14:textId="1D783510" w:rsidR="00224DCB" w:rsidRDefault="00C83892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93" w:type="dxa"/>
            <w:shd w:val="clear" w:color="auto" w:fill="auto"/>
            <w:hideMark/>
          </w:tcPr>
          <w:p w14:paraId="21F6883D" w14:textId="293831C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D54E0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71F09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5CAB45D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16EA8D0" w14:textId="77777777" w:rsidTr="00F62818">
        <w:trPr>
          <w:trHeight w:val="369"/>
        </w:trPr>
        <w:tc>
          <w:tcPr>
            <w:tcW w:w="568" w:type="dxa"/>
            <w:vMerge/>
            <w:vAlign w:val="center"/>
            <w:hideMark/>
          </w:tcPr>
          <w:p w14:paraId="7A895E9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2FFC0F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99CC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F5923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09BD95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92CA33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AAA9E63" w14:textId="64A9E547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7DF9FE3" w14:textId="0DF13C7F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05A3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68DAB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99C6F8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67E01082" w14:textId="77777777" w:rsidTr="00F62818">
        <w:trPr>
          <w:trHeight w:val="181"/>
        </w:trPr>
        <w:tc>
          <w:tcPr>
            <w:tcW w:w="568" w:type="dxa"/>
            <w:vMerge/>
            <w:vAlign w:val="center"/>
          </w:tcPr>
          <w:p w14:paraId="1D4F2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003A322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53A1EDF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0632C5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64C6B43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35FBAA9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3E98AF0E" w14:textId="4BAC5004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6C36F006" w14:textId="7E8B3C6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A3009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5A04E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227B1BA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4B198F2A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19E63255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</w:t>
            </w: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.1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F2597F5" w14:textId="77777777" w:rsidR="00766C10" w:rsidRPr="00092B29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092B29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Мероприятие A2.03</w:t>
            </w:r>
          </w:p>
          <w:p w14:paraId="50436ADE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Государственная поддержка лучших сельских учреждений культуры и лучших работников сельских учреждений культуры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567B0D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35F750E4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  <w:hideMark/>
          </w:tcPr>
          <w:p w14:paraId="6BE7042E" w14:textId="427B1916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266,67</w:t>
            </w:r>
          </w:p>
        </w:tc>
        <w:tc>
          <w:tcPr>
            <w:tcW w:w="979" w:type="dxa"/>
            <w:shd w:val="clear" w:color="auto" w:fill="auto"/>
            <w:hideMark/>
          </w:tcPr>
          <w:p w14:paraId="1898523F" w14:textId="30FCC01C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7CCA4B4" w14:textId="30179FEA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20</w:t>
            </w: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1380E13" w14:textId="02808721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E80B9E8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B68CC4D" w14:textId="77777777" w:rsidR="00766C10" w:rsidRPr="00231C35" w:rsidRDefault="00766C10" w:rsidP="00766C10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31C35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3E7289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E98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766C10" w:rsidRPr="00675AA1" w14:paraId="3E246116" w14:textId="77777777" w:rsidTr="00F62818">
        <w:trPr>
          <w:trHeight w:val="156"/>
        </w:trPr>
        <w:tc>
          <w:tcPr>
            <w:tcW w:w="568" w:type="dxa"/>
            <w:vMerge/>
            <w:vAlign w:val="center"/>
            <w:hideMark/>
          </w:tcPr>
          <w:p w14:paraId="2E9610C1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E0D956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2A6437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7538838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hideMark/>
          </w:tcPr>
          <w:p w14:paraId="6A9D9818" w14:textId="11F6FFC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66,67</w:t>
            </w:r>
          </w:p>
        </w:tc>
        <w:tc>
          <w:tcPr>
            <w:tcW w:w="979" w:type="dxa"/>
            <w:shd w:val="clear" w:color="auto" w:fill="auto"/>
            <w:hideMark/>
          </w:tcPr>
          <w:p w14:paraId="3AE0C30F" w14:textId="45B57DBB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16,67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7E6D1B79" w14:textId="68F035A7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993" w:type="dxa"/>
            <w:shd w:val="clear" w:color="auto" w:fill="auto"/>
            <w:hideMark/>
          </w:tcPr>
          <w:p w14:paraId="55C84C66" w14:textId="20D74B36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027BAB4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32301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36C55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766C10" w:rsidRPr="00675AA1" w14:paraId="78787A43" w14:textId="77777777" w:rsidTr="00F62818">
        <w:trPr>
          <w:trHeight w:val="204"/>
        </w:trPr>
        <w:tc>
          <w:tcPr>
            <w:tcW w:w="568" w:type="dxa"/>
            <w:vMerge/>
            <w:vAlign w:val="center"/>
            <w:hideMark/>
          </w:tcPr>
          <w:p w14:paraId="14AD5D32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DD08CD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FA77ED0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7B898F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6FD17720" w14:textId="1856C1B1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200,00</w:t>
            </w:r>
          </w:p>
        </w:tc>
        <w:tc>
          <w:tcPr>
            <w:tcW w:w="979" w:type="dxa"/>
            <w:shd w:val="clear" w:color="auto" w:fill="auto"/>
            <w:hideMark/>
          </w:tcPr>
          <w:p w14:paraId="51D3EB54" w14:textId="063621FC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099D2881" w14:textId="61C2BD05" w:rsidR="00766C10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929F74" w14:textId="3AC3EE63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FC0353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186D5A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1280C9C" w14:textId="77777777" w:rsidR="00766C10" w:rsidRPr="00675AA1" w:rsidRDefault="00766C10" w:rsidP="00766C10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8F71648" w14:textId="77777777" w:rsidTr="00F62818">
        <w:trPr>
          <w:trHeight w:val="134"/>
        </w:trPr>
        <w:tc>
          <w:tcPr>
            <w:tcW w:w="568" w:type="dxa"/>
            <w:vMerge/>
            <w:vAlign w:val="center"/>
            <w:hideMark/>
          </w:tcPr>
          <w:p w14:paraId="40F7420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8AC8B9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E72F3A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AFAD79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  <w:hideMark/>
          </w:tcPr>
          <w:p w14:paraId="642D87F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1C6970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23B935AF" w14:textId="1E604EA1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62CE2F8" w14:textId="6D279CD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0C2E9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34EC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0DD254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60115D0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1A1EAB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25AF348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4D7DC6E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6D4357F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4B9186D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</w:tcPr>
          <w:p w14:paraId="28EF2BF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13373709" w14:textId="16008DCB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52D6238" w14:textId="134D3000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91DCF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B9633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</w:tcPr>
          <w:p w14:paraId="3E20A90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11F53CB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72AE7CB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B550227" w14:textId="77777777" w:rsidR="00437978" w:rsidRDefault="00437978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2AF456FF" w14:textId="3E41548A" w:rsidR="00224DCB" w:rsidRPr="0035113A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5113A">
              <w:rPr>
                <w:rFonts w:eastAsiaTheme="minorEastAsia" w:cs="Times New Roman"/>
                <w:sz w:val="16"/>
                <w:szCs w:val="16"/>
                <w:lang w:eastAsia="ru-RU"/>
              </w:rPr>
              <w:t>Оказана государственная поддержка лучшим сельским учреждениям культуры, (ед.)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ABA43A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6C3829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576AC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Всего </w:t>
            </w:r>
          </w:p>
        </w:tc>
        <w:tc>
          <w:tcPr>
            <w:tcW w:w="979" w:type="dxa"/>
            <w:vMerge w:val="restart"/>
            <w:shd w:val="clear" w:color="auto" w:fill="auto"/>
            <w:hideMark/>
          </w:tcPr>
          <w:p w14:paraId="665524F1" w14:textId="528DA8B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B7731D3" w14:textId="2B9A1E6B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Итого 2024 год </w:t>
            </w:r>
          </w:p>
        </w:tc>
        <w:tc>
          <w:tcPr>
            <w:tcW w:w="2847" w:type="dxa"/>
            <w:gridSpan w:val="4"/>
          </w:tcPr>
          <w:p w14:paraId="69206F20" w14:textId="0DE080E1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 том числе по кварталам: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6BF6AA8" w14:textId="48470F3D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86B846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FC22C7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1418" w:type="dxa"/>
            <w:vMerge/>
            <w:vAlign w:val="center"/>
            <w:hideMark/>
          </w:tcPr>
          <w:p w14:paraId="772FD58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DF7CF5" w:rsidRPr="00675AA1" w14:paraId="50FB45F6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29DE4B9E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007C11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4869842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8BED80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752312F3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79" w:type="dxa"/>
            <w:vMerge/>
            <w:vAlign w:val="center"/>
            <w:hideMark/>
          </w:tcPr>
          <w:p w14:paraId="156628EB" w14:textId="02DA65A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B3C8AD4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21" w:type="dxa"/>
          </w:tcPr>
          <w:p w14:paraId="42940C04" w14:textId="1496A1EE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709" w:type="dxa"/>
          </w:tcPr>
          <w:p w14:paraId="480B7BE1" w14:textId="293A593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709" w:type="dxa"/>
          </w:tcPr>
          <w:p w14:paraId="5F095CF5" w14:textId="604815C5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708" w:type="dxa"/>
          </w:tcPr>
          <w:p w14:paraId="5DD9EE9B" w14:textId="413E0A3A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993" w:type="dxa"/>
            <w:vMerge/>
            <w:shd w:val="clear" w:color="auto" w:fill="auto"/>
            <w:hideMark/>
          </w:tcPr>
          <w:p w14:paraId="2CA6971F" w14:textId="1C5401E8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0E004B45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hideMark/>
          </w:tcPr>
          <w:p w14:paraId="3C5442B9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079096F1" w14:textId="77777777" w:rsidR="00DF7CF5" w:rsidRPr="00675AA1" w:rsidRDefault="00DF7CF5" w:rsidP="00DF7CF5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5B6ABB7B" w14:textId="77777777" w:rsidTr="00F62818">
        <w:trPr>
          <w:trHeight w:val="77"/>
        </w:trPr>
        <w:tc>
          <w:tcPr>
            <w:tcW w:w="568" w:type="dxa"/>
            <w:vMerge/>
            <w:vAlign w:val="center"/>
            <w:hideMark/>
          </w:tcPr>
          <w:p w14:paraId="52B7C0DD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E6EB79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886563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4A5D8D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shd w:val="clear" w:color="auto" w:fill="auto"/>
          </w:tcPr>
          <w:p w14:paraId="297C82A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79" w:type="dxa"/>
            <w:shd w:val="clear" w:color="auto" w:fill="auto"/>
          </w:tcPr>
          <w:p w14:paraId="00B20820" w14:textId="704B1CB2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48EE51F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21" w:type="dxa"/>
          </w:tcPr>
          <w:p w14:paraId="7351B6FF" w14:textId="27C63AE3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367F6B3E" w14:textId="7ACDD76D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9" w:type="dxa"/>
          </w:tcPr>
          <w:p w14:paraId="030499F2" w14:textId="45CE5CF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08" w:type="dxa"/>
          </w:tcPr>
          <w:p w14:paraId="7B928778" w14:textId="18D07C92" w:rsidR="00224DCB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9CB8696" w14:textId="0CA39B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FF7189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577022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vMerge/>
            <w:vAlign w:val="center"/>
            <w:hideMark/>
          </w:tcPr>
          <w:p w14:paraId="1199FC2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FF9AADC" w14:textId="77777777" w:rsidTr="00F62818">
        <w:trPr>
          <w:trHeight w:val="58"/>
        </w:trPr>
        <w:tc>
          <w:tcPr>
            <w:tcW w:w="568" w:type="dxa"/>
            <w:vMerge w:val="restart"/>
            <w:shd w:val="clear" w:color="auto" w:fill="auto"/>
            <w:hideMark/>
          </w:tcPr>
          <w:p w14:paraId="679C36E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EF291E1" w14:textId="77777777" w:rsidR="00224DCB" w:rsidRPr="009B7DA0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9B7DA0">
              <w:rPr>
                <w:rFonts w:eastAsiaTheme="minorEastAsia" w:cs="Times New Roman"/>
                <w:b/>
                <w:bCs/>
                <w:i/>
                <w:iCs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AD368C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66DCC7" w14:textId="77777777" w:rsidR="00224DCB" w:rsidRPr="001E235F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1E235F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3" w:type="dxa"/>
            <w:shd w:val="clear" w:color="auto" w:fill="auto"/>
          </w:tcPr>
          <w:p w14:paraId="44309356" w14:textId="731CC148" w:rsidR="00224DCB" w:rsidRPr="001E235F" w:rsidRDefault="00BD5084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849 538,27</w:t>
            </w:r>
          </w:p>
        </w:tc>
        <w:tc>
          <w:tcPr>
            <w:tcW w:w="979" w:type="dxa"/>
            <w:shd w:val="clear" w:color="auto" w:fill="auto"/>
          </w:tcPr>
          <w:p w14:paraId="16912A4E" w14:textId="41498F7C" w:rsidR="00224DCB" w:rsidRPr="00B357A1" w:rsidRDefault="00224DCB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177 049,76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5B803883" w14:textId="74BAF2BC" w:rsidR="00224DCB" w:rsidRDefault="00BD5084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170 476,49</w:t>
            </w:r>
          </w:p>
        </w:tc>
        <w:tc>
          <w:tcPr>
            <w:tcW w:w="993" w:type="dxa"/>
            <w:shd w:val="clear" w:color="auto" w:fill="auto"/>
          </w:tcPr>
          <w:p w14:paraId="4AECB749" w14:textId="2EF3F832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169</w:t>
            </w:r>
            <w:r w:rsidR="00BD5084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 509,96</w:t>
            </w:r>
          </w:p>
        </w:tc>
        <w:tc>
          <w:tcPr>
            <w:tcW w:w="992" w:type="dxa"/>
            <w:shd w:val="clear" w:color="auto" w:fill="auto"/>
          </w:tcPr>
          <w:p w14:paraId="764058D6" w14:textId="64EC58D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992" w:type="dxa"/>
            <w:shd w:val="clear" w:color="auto" w:fill="auto"/>
          </w:tcPr>
          <w:p w14:paraId="1D9D0A79" w14:textId="0E7C7854" w:rsidR="00224DCB" w:rsidRPr="001E235F" w:rsidRDefault="00A7188F" w:rsidP="00224DCB">
            <w:pPr>
              <w:widowControl w:val="0"/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166 251,03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2CA779D5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224DCB" w:rsidRPr="00675AA1" w14:paraId="51DCE890" w14:textId="77777777" w:rsidTr="00F62818">
        <w:trPr>
          <w:trHeight w:val="58"/>
        </w:trPr>
        <w:tc>
          <w:tcPr>
            <w:tcW w:w="568" w:type="dxa"/>
            <w:vMerge/>
            <w:vAlign w:val="center"/>
            <w:hideMark/>
          </w:tcPr>
          <w:p w14:paraId="181C828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C84F4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79565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95567C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</w:tcPr>
          <w:p w14:paraId="7C7AE706" w14:textId="177AF389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 </w:t>
            </w: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4</w:t>
            </w:r>
            <w:r w:rsidR="00AB730C">
              <w:rPr>
                <w:rFonts w:eastAsiaTheme="minorEastAsia" w:cs="Times New Roman"/>
                <w:sz w:val="16"/>
                <w:szCs w:val="16"/>
                <w:lang w:eastAsia="ru-RU"/>
              </w:rPr>
              <w:t>55,45</w:t>
            </w:r>
          </w:p>
        </w:tc>
        <w:tc>
          <w:tcPr>
            <w:tcW w:w="979" w:type="dxa"/>
            <w:shd w:val="clear" w:color="auto" w:fill="auto"/>
          </w:tcPr>
          <w:p w14:paraId="11FDD80E" w14:textId="5F50F453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9 405,45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14AB0C8B" w14:textId="3C89DF56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4C1D16" w14:textId="6104EAA8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04C48F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AF58D8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49440767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054CE38E" w14:textId="77777777" w:rsidTr="00F62818">
        <w:trPr>
          <w:trHeight w:val="91"/>
        </w:trPr>
        <w:tc>
          <w:tcPr>
            <w:tcW w:w="568" w:type="dxa"/>
            <w:vMerge/>
            <w:vAlign w:val="center"/>
            <w:hideMark/>
          </w:tcPr>
          <w:p w14:paraId="22D2B69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B4071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D7FD7D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C882394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Средства федерального бюджета </w:t>
            </w:r>
          </w:p>
        </w:tc>
        <w:tc>
          <w:tcPr>
            <w:tcW w:w="993" w:type="dxa"/>
            <w:shd w:val="clear" w:color="auto" w:fill="auto"/>
            <w:hideMark/>
          </w:tcPr>
          <w:p w14:paraId="7DC9C1E6" w14:textId="37CE9486" w:rsidR="00224DCB" w:rsidRPr="00675AA1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79" w:type="dxa"/>
            <w:shd w:val="clear" w:color="auto" w:fill="auto"/>
            <w:hideMark/>
          </w:tcPr>
          <w:p w14:paraId="40208C4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50,00</w:t>
            </w:r>
          </w:p>
        </w:tc>
        <w:tc>
          <w:tcPr>
            <w:tcW w:w="3698" w:type="dxa"/>
            <w:gridSpan w:val="5"/>
            <w:shd w:val="clear" w:color="auto" w:fill="auto"/>
            <w:hideMark/>
          </w:tcPr>
          <w:p w14:paraId="6A866B9B" w14:textId="7A2F4238" w:rsidR="00224DCB" w:rsidRDefault="00AB730C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EB954A" w14:textId="010CFE5A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6CB2043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9A15EC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418" w:type="dxa"/>
            <w:vMerge/>
            <w:vAlign w:val="center"/>
            <w:hideMark/>
          </w:tcPr>
          <w:p w14:paraId="1EBE4AE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293BB262" w14:textId="77777777" w:rsidTr="00F62818">
        <w:trPr>
          <w:trHeight w:val="195"/>
        </w:trPr>
        <w:tc>
          <w:tcPr>
            <w:tcW w:w="568" w:type="dxa"/>
            <w:vMerge/>
            <w:vAlign w:val="center"/>
            <w:hideMark/>
          </w:tcPr>
          <w:p w14:paraId="71C26B51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A9BED20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AE4B146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271C3AB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93" w:type="dxa"/>
            <w:shd w:val="clear" w:color="auto" w:fill="auto"/>
          </w:tcPr>
          <w:p w14:paraId="316C268D" w14:textId="4B1B89EF" w:rsidR="00224DCB" w:rsidRPr="00675AA1" w:rsidRDefault="00BD5084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824 450,32</w:t>
            </w:r>
          </w:p>
        </w:tc>
        <w:tc>
          <w:tcPr>
            <w:tcW w:w="979" w:type="dxa"/>
            <w:shd w:val="clear" w:color="auto" w:fill="auto"/>
          </w:tcPr>
          <w:p w14:paraId="1D0FC83D" w14:textId="282FFF44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164 587,81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08B18A4E" w14:textId="73C43627" w:rsidR="00224DCB" w:rsidRDefault="00BD5084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167 169,99</w:t>
            </w:r>
          </w:p>
        </w:tc>
        <w:tc>
          <w:tcPr>
            <w:tcW w:w="993" w:type="dxa"/>
            <w:shd w:val="clear" w:color="auto" w:fill="auto"/>
          </w:tcPr>
          <w:p w14:paraId="6493ADA3" w14:textId="09F71CA7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166</w:t>
            </w:r>
            <w:r w:rsidR="00BD5084">
              <w:rPr>
                <w:rFonts w:eastAsiaTheme="minorEastAsia" w:cs="Times New Roman"/>
                <w:sz w:val="16"/>
                <w:szCs w:val="16"/>
                <w:lang w:eastAsia="ru-RU"/>
              </w:rPr>
              <w:t> 403,46</w:t>
            </w:r>
          </w:p>
        </w:tc>
        <w:tc>
          <w:tcPr>
            <w:tcW w:w="992" w:type="dxa"/>
            <w:shd w:val="clear" w:color="auto" w:fill="auto"/>
          </w:tcPr>
          <w:p w14:paraId="107936B0" w14:textId="199A431F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992" w:type="dxa"/>
            <w:shd w:val="clear" w:color="auto" w:fill="auto"/>
          </w:tcPr>
          <w:p w14:paraId="1533AF2B" w14:textId="319E7BF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163 144,53</w:t>
            </w:r>
          </w:p>
        </w:tc>
        <w:tc>
          <w:tcPr>
            <w:tcW w:w="1418" w:type="dxa"/>
            <w:vMerge/>
            <w:vAlign w:val="center"/>
            <w:hideMark/>
          </w:tcPr>
          <w:p w14:paraId="7AD3C50E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  <w:tr w:rsidR="00224DCB" w:rsidRPr="00675AA1" w14:paraId="49E111FD" w14:textId="77777777" w:rsidTr="00F62818">
        <w:trPr>
          <w:trHeight w:val="58"/>
        </w:trPr>
        <w:tc>
          <w:tcPr>
            <w:tcW w:w="568" w:type="dxa"/>
            <w:vMerge/>
            <w:vAlign w:val="center"/>
          </w:tcPr>
          <w:p w14:paraId="72371CA9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vAlign w:val="center"/>
          </w:tcPr>
          <w:p w14:paraId="47536F0A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66D79EFC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14:paraId="78FB06E8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675AA1">
              <w:rPr>
                <w:rFonts w:eastAsiaTheme="minorEastAsia" w:cs="Times New Roman"/>
                <w:sz w:val="16"/>
                <w:szCs w:val="16"/>
                <w:lang w:eastAsia="ru-RU"/>
              </w:rPr>
              <w:t>Внебюджетные средства</w:t>
            </w:r>
          </w:p>
        </w:tc>
        <w:tc>
          <w:tcPr>
            <w:tcW w:w="993" w:type="dxa"/>
            <w:shd w:val="clear" w:color="auto" w:fill="auto"/>
          </w:tcPr>
          <w:p w14:paraId="5144D88F" w14:textId="48381095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15 432,50</w:t>
            </w:r>
          </w:p>
        </w:tc>
        <w:tc>
          <w:tcPr>
            <w:tcW w:w="979" w:type="dxa"/>
            <w:shd w:val="clear" w:color="auto" w:fill="auto"/>
          </w:tcPr>
          <w:p w14:paraId="5934BD8A" w14:textId="76355057" w:rsidR="00224DCB" w:rsidRPr="00675AA1" w:rsidRDefault="00A7188F" w:rsidP="00A7188F">
            <w:pPr>
              <w:widowControl w:val="0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3 0</w:t>
            </w:r>
            <w:r w:rsidR="00224DCB">
              <w:rPr>
                <w:rFonts w:eastAsiaTheme="minorEastAsia" w:cs="Times New Roman"/>
                <w:sz w:val="16"/>
                <w:szCs w:val="16"/>
                <w:lang w:eastAsia="ru-RU"/>
              </w:rPr>
              <w:t>06,50</w:t>
            </w:r>
          </w:p>
        </w:tc>
        <w:tc>
          <w:tcPr>
            <w:tcW w:w="3698" w:type="dxa"/>
            <w:gridSpan w:val="5"/>
            <w:shd w:val="clear" w:color="auto" w:fill="auto"/>
          </w:tcPr>
          <w:p w14:paraId="6EA526DC" w14:textId="2471F3D3" w:rsidR="00224DCB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3" w:type="dxa"/>
            <w:shd w:val="clear" w:color="auto" w:fill="auto"/>
          </w:tcPr>
          <w:p w14:paraId="6F4CDBC1" w14:textId="75145FC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72976476" w14:textId="2FE00830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992" w:type="dxa"/>
            <w:shd w:val="clear" w:color="auto" w:fill="auto"/>
          </w:tcPr>
          <w:p w14:paraId="34F5EBB1" w14:textId="63DB6E03" w:rsidR="00224DCB" w:rsidRPr="00675AA1" w:rsidRDefault="00A7188F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3 106,50</w:t>
            </w:r>
          </w:p>
        </w:tc>
        <w:tc>
          <w:tcPr>
            <w:tcW w:w="1418" w:type="dxa"/>
            <w:vMerge/>
            <w:vAlign w:val="center"/>
          </w:tcPr>
          <w:p w14:paraId="595FC3A2" w14:textId="77777777" w:rsidR="00224DCB" w:rsidRPr="00675AA1" w:rsidRDefault="00224DCB" w:rsidP="00224DCB">
            <w:pPr>
              <w:widowControl w:val="0"/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</w:p>
        </w:tc>
      </w:tr>
    </w:tbl>
    <w:p w14:paraId="5A7C0594" w14:textId="77777777" w:rsidR="00CF795B" w:rsidRDefault="00CF795B" w:rsidP="00CF795B">
      <w:pPr>
        <w:widowControl w:val="0"/>
        <w:jc w:val="center"/>
        <w:rPr>
          <w:rFonts w:eastAsiaTheme="minorEastAsia" w:cs="Times New Roman"/>
          <w:sz w:val="20"/>
          <w:szCs w:val="20"/>
          <w:lang w:eastAsia="ru-RU"/>
        </w:rPr>
      </w:pPr>
    </w:p>
    <w:p w14:paraId="0C3A1C6A" w14:textId="77777777" w:rsidR="00CF795B" w:rsidRPr="001B2FA2" w:rsidRDefault="00CF795B" w:rsidP="00CF795B">
      <w:pPr>
        <w:pStyle w:val="af8"/>
        <w:widowControl w:val="0"/>
        <w:numPr>
          <w:ilvl w:val="0"/>
          <w:numId w:val="1"/>
        </w:numPr>
        <w:jc w:val="center"/>
        <w:rPr>
          <w:rFonts w:cs="Times New Roman"/>
          <w:b/>
          <w:bCs/>
          <w:sz w:val="20"/>
          <w:szCs w:val="20"/>
        </w:rPr>
      </w:pPr>
      <w:r w:rsidRPr="001B2FA2">
        <w:rPr>
          <w:rFonts w:cs="Times New Roman"/>
          <w:b/>
          <w:bCs/>
          <w:sz w:val="20"/>
          <w:szCs w:val="20"/>
        </w:rPr>
        <w:t>Перечень мероприятий подпрограммы 5 «Укрепление материально-технической базы муниципальных учреждений культуры»</w:t>
      </w:r>
    </w:p>
    <w:p w14:paraId="2C60BDA4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2226"/>
        <w:gridCol w:w="1060"/>
        <w:gridCol w:w="2018"/>
        <w:gridCol w:w="1033"/>
        <w:gridCol w:w="992"/>
        <w:gridCol w:w="853"/>
        <w:gridCol w:w="631"/>
        <w:gridCol w:w="697"/>
        <w:gridCol w:w="697"/>
        <w:gridCol w:w="697"/>
        <w:gridCol w:w="793"/>
        <w:gridCol w:w="792"/>
        <w:gridCol w:w="793"/>
        <w:gridCol w:w="1320"/>
      </w:tblGrid>
      <w:tr w:rsidR="00D81A72" w:rsidRPr="001B2FA2" w14:paraId="09D8C30B" w14:textId="77777777" w:rsidTr="002041E2">
        <w:trPr>
          <w:trHeight w:val="300"/>
        </w:trPr>
        <w:tc>
          <w:tcPr>
            <w:tcW w:w="468" w:type="dxa"/>
            <w:vMerge w:val="restart"/>
            <w:shd w:val="clear" w:color="auto" w:fill="auto"/>
            <w:vAlign w:val="center"/>
            <w:hideMark/>
          </w:tcPr>
          <w:p w14:paraId="1657F9B9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226" w:type="dxa"/>
            <w:vMerge w:val="restart"/>
            <w:shd w:val="clear" w:color="auto" w:fill="auto"/>
            <w:vAlign w:val="center"/>
            <w:hideMark/>
          </w:tcPr>
          <w:p w14:paraId="4813EA1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F07B9C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Сроки </w:t>
            </w:r>
            <w:r w:rsidRPr="001B2FA2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018" w:type="dxa"/>
            <w:vMerge w:val="restart"/>
            <w:shd w:val="clear" w:color="auto" w:fill="auto"/>
            <w:vAlign w:val="center"/>
            <w:hideMark/>
          </w:tcPr>
          <w:p w14:paraId="266E460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1B2FA2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1033" w:type="dxa"/>
            <w:vMerge w:val="restart"/>
            <w:shd w:val="clear" w:color="auto" w:fill="auto"/>
            <w:vAlign w:val="center"/>
            <w:hideMark/>
          </w:tcPr>
          <w:p w14:paraId="6F8172BA" w14:textId="77777777" w:rsidR="00D81A7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Всего</w:t>
            </w:r>
          </w:p>
          <w:p w14:paraId="541B30E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945" w:type="dxa"/>
            <w:gridSpan w:val="9"/>
          </w:tcPr>
          <w:p w14:paraId="322FAD9D" w14:textId="1A00134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320" w:type="dxa"/>
            <w:shd w:val="clear" w:color="auto" w:fill="auto"/>
            <w:vAlign w:val="bottom"/>
            <w:hideMark/>
          </w:tcPr>
          <w:p w14:paraId="6A24338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Ответственный за         </w:t>
            </w:r>
            <w:r w:rsidRPr="001B2FA2">
              <w:rPr>
                <w:rFonts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682536" w:rsidRPr="001B2FA2" w14:paraId="0A9BE059" w14:textId="77777777" w:rsidTr="002041E2">
        <w:trPr>
          <w:trHeight w:val="300"/>
        </w:trPr>
        <w:tc>
          <w:tcPr>
            <w:tcW w:w="468" w:type="dxa"/>
            <w:vMerge/>
            <w:vAlign w:val="center"/>
            <w:hideMark/>
          </w:tcPr>
          <w:p w14:paraId="5BBF350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162BBB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3C92C35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67B1D254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2BDEE1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090A25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75" w:type="dxa"/>
            <w:gridSpan w:val="5"/>
            <w:shd w:val="clear" w:color="auto" w:fill="auto"/>
            <w:vAlign w:val="center"/>
            <w:hideMark/>
          </w:tcPr>
          <w:p w14:paraId="40F5C831" w14:textId="2B9C519F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0D0B2A4" w14:textId="290F09C0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shd w:val="clear" w:color="auto" w:fill="auto"/>
            <w:vAlign w:val="center"/>
            <w:hideMark/>
          </w:tcPr>
          <w:p w14:paraId="41621A3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shd w:val="clear" w:color="auto" w:fill="auto"/>
            <w:vAlign w:val="center"/>
            <w:hideMark/>
          </w:tcPr>
          <w:p w14:paraId="6B9390C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Align w:val="center"/>
            <w:hideMark/>
          </w:tcPr>
          <w:p w14:paraId="17253CD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91F8080" w14:textId="77777777" w:rsidTr="002041E2">
        <w:trPr>
          <w:trHeight w:val="77"/>
        </w:trPr>
        <w:tc>
          <w:tcPr>
            <w:tcW w:w="468" w:type="dxa"/>
            <w:vMerge w:val="restart"/>
            <w:shd w:val="clear" w:color="auto" w:fill="auto"/>
            <w:hideMark/>
          </w:tcPr>
          <w:p w14:paraId="18FA5A73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576CB662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009DA7D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cs="Times New Roman"/>
                <w:i/>
                <w:iCs/>
                <w:sz w:val="16"/>
                <w:szCs w:val="16"/>
              </w:rPr>
              <w:t>Создание доступной среды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3B3BC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7FEA830C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62B26549" w14:textId="510EC734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0E47A28" w14:textId="0B7C887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1E12BDE0" w14:textId="6E3BB7C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89B603" w14:textId="0322388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31840E5" w14:textId="399B4A5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47E66AF" w14:textId="5EFD982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60362B14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701C686" w14:textId="77777777" w:rsidTr="002041E2">
        <w:trPr>
          <w:trHeight w:val="165"/>
        </w:trPr>
        <w:tc>
          <w:tcPr>
            <w:tcW w:w="468" w:type="dxa"/>
            <w:vMerge/>
            <w:vAlign w:val="center"/>
            <w:hideMark/>
          </w:tcPr>
          <w:p w14:paraId="689166FE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2D291CD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D43C2D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B96731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65C93F85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496C42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4DD620" w14:textId="47A6971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7339EC2" w14:textId="500AEDB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25E77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D0C1FB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652AD38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66C3E519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5A29CC6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093A7C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98F3D0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5CE16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4E45F9F2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D92973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2C4B9074" w14:textId="39F2EA4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C21500" w14:textId="1B1C6B42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3AC6D4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8E913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091DC79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4610DDC1" w14:textId="77777777" w:rsidTr="002041E2">
        <w:trPr>
          <w:trHeight w:val="167"/>
        </w:trPr>
        <w:tc>
          <w:tcPr>
            <w:tcW w:w="468" w:type="dxa"/>
            <w:vMerge/>
            <w:vAlign w:val="center"/>
            <w:hideMark/>
          </w:tcPr>
          <w:p w14:paraId="0438D371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31443F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0B80DB4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96956F5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939F43C" w14:textId="3E2F31D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F5B659C" w14:textId="0CD1D9C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185BA02" w14:textId="0C55CF0E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7AF5B00" w14:textId="1EFC867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D42E22B" w14:textId="30E65F8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9EB7D49" w14:textId="5C62155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0A32486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18B19385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018076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04E02561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2606A77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685481E2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0D07B7A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C1C975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0B1C9C85" w14:textId="4A2A5C38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09577A31" w14:textId="323DE23A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7BF7625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C85B5A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0975557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47449D4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6F750F8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78E1D9C7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A485B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1B2FA2">
              <w:rPr>
                <w:rFonts w:cs="Times New Roman"/>
                <w:sz w:val="16"/>
                <w:szCs w:val="16"/>
              </w:rPr>
              <w:t xml:space="preserve"> </w:t>
            </w:r>
            <w:r w:rsidRPr="001B2FA2">
              <w:rPr>
                <w:rFonts w:cs="Times New Roman"/>
                <w:sz w:val="16"/>
                <w:szCs w:val="16"/>
              </w:rPr>
              <w:br/>
              <w:t>Создание доступной среды в муниципальных учреждениях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B6C8D6C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5E7A31E3" w14:textId="77777777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4473C1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10D8C083" w14:textId="79110B56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65E1C68" w14:textId="238FC2F9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1AB910" w14:textId="38C6BEE1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EE42D81" w14:textId="747A7F38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2B2A0CE" w14:textId="437939FD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9CFCAE3" w14:textId="05FA4D7C" w:rsidR="000C348C" w:rsidRPr="004473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13A74E52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682536" w:rsidRPr="001B2FA2" w14:paraId="36700BE2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4C40F9A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73B7030A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EFC8261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4822A4D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741BCC7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980AA34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C527698" w14:textId="63D4D55A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2FA3F646" w14:textId="553A6571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402BA8A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5F2FF7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63F536B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19BFC10" w14:textId="77777777" w:rsidTr="002041E2">
        <w:trPr>
          <w:trHeight w:val="115"/>
        </w:trPr>
        <w:tc>
          <w:tcPr>
            <w:tcW w:w="468" w:type="dxa"/>
            <w:vMerge/>
            <w:vAlign w:val="center"/>
            <w:hideMark/>
          </w:tcPr>
          <w:p w14:paraId="0384B90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5BB899B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9AB20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07ACDBFD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0D802EC9" w14:textId="5EA3C76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8F9F80" w14:textId="2ABACD4A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79561B4" w14:textId="491902E0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F7E7805" w14:textId="3638CB7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11CF4C55" w14:textId="573AFB1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58B01DA9" w14:textId="2149168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776ED2D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2BD4D63B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0821F038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1909584E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68D7883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C54FAB4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</w:tcPr>
          <w:p w14:paraId="73229F4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2468453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798F8999" w14:textId="068256B0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1607AD9C" w14:textId="08D1F423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3F9BE49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5A9DEB3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7755A62C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682536" w:rsidRPr="001B2FA2" w14:paraId="733D5BB1" w14:textId="77777777" w:rsidTr="002041E2">
        <w:trPr>
          <w:trHeight w:val="58"/>
        </w:trPr>
        <w:tc>
          <w:tcPr>
            <w:tcW w:w="468" w:type="dxa"/>
            <w:vMerge/>
            <w:vAlign w:val="center"/>
          </w:tcPr>
          <w:p w14:paraId="1F2B4CCF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2E5D97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C95322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7286FAB1" w14:textId="77777777" w:rsidR="00D81A72" w:rsidRPr="001B2FA2" w:rsidRDefault="00D81A72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3F4C531C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E1D27EB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6ECD28DD" w14:textId="4D1E0B2B" w:rsidR="00D81A72" w:rsidRDefault="00D81A72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36F29990" w14:textId="129EBD34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13F9F478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77245A2F" w14:textId="77777777" w:rsidR="00D81A72" w:rsidRPr="001B2FA2" w:rsidRDefault="00D81A72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48A4BEED" w14:textId="77777777" w:rsidR="00D81A72" w:rsidRPr="001B2FA2" w:rsidRDefault="00D81A72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172307EA" w14:textId="77777777" w:rsidTr="002041E2">
        <w:trPr>
          <w:trHeight w:val="85"/>
        </w:trPr>
        <w:tc>
          <w:tcPr>
            <w:tcW w:w="468" w:type="dxa"/>
            <w:vMerge/>
            <w:vAlign w:val="center"/>
            <w:hideMark/>
          </w:tcPr>
          <w:p w14:paraId="13F38E17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3E7C35A5" w14:textId="77777777" w:rsidR="00AD1274" w:rsidRDefault="00AD1274" w:rsidP="00D81A72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019EB458" w14:textId="579AA1BA" w:rsidR="00D81A72" w:rsidRPr="00E871DD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культуры</w:t>
            </w:r>
            <w:r w:rsidR="00AD1274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 </w:t>
            </w:r>
            <w:r w:rsidRPr="00E871DD">
              <w:rPr>
                <w:rFonts w:eastAsiaTheme="minorEastAsia" w:cs="Times New Roman"/>
                <w:sz w:val="16"/>
                <w:szCs w:val="16"/>
                <w:lang w:eastAsia="ru-RU"/>
              </w:rPr>
              <w:t>(ед.)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07938FC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2018" w:type="dxa"/>
            <w:vMerge w:val="restart"/>
            <w:shd w:val="clear" w:color="auto" w:fill="auto"/>
            <w:hideMark/>
          </w:tcPr>
          <w:p w14:paraId="058BEB0D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033" w:type="dxa"/>
            <w:vMerge w:val="restart"/>
            <w:shd w:val="clear" w:color="auto" w:fill="auto"/>
            <w:hideMark/>
          </w:tcPr>
          <w:p w14:paraId="63C505F2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F296BD3" w14:textId="3A972A7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53" w:type="dxa"/>
            <w:vMerge w:val="restart"/>
            <w:shd w:val="clear" w:color="auto" w:fill="auto"/>
            <w:hideMark/>
          </w:tcPr>
          <w:p w14:paraId="031A4FA1" w14:textId="0EC51A85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1D9B21A5" w14:textId="0D25B870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36D7C07" w14:textId="4FA5903C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92" w:type="dxa"/>
            <w:vMerge w:val="restart"/>
            <w:shd w:val="clear" w:color="auto" w:fill="auto"/>
            <w:hideMark/>
          </w:tcPr>
          <w:p w14:paraId="3A3BD649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93" w:type="dxa"/>
            <w:vMerge w:val="restart"/>
            <w:shd w:val="clear" w:color="auto" w:fill="auto"/>
            <w:hideMark/>
          </w:tcPr>
          <w:p w14:paraId="249892C7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320" w:type="dxa"/>
            <w:vMerge w:val="restart"/>
            <w:vAlign w:val="center"/>
            <w:hideMark/>
          </w:tcPr>
          <w:p w14:paraId="0C43911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1B2FA2" w14:paraId="5016EDE0" w14:textId="77777777" w:rsidTr="00B64919">
        <w:trPr>
          <w:trHeight w:val="432"/>
        </w:trPr>
        <w:tc>
          <w:tcPr>
            <w:tcW w:w="468" w:type="dxa"/>
            <w:vMerge/>
            <w:vAlign w:val="center"/>
            <w:hideMark/>
          </w:tcPr>
          <w:p w14:paraId="35F35195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528D9619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CC4162D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29936EB3" w14:textId="77777777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vAlign w:val="center"/>
            <w:hideMark/>
          </w:tcPr>
          <w:p w14:paraId="180AA544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7AC28B6C" w14:textId="283276B1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3" w:type="dxa"/>
            <w:vMerge/>
            <w:vAlign w:val="center"/>
            <w:hideMark/>
          </w:tcPr>
          <w:p w14:paraId="146BA526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BFC85AD" w14:textId="3F678715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4427B8F1" w14:textId="3E5DBF0B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6219A682" w14:textId="45730E36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6C85EB99" w14:textId="75D8DFF1" w:rsidR="00DF7CF5" w:rsidRPr="001B2FA2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793" w:type="dxa"/>
            <w:vMerge/>
            <w:vAlign w:val="center"/>
            <w:hideMark/>
          </w:tcPr>
          <w:p w14:paraId="00AB607A" w14:textId="6366743B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2" w:type="dxa"/>
            <w:vMerge/>
            <w:vAlign w:val="center"/>
            <w:hideMark/>
          </w:tcPr>
          <w:p w14:paraId="49A0C83D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93" w:type="dxa"/>
            <w:vMerge/>
            <w:vAlign w:val="center"/>
            <w:hideMark/>
          </w:tcPr>
          <w:p w14:paraId="382EB48A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20" w:type="dxa"/>
            <w:vMerge/>
            <w:vAlign w:val="center"/>
            <w:hideMark/>
          </w:tcPr>
          <w:p w14:paraId="72D0D20B" w14:textId="77777777" w:rsidR="00DF7CF5" w:rsidRPr="001B2FA2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911B5" w:rsidRPr="001B2FA2" w14:paraId="3AE16FCA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1AB08A36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01B2F94F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A130E4F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vMerge/>
            <w:vAlign w:val="center"/>
            <w:hideMark/>
          </w:tcPr>
          <w:p w14:paraId="5818D8E6" w14:textId="77777777" w:rsidR="00D81A72" w:rsidRPr="001B2FA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33" w:type="dxa"/>
            <w:shd w:val="clear" w:color="auto" w:fill="auto"/>
            <w:hideMark/>
          </w:tcPr>
          <w:p w14:paraId="4C45C51F" w14:textId="76F5748A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2C18DB7" w14:textId="1C10A6D3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3" w:type="dxa"/>
            <w:shd w:val="clear" w:color="auto" w:fill="auto"/>
          </w:tcPr>
          <w:p w14:paraId="76666431" w14:textId="3D7072B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1" w:type="dxa"/>
          </w:tcPr>
          <w:p w14:paraId="6CA933D6" w14:textId="1D6626F3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5F82B665" w14:textId="72F0ECE0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160E8775" w14:textId="1FBC3AD9" w:rsidR="00D81A72" w:rsidRDefault="00D81A72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97" w:type="dxa"/>
          </w:tcPr>
          <w:p w14:paraId="348EF241" w14:textId="47D62ECF" w:rsidR="00D81A7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11EAD47" w14:textId="53F6AC4C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2" w:type="dxa"/>
            <w:shd w:val="clear" w:color="auto" w:fill="auto"/>
          </w:tcPr>
          <w:p w14:paraId="20EA51D7" w14:textId="6CFBDBE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93" w:type="dxa"/>
            <w:shd w:val="clear" w:color="auto" w:fill="auto"/>
          </w:tcPr>
          <w:p w14:paraId="58525ECD" w14:textId="79DD0F58" w:rsidR="00D81A72" w:rsidRPr="001B2FA2" w:rsidRDefault="000C348C" w:rsidP="00D81A72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320" w:type="dxa"/>
            <w:vMerge/>
            <w:vAlign w:val="center"/>
            <w:hideMark/>
          </w:tcPr>
          <w:p w14:paraId="6B0BB310" w14:textId="77777777" w:rsidR="00D81A72" w:rsidRPr="001B2FA2" w:rsidRDefault="00D81A72" w:rsidP="00D81A72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37DF238F" w14:textId="77777777" w:rsidTr="002041E2">
        <w:trPr>
          <w:trHeight w:val="58"/>
        </w:trPr>
        <w:tc>
          <w:tcPr>
            <w:tcW w:w="468" w:type="dxa"/>
            <w:vMerge w:val="restart"/>
            <w:shd w:val="clear" w:color="auto" w:fill="auto"/>
            <w:hideMark/>
          </w:tcPr>
          <w:p w14:paraId="38FFBE3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 w:val="restart"/>
            <w:shd w:val="clear" w:color="auto" w:fill="auto"/>
            <w:hideMark/>
          </w:tcPr>
          <w:p w14:paraId="46323B25" w14:textId="77777777" w:rsidR="000C348C" w:rsidRPr="009B7DA0" w:rsidRDefault="000C348C" w:rsidP="000C348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9B7DA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013E67E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365A1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018" w:type="dxa"/>
            <w:shd w:val="clear" w:color="auto" w:fill="auto"/>
            <w:hideMark/>
          </w:tcPr>
          <w:p w14:paraId="667E2066" w14:textId="77777777" w:rsidR="000C348C" w:rsidRPr="005E02CD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033" w:type="dxa"/>
            <w:shd w:val="clear" w:color="auto" w:fill="auto"/>
            <w:hideMark/>
          </w:tcPr>
          <w:p w14:paraId="0FADE4D7" w14:textId="3B23E89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D30C248" w14:textId="6A20C863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4EC321C2" w14:textId="50C43E0F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99DDDEE" w14:textId="3A1677B6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5857A8E2" w14:textId="685BB4FC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35F6D37F" w14:textId="7132334E" w:rsidR="000C348C" w:rsidRPr="001E06C1" w:rsidRDefault="000C348C" w:rsidP="000C348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E02CD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 w:val="restart"/>
            <w:shd w:val="clear" w:color="auto" w:fill="auto"/>
            <w:hideMark/>
          </w:tcPr>
          <w:p w14:paraId="591C907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0C348C" w:rsidRPr="001B2FA2" w14:paraId="75D24E41" w14:textId="77777777" w:rsidTr="002041E2">
        <w:trPr>
          <w:trHeight w:val="114"/>
        </w:trPr>
        <w:tc>
          <w:tcPr>
            <w:tcW w:w="468" w:type="dxa"/>
            <w:vMerge/>
            <w:vAlign w:val="center"/>
            <w:hideMark/>
          </w:tcPr>
          <w:p w14:paraId="0664083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69C8CC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ED0D9B2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2D3C7F1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033" w:type="dxa"/>
            <w:shd w:val="clear" w:color="auto" w:fill="auto"/>
            <w:hideMark/>
          </w:tcPr>
          <w:p w14:paraId="04E49842" w14:textId="17F495C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B1DBF7" w14:textId="5E18610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39F5E2B1" w14:textId="268A3298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731426B1" w14:textId="556391E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71D3ABA" w14:textId="1B3325F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6762D719" w14:textId="24ADBF5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55E2B8A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60502847" w14:textId="77777777" w:rsidTr="002041E2">
        <w:trPr>
          <w:trHeight w:val="58"/>
        </w:trPr>
        <w:tc>
          <w:tcPr>
            <w:tcW w:w="468" w:type="dxa"/>
            <w:vMerge/>
            <w:vAlign w:val="center"/>
            <w:hideMark/>
          </w:tcPr>
          <w:p w14:paraId="20111C4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4B76DBF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9E2269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63F04D98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1033" w:type="dxa"/>
            <w:shd w:val="clear" w:color="auto" w:fill="auto"/>
            <w:hideMark/>
          </w:tcPr>
          <w:p w14:paraId="14DDA407" w14:textId="332E29B5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EA51EC" w14:textId="4116EAEB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75EAC6E1" w14:textId="39B131B6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3DFA0DC" w14:textId="1AA5596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752B0204" w14:textId="2D2B860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0DF95B74" w14:textId="105DFCA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32361854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1E9AE244" w14:textId="77777777" w:rsidTr="002041E2">
        <w:trPr>
          <w:trHeight w:val="195"/>
        </w:trPr>
        <w:tc>
          <w:tcPr>
            <w:tcW w:w="468" w:type="dxa"/>
            <w:vMerge/>
            <w:vAlign w:val="center"/>
            <w:hideMark/>
          </w:tcPr>
          <w:p w14:paraId="7E261CDB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  <w:hideMark/>
          </w:tcPr>
          <w:p w14:paraId="172E016F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AF9CD2C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  <w:hideMark/>
          </w:tcPr>
          <w:p w14:paraId="3C41069F" w14:textId="77777777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C07AC0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1033" w:type="dxa"/>
            <w:shd w:val="clear" w:color="auto" w:fill="auto"/>
            <w:hideMark/>
          </w:tcPr>
          <w:p w14:paraId="25A7E259" w14:textId="02B5DCB0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4A328FB" w14:textId="4E25595E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  <w:hideMark/>
          </w:tcPr>
          <w:p w14:paraId="0DF0BF10" w14:textId="48B29D27" w:rsidR="000C348C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16C707DC" w14:textId="4BE5D359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  <w:hideMark/>
          </w:tcPr>
          <w:p w14:paraId="6C8544C8" w14:textId="07890951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  <w:hideMark/>
          </w:tcPr>
          <w:p w14:paraId="4FAC9FE5" w14:textId="6F618828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  <w:hideMark/>
          </w:tcPr>
          <w:p w14:paraId="2C7EFC1E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0C348C" w:rsidRPr="001B2FA2" w14:paraId="7B3890CF" w14:textId="77777777" w:rsidTr="002041E2">
        <w:trPr>
          <w:trHeight w:val="69"/>
        </w:trPr>
        <w:tc>
          <w:tcPr>
            <w:tcW w:w="468" w:type="dxa"/>
            <w:vMerge/>
            <w:vAlign w:val="center"/>
          </w:tcPr>
          <w:p w14:paraId="36E71C9A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26" w:type="dxa"/>
            <w:vMerge/>
            <w:vAlign w:val="center"/>
          </w:tcPr>
          <w:p w14:paraId="5B4107E0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8D80499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18" w:type="dxa"/>
            <w:shd w:val="clear" w:color="auto" w:fill="auto"/>
          </w:tcPr>
          <w:p w14:paraId="423554D2" w14:textId="77777777" w:rsidR="000C348C" w:rsidRPr="001B2FA2" w:rsidRDefault="000C348C" w:rsidP="000C348C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1B2FA2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1033" w:type="dxa"/>
            <w:shd w:val="clear" w:color="auto" w:fill="auto"/>
          </w:tcPr>
          <w:p w14:paraId="1303E411" w14:textId="2F63102F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751299C" w14:textId="2A9780AD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75" w:type="dxa"/>
            <w:gridSpan w:val="5"/>
            <w:shd w:val="clear" w:color="auto" w:fill="auto"/>
          </w:tcPr>
          <w:p w14:paraId="5D729321" w14:textId="01AA9B6B" w:rsidR="000C348C" w:rsidRDefault="000C348C" w:rsidP="000C348C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232F77F6" w14:textId="2150C173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2" w:type="dxa"/>
            <w:shd w:val="clear" w:color="auto" w:fill="auto"/>
          </w:tcPr>
          <w:p w14:paraId="6F19E145" w14:textId="2C269162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93" w:type="dxa"/>
            <w:shd w:val="clear" w:color="auto" w:fill="auto"/>
          </w:tcPr>
          <w:p w14:paraId="4EE40A27" w14:textId="586F80D6" w:rsidR="000C348C" w:rsidRPr="001B2FA2" w:rsidRDefault="000C348C" w:rsidP="000C348C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320" w:type="dxa"/>
            <w:vMerge/>
            <w:vAlign w:val="center"/>
          </w:tcPr>
          <w:p w14:paraId="1D665E33" w14:textId="77777777" w:rsidR="000C348C" w:rsidRPr="001B2FA2" w:rsidRDefault="000C348C" w:rsidP="000C348C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44183D93" w14:textId="77777777" w:rsidR="00CF795B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14:paraId="1A30BDA6" w14:textId="77777777" w:rsidR="00CF795B" w:rsidRPr="00C630C2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4"/>
          <w:szCs w:val="4"/>
        </w:rPr>
      </w:pPr>
    </w:p>
    <w:p w14:paraId="5AE8464C" w14:textId="77777777" w:rsidR="00CF795B" w:rsidRPr="009B7DA0" w:rsidRDefault="00CF795B" w:rsidP="00CF795B">
      <w:pPr>
        <w:pStyle w:val="ConsPlusNormal"/>
        <w:numPr>
          <w:ilvl w:val="0"/>
          <w:numId w:val="1"/>
        </w:numPr>
        <w:ind w:firstLine="539"/>
        <w:jc w:val="center"/>
        <w:rPr>
          <w:rFonts w:ascii="Times New Roman" w:hAnsi="Times New Roman" w:cs="Times New Roman"/>
          <w:b/>
          <w:bCs/>
          <w:sz w:val="20"/>
        </w:rPr>
      </w:pPr>
      <w:r w:rsidRPr="009B7DA0">
        <w:rPr>
          <w:rFonts w:ascii="Times New Roman" w:hAnsi="Times New Roman" w:cs="Times New Roman"/>
          <w:b/>
          <w:bCs/>
          <w:sz w:val="20"/>
        </w:rPr>
        <w:t>Перечень мероприятий подпрограммы 6 «Развитие образования в сфере культуры»</w:t>
      </w:r>
    </w:p>
    <w:p w14:paraId="1BDDA5E8" w14:textId="77777777" w:rsidR="00CF795B" w:rsidRPr="001854EA" w:rsidRDefault="00CF795B" w:rsidP="00CF795B">
      <w:pPr>
        <w:pStyle w:val="ConsPlusNormal"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60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268"/>
        <w:gridCol w:w="1134"/>
        <w:gridCol w:w="2126"/>
        <w:gridCol w:w="992"/>
        <w:gridCol w:w="992"/>
        <w:gridCol w:w="851"/>
        <w:gridCol w:w="709"/>
        <w:gridCol w:w="709"/>
        <w:gridCol w:w="708"/>
        <w:gridCol w:w="709"/>
        <w:gridCol w:w="992"/>
        <w:gridCol w:w="993"/>
        <w:gridCol w:w="993"/>
        <w:gridCol w:w="1417"/>
      </w:tblGrid>
      <w:tr w:rsidR="00D268EA" w:rsidRPr="009B7DA0" w14:paraId="18CF38BA" w14:textId="77777777" w:rsidTr="00166601">
        <w:trPr>
          <w:trHeight w:val="300"/>
        </w:trPr>
        <w:tc>
          <w:tcPr>
            <w:tcW w:w="426" w:type="dxa"/>
            <w:vMerge w:val="restart"/>
            <w:shd w:val="clear" w:color="auto" w:fill="auto"/>
            <w:vAlign w:val="center"/>
            <w:hideMark/>
          </w:tcPr>
          <w:p w14:paraId="2132760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27E6754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14:paraId="4F2D3DD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Сроки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14:paraId="15AA4B48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Источник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14:paraId="4116CB65" w14:textId="77777777" w:rsidR="00D268EA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  <w:p w14:paraId="2285AB0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7656" w:type="dxa"/>
            <w:gridSpan w:val="9"/>
          </w:tcPr>
          <w:p w14:paraId="7CFFBE87" w14:textId="693FDF1F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руб.)</w:t>
            </w:r>
          </w:p>
        </w:tc>
        <w:tc>
          <w:tcPr>
            <w:tcW w:w="1417" w:type="dxa"/>
            <w:shd w:val="clear" w:color="auto" w:fill="auto"/>
            <w:vAlign w:val="bottom"/>
            <w:hideMark/>
          </w:tcPr>
          <w:p w14:paraId="7A3D32B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Ответственный за        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выполнение мероприятия</w:t>
            </w:r>
          </w:p>
        </w:tc>
      </w:tr>
      <w:tr w:rsidR="00D268EA" w:rsidRPr="009B7DA0" w14:paraId="1E8257FE" w14:textId="77777777" w:rsidTr="00166601">
        <w:trPr>
          <w:trHeight w:val="300"/>
        </w:trPr>
        <w:tc>
          <w:tcPr>
            <w:tcW w:w="426" w:type="dxa"/>
            <w:vMerge/>
            <w:vAlign w:val="center"/>
            <w:hideMark/>
          </w:tcPr>
          <w:p w14:paraId="60BFEB7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DBA3C4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A670A4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3C140E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DA13B6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032F08D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  <w:hideMark/>
          </w:tcPr>
          <w:p w14:paraId="3A9A500D" w14:textId="0E14F46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79536EE" w14:textId="3B8363D9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26919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0E0463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Align w:val="center"/>
            <w:hideMark/>
          </w:tcPr>
          <w:p w14:paraId="45CB2CC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24F46E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9766280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DAD76F5" w14:textId="77777777" w:rsidR="00D268EA" w:rsidRPr="002D0E42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22B96029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функций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CAABF7D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D80F9E5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7FFBE13" w14:textId="1417437F" w:rsidR="00D268EA" w:rsidRPr="00EB3D07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641 221,26</w:t>
            </w:r>
          </w:p>
        </w:tc>
        <w:tc>
          <w:tcPr>
            <w:tcW w:w="992" w:type="dxa"/>
            <w:shd w:val="clear" w:color="auto" w:fill="auto"/>
          </w:tcPr>
          <w:p w14:paraId="092BD0B9" w14:textId="630743AB" w:rsidR="00D268EA" w:rsidRPr="00EB3D07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2F4C71F" w14:textId="18E08011" w:rsidR="00D268EA" w:rsidRPr="00EB3D07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125 711,91</w:t>
            </w:r>
          </w:p>
        </w:tc>
        <w:tc>
          <w:tcPr>
            <w:tcW w:w="992" w:type="dxa"/>
            <w:shd w:val="clear" w:color="auto" w:fill="auto"/>
          </w:tcPr>
          <w:p w14:paraId="34533D11" w14:textId="6B133F8D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</w:tcPr>
          <w:p w14:paraId="785A8845" w14:textId="747CE315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</w:tcPr>
          <w:p w14:paraId="442AA9C4" w14:textId="5BBA6784" w:rsidR="00D268EA" w:rsidRPr="00EB3D07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3BF90DB" w14:textId="77777777" w:rsidR="00D268EA" w:rsidRPr="00B3013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013D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3F536E00" w14:textId="77777777" w:rsidTr="00166601">
        <w:trPr>
          <w:trHeight w:val="388"/>
        </w:trPr>
        <w:tc>
          <w:tcPr>
            <w:tcW w:w="426" w:type="dxa"/>
            <w:vMerge/>
            <w:vAlign w:val="center"/>
            <w:hideMark/>
          </w:tcPr>
          <w:p w14:paraId="3FC1F5C1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FDC622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8A6B1BC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DFD59A7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654C2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826A6EA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B2D5B72" w14:textId="567EC9D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67DE44" w14:textId="4387C8C1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CC6AD78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CF9BB79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99D37F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35F6A4E" w14:textId="77777777" w:rsidTr="00166601">
        <w:trPr>
          <w:trHeight w:val="129"/>
        </w:trPr>
        <w:tc>
          <w:tcPr>
            <w:tcW w:w="426" w:type="dxa"/>
            <w:vMerge/>
            <w:vAlign w:val="center"/>
            <w:hideMark/>
          </w:tcPr>
          <w:p w14:paraId="7EAFDF0C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C0CC286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08F6F90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9B7BBD5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8ADB007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A46A14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DC8DA75" w14:textId="336CE75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7D3F557" w14:textId="2619FB42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977DBC2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364A16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BC51910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2094495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0E7E16F8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643D96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3F7E576" w14:textId="77777777" w:rsidR="00D268EA" w:rsidRPr="009B7DA0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182ABDAE" w14:textId="77777777" w:rsidR="00D268EA" w:rsidRPr="00905AE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3ABB7F92" w14:textId="39C122B4" w:rsidR="00D268EA" w:rsidRPr="00D0416D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</w:tcPr>
          <w:p w14:paraId="4619E931" w14:textId="1C3BEA73" w:rsidR="00D268EA" w:rsidRPr="00D0416D" w:rsidRDefault="00D268EA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AF872C1" w14:textId="455543D6" w:rsidR="00D268EA" w:rsidRDefault="00A7652E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</w:tcPr>
          <w:p w14:paraId="745A5505" w14:textId="438B754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</w:tcPr>
          <w:p w14:paraId="487CA79D" w14:textId="6CE76015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</w:tcPr>
          <w:p w14:paraId="7137032E" w14:textId="5E448E82" w:rsidR="00D268EA" w:rsidRPr="00D0416D" w:rsidRDefault="00A7139F" w:rsidP="009174B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681F10C" w14:textId="77777777" w:rsidR="00D268EA" w:rsidRPr="009B7DA0" w:rsidRDefault="00D268EA" w:rsidP="009174B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309A66F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898DF32" w14:textId="77777777" w:rsidR="00D268EA" w:rsidRPr="009B7DA0" w:rsidRDefault="00D268EA" w:rsidP="0066545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BB75D8C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448CC2A3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713CDF1" w14:textId="77777777" w:rsidR="00D268EA" w:rsidRPr="009B7DA0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DD07183" w14:textId="394F62DF" w:rsidR="00D268EA" w:rsidRPr="00D0416D" w:rsidRDefault="00A7652E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35 403,50</w:t>
            </w:r>
          </w:p>
        </w:tc>
        <w:tc>
          <w:tcPr>
            <w:tcW w:w="992" w:type="dxa"/>
            <w:shd w:val="clear" w:color="auto" w:fill="auto"/>
          </w:tcPr>
          <w:p w14:paraId="409F9C0F" w14:textId="1D1514C1" w:rsidR="00D268EA" w:rsidRPr="00D0416D" w:rsidRDefault="00D268EA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3B579F00" w14:textId="38148232" w:rsidR="00D268EA" w:rsidRPr="00D0416D" w:rsidRDefault="00A7652E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10 562,92</w:t>
            </w:r>
          </w:p>
        </w:tc>
        <w:tc>
          <w:tcPr>
            <w:tcW w:w="992" w:type="dxa"/>
            <w:shd w:val="clear" w:color="auto" w:fill="auto"/>
          </w:tcPr>
          <w:p w14:paraId="26F52078" w14:textId="4446C605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24EB54C4" w14:textId="56AC7F0C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731FAD61" w14:textId="7E345082" w:rsidR="00D268EA" w:rsidRPr="00D0416D" w:rsidRDefault="00450FF0" w:rsidP="0066545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14B5BB3" w14:textId="77777777" w:rsidR="00D268EA" w:rsidRPr="009B7DA0" w:rsidRDefault="00D268EA" w:rsidP="0066545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F50E87" w:rsidRPr="009B7DA0" w14:paraId="29407258" w14:textId="77777777" w:rsidTr="00166601">
        <w:trPr>
          <w:trHeight w:val="148"/>
        </w:trPr>
        <w:tc>
          <w:tcPr>
            <w:tcW w:w="426" w:type="dxa"/>
            <w:vMerge w:val="restart"/>
            <w:shd w:val="clear" w:color="auto" w:fill="auto"/>
            <w:hideMark/>
          </w:tcPr>
          <w:p w14:paraId="0442EA50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1623A774" w14:textId="77777777" w:rsidR="00F50E87" w:rsidRPr="002D0E42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70DBBCF1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Расходы на обеспечение деятельности (оказание услуг) муниципальных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8EC6568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5FFB2A5C" w14:textId="77777777" w:rsidR="00F50E87" w:rsidRPr="00645E9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45E9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4194F49F" w14:textId="1AFB6C1A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641 221,26</w:t>
            </w:r>
          </w:p>
        </w:tc>
        <w:tc>
          <w:tcPr>
            <w:tcW w:w="992" w:type="dxa"/>
            <w:shd w:val="clear" w:color="auto" w:fill="auto"/>
            <w:hideMark/>
          </w:tcPr>
          <w:p w14:paraId="0A795281" w14:textId="4AC29E32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114 042,01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DB7CB4" w14:textId="3C172577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125 711,91</w:t>
            </w:r>
          </w:p>
        </w:tc>
        <w:tc>
          <w:tcPr>
            <w:tcW w:w="992" w:type="dxa"/>
            <w:shd w:val="clear" w:color="auto" w:fill="auto"/>
            <w:hideMark/>
          </w:tcPr>
          <w:p w14:paraId="2F87477A" w14:textId="603F4025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73CDE61D" w14:textId="30C74028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3D01DBB9" w14:textId="609B69E0" w:rsidR="00F50E87" w:rsidRPr="00EB3D07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133 955,62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B572559" w14:textId="77777777" w:rsidR="00F50E87" w:rsidRPr="009B7DA0" w:rsidRDefault="00F50E87" w:rsidP="00F50E8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66EA68A7" w14:textId="77777777" w:rsidTr="00166601">
        <w:trPr>
          <w:trHeight w:val="377"/>
        </w:trPr>
        <w:tc>
          <w:tcPr>
            <w:tcW w:w="426" w:type="dxa"/>
            <w:vMerge/>
            <w:vAlign w:val="center"/>
            <w:hideMark/>
          </w:tcPr>
          <w:p w14:paraId="286F577D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7C0EC1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C4EF2BA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BC2C9FE" w14:textId="77777777" w:rsidR="00D268EA" w:rsidRPr="009B7DA0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ACC225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4F24D4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A99F6C4" w14:textId="0E13FA14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E0E239F" w14:textId="4B4BEB98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F795B03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A54A2C" w14:textId="77777777" w:rsidR="00D268EA" w:rsidRPr="00D0416D" w:rsidRDefault="00D268EA" w:rsidP="00CF795B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91B49C9" w14:textId="77777777" w:rsidR="00D268EA" w:rsidRPr="009B7DA0" w:rsidRDefault="00D268EA" w:rsidP="00CF795B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BF6520" w:rsidRPr="009B7DA0" w14:paraId="6BF9B67A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49BDB731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E29BB8E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20CE783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41A7DE1" w14:textId="77777777" w:rsidR="00BF6520" w:rsidRPr="009B7DA0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75C1328" w14:textId="1CF240DD" w:rsidR="00BF6520" w:rsidRPr="00D0416D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605 817,76</w:t>
            </w:r>
          </w:p>
        </w:tc>
        <w:tc>
          <w:tcPr>
            <w:tcW w:w="992" w:type="dxa"/>
            <w:shd w:val="clear" w:color="auto" w:fill="auto"/>
            <w:hideMark/>
          </w:tcPr>
          <w:p w14:paraId="6257A717" w14:textId="2FC6457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107 201,43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6DF6135" w14:textId="6B988D2F" w:rsidR="00BF6520" w:rsidRDefault="00F50E87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115 148,99</w:t>
            </w:r>
          </w:p>
        </w:tc>
        <w:tc>
          <w:tcPr>
            <w:tcW w:w="992" w:type="dxa"/>
            <w:shd w:val="clear" w:color="auto" w:fill="auto"/>
            <w:hideMark/>
          </w:tcPr>
          <w:p w14:paraId="66C5ECE3" w14:textId="451EC640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127 556,10</w:t>
            </w:r>
          </w:p>
        </w:tc>
        <w:tc>
          <w:tcPr>
            <w:tcW w:w="993" w:type="dxa"/>
            <w:shd w:val="clear" w:color="auto" w:fill="auto"/>
            <w:hideMark/>
          </w:tcPr>
          <w:p w14:paraId="521DAEC2" w14:textId="7F549B84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993" w:type="dxa"/>
            <w:shd w:val="clear" w:color="auto" w:fill="auto"/>
            <w:hideMark/>
          </w:tcPr>
          <w:p w14:paraId="57C630B3" w14:textId="653DF13E" w:rsidR="00BF6520" w:rsidRPr="00D0416D" w:rsidRDefault="00BF6520" w:rsidP="00BF6520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127 955,62</w:t>
            </w:r>
          </w:p>
        </w:tc>
        <w:tc>
          <w:tcPr>
            <w:tcW w:w="1417" w:type="dxa"/>
            <w:vMerge/>
            <w:vAlign w:val="center"/>
            <w:hideMark/>
          </w:tcPr>
          <w:p w14:paraId="69473644" w14:textId="77777777" w:rsidR="00BF6520" w:rsidRPr="009B7DA0" w:rsidRDefault="00BF6520" w:rsidP="00BF6520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2E7318" w:rsidRPr="009B7DA0" w14:paraId="02DFE63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5DA561D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42670AE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51BD6407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9B34FCF" w14:textId="77777777" w:rsidR="002E7318" w:rsidRPr="009B7DA0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F09AE4A" w14:textId="6F7ED48B" w:rsidR="002E7318" w:rsidRPr="00D0416D" w:rsidRDefault="00F50E87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35 403,50</w:t>
            </w:r>
          </w:p>
        </w:tc>
        <w:tc>
          <w:tcPr>
            <w:tcW w:w="992" w:type="dxa"/>
            <w:shd w:val="clear" w:color="auto" w:fill="auto"/>
          </w:tcPr>
          <w:p w14:paraId="51700A8C" w14:textId="60CFD8BD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98C1231" w14:textId="06D8C62F" w:rsidR="002E7318" w:rsidRPr="00D0416D" w:rsidRDefault="00F50E87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10 562,92</w:t>
            </w:r>
          </w:p>
        </w:tc>
        <w:tc>
          <w:tcPr>
            <w:tcW w:w="992" w:type="dxa"/>
            <w:shd w:val="clear" w:color="auto" w:fill="auto"/>
          </w:tcPr>
          <w:p w14:paraId="1D15023E" w14:textId="57C9147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A03B8F9" w14:textId="6282F403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0BDC07FE" w14:textId="7CA15C5A" w:rsidR="002E7318" w:rsidRPr="00D0416D" w:rsidRDefault="002E7318" w:rsidP="002E731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132B6575" w14:textId="77777777" w:rsidR="002E7318" w:rsidRPr="009B7DA0" w:rsidRDefault="002E7318" w:rsidP="002E731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9433566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90767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1CAB4F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B1EB2CA" w14:textId="6968F7CB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Доля достижения показателей муниципального задания, характеризующих объем оказываемых муниципальных услуг (работ) от установленных показателей муниципального задания, характеризующих объем муниципальных услуг (работ)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, для муниципальных 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организаций дополнительного образования сферы культуры</w:t>
            </w: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, (%)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3BDD94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54485B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10CA243C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04F8E32" w14:textId="41A9C88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370F08C1" w14:textId="297E521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2AA066D" w14:textId="45A15A3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6CF9FDD" w14:textId="7DA29E9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634D39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63A7820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C335B5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F7CF5" w:rsidRPr="009B7DA0" w14:paraId="73CEE2FC" w14:textId="77777777" w:rsidTr="00166601">
        <w:trPr>
          <w:trHeight w:val="213"/>
        </w:trPr>
        <w:tc>
          <w:tcPr>
            <w:tcW w:w="426" w:type="dxa"/>
            <w:vMerge/>
            <w:vAlign w:val="center"/>
            <w:hideMark/>
          </w:tcPr>
          <w:p w14:paraId="32647760" w14:textId="77777777" w:rsidR="00DF7CF5" w:rsidRPr="009B7DA0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44783D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4C59840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B6E8BCB" w14:textId="77777777" w:rsidR="00DF7CF5" w:rsidRPr="009B7DA0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AF5BB98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345BF1A" w14:textId="56D30055" w:rsidR="00DF7CF5" w:rsidRPr="00D0416D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25C1085C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4A967E" w14:textId="34ADD079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4C1C20A8" w14:textId="5F62E093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</w:t>
            </w:r>
            <w:r w:rsidR="00166601"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 xml:space="preserve"> </w:t>
            </w: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месяцев</w:t>
            </w:r>
          </w:p>
        </w:tc>
        <w:tc>
          <w:tcPr>
            <w:tcW w:w="708" w:type="dxa"/>
          </w:tcPr>
          <w:p w14:paraId="1D6F8CDE" w14:textId="148C7F08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457B36DF" w14:textId="1B229480" w:rsidR="00DF7CF5" w:rsidRPr="00166601" w:rsidRDefault="00DF7CF5" w:rsidP="00DF7CF5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vAlign w:val="center"/>
            <w:hideMark/>
          </w:tcPr>
          <w:p w14:paraId="796A88F0" w14:textId="2FC5773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07145607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  <w:hideMark/>
          </w:tcPr>
          <w:p w14:paraId="32350151" w14:textId="77777777" w:rsidR="00DF7CF5" w:rsidRPr="00D0416D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368051CC" w14:textId="77777777" w:rsidR="00DF7CF5" w:rsidRPr="009B7DA0" w:rsidRDefault="00DF7CF5" w:rsidP="00DF7CF5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7668F8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2E6E2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90B80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0F04B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D8DED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08DE477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</w:tcPr>
          <w:p w14:paraId="3E918654" w14:textId="6CDD5D5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14:paraId="6FDB180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09" w:type="dxa"/>
          </w:tcPr>
          <w:p w14:paraId="675F9460" w14:textId="4C783ED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709" w:type="dxa"/>
          </w:tcPr>
          <w:p w14:paraId="02864B77" w14:textId="3C0F7028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08" w:type="dxa"/>
          </w:tcPr>
          <w:p w14:paraId="384F03C1" w14:textId="374E9542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09" w:type="dxa"/>
          </w:tcPr>
          <w:p w14:paraId="27E3548B" w14:textId="5CC0DFF0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4336E598" w14:textId="22F4E434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2C12D2A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14:paraId="69285A1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417" w:type="dxa"/>
            <w:vMerge/>
            <w:vAlign w:val="center"/>
            <w:hideMark/>
          </w:tcPr>
          <w:p w14:paraId="4C14DCC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0F0A07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49C90E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56F8824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03</w:t>
            </w:r>
          </w:p>
          <w:p w14:paraId="32C6BCF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Обеспечение современных условий организации образовательного и учебно-производственного процесса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D4B710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23BB63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67CB31CD" w14:textId="4B6005B4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</w:tcPr>
          <w:p w14:paraId="79427809" w14:textId="73FC0676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33B9D82" w14:textId="6964039D" w:rsidR="00D268EA" w:rsidRPr="00EB3D07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5EC3F29B" w14:textId="709C409E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E3EFB14" w14:textId="7501F412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132EEC7" w14:textId="739CAD3F" w:rsidR="00D268EA" w:rsidRPr="00EB3D07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9FF31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EC264A7" w14:textId="77777777" w:rsidTr="00166601">
        <w:trPr>
          <w:trHeight w:val="59"/>
        </w:trPr>
        <w:tc>
          <w:tcPr>
            <w:tcW w:w="426" w:type="dxa"/>
            <w:vMerge/>
            <w:vAlign w:val="center"/>
            <w:hideMark/>
          </w:tcPr>
          <w:p w14:paraId="020097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C46F0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9E3F3A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0625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2BE334C8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66CA41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206C524" w14:textId="784DCB02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002D87D" w14:textId="61165D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837F233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53709B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D13E19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CC8605" w14:textId="77777777" w:rsidTr="00166601">
        <w:trPr>
          <w:trHeight w:val="225"/>
        </w:trPr>
        <w:tc>
          <w:tcPr>
            <w:tcW w:w="426" w:type="dxa"/>
            <w:vMerge/>
            <w:vAlign w:val="center"/>
            <w:hideMark/>
          </w:tcPr>
          <w:p w14:paraId="229C2B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46E0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60D5BB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9852A6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34B90CA9" w14:textId="719BB5CA" w:rsidR="00D268EA" w:rsidRPr="00D0416D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8 346,21</w:t>
            </w:r>
          </w:p>
        </w:tc>
        <w:tc>
          <w:tcPr>
            <w:tcW w:w="992" w:type="dxa"/>
            <w:shd w:val="clear" w:color="auto" w:fill="auto"/>
            <w:hideMark/>
          </w:tcPr>
          <w:p w14:paraId="3A27754E" w14:textId="771D036B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4 844,26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82237E7" w14:textId="391BD54A" w:rsidR="00D268EA" w:rsidRDefault="002C7282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29CA9212" w14:textId="3DACA603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</w:tcPr>
          <w:p w14:paraId="5B5273D6" w14:textId="084F85A0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532B489" w14:textId="421D3CCB" w:rsidR="00D268EA" w:rsidRPr="00D0416D" w:rsidRDefault="00BA2046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5448C7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8EA2A0" w14:textId="77777777" w:rsidTr="00166601">
        <w:trPr>
          <w:trHeight w:val="75"/>
        </w:trPr>
        <w:tc>
          <w:tcPr>
            <w:tcW w:w="426" w:type="dxa"/>
            <w:vMerge/>
            <w:vAlign w:val="center"/>
          </w:tcPr>
          <w:p w14:paraId="0E3E45C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607ECF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91980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2640C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34C5EB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3DA02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8B4E9AE" w14:textId="14E1CAA0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7ED5350" w14:textId="03C787E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6A1FB8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F3A5CB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1D0435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16F117FA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0C019D7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5034ADB" w14:textId="77777777" w:rsidR="00CE3CE4" w:rsidRPr="002D0E42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03.01</w:t>
            </w:r>
          </w:p>
          <w:p w14:paraId="5A5B7EDC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Модернизация (развитие) материально-технической базы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31EACD2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AD8A12C" w14:textId="77777777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D7A4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73ABE741" w14:textId="556791E4" w:rsidR="00CE3CE4" w:rsidRPr="001A5FEA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</w:tcPr>
          <w:p w14:paraId="24D3AA64" w14:textId="5C46FBBA" w:rsidR="00CE3CE4" w:rsidRPr="001A5FEA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1A5FEA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B06293" w14:textId="1D244941" w:rsidR="00CE3CE4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</w:tcPr>
          <w:p w14:paraId="185C15AE" w14:textId="5F6930EE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3 128,36</w:t>
            </w:r>
          </w:p>
        </w:tc>
        <w:tc>
          <w:tcPr>
            <w:tcW w:w="993" w:type="dxa"/>
            <w:shd w:val="clear" w:color="auto" w:fill="auto"/>
          </w:tcPr>
          <w:p w14:paraId="1FB863F1" w14:textId="114B802A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7FDEE312" w14:textId="16F1E84C" w:rsidR="00CE3CE4" w:rsidRPr="00CD7A4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BA3788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7CC6361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3194C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68B8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2F0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1A1100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AF1DB2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B70460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CF1DF6" w14:textId="73C4164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BCF63B8" w14:textId="2BC24B4A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E31897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72C1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56685D0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629AB822" w14:textId="77777777" w:rsidTr="00166601">
        <w:trPr>
          <w:trHeight w:val="125"/>
        </w:trPr>
        <w:tc>
          <w:tcPr>
            <w:tcW w:w="426" w:type="dxa"/>
            <w:vMerge/>
            <w:vAlign w:val="center"/>
            <w:hideMark/>
          </w:tcPr>
          <w:p w14:paraId="5B166BBF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630523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CF85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2318D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2201348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3485E8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E93920A" w14:textId="7F2F5B5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5E0B98E" w14:textId="3FBD5C88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93B465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205611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369F2F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CE3CE4" w:rsidRPr="009B7DA0" w14:paraId="6ADDA27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496D85A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9F6D309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0AA7AE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CCFACE0" w14:textId="77777777" w:rsidR="00CE3CE4" w:rsidRPr="009B7DA0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46281871" w14:textId="01EC353D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7 742,91</w:t>
            </w:r>
          </w:p>
        </w:tc>
        <w:tc>
          <w:tcPr>
            <w:tcW w:w="992" w:type="dxa"/>
            <w:shd w:val="clear" w:color="auto" w:fill="auto"/>
            <w:hideMark/>
          </w:tcPr>
          <w:p w14:paraId="0B3E85B0" w14:textId="6D7CF1D3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4 240,96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5665148" w14:textId="2B1FF8EC" w:rsidR="00CE3CE4" w:rsidRPr="00EB3D07" w:rsidRDefault="002C7282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373,59</w:t>
            </w:r>
          </w:p>
        </w:tc>
        <w:tc>
          <w:tcPr>
            <w:tcW w:w="992" w:type="dxa"/>
            <w:shd w:val="clear" w:color="auto" w:fill="auto"/>
            <w:hideMark/>
          </w:tcPr>
          <w:p w14:paraId="7EC68CE3" w14:textId="1FF7C501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3 128,36 </w:t>
            </w:r>
          </w:p>
        </w:tc>
        <w:tc>
          <w:tcPr>
            <w:tcW w:w="993" w:type="dxa"/>
            <w:shd w:val="clear" w:color="auto" w:fill="auto"/>
            <w:hideMark/>
          </w:tcPr>
          <w:p w14:paraId="2217ED1B" w14:textId="57EBCD12" w:rsidR="00CE3CE4" w:rsidRPr="00EB3D07" w:rsidRDefault="00CE3CE4" w:rsidP="00CE3C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AEFFC67" w14:textId="506227C5" w:rsidR="00CE3CE4" w:rsidRPr="00EB3D07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3B2BBDB" w14:textId="77777777" w:rsidR="00CE3CE4" w:rsidRPr="009B7DA0" w:rsidRDefault="00CE3CE4" w:rsidP="00CE3C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428736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3AF7EC2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9EC1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B6A853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086159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72F7A7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1ED9B8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ABC1CB4" w14:textId="4DC26FC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5CBB13F" w14:textId="31490E7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25BBD0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4700BD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982FD76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4858AC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049F97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44824D9" w14:textId="77777777" w:rsidR="00A0528E" w:rsidRPr="00A0528E" w:rsidRDefault="00A0528E" w:rsidP="00A0528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10F3EB5A" w14:textId="0EBA7F90" w:rsidR="00D268EA" w:rsidRPr="00F96A88" w:rsidRDefault="00A0528E" w:rsidP="00A0528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(Наименование результата выполнения мероприятия, ед. измерения)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8989A1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115D09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94CD67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9B6B97E" w14:textId="7455676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1F6F914" w14:textId="0B6CB32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835" w:type="dxa"/>
            <w:gridSpan w:val="4"/>
          </w:tcPr>
          <w:p w14:paraId="67EC21AF" w14:textId="43E2029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ABE5A19" w14:textId="7DA617C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3931EC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E10FD9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6CDCFA9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66F527E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29E91B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CE0918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E3C4814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59A6052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120737F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B569C39" w14:textId="69B2FE4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B41378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426692B" w14:textId="2724422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0FA6C291" w14:textId="212EE2CE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5FDC15D8" w14:textId="3E361D3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553ED200" w14:textId="7D686088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5BB77D" w14:textId="68D52D7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789B0887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A3263D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3FEF477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71207" w:rsidRPr="009B7DA0" w14:paraId="6DE0A73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6608F5B3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0C6CEFD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5FF7628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464C9DB" w14:textId="77777777" w:rsidR="00A71207" w:rsidRPr="009B7DA0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79A09605" w14:textId="15523C4B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3E008C84" w14:textId="3B71332F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361B6E5C" w14:textId="32BDEB2E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4FC2B523" w14:textId="3E13B5F4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3A97B4BE" w14:textId="27253CA4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708" w:type="dxa"/>
          </w:tcPr>
          <w:p w14:paraId="1C7C6DDB" w14:textId="01E1C144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709" w:type="dxa"/>
          </w:tcPr>
          <w:p w14:paraId="5630EC58" w14:textId="7B4806E9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14:paraId="5565810F" w14:textId="09325B42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3214FAC9" w14:textId="15B7F5DC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993" w:type="dxa"/>
            <w:shd w:val="clear" w:color="auto" w:fill="auto"/>
          </w:tcPr>
          <w:p w14:paraId="69E5BECB" w14:textId="6E146C4E" w:rsidR="00A71207" w:rsidRPr="00176C57" w:rsidRDefault="00A71207" w:rsidP="00A71207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</w:rPr>
              <w:t>х</w:t>
            </w:r>
          </w:p>
        </w:tc>
        <w:tc>
          <w:tcPr>
            <w:tcW w:w="1417" w:type="dxa"/>
            <w:vMerge/>
            <w:vAlign w:val="center"/>
            <w:hideMark/>
          </w:tcPr>
          <w:p w14:paraId="2DD5606B" w14:textId="77777777" w:rsidR="00A71207" w:rsidRPr="009B7DA0" w:rsidRDefault="00A71207" w:rsidP="00A71207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15BE95F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5E7BA14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47E5FDF9" w14:textId="77777777" w:rsidR="00D268EA" w:rsidRPr="002D0E42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D0E4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03.02</w:t>
            </w:r>
          </w:p>
          <w:p w14:paraId="5D4D1E9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Проведение капитального ремонта, текущего ремонта организаций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29C28C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BD44509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49694AB4" w14:textId="34A18714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</w:tcPr>
          <w:p w14:paraId="6763AC89" w14:textId="5DCDAEE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FB366D6" w14:textId="252F33A7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6076BE3" w14:textId="2DE7C669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5C2864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2A749E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16CC295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18415879" w14:textId="77777777" w:rsidTr="00166601">
        <w:trPr>
          <w:trHeight w:val="105"/>
        </w:trPr>
        <w:tc>
          <w:tcPr>
            <w:tcW w:w="426" w:type="dxa"/>
            <w:vMerge/>
            <w:vAlign w:val="center"/>
            <w:hideMark/>
          </w:tcPr>
          <w:p w14:paraId="2E149C6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7C112C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4FA43B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03D09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D6705DA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4586ED6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63D5244" w14:textId="2481A8D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7C687F" w14:textId="107CFE88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4C178D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45025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B773BE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3AFD41D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DEBC7B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95A76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8D5C5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01C276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3219F2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BE335C4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71630E4" w14:textId="436DA9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F26C9E0" w14:textId="1989D0A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E1B694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CA16BAF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7ACCB39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11F27F4" w14:textId="77777777" w:rsidTr="00166601">
        <w:trPr>
          <w:trHeight w:val="342"/>
        </w:trPr>
        <w:tc>
          <w:tcPr>
            <w:tcW w:w="426" w:type="dxa"/>
            <w:vMerge/>
            <w:vAlign w:val="center"/>
            <w:hideMark/>
          </w:tcPr>
          <w:p w14:paraId="20D2CF5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269CD7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FFD492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2EBD94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CFB1B2F" w14:textId="366C8D92" w:rsidR="00D268EA" w:rsidRPr="00EB3D07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992" w:type="dxa"/>
            <w:shd w:val="clear" w:color="auto" w:fill="auto"/>
            <w:hideMark/>
          </w:tcPr>
          <w:p w14:paraId="284EC24D" w14:textId="4BE8F309" w:rsidR="00D268EA" w:rsidRPr="00EB3D07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603,30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0AFBAFC6" w14:textId="1088519C" w:rsidR="00D268EA" w:rsidRPr="00D0416D" w:rsidRDefault="00C97FB1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8FC9C" w14:textId="095E8AB3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75FB62D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DCBD75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5CF49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031D3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334CAE3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1FC3F6A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BDB39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6434A1EA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23474E2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4174EB00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6C0368E" w14:textId="33695161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640E4E1E" w14:textId="749301FD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3D7C811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822EE9E" w14:textId="77777777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F291750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EE193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9345CB8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22DCDB7" w14:textId="77777777" w:rsidR="00A0528E" w:rsidRDefault="00A0528E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78D5DC6D" w14:textId="6F90D44F" w:rsidR="00D268EA" w:rsidRPr="00B36BEB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B36BEB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Проведен капитальный ремонт, текущий ремонт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F763CC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36068FC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4C7D92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0612457" w14:textId="748E8E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49BBE90F" w14:textId="64F3B5B3" w:rsidR="00D268EA" w:rsidRPr="009B7DA0" w:rsidRDefault="00A831E4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Итого </w:t>
            </w:r>
            <w:r w:rsidR="00D268EA"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2024 год </w:t>
            </w:r>
          </w:p>
        </w:tc>
        <w:tc>
          <w:tcPr>
            <w:tcW w:w="2835" w:type="dxa"/>
            <w:gridSpan w:val="4"/>
          </w:tcPr>
          <w:p w14:paraId="442C218C" w14:textId="3802284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8E8BAEB" w14:textId="56F9B1F0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35794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71E3F9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1F6A9EC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216E3BAA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EE79498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53C609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85149E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18C273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8C920CD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342261E5" w14:textId="5D66803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61268A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3A078AE7" w14:textId="484EF674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3C62B4FB" w14:textId="0B903AC0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36529022" w14:textId="762EE19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37C9BC3B" w14:textId="22E1941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2B44CB8C" w14:textId="6C0FDE22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0941724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ECA056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173D302F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A1D5A62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1CF3B24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C0A957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D141FD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8164463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294A562B" w14:textId="5DEB4F2C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63D611BE" w14:textId="6FA6F19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26738B41" w14:textId="7AB1B44E" w:rsidR="00D268EA" w:rsidRPr="009B7DA0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C024E9E" w14:textId="52725244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0E3C892F" w14:textId="06CAD3B9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25072AB8" w14:textId="6E25A096" w:rsidR="00D268EA" w:rsidRDefault="0069389C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C552DC2" w14:textId="77AE8036" w:rsidR="00D268EA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9B1FF4D" w14:textId="51470344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C9BF9C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06CA01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0EB17D3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BDB42C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3212C4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AAD89DA" w14:textId="77777777" w:rsidR="00D268EA" w:rsidRPr="006C1BC3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Основное мероприятие А1 </w:t>
            </w:r>
          </w:p>
          <w:p w14:paraId="3E8E17A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C1BC3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Федеральный проект «Культурная среда»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C2F63D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1165C6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01E42D9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29B5E70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2F9EE30" w14:textId="3AF8FEB0" w:rsidR="00D268EA" w:rsidRPr="00630BF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1A6FC6D" w14:textId="5AC92E16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E2EBAB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1BCCAA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30BF0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02B744E9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521F309D" w14:textId="77777777" w:rsidTr="00166601">
        <w:trPr>
          <w:trHeight w:val="157"/>
        </w:trPr>
        <w:tc>
          <w:tcPr>
            <w:tcW w:w="426" w:type="dxa"/>
            <w:vMerge/>
            <w:vAlign w:val="center"/>
            <w:hideMark/>
          </w:tcPr>
          <w:p w14:paraId="359CFB7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26735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2C814CF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77158C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2685A2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0856A3E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99CBF66" w14:textId="45BC383E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588FCC9" w14:textId="79338C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35677D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3F9418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D2150A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45119C27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1198E81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20D0AF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96A26DB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8616ED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CE5C1F7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54ED96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91AE1C2" w14:textId="27B6E3EF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8E9D5F2" w14:textId="1D679063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DC166A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F8AED6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FC35E9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13E6D7A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FA06C5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684BB2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42CD79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756785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B548BD0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845FFD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F489D76" w14:textId="6FEF1BCC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CC85E2" w14:textId="0753A75F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B39071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5D11176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097A02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3D5A724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9ECB87B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296DF5BE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A793031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163AD485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9F7AA96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D582624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5B19ACE9" w14:textId="09CBAB76" w:rsidR="00D268EA" w:rsidRPr="00D0416D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5EEF1D8A" w14:textId="0FCD8951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164D2E0C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9EC3FF4" w14:textId="77777777" w:rsidR="00D268EA" w:rsidRPr="009B7DA0" w:rsidRDefault="00D268EA" w:rsidP="006A62BE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675E32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0CA2A492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A9E8355" w14:textId="0B650A5D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</w:t>
            </w:r>
            <w:r w:rsidR="00A0528E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6E211AD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А1.02</w:t>
            </w: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>Приобретение музыкальных инструментов для муниципальных организаций дополнительного образования в сфере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70F5E1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739A0E0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7819ACD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992" w:type="dxa"/>
            <w:shd w:val="clear" w:color="auto" w:fill="auto"/>
            <w:hideMark/>
          </w:tcPr>
          <w:p w14:paraId="0C087C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14 860,00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5277F3B" w14:textId="51D1B17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4323AAF" w14:textId="57CB1668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6020CF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7B90F5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18E56BF" w14:textId="77777777" w:rsidR="00D268EA" w:rsidRPr="009B7DA0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D268EA" w:rsidRPr="009B7DA0" w14:paraId="0CE87567" w14:textId="77777777" w:rsidTr="00166601">
        <w:trPr>
          <w:trHeight w:val="205"/>
        </w:trPr>
        <w:tc>
          <w:tcPr>
            <w:tcW w:w="426" w:type="dxa"/>
            <w:vMerge/>
            <w:vAlign w:val="center"/>
            <w:hideMark/>
          </w:tcPr>
          <w:p w14:paraId="56903DF1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6A53CA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C141D3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AB2C03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685F9DD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3CCF9057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CFC3605" w14:textId="7738F053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868439C" w14:textId="7748C00A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2F69C88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9DFC442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878C9F4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767EAEC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CECA923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E2190D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8BD410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F74454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A92237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682789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3A57A38" w14:textId="62CDA435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3FCFCB3" w14:textId="32B1375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B77357E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C142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CAD7C1A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5E156D69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5053255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368DFE3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961EECA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D12A7B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5FB97D6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0DF69F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655111" w14:textId="24C8930B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759DD61" w14:textId="0E4EA039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8E84A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F8450F6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222DA17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D268EA" w:rsidRPr="009B7DA0" w14:paraId="2605516E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771332CD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90E4A0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F9F953B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582CE0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CB66024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B9328BC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AE2CFFC" w14:textId="552B9B44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0888211" w14:textId="3EE3F961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FF278C1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40F4EE5" w14:textId="77777777" w:rsidR="00D268EA" w:rsidRPr="002E3A91" w:rsidRDefault="00D268EA" w:rsidP="00D268EA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5A52654E" w14:textId="77777777" w:rsidR="00D268EA" w:rsidRPr="009B7DA0" w:rsidRDefault="00D268EA" w:rsidP="00D268EA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5F671ED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511B89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6E90281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03E415BD" w14:textId="4BA22818" w:rsidR="00A831E4" w:rsidRPr="00393BA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93BAD">
              <w:rPr>
                <w:rFonts w:ascii="Times New Roman" w:eastAsiaTheme="minorEastAsia" w:hAnsi="Times New Roman" w:cs="Times New Roman"/>
                <w:sz w:val="16"/>
                <w:szCs w:val="16"/>
              </w:rPr>
              <w:t>Оснащены муниципальные организации дополнительного образования в сфере культуры (детские школы искусств по видам искусств музыкальными инструментами,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02297B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2A2296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BE268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508942" w14:textId="3764971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AAE8DAF" w14:textId="290621C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0AE4C63" w14:textId="17B41BB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57E2AD8" w14:textId="7A51D6E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43E8A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5E457F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2B292ED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79FED41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A7D750D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A00596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A728A8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73A1DA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B90BF87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0C26CB7" w14:textId="16F31C5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0DD1615B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09FADFE8" w14:textId="13F84FB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73F009D4" w14:textId="3B3DAA92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0068DFBF" w14:textId="7D29A2DB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91EC70C" w14:textId="290ADEF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34908E5E" w14:textId="29B53E2B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8B2695E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5F80FDF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29C8748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0B47BCE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401B1E7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B6BB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E29A69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3EE93F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5485874" w14:textId="4E82FE89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14:paraId="792437AC" w14:textId="5B642107" w:rsidR="00A831E4" w:rsidRPr="009B7DA0" w:rsidRDefault="00F006A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14:paraId="7D78AF5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42FBBD6" w14:textId="76E96DE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3E1019C" w14:textId="742A81E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A73BB2D" w14:textId="11E5B784" w:rsidR="00A831E4" w:rsidRDefault="006A62B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1479A1B9" w14:textId="5750660A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9EB0E72" w14:textId="1CC6DF8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6995F8A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3971760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50C92C47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E9E2D0" w14:textId="77777777" w:rsidTr="00166601">
        <w:trPr>
          <w:trHeight w:val="195"/>
        </w:trPr>
        <w:tc>
          <w:tcPr>
            <w:tcW w:w="426" w:type="dxa"/>
            <w:vMerge w:val="restart"/>
            <w:shd w:val="clear" w:color="auto" w:fill="auto"/>
            <w:hideMark/>
          </w:tcPr>
          <w:p w14:paraId="36FE69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3.3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592CA5E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802053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А1.03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Государственная поддержка отрасли культуры (в части модернизации муниципальных детских школ искусств по видам искусств путем их реконструкции, капитального ремонта)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0E541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16142FA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1F751C45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CA4D8B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92ED9BD" w14:textId="662AFDE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003FB85" w14:textId="193DF6B9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3D4F282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B685339" w14:textId="77777777" w:rsidR="00A831E4" w:rsidRPr="00B70A65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70A65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C4D7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0D3CC3EA" w14:textId="77777777" w:rsidTr="00166601">
        <w:trPr>
          <w:trHeight w:val="111"/>
        </w:trPr>
        <w:tc>
          <w:tcPr>
            <w:tcW w:w="426" w:type="dxa"/>
            <w:vMerge/>
            <w:vAlign w:val="center"/>
            <w:hideMark/>
          </w:tcPr>
          <w:p w14:paraId="5EAF05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B71F0D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D3121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40E1EA8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35EF2CF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39DA7A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400F0760" w14:textId="445083E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EEFA9D4" w14:textId="156433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B53190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DF535C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31D11B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649CFFF" w14:textId="77777777" w:rsidTr="00166601">
        <w:trPr>
          <w:trHeight w:val="159"/>
        </w:trPr>
        <w:tc>
          <w:tcPr>
            <w:tcW w:w="426" w:type="dxa"/>
            <w:vMerge/>
            <w:vAlign w:val="center"/>
            <w:hideMark/>
          </w:tcPr>
          <w:p w14:paraId="6F34B13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37F673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9A73DE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FDFA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4D90C25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57C9F3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B03B3A1" w14:textId="44097512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D044162" w14:textId="1B9AC1A6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74D30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7581C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A53A76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55BCA1F" w14:textId="77777777" w:rsidTr="00166601">
        <w:trPr>
          <w:trHeight w:val="353"/>
        </w:trPr>
        <w:tc>
          <w:tcPr>
            <w:tcW w:w="426" w:type="dxa"/>
            <w:vMerge/>
            <w:vAlign w:val="center"/>
            <w:hideMark/>
          </w:tcPr>
          <w:p w14:paraId="58BD183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957DB9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90EE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552417F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64B90F6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A9037E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70E9B9BF" w14:textId="0B4C774B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21F49BC9" w14:textId="780EF56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0932E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BF1B8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434B9339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0ED7859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6D65EDFC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A67DDD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B7A1A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08C093C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5EF2F21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293F502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35AF1F2" w14:textId="44B96B01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040486B3" w14:textId="5187D74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CB0459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516A6D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7AE6523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04F0F2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12EE325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7CB79610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5ECCE32C" w14:textId="43FDDA96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Реконструированы и (или) капитально отремонтированы региональные и муниципальные детские школы искусств по видам искусств,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533FBE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654B7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B0A9BB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6BF38F3" w14:textId="538AAA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0F869B0" w14:textId="05ACDC4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3D610BBD" w14:textId="01B45E4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4FB739C" w14:textId="3300B65E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D8EE61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E1DBF9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464C0FB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1AC2D40B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B9C5699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7B2E79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56BC56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27FEA2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048060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085309D0" w14:textId="65E80298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74AC3532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A5D0DDD" w14:textId="04E6954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281D29C6" w14:textId="08485FAD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1C236BF1" w14:textId="0435D48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DEE8CD" w14:textId="41BD1AE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0D81A7B1" w14:textId="4F0C3876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420AF3C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39365E1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75C4D240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F9978DA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3F4D67F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79A2A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05E2E9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82D735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52AF15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28BAED1" w14:textId="2C1AC69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14:paraId="33BE658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071AD07" w14:textId="36D4BB9E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4E9CBBB" w14:textId="1A2E750B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5035D057" w14:textId="034CD5E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7878482D" w14:textId="35B6CD85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A492769" w14:textId="5C95C37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379B24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EB9EE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3E020C2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1DD5D28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DBE3BF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60FDE88" w14:textId="77777777" w:rsidR="00A831E4" w:rsidRPr="00325D88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</w:pPr>
            <w:r w:rsidRPr="00325D88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Основное мероприятие 04</w:t>
            </w:r>
            <w:r w:rsidRPr="00325D88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br/>
              <w:t>Обеспечение пожарной безопасности и создание доступной среды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19D8D2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E1E1864" w14:textId="77777777" w:rsidR="00A831E4" w:rsidRPr="00BA564B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BA564B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  <w:hideMark/>
          </w:tcPr>
          <w:p w14:paraId="539A7F55" w14:textId="0672FB58" w:rsidR="00A831E4" w:rsidRPr="002E3A91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6913B2E6" w14:textId="7CF990AA" w:rsidR="00A831E4" w:rsidRPr="002E3A9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2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115,04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9AD7151" w14:textId="467D9E86" w:rsidR="00A831E4" w:rsidRPr="002D19E0" w:rsidRDefault="000E3CB1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5BAE924A" w14:textId="7B439568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532F19BE" w14:textId="17708263" w:rsidR="00A831E4" w:rsidRPr="002D19E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50FB6756" w14:textId="40054F6E" w:rsidR="00A831E4" w:rsidRPr="002D19E0" w:rsidRDefault="00690E6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57B83BD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0C0B3E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44BB9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818218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0CB944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0D037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59AF2B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01445D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0F41AC1" w14:textId="2EA60F7F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B283C70" w14:textId="0DE12278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1A37412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6A8B92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1D39BC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6E7BC7F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181D38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B25C31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B90ED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7BE3C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0BDE9C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6218FC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7799435" w14:textId="11E33FD4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F636B" w14:textId="7FB32AB0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A5BE5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384C77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17E605D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90E6F" w:rsidRPr="009B7DA0" w14:paraId="1C7D7F75" w14:textId="77777777" w:rsidTr="00166601">
        <w:trPr>
          <w:trHeight w:val="230"/>
        </w:trPr>
        <w:tc>
          <w:tcPr>
            <w:tcW w:w="426" w:type="dxa"/>
            <w:vMerge/>
            <w:vAlign w:val="center"/>
            <w:hideMark/>
          </w:tcPr>
          <w:p w14:paraId="1DB4843D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3141E2B7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7A3560E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60292D2D" w14:textId="77777777" w:rsidR="00690E6F" w:rsidRPr="009B7DA0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26B70C3D" w14:textId="24A36A25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5 909,55</w:t>
            </w:r>
          </w:p>
        </w:tc>
        <w:tc>
          <w:tcPr>
            <w:tcW w:w="992" w:type="dxa"/>
            <w:shd w:val="clear" w:color="auto" w:fill="auto"/>
            <w:hideMark/>
          </w:tcPr>
          <w:p w14:paraId="575D416C" w14:textId="5C37ED53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2 115,04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EBF5F59" w14:textId="5C2AC8CE" w:rsidR="00690E6F" w:rsidRPr="00690E6F" w:rsidRDefault="000E3CB1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55A8ABD" w14:textId="31834DA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6D893B17" w14:textId="7DFEA42E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4ACD7AB" w14:textId="2F4143CA" w:rsidR="00690E6F" w:rsidRPr="00690E6F" w:rsidRDefault="00690E6F" w:rsidP="00690E6F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5DA8DC5" w14:textId="77777777" w:rsidR="00690E6F" w:rsidRPr="009B7DA0" w:rsidRDefault="00690E6F" w:rsidP="00690E6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3BC0C0DB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158F6A86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9F640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3726221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4CF76D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4B39657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73F576F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23CDFFA9" w14:textId="7ED9F4E7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4F0733B" w14:textId="2EB9AA7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781650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A0D285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35D15BE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7BFB9F0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6CB3740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768ADB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A31F9E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04.01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Выполнение работ по обеспечению пожарной безопасности в организациях 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4DB9BF76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69F2EBC7" w14:textId="77777777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E65612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274C304C" w14:textId="3AD550FF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</w:tcPr>
          <w:p w14:paraId="30E5A8E1" w14:textId="0CF34BF7" w:rsidR="000E3CB1" w:rsidRPr="002E3A9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2E3A9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1277C3F1" w14:textId="3CCC8E22" w:rsidR="000E3CB1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</w:tcPr>
          <w:p w14:paraId="2C3D67D6" w14:textId="29E92919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</w:tcPr>
          <w:p w14:paraId="4AC55A7A" w14:textId="08D5D2A5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</w:tcPr>
          <w:p w14:paraId="102CDD14" w14:textId="02533894" w:rsidR="000E3CB1" w:rsidRPr="00E65612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242A0B2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0E3CB1" w:rsidRPr="009B7DA0" w14:paraId="2BB42C3F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F11B087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4AE202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71474C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6D0AC64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7E7257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39BC3B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246CD398" w14:textId="4FDF3B7D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501A9D72" w14:textId="17A4B2D2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16F21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352F1E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01689DF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32A4CC55" w14:textId="77777777" w:rsidTr="00166601">
        <w:trPr>
          <w:trHeight w:val="234"/>
        </w:trPr>
        <w:tc>
          <w:tcPr>
            <w:tcW w:w="426" w:type="dxa"/>
            <w:vMerge/>
            <w:vAlign w:val="center"/>
            <w:hideMark/>
          </w:tcPr>
          <w:p w14:paraId="3A1226A8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6561D69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75725DB5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F81D67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730CD09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AC2B3E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1C5C18F0" w14:textId="2DEF6F07" w:rsidR="000E3CB1" w:rsidRPr="00D0416D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6A140551" w14:textId="7DFE359F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1D1CD1B7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5A6126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7F1DBB3B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0E3CB1" w:rsidRPr="009B7DA0" w14:paraId="690A2E45" w14:textId="77777777" w:rsidTr="00166601">
        <w:trPr>
          <w:trHeight w:val="335"/>
        </w:trPr>
        <w:tc>
          <w:tcPr>
            <w:tcW w:w="426" w:type="dxa"/>
            <w:vMerge/>
            <w:vAlign w:val="center"/>
            <w:hideMark/>
          </w:tcPr>
          <w:p w14:paraId="773FA321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F62296A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53DBAE3C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DB80EC3" w14:textId="77777777" w:rsidR="000E3CB1" w:rsidRPr="009B7DA0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091B15F3" w14:textId="28AB562E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4 833,55</w:t>
            </w:r>
          </w:p>
        </w:tc>
        <w:tc>
          <w:tcPr>
            <w:tcW w:w="992" w:type="dxa"/>
            <w:shd w:val="clear" w:color="auto" w:fill="auto"/>
            <w:hideMark/>
          </w:tcPr>
          <w:p w14:paraId="6F25CD36" w14:textId="5969239C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1 039,04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1784A03" w14:textId="26657477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499,53</w:t>
            </w:r>
          </w:p>
        </w:tc>
        <w:tc>
          <w:tcPr>
            <w:tcW w:w="992" w:type="dxa"/>
            <w:shd w:val="clear" w:color="auto" w:fill="auto"/>
            <w:hideMark/>
          </w:tcPr>
          <w:p w14:paraId="3260A462" w14:textId="0BDBCFF6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1 089,68</w:t>
            </w:r>
          </w:p>
        </w:tc>
        <w:tc>
          <w:tcPr>
            <w:tcW w:w="993" w:type="dxa"/>
            <w:shd w:val="clear" w:color="auto" w:fill="auto"/>
            <w:hideMark/>
          </w:tcPr>
          <w:p w14:paraId="408F1460" w14:textId="6263EB34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993" w:type="dxa"/>
            <w:shd w:val="clear" w:color="auto" w:fill="auto"/>
            <w:hideMark/>
          </w:tcPr>
          <w:p w14:paraId="4C0D795F" w14:textId="60767A9D" w:rsidR="000E3CB1" w:rsidRPr="006C29FB" w:rsidRDefault="000E3CB1" w:rsidP="000E3CB1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690E6F">
              <w:rPr>
                <w:rFonts w:ascii="Times New Roman" w:eastAsiaTheme="minorEastAsia" w:hAnsi="Times New Roman" w:cs="Times New Roman"/>
                <w:sz w:val="16"/>
                <w:szCs w:val="16"/>
              </w:rPr>
              <w:t>1 102,65</w:t>
            </w:r>
          </w:p>
        </w:tc>
        <w:tc>
          <w:tcPr>
            <w:tcW w:w="1417" w:type="dxa"/>
            <w:vMerge/>
            <w:vAlign w:val="center"/>
            <w:hideMark/>
          </w:tcPr>
          <w:p w14:paraId="3BF60AD4" w14:textId="77777777" w:rsidR="000E3CB1" w:rsidRPr="009B7DA0" w:rsidRDefault="000E3CB1" w:rsidP="000E3CB1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5267BB0D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469E034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36F192F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9EE59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26DABAF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3044030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C35073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759D63E7" w14:textId="45BC8A23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EA70880" w14:textId="5EBC37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8FDC91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0B17CF0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2B6EBD7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129E4A5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707FB15E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2DA8012E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6DC46692" w14:textId="1E9AA491" w:rsidR="00A831E4" w:rsidRPr="007230E1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7230E1">
              <w:rPr>
                <w:rFonts w:ascii="Times New Roman" w:eastAsiaTheme="minorEastAsia" w:hAnsi="Times New Roman" w:cs="Times New Roman"/>
                <w:sz w:val="16"/>
                <w:szCs w:val="16"/>
              </w:rPr>
              <w:t>Завершены работы по обеспечению пожарной безопасности в организациях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29FDFF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6A5F89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E30A8B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0094351" w14:textId="71C3A70D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0E685FBB" w14:textId="7040673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75788CA0" w14:textId="12D0EE2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552D5296" w14:textId="320E9BB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46C633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CB3EF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5E092DA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3DA9A3D0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5F355A84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1CDE6C3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BEA7A4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610E9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F7A98AA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970612F" w14:textId="1A029AE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14:paraId="174D29C9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15AFCC17" w14:textId="1B2E37E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7636BC3B" w14:textId="7646A2D0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665515AF" w14:textId="69FA5E1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2055917" w14:textId="3D448E4F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</w:tcPr>
          <w:p w14:paraId="0648B21B" w14:textId="2CB7CB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2DE55E1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3589A7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092A7A7C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74D112AD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2FFE4851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929188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89EC95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E9FB1D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1F76D37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992" w:type="dxa"/>
            <w:shd w:val="clear" w:color="auto" w:fill="auto"/>
          </w:tcPr>
          <w:p w14:paraId="2B4FFA90" w14:textId="16E98E2B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14:paraId="364C1E0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09" w:type="dxa"/>
          </w:tcPr>
          <w:p w14:paraId="5922E5F3" w14:textId="570A4326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9" w:type="dxa"/>
          </w:tcPr>
          <w:p w14:paraId="2993C647" w14:textId="3FBEE604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08" w:type="dxa"/>
          </w:tcPr>
          <w:p w14:paraId="1C2F587F" w14:textId="198B0D6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9" w:type="dxa"/>
          </w:tcPr>
          <w:p w14:paraId="6AC5719E" w14:textId="068F16F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14:paraId="212A04AF" w14:textId="42379E6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6402823E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14:paraId="4F4B681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417" w:type="dxa"/>
            <w:vMerge/>
            <w:vAlign w:val="center"/>
            <w:hideMark/>
          </w:tcPr>
          <w:p w14:paraId="1AE596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4A958B0D" w14:textId="77777777" w:rsidTr="009E204A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13C675C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4.2</w:t>
            </w: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FA121B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  <w:r w:rsidRPr="007E0DA1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Мероприятие 04.02</w:t>
            </w:r>
            <w:r w:rsidRPr="009B7DA0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Создание доступной среды в муниципальных учреждениях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дополнительного образования сферы культуры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39856A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26423731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554C0E71" w14:textId="5E050841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</w:tcPr>
          <w:p w14:paraId="61D2F55E" w14:textId="30ACF192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160DA13" w14:textId="62383A86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D93F917" w14:textId="33A4B92E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0C7B2F5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8294568" w14:textId="77777777" w:rsidR="004A167E" w:rsidRPr="00F41497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41497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72588F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Управление культуры Администрации </w:t>
            </w: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lastRenderedPageBreak/>
              <w:t>РГО МО</w:t>
            </w:r>
          </w:p>
        </w:tc>
      </w:tr>
      <w:tr w:rsidR="004A167E" w:rsidRPr="009B7DA0" w14:paraId="37BB23DB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6044E8F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E469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6DBC9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3AE7BD8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75E960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32AE1D9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713CC1" w14:textId="00A0ACF3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1E0ED525" w14:textId="0B9AE5DE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3A13B1E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09CAD0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35A5E12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1C68CA29" w14:textId="77777777" w:rsidTr="009E204A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215B531D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7904F1C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0637BB4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317EE3B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681B0EB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0FA485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34FAD65B" w14:textId="7C43937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24EED8A" w14:textId="2334A06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28FB77B1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522B77C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689E4FD0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987AFB3" w14:textId="77777777" w:rsidTr="009E204A">
        <w:trPr>
          <w:trHeight w:val="294"/>
        </w:trPr>
        <w:tc>
          <w:tcPr>
            <w:tcW w:w="426" w:type="dxa"/>
            <w:vMerge/>
            <w:vAlign w:val="center"/>
            <w:hideMark/>
          </w:tcPr>
          <w:p w14:paraId="7B205A70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33A68D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2D48D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F516DF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  <w:hideMark/>
          </w:tcPr>
          <w:p w14:paraId="71F514F7" w14:textId="4DE4EE65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CE78A7"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 076,00</w:t>
            </w:r>
          </w:p>
        </w:tc>
        <w:tc>
          <w:tcPr>
            <w:tcW w:w="992" w:type="dxa"/>
            <w:shd w:val="clear" w:color="auto" w:fill="auto"/>
            <w:hideMark/>
          </w:tcPr>
          <w:p w14:paraId="62323F64" w14:textId="7507E847" w:rsidR="004A167E" w:rsidRPr="006C29FB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1 076,00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50DF2C80" w14:textId="5B0B3B61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496332DC" w14:textId="15FE1E5A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DA30E0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35E99F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F451D7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4A167E" w:rsidRPr="009B7DA0" w14:paraId="6170CD09" w14:textId="77777777" w:rsidTr="009E204A">
        <w:trPr>
          <w:trHeight w:val="58"/>
        </w:trPr>
        <w:tc>
          <w:tcPr>
            <w:tcW w:w="426" w:type="dxa"/>
            <w:vMerge/>
            <w:vAlign w:val="center"/>
          </w:tcPr>
          <w:p w14:paraId="156C4796" w14:textId="77777777" w:rsidR="004A167E" w:rsidRPr="009B7DA0" w:rsidRDefault="004A167E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76030BFF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DF032EA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2DE2FD2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10DD6C06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1985E8C4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D26B4D6" w14:textId="1DE843F6" w:rsidR="004A167E" w:rsidRPr="00D0416D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</w:tcPr>
          <w:p w14:paraId="3721CFE6" w14:textId="1CBB011F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27318B97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</w:tcPr>
          <w:p w14:paraId="32C4DBF3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</w:tcPr>
          <w:p w14:paraId="4536C6AE" w14:textId="77777777" w:rsidR="004A167E" w:rsidRPr="009B7DA0" w:rsidRDefault="004A167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C0E7C21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3F76CB94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3B6AD3C7" w14:textId="77777777" w:rsidR="00A0528E" w:rsidRDefault="00A0528E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Результат 1</w:t>
            </w:r>
          </w:p>
          <w:p w14:paraId="4B6CC987" w14:textId="275D2540" w:rsidR="00A831E4" w:rsidRPr="00AC040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AC040D">
              <w:rPr>
                <w:rFonts w:ascii="Times New Roman" w:eastAsiaTheme="minorEastAsia" w:hAnsi="Times New Roman" w:cs="Times New Roman"/>
                <w:sz w:val="16"/>
                <w:szCs w:val="16"/>
              </w:rPr>
              <w:t>Оборудованы в соответствии с требованиями доступности для инвалидов и других маломобильных групп населения объекты организаций дополнительного образования сферы культуры, (ед.)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277C14F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14:paraId="5E3C0D4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0D76C8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2D7D7D9" w14:textId="76E4B68F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5D80A368" w14:textId="0FCB5213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Итого 2024 год</w:t>
            </w:r>
          </w:p>
        </w:tc>
        <w:tc>
          <w:tcPr>
            <w:tcW w:w="2835" w:type="dxa"/>
            <w:gridSpan w:val="4"/>
          </w:tcPr>
          <w:p w14:paraId="1B1BD095" w14:textId="0AD84545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B09A520" w14:textId="60F466E2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C10760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8C7CE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417" w:type="dxa"/>
            <w:vMerge/>
            <w:vAlign w:val="center"/>
            <w:hideMark/>
          </w:tcPr>
          <w:p w14:paraId="3EA070A7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6A7568" w:rsidRPr="009B7DA0" w14:paraId="22CC145C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42BCC013" w14:textId="77777777" w:rsidR="006A7568" w:rsidRPr="009B7DA0" w:rsidRDefault="006A7568" w:rsidP="006A7568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5E217AAF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456C66FD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6AB7C27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26AC1ECE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669647C" w14:textId="7B9EF995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auto"/>
            <w:hideMark/>
          </w:tcPr>
          <w:p w14:paraId="2440D5D8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14:paraId="58CAEE24" w14:textId="53BCAF2A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3 месяца</w:t>
            </w:r>
          </w:p>
        </w:tc>
        <w:tc>
          <w:tcPr>
            <w:tcW w:w="709" w:type="dxa"/>
          </w:tcPr>
          <w:p w14:paraId="1EB27361" w14:textId="68736AE1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6 месяцев</w:t>
            </w:r>
          </w:p>
        </w:tc>
        <w:tc>
          <w:tcPr>
            <w:tcW w:w="708" w:type="dxa"/>
          </w:tcPr>
          <w:p w14:paraId="2A5C2D59" w14:textId="3373BAEE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9 месяцев</w:t>
            </w:r>
          </w:p>
        </w:tc>
        <w:tc>
          <w:tcPr>
            <w:tcW w:w="709" w:type="dxa"/>
          </w:tcPr>
          <w:p w14:paraId="2EA3A092" w14:textId="48351F89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166601">
              <w:rPr>
                <w:rFonts w:ascii="Times New Roman" w:eastAsiaTheme="minorEastAsia" w:hAnsi="Times New Roman" w:cs="Times New Roman"/>
                <w:sz w:val="14"/>
                <w:szCs w:val="14"/>
              </w:rPr>
              <w:t>12 месяцев</w:t>
            </w:r>
          </w:p>
        </w:tc>
        <w:tc>
          <w:tcPr>
            <w:tcW w:w="992" w:type="dxa"/>
            <w:vMerge/>
            <w:shd w:val="clear" w:color="auto" w:fill="auto"/>
            <w:hideMark/>
          </w:tcPr>
          <w:p w14:paraId="66588F6A" w14:textId="151DADDC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6E82CE71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shd w:val="clear" w:color="auto" w:fill="auto"/>
            <w:hideMark/>
          </w:tcPr>
          <w:p w14:paraId="2B36A556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14:paraId="6A719773" w14:textId="77777777" w:rsidR="006A7568" w:rsidRPr="009B7DA0" w:rsidRDefault="006A7568" w:rsidP="006A7568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A496C95" w14:textId="77777777" w:rsidTr="00166601">
        <w:trPr>
          <w:trHeight w:val="77"/>
        </w:trPr>
        <w:tc>
          <w:tcPr>
            <w:tcW w:w="426" w:type="dxa"/>
            <w:vMerge/>
            <w:vAlign w:val="center"/>
            <w:hideMark/>
          </w:tcPr>
          <w:p w14:paraId="0A35D163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DAE6CC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78FCF6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23149CB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</w:tcPr>
          <w:p w14:paraId="68CC69A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14:paraId="122BCD93" w14:textId="2A07C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14:paraId="357A388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4525BDF8" w14:textId="22E1EEC9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28E667E4" w14:textId="50925588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</w:tcPr>
          <w:p w14:paraId="36F389D1" w14:textId="18E82B4F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</w:tcPr>
          <w:p w14:paraId="6A7C55D9" w14:textId="0153D6C0" w:rsidR="00A831E4" w:rsidRDefault="00B53C2F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2CD74865" w14:textId="5653DE19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5A010AC1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14:paraId="7506739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vMerge/>
            <w:vAlign w:val="center"/>
            <w:hideMark/>
          </w:tcPr>
          <w:p w14:paraId="138C594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231F82AD" w14:textId="77777777" w:rsidTr="00166601">
        <w:trPr>
          <w:trHeight w:val="58"/>
        </w:trPr>
        <w:tc>
          <w:tcPr>
            <w:tcW w:w="426" w:type="dxa"/>
            <w:vMerge w:val="restart"/>
            <w:shd w:val="clear" w:color="auto" w:fill="auto"/>
            <w:hideMark/>
          </w:tcPr>
          <w:p w14:paraId="3DD752AA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auto"/>
            <w:hideMark/>
          </w:tcPr>
          <w:p w14:paraId="088B28FD" w14:textId="77777777" w:rsidR="00A831E4" w:rsidRPr="00F13E2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ascii="Times New Roman" w:eastAsiaTheme="minorEastAsia" w:hAnsi="Times New Roman"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DB03498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365A10">
              <w:rPr>
                <w:rFonts w:ascii="Times New Roman" w:hAnsi="Times New Roman" w:cs="Times New Roman"/>
                <w:sz w:val="16"/>
                <w:szCs w:val="16"/>
              </w:rPr>
              <w:t>2023-2027</w:t>
            </w:r>
          </w:p>
        </w:tc>
        <w:tc>
          <w:tcPr>
            <w:tcW w:w="2126" w:type="dxa"/>
            <w:shd w:val="clear" w:color="auto" w:fill="auto"/>
            <w:hideMark/>
          </w:tcPr>
          <w:p w14:paraId="4BDE9E62" w14:textId="77777777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 w:rsidRPr="00FA6EDC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14:paraId="366EF669" w14:textId="028307D2" w:rsidR="00A831E4" w:rsidRPr="00FA6EDC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670 337,02</w:t>
            </w:r>
          </w:p>
        </w:tc>
        <w:tc>
          <w:tcPr>
            <w:tcW w:w="992" w:type="dxa"/>
            <w:shd w:val="clear" w:color="auto" w:fill="auto"/>
          </w:tcPr>
          <w:p w14:paraId="59EFE7B2" w14:textId="237F7A44" w:rsidR="00A831E4" w:rsidRPr="00FA6EDC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135 861,31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0A14C2B8" w14:textId="5A805F8E" w:rsidR="00A831E4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12</w:t>
            </w:r>
            <w:r w:rsidR="001D2C5D"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6 585,03</w:t>
            </w:r>
          </w:p>
        </w:tc>
        <w:tc>
          <w:tcPr>
            <w:tcW w:w="992" w:type="dxa"/>
            <w:shd w:val="clear" w:color="auto" w:fill="auto"/>
          </w:tcPr>
          <w:p w14:paraId="6A4453AA" w14:textId="1271959D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137 774,14</w:t>
            </w:r>
          </w:p>
        </w:tc>
        <w:tc>
          <w:tcPr>
            <w:tcW w:w="993" w:type="dxa"/>
            <w:shd w:val="clear" w:color="auto" w:fill="auto"/>
          </w:tcPr>
          <w:p w14:paraId="5A4A7E44" w14:textId="1809BC92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993" w:type="dxa"/>
            <w:shd w:val="clear" w:color="auto" w:fill="auto"/>
          </w:tcPr>
          <w:p w14:paraId="76DAEAEA" w14:textId="5B334E2A" w:rsidR="00A831E4" w:rsidRPr="00FA6EDC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16"/>
                <w:szCs w:val="16"/>
              </w:rPr>
              <w:t>135 058,27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477308A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A831E4" w:rsidRPr="009B7DA0" w14:paraId="4E5D475B" w14:textId="77777777" w:rsidTr="00166601">
        <w:trPr>
          <w:trHeight w:val="95"/>
        </w:trPr>
        <w:tc>
          <w:tcPr>
            <w:tcW w:w="426" w:type="dxa"/>
            <w:vMerge/>
            <w:vAlign w:val="center"/>
            <w:hideMark/>
          </w:tcPr>
          <w:p w14:paraId="0AE4E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0B7572DA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33C3B92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6A33AE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hideMark/>
          </w:tcPr>
          <w:p w14:paraId="6F18788D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992" w:type="dxa"/>
            <w:shd w:val="clear" w:color="auto" w:fill="auto"/>
            <w:hideMark/>
          </w:tcPr>
          <w:p w14:paraId="18D5AD2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7 430,00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CD61048" w14:textId="2FE76C2C" w:rsidR="00A831E4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3C2A641" w14:textId="597EB441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0D710B5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44CDE373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299B858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4A6E8894" w14:textId="77777777" w:rsidTr="00166601">
        <w:trPr>
          <w:trHeight w:val="58"/>
        </w:trPr>
        <w:tc>
          <w:tcPr>
            <w:tcW w:w="426" w:type="dxa"/>
            <w:vMerge/>
            <w:vAlign w:val="center"/>
            <w:hideMark/>
          </w:tcPr>
          <w:p w14:paraId="6B874F5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40FAA76C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6AF5C1B5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7115370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92" w:type="dxa"/>
            <w:shd w:val="clear" w:color="auto" w:fill="auto"/>
            <w:hideMark/>
          </w:tcPr>
          <w:p w14:paraId="55ED3EE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09929CF4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3686" w:type="dxa"/>
            <w:gridSpan w:val="5"/>
            <w:shd w:val="clear" w:color="auto" w:fill="auto"/>
            <w:hideMark/>
          </w:tcPr>
          <w:p w14:paraId="647E9C8E" w14:textId="13C7CA78" w:rsidR="00A831E4" w:rsidRPr="00D0416D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shd w:val="clear" w:color="auto" w:fill="auto"/>
            <w:hideMark/>
          </w:tcPr>
          <w:p w14:paraId="71F59974" w14:textId="6B3B7EDC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760CFA69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3" w:type="dxa"/>
            <w:shd w:val="clear" w:color="auto" w:fill="auto"/>
            <w:hideMark/>
          </w:tcPr>
          <w:p w14:paraId="6AEF9756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D0416D">
              <w:rPr>
                <w:rFonts w:ascii="Times New Roman" w:eastAsiaTheme="minorEastAsia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417" w:type="dxa"/>
            <w:vMerge/>
            <w:vAlign w:val="center"/>
            <w:hideMark/>
          </w:tcPr>
          <w:p w14:paraId="048DAE9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A831E4" w:rsidRPr="009B7DA0" w14:paraId="00945247" w14:textId="77777777" w:rsidTr="00166601">
        <w:trPr>
          <w:trHeight w:val="333"/>
        </w:trPr>
        <w:tc>
          <w:tcPr>
            <w:tcW w:w="426" w:type="dxa"/>
            <w:vMerge/>
            <w:vAlign w:val="center"/>
            <w:hideMark/>
          </w:tcPr>
          <w:p w14:paraId="0D7A6D6F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2CC502BB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14:paraId="1D069DBF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14:paraId="21DE6BC0" w14:textId="77777777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05AED">
              <w:rPr>
                <w:rFonts w:ascii="Times New Roman" w:hAnsi="Times New Roman" w:cs="Times New Roman"/>
                <w:sz w:val="16"/>
                <w:szCs w:val="16"/>
              </w:rPr>
              <w:t>Средства бюджета Рузского городского округа</w:t>
            </w:r>
          </w:p>
        </w:tc>
        <w:tc>
          <w:tcPr>
            <w:tcW w:w="992" w:type="dxa"/>
            <w:shd w:val="clear" w:color="auto" w:fill="auto"/>
          </w:tcPr>
          <w:p w14:paraId="6CD8638A" w14:textId="4333E38B" w:rsidR="00A831E4" w:rsidRPr="009B7DA0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627 503,52</w:t>
            </w:r>
          </w:p>
        </w:tc>
        <w:tc>
          <w:tcPr>
            <w:tcW w:w="992" w:type="dxa"/>
            <w:shd w:val="clear" w:color="auto" w:fill="auto"/>
          </w:tcPr>
          <w:p w14:paraId="446F8737" w14:textId="67BC300A" w:rsidR="00A831E4" w:rsidRPr="009B7DA0" w:rsidRDefault="00A831E4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121 590,73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4E5F04DA" w14:textId="5E02746E" w:rsidR="00A831E4" w:rsidRDefault="001D2C5D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116 022,11</w:t>
            </w:r>
          </w:p>
        </w:tc>
        <w:tc>
          <w:tcPr>
            <w:tcW w:w="992" w:type="dxa"/>
            <w:shd w:val="clear" w:color="auto" w:fill="auto"/>
          </w:tcPr>
          <w:p w14:paraId="5D287338" w14:textId="1F4F2749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131 774,14</w:t>
            </w:r>
          </w:p>
        </w:tc>
        <w:tc>
          <w:tcPr>
            <w:tcW w:w="993" w:type="dxa"/>
            <w:shd w:val="clear" w:color="auto" w:fill="auto"/>
          </w:tcPr>
          <w:p w14:paraId="73D91EA8" w14:textId="4D205CB2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 129 058,27</w:t>
            </w:r>
          </w:p>
        </w:tc>
        <w:tc>
          <w:tcPr>
            <w:tcW w:w="993" w:type="dxa"/>
            <w:shd w:val="clear" w:color="auto" w:fill="auto"/>
          </w:tcPr>
          <w:p w14:paraId="6B7A01C6" w14:textId="4EE6FC01" w:rsidR="00A831E4" w:rsidRPr="009B7DA0" w:rsidRDefault="00DF5696" w:rsidP="00A831E4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129 058,27</w:t>
            </w:r>
          </w:p>
        </w:tc>
        <w:tc>
          <w:tcPr>
            <w:tcW w:w="1417" w:type="dxa"/>
            <w:vMerge/>
            <w:vAlign w:val="center"/>
            <w:hideMark/>
          </w:tcPr>
          <w:p w14:paraId="42A2F4C0" w14:textId="77777777" w:rsidR="00A831E4" w:rsidRPr="009B7DA0" w:rsidRDefault="00A831E4" w:rsidP="00A831E4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  <w:tr w:rsidR="001D2C5D" w:rsidRPr="009B7DA0" w14:paraId="7BCF9C32" w14:textId="77777777" w:rsidTr="00166601">
        <w:trPr>
          <w:trHeight w:val="58"/>
        </w:trPr>
        <w:tc>
          <w:tcPr>
            <w:tcW w:w="426" w:type="dxa"/>
            <w:vMerge/>
            <w:vAlign w:val="center"/>
          </w:tcPr>
          <w:p w14:paraId="5525302E" w14:textId="77777777" w:rsidR="001D2C5D" w:rsidRPr="009B7DA0" w:rsidRDefault="001D2C5D" w:rsidP="001D2C5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14:paraId="0EB62C02" w14:textId="77777777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7DC2F8C1" w14:textId="77777777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shd w:val="clear" w:color="auto" w:fill="auto"/>
          </w:tcPr>
          <w:p w14:paraId="3BCDEE83" w14:textId="77777777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9B7DA0">
              <w:rPr>
                <w:rFonts w:ascii="Times New Roman" w:eastAsiaTheme="minorEastAsia" w:hAnsi="Times New Roman"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92" w:type="dxa"/>
            <w:shd w:val="clear" w:color="auto" w:fill="auto"/>
          </w:tcPr>
          <w:p w14:paraId="6643EEBB" w14:textId="1BEFC2C7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35 403,50</w:t>
            </w:r>
          </w:p>
        </w:tc>
        <w:tc>
          <w:tcPr>
            <w:tcW w:w="992" w:type="dxa"/>
            <w:shd w:val="clear" w:color="auto" w:fill="auto"/>
          </w:tcPr>
          <w:p w14:paraId="572A5F4A" w14:textId="7BD65793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6 840,58</w:t>
            </w:r>
          </w:p>
        </w:tc>
        <w:tc>
          <w:tcPr>
            <w:tcW w:w="3686" w:type="dxa"/>
            <w:gridSpan w:val="5"/>
            <w:shd w:val="clear" w:color="auto" w:fill="auto"/>
          </w:tcPr>
          <w:p w14:paraId="681FD1B7" w14:textId="0D9218DE" w:rsidR="001D2C5D" w:rsidRPr="00D0416D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10 562,92</w:t>
            </w:r>
          </w:p>
        </w:tc>
        <w:tc>
          <w:tcPr>
            <w:tcW w:w="992" w:type="dxa"/>
            <w:shd w:val="clear" w:color="auto" w:fill="auto"/>
          </w:tcPr>
          <w:p w14:paraId="190D9B74" w14:textId="3A3ADF33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3A116238" w14:textId="0DB7D255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993" w:type="dxa"/>
            <w:shd w:val="clear" w:color="auto" w:fill="auto"/>
          </w:tcPr>
          <w:p w14:paraId="47F1D735" w14:textId="6133DF4D" w:rsidR="001D2C5D" w:rsidRPr="009B7DA0" w:rsidRDefault="001D2C5D" w:rsidP="001D2C5D">
            <w:pPr>
              <w:pStyle w:val="ConsPlusNormal"/>
              <w:jc w:val="center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>
              <w:rPr>
                <w:rFonts w:ascii="Times New Roman" w:eastAsiaTheme="minorEastAsia" w:hAnsi="Times New Roman" w:cs="Times New Roman"/>
                <w:sz w:val="16"/>
                <w:szCs w:val="16"/>
              </w:rPr>
              <w:t>6 000,00</w:t>
            </w:r>
          </w:p>
        </w:tc>
        <w:tc>
          <w:tcPr>
            <w:tcW w:w="1417" w:type="dxa"/>
            <w:vMerge/>
            <w:vAlign w:val="center"/>
          </w:tcPr>
          <w:p w14:paraId="23D9F66E" w14:textId="77777777" w:rsidR="001D2C5D" w:rsidRPr="009B7DA0" w:rsidRDefault="001D2C5D" w:rsidP="001D2C5D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</w:tr>
    </w:tbl>
    <w:p w14:paraId="66A819E1" w14:textId="77777777" w:rsidR="00CF795B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</w:p>
    <w:p w14:paraId="334F1B2A" w14:textId="77777777" w:rsidR="00CF795B" w:rsidRPr="00365A10" w:rsidRDefault="00CF795B" w:rsidP="00CF795B">
      <w:pPr>
        <w:widowControl w:val="0"/>
        <w:jc w:val="center"/>
        <w:rPr>
          <w:rFonts w:cs="Times New Roman"/>
          <w:b/>
          <w:bCs/>
          <w:sz w:val="20"/>
          <w:szCs w:val="20"/>
        </w:rPr>
      </w:pPr>
      <w:r w:rsidRPr="00365A10">
        <w:rPr>
          <w:rFonts w:cs="Times New Roman"/>
          <w:b/>
          <w:bCs/>
          <w:sz w:val="20"/>
          <w:szCs w:val="20"/>
        </w:rPr>
        <w:t>7. Перечень мероприятий подпрограммы 7 «Развитие туризма»</w:t>
      </w:r>
    </w:p>
    <w:p w14:paraId="7CD1E8EE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976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1932"/>
        <w:gridCol w:w="1060"/>
        <w:gridCol w:w="2123"/>
        <w:gridCol w:w="908"/>
        <w:gridCol w:w="851"/>
        <w:gridCol w:w="801"/>
        <w:gridCol w:w="631"/>
        <w:gridCol w:w="697"/>
        <w:gridCol w:w="697"/>
        <w:gridCol w:w="697"/>
        <w:gridCol w:w="808"/>
        <w:gridCol w:w="780"/>
        <w:gridCol w:w="789"/>
        <w:gridCol w:w="1743"/>
      </w:tblGrid>
      <w:tr w:rsidR="003C4B87" w:rsidRPr="002461CE" w14:paraId="5D1EA760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vAlign w:val="center"/>
            <w:hideMark/>
          </w:tcPr>
          <w:p w14:paraId="1BE1E8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1932" w:type="dxa"/>
            <w:vMerge w:val="restart"/>
            <w:shd w:val="clear" w:color="auto" w:fill="auto"/>
            <w:vAlign w:val="center"/>
            <w:hideMark/>
          </w:tcPr>
          <w:p w14:paraId="448F07D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3E2DB9B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Сроки </w:t>
            </w:r>
            <w:r w:rsidRPr="002461CE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123" w:type="dxa"/>
            <w:vMerge w:val="restart"/>
            <w:shd w:val="clear" w:color="auto" w:fill="auto"/>
            <w:vAlign w:val="center"/>
            <w:hideMark/>
          </w:tcPr>
          <w:p w14:paraId="7B3BB60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2461CE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8" w:type="dxa"/>
            <w:vMerge w:val="restart"/>
            <w:shd w:val="clear" w:color="auto" w:fill="auto"/>
            <w:vAlign w:val="center"/>
            <w:hideMark/>
          </w:tcPr>
          <w:p w14:paraId="3CC2AB4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Всего</w:t>
            </w:r>
          </w:p>
          <w:p w14:paraId="13322F3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(тыс. руб.)</w:t>
            </w:r>
          </w:p>
        </w:tc>
        <w:tc>
          <w:tcPr>
            <w:tcW w:w="6751" w:type="dxa"/>
            <w:gridSpan w:val="9"/>
          </w:tcPr>
          <w:p w14:paraId="07494791" w14:textId="34DB8933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743" w:type="dxa"/>
            <w:shd w:val="clear" w:color="auto" w:fill="auto"/>
            <w:vAlign w:val="bottom"/>
            <w:hideMark/>
          </w:tcPr>
          <w:p w14:paraId="214B34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3C4B87" w:rsidRPr="002461CE" w14:paraId="5F39AC84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7C07EAB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6C423FA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A5225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0323020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711196A3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ACCF2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3523" w:type="dxa"/>
            <w:gridSpan w:val="5"/>
            <w:shd w:val="clear" w:color="auto" w:fill="auto"/>
            <w:vAlign w:val="center"/>
            <w:hideMark/>
          </w:tcPr>
          <w:p w14:paraId="492C647A" w14:textId="773E67D9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08" w:type="dxa"/>
            <w:shd w:val="clear" w:color="auto" w:fill="auto"/>
            <w:vAlign w:val="center"/>
            <w:hideMark/>
          </w:tcPr>
          <w:p w14:paraId="704C8B52" w14:textId="7A7081B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shd w:val="clear" w:color="auto" w:fill="auto"/>
            <w:vAlign w:val="center"/>
            <w:hideMark/>
          </w:tcPr>
          <w:p w14:paraId="4389B51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shd w:val="clear" w:color="auto" w:fill="auto"/>
            <w:vAlign w:val="center"/>
            <w:hideMark/>
          </w:tcPr>
          <w:p w14:paraId="14F3EC6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Align w:val="center"/>
            <w:hideMark/>
          </w:tcPr>
          <w:p w14:paraId="6CC1BB4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68004D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429C203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7A8BC247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5EA90CC3" w14:textId="77777777" w:rsidR="003C4B87" w:rsidRPr="002461CE" w:rsidRDefault="003C4B87" w:rsidP="00CF795B">
            <w:pPr>
              <w:jc w:val="center"/>
              <w:rPr>
                <w:rFonts w:cs="Times New Roman"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i/>
                <w:iCs/>
                <w:sz w:val="16"/>
                <w:szCs w:val="16"/>
              </w:rPr>
              <w:t>Развитие рынка туристских услуг, развитие внутреннего и въездного туризма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65B6F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4CC31A1B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73CD64D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29A23638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AF74ABC" w14:textId="692B1895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4FF88545" w14:textId="47177BDB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0C1D8BF3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648EA19F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EDB416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1D1D9A3E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CE0708D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94A9E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EA5CC9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9A6F1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747D803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DAD8AA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86561E3" w14:textId="0620EC1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78E6265" w14:textId="2BFB07C2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C61A3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38D85A2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5F06A610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B515F67" w14:textId="77777777" w:rsidTr="00D36BDC">
        <w:trPr>
          <w:trHeight w:val="271"/>
        </w:trPr>
        <w:tc>
          <w:tcPr>
            <w:tcW w:w="459" w:type="dxa"/>
            <w:vMerge/>
            <w:vAlign w:val="center"/>
            <w:hideMark/>
          </w:tcPr>
          <w:p w14:paraId="13B2FB9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B8DA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3D2519E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3607B07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75CA4E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782EA78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0E5ABBBF" w14:textId="1588370F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22B907D" w14:textId="44691516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C52D71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12525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06EE9E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3BF055A" w14:textId="77777777" w:rsidTr="00D36BDC">
        <w:trPr>
          <w:trHeight w:val="191"/>
        </w:trPr>
        <w:tc>
          <w:tcPr>
            <w:tcW w:w="459" w:type="dxa"/>
            <w:vMerge/>
            <w:vAlign w:val="center"/>
            <w:hideMark/>
          </w:tcPr>
          <w:p w14:paraId="4BC5A11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77C21C2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CBE65A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F4F542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15CE9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648945C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11BB34B" w14:textId="618E1949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4DA6C25" w14:textId="49E13E31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A73C4D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65486F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3C97CA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85084B9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623D37DE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6195283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235E89B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929557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21C11AF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0835247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4693D2FB" w14:textId="245CB6C3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900F3E1" w14:textId="7EBA27B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498E9A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948D9F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5ADE2C2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5C4B8D18" w14:textId="77777777" w:rsidTr="00D36BDC">
        <w:trPr>
          <w:trHeight w:val="58"/>
        </w:trPr>
        <w:tc>
          <w:tcPr>
            <w:tcW w:w="459" w:type="dxa"/>
            <w:vMerge w:val="restart"/>
            <w:shd w:val="clear" w:color="auto" w:fill="auto"/>
            <w:hideMark/>
          </w:tcPr>
          <w:p w14:paraId="64007BA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194BC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  <w:r w:rsidRPr="002461CE">
              <w:rPr>
                <w:rFonts w:cs="Times New Roman"/>
                <w:sz w:val="16"/>
                <w:szCs w:val="16"/>
              </w:rPr>
              <w:br/>
              <w:t>Организация и проведение ежегодных профильных конкурсов, фестивалей для организаций туристской индустрии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421791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1D45A005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3188EE0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02DDD8D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34EA4C0F" w14:textId="0597F162" w:rsidR="003C4B87" w:rsidRPr="002461CE" w:rsidRDefault="003C4B87" w:rsidP="00CF795B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0F5381B" w14:textId="3011C61E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2A761929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AFF9F6" w14:textId="77777777" w:rsidR="003C4B87" w:rsidRPr="002461CE" w:rsidRDefault="003C4B87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6D151174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3C4B87" w:rsidRPr="002461CE" w14:paraId="32012B3A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70B898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466881E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80CC20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423D0A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1D0949C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86105E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589FE81" w14:textId="27D36302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D25F40E" w14:textId="1B74A92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410811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836596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810A7C5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DF5C536" w14:textId="77777777" w:rsidTr="00D36BDC">
        <w:trPr>
          <w:trHeight w:val="286"/>
        </w:trPr>
        <w:tc>
          <w:tcPr>
            <w:tcW w:w="459" w:type="dxa"/>
            <w:vMerge/>
            <w:vAlign w:val="center"/>
            <w:hideMark/>
          </w:tcPr>
          <w:p w14:paraId="71E410E1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55688C8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6E35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79DA716C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4C3E47AD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0C50930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AC9D532" w14:textId="6AE87E44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5FE95217" w14:textId="79F583AF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14FF37B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E08340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BC0C942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FF203AE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089B9977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545B0C9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40017EA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52A231EA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</w:tcPr>
          <w:p w14:paraId="3361C9E8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498B9256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F258B69" w14:textId="574ED7B6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7D69DBB4" w14:textId="0C04CC7D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611E75C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68998159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640431A9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100E6B14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5283D12C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25FC7035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60697852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4939BE2D" w14:textId="77777777" w:rsidR="003C4B87" w:rsidRPr="002461CE" w:rsidRDefault="003C4B87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47419CC3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3B27CB9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24221557" w14:textId="215FA241" w:rsidR="003C4B87" w:rsidRPr="002461CE" w:rsidRDefault="003C4B87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60F0DEAF" w14:textId="4E62173B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139BC7E1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5A4FBBAF" w14:textId="77777777" w:rsidR="003C4B87" w:rsidRPr="002461CE" w:rsidRDefault="003C4B87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3FE00436" w14:textId="77777777" w:rsidR="003C4B87" w:rsidRPr="002461CE" w:rsidRDefault="003C4B87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78D336E9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142EA17B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094A12E8" w14:textId="77777777" w:rsidR="009C65C5" w:rsidRPr="00A0528E" w:rsidRDefault="009C65C5" w:rsidP="009C65C5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>Результат 1</w:t>
            </w:r>
          </w:p>
          <w:p w14:paraId="5BF59C89" w14:textId="79C40D38" w:rsidR="003C4B87" w:rsidRPr="002461CE" w:rsidRDefault="009C65C5" w:rsidP="009C65C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t xml:space="preserve">(Наименование результата выполнения мероприятия, ед. </w:t>
            </w:r>
            <w:r w:rsidRPr="00A0528E">
              <w:rPr>
                <w:rFonts w:eastAsiaTheme="minorEastAsia" w:cs="Times New Roman"/>
                <w:sz w:val="16"/>
                <w:szCs w:val="16"/>
                <w:lang w:eastAsia="ru-RU"/>
              </w:rPr>
              <w:lastRenderedPageBreak/>
              <w:t>измерения)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78831E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2123" w:type="dxa"/>
            <w:vMerge w:val="restart"/>
            <w:shd w:val="clear" w:color="auto" w:fill="auto"/>
            <w:hideMark/>
          </w:tcPr>
          <w:p w14:paraId="59264EE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908" w:type="dxa"/>
            <w:vMerge w:val="restart"/>
            <w:shd w:val="clear" w:color="auto" w:fill="auto"/>
            <w:hideMark/>
          </w:tcPr>
          <w:p w14:paraId="2DAD68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Всего 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6E121804" w14:textId="422FAB2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801" w:type="dxa"/>
            <w:vMerge w:val="restart"/>
            <w:shd w:val="clear" w:color="auto" w:fill="auto"/>
            <w:hideMark/>
          </w:tcPr>
          <w:p w14:paraId="47303E53" w14:textId="3CD4939C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 xml:space="preserve">Итого 2024 год </w:t>
            </w:r>
          </w:p>
        </w:tc>
        <w:tc>
          <w:tcPr>
            <w:tcW w:w="2722" w:type="dxa"/>
            <w:gridSpan w:val="4"/>
          </w:tcPr>
          <w:p w14:paraId="7D21EA9A" w14:textId="01FACF6D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 том числе по кварталам:</w:t>
            </w:r>
          </w:p>
        </w:tc>
        <w:tc>
          <w:tcPr>
            <w:tcW w:w="808" w:type="dxa"/>
            <w:vMerge w:val="restart"/>
            <w:shd w:val="clear" w:color="auto" w:fill="auto"/>
            <w:hideMark/>
          </w:tcPr>
          <w:p w14:paraId="20D3CD25" w14:textId="4A997B74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780" w:type="dxa"/>
            <w:vMerge w:val="restart"/>
            <w:shd w:val="clear" w:color="auto" w:fill="auto"/>
            <w:hideMark/>
          </w:tcPr>
          <w:p w14:paraId="7871D9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789" w:type="dxa"/>
            <w:vMerge w:val="restart"/>
            <w:shd w:val="clear" w:color="auto" w:fill="auto"/>
            <w:hideMark/>
          </w:tcPr>
          <w:p w14:paraId="42BFA97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43" w:type="dxa"/>
            <w:vMerge w:val="restart"/>
            <w:vAlign w:val="center"/>
            <w:hideMark/>
          </w:tcPr>
          <w:p w14:paraId="4DD4D3E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F7CF5" w:rsidRPr="002461CE" w14:paraId="12B51BFF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59EE8699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2EAE8276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7CFAB67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74EF73A5" w14:textId="77777777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vMerge/>
            <w:vAlign w:val="center"/>
            <w:hideMark/>
          </w:tcPr>
          <w:p w14:paraId="21346A11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14:paraId="1E19DC3A" w14:textId="1C59458B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01" w:type="dxa"/>
            <w:vMerge/>
            <w:vAlign w:val="center"/>
            <w:hideMark/>
          </w:tcPr>
          <w:p w14:paraId="61226899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14:paraId="21FB47BC" w14:textId="25D83F8B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3 месяца</w:t>
            </w:r>
          </w:p>
        </w:tc>
        <w:tc>
          <w:tcPr>
            <w:tcW w:w="697" w:type="dxa"/>
          </w:tcPr>
          <w:p w14:paraId="7A23FBC9" w14:textId="53E6A861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6 месяцев</w:t>
            </w:r>
          </w:p>
        </w:tc>
        <w:tc>
          <w:tcPr>
            <w:tcW w:w="697" w:type="dxa"/>
          </w:tcPr>
          <w:p w14:paraId="751A2797" w14:textId="08E79825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9 месяцев</w:t>
            </w:r>
          </w:p>
        </w:tc>
        <w:tc>
          <w:tcPr>
            <w:tcW w:w="697" w:type="dxa"/>
          </w:tcPr>
          <w:p w14:paraId="30D64992" w14:textId="085A984E" w:rsidR="00DF7CF5" w:rsidRPr="002461CE" w:rsidRDefault="00DF7CF5" w:rsidP="00DF7CF5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4"/>
                <w:szCs w:val="14"/>
                <w:lang w:eastAsia="ru-RU"/>
              </w:rPr>
              <w:t>12 месяцев</w:t>
            </w:r>
          </w:p>
        </w:tc>
        <w:tc>
          <w:tcPr>
            <w:tcW w:w="808" w:type="dxa"/>
            <w:vMerge/>
            <w:vAlign w:val="center"/>
            <w:hideMark/>
          </w:tcPr>
          <w:p w14:paraId="00139306" w14:textId="19321181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0" w:type="dxa"/>
            <w:vMerge/>
            <w:vAlign w:val="center"/>
            <w:hideMark/>
          </w:tcPr>
          <w:p w14:paraId="09FBEDB4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9" w:type="dxa"/>
            <w:vMerge/>
            <w:vAlign w:val="center"/>
            <w:hideMark/>
          </w:tcPr>
          <w:p w14:paraId="20DABF6D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43" w:type="dxa"/>
            <w:vMerge/>
            <w:vAlign w:val="center"/>
            <w:hideMark/>
          </w:tcPr>
          <w:p w14:paraId="02EE801A" w14:textId="77777777" w:rsidR="00DF7CF5" w:rsidRPr="002461CE" w:rsidRDefault="00DF7CF5" w:rsidP="00DF7CF5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71207" w:rsidRPr="002461CE" w14:paraId="00F1ED6C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48FFC21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16C666B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45E68D2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vMerge/>
            <w:vAlign w:val="center"/>
            <w:hideMark/>
          </w:tcPr>
          <w:p w14:paraId="44E815EF" w14:textId="77777777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8" w:type="dxa"/>
            <w:shd w:val="clear" w:color="auto" w:fill="auto"/>
            <w:hideMark/>
          </w:tcPr>
          <w:p w14:paraId="169E3CE8" w14:textId="74B331EB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51" w:type="dxa"/>
            <w:shd w:val="clear" w:color="auto" w:fill="auto"/>
          </w:tcPr>
          <w:p w14:paraId="6E535CD1" w14:textId="1BC6CE9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1" w:type="dxa"/>
            <w:shd w:val="clear" w:color="auto" w:fill="auto"/>
          </w:tcPr>
          <w:p w14:paraId="0F1CAD6C" w14:textId="647F05F4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31" w:type="dxa"/>
          </w:tcPr>
          <w:p w14:paraId="39BE46F5" w14:textId="3D937454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BFCD1A0" w14:textId="78BBD740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1A73AA9D" w14:textId="2B28499A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697" w:type="dxa"/>
          </w:tcPr>
          <w:p w14:paraId="209257AA" w14:textId="60ECDD38" w:rsidR="00A71207" w:rsidRPr="002461CE" w:rsidRDefault="00A71207" w:rsidP="00A7120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08" w:type="dxa"/>
            <w:shd w:val="clear" w:color="auto" w:fill="auto"/>
          </w:tcPr>
          <w:p w14:paraId="5A35C680" w14:textId="78FBDB62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0" w:type="dxa"/>
            <w:shd w:val="clear" w:color="auto" w:fill="auto"/>
          </w:tcPr>
          <w:p w14:paraId="5C0CF42A" w14:textId="6476ED0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789" w:type="dxa"/>
            <w:shd w:val="clear" w:color="auto" w:fill="auto"/>
          </w:tcPr>
          <w:p w14:paraId="77FFDD06" w14:textId="6AEDDE63" w:rsidR="00A71207" w:rsidRPr="002461CE" w:rsidRDefault="00A71207" w:rsidP="00A71207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743" w:type="dxa"/>
            <w:vMerge/>
            <w:vAlign w:val="center"/>
            <w:hideMark/>
          </w:tcPr>
          <w:p w14:paraId="2DCF335B" w14:textId="77777777" w:rsidR="00A71207" w:rsidRPr="002461CE" w:rsidRDefault="00A71207" w:rsidP="00A7120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04AC6461" w14:textId="77777777" w:rsidTr="00D36BDC">
        <w:trPr>
          <w:trHeight w:val="160"/>
        </w:trPr>
        <w:tc>
          <w:tcPr>
            <w:tcW w:w="459" w:type="dxa"/>
            <w:vMerge w:val="restart"/>
            <w:shd w:val="clear" w:color="auto" w:fill="auto"/>
            <w:hideMark/>
          </w:tcPr>
          <w:p w14:paraId="5C2E070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 w:val="restart"/>
            <w:shd w:val="clear" w:color="auto" w:fill="auto"/>
            <w:hideMark/>
          </w:tcPr>
          <w:p w14:paraId="6CD05342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F170DB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123" w:type="dxa"/>
            <w:shd w:val="clear" w:color="auto" w:fill="auto"/>
            <w:hideMark/>
          </w:tcPr>
          <w:p w14:paraId="02767111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8" w:type="dxa"/>
            <w:shd w:val="clear" w:color="auto" w:fill="auto"/>
            <w:hideMark/>
          </w:tcPr>
          <w:p w14:paraId="14DC3A26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5FAF744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AAF015B" w14:textId="38B9F90A" w:rsidR="003C4B87" w:rsidRPr="002461CE" w:rsidRDefault="003C4B87" w:rsidP="003C4B87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30D34914" w14:textId="2939D50C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34A74455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0FF52FF9" w14:textId="77777777" w:rsidR="003C4B87" w:rsidRPr="002461CE" w:rsidRDefault="003C4B87" w:rsidP="003C4B87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 w:val="restart"/>
            <w:shd w:val="clear" w:color="auto" w:fill="auto"/>
            <w:hideMark/>
          </w:tcPr>
          <w:p w14:paraId="4C3E14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3C4B87" w:rsidRPr="002461CE" w14:paraId="49AA2B00" w14:textId="77777777" w:rsidTr="00D36BDC">
        <w:trPr>
          <w:trHeight w:val="199"/>
        </w:trPr>
        <w:tc>
          <w:tcPr>
            <w:tcW w:w="459" w:type="dxa"/>
            <w:vMerge/>
            <w:vAlign w:val="center"/>
            <w:hideMark/>
          </w:tcPr>
          <w:p w14:paraId="649398C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0D5A003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0C5F3C0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5524DD1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8" w:type="dxa"/>
            <w:shd w:val="clear" w:color="auto" w:fill="auto"/>
            <w:hideMark/>
          </w:tcPr>
          <w:p w14:paraId="0241F0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36C58C5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562A9772" w14:textId="687B1815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78D0901D" w14:textId="16D3CB4A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743599F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4760E5F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6B62D59F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6FE17C7" w14:textId="77777777" w:rsidTr="00D36BDC">
        <w:trPr>
          <w:trHeight w:val="58"/>
        </w:trPr>
        <w:tc>
          <w:tcPr>
            <w:tcW w:w="459" w:type="dxa"/>
            <w:vMerge/>
            <w:vAlign w:val="center"/>
            <w:hideMark/>
          </w:tcPr>
          <w:p w14:paraId="20406AC1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24C3A1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15D653D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1701A9AF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8" w:type="dxa"/>
            <w:shd w:val="clear" w:color="auto" w:fill="auto"/>
            <w:hideMark/>
          </w:tcPr>
          <w:p w14:paraId="35D74DDB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FD295A4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27FD158E" w14:textId="138A699F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1F817280" w14:textId="3B00C7C8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441269A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16BD44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70BB92DD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4C02E4C0" w14:textId="77777777" w:rsidTr="00D36BDC">
        <w:trPr>
          <w:trHeight w:val="201"/>
        </w:trPr>
        <w:tc>
          <w:tcPr>
            <w:tcW w:w="459" w:type="dxa"/>
            <w:vMerge/>
            <w:vAlign w:val="center"/>
            <w:hideMark/>
          </w:tcPr>
          <w:p w14:paraId="3CE311EC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  <w:hideMark/>
          </w:tcPr>
          <w:p w14:paraId="6E336266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4452D0D3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  <w:hideMark/>
          </w:tcPr>
          <w:p w14:paraId="38220C8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="Times New Roman" w:cs="Times New Roman"/>
                <w:sz w:val="16"/>
                <w:szCs w:val="16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8" w:type="dxa"/>
            <w:shd w:val="clear" w:color="auto" w:fill="auto"/>
            <w:hideMark/>
          </w:tcPr>
          <w:p w14:paraId="0D47D47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  <w:hideMark/>
          </w:tcPr>
          <w:p w14:paraId="17AE93E7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  <w:hideMark/>
          </w:tcPr>
          <w:p w14:paraId="6DF0A02D" w14:textId="69245FD0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  <w:hideMark/>
          </w:tcPr>
          <w:p w14:paraId="2A355D7E" w14:textId="3330B085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  <w:hideMark/>
          </w:tcPr>
          <w:p w14:paraId="5C507699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  <w:hideMark/>
          </w:tcPr>
          <w:p w14:paraId="15E2C4E5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  <w:hideMark/>
          </w:tcPr>
          <w:p w14:paraId="37A83B97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3C4B87" w:rsidRPr="002461CE" w14:paraId="6752D46F" w14:textId="77777777" w:rsidTr="00D36BDC">
        <w:trPr>
          <w:trHeight w:val="58"/>
        </w:trPr>
        <w:tc>
          <w:tcPr>
            <w:tcW w:w="459" w:type="dxa"/>
            <w:vMerge/>
            <w:vAlign w:val="center"/>
          </w:tcPr>
          <w:p w14:paraId="260E6BE0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2" w:type="dxa"/>
            <w:vMerge/>
            <w:vAlign w:val="center"/>
          </w:tcPr>
          <w:p w14:paraId="124D26DA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4D82EB2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23" w:type="dxa"/>
            <w:shd w:val="clear" w:color="auto" w:fill="auto"/>
          </w:tcPr>
          <w:p w14:paraId="648430AA" w14:textId="77777777" w:rsidR="003C4B87" w:rsidRPr="002461CE" w:rsidRDefault="003C4B87" w:rsidP="003C4B87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8" w:type="dxa"/>
            <w:shd w:val="clear" w:color="auto" w:fill="auto"/>
          </w:tcPr>
          <w:p w14:paraId="3E4BC6F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51" w:type="dxa"/>
            <w:shd w:val="clear" w:color="auto" w:fill="auto"/>
          </w:tcPr>
          <w:p w14:paraId="7C1CF06E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3523" w:type="dxa"/>
            <w:gridSpan w:val="5"/>
            <w:shd w:val="clear" w:color="auto" w:fill="auto"/>
          </w:tcPr>
          <w:p w14:paraId="359E4F6B" w14:textId="6CEA4CF6" w:rsidR="003C4B87" w:rsidRPr="002461CE" w:rsidRDefault="003C4B87" w:rsidP="003C4B87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08" w:type="dxa"/>
            <w:shd w:val="clear" w:color="auto" w:fill="auto"/>
          </w:tcPr>
          <w:p w14:paraId="35FCAEDD" w14:textId="433DD196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0" w:type="dxa"/>
            <w:shd w:val="clear" w:color="auto" w:fill="auto"/>
          </w:tcPr>
          <w:p w14:paraId="39CD290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89" w:type="dxa"/>
            <w:shd w:val="clear" w:color="auto" w:fill="auto"/>
          </w:tcPr>
          <w:p w14:paraId="0EABDC18" w14:textId="77777777" w:rsidR="003C4B87" w:rsidRPr="002461CE" w:rsidRDefault="003C4B87" w:rsidP="003C4B87">
            <w:pPr>
              <w:jc w:val="center"/>
              <w:rPr>
                <w:rFonts w:cs="Times New Roman"/>
                <w:sz w:val="16"/>
                <w:szCs w:val="16"/>
              </w:rPr>
            </w:pPr>
            <w:r w:rsidRPr="002461CE"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43" w:type="dxa"/>
            <w:vMerge/>
            <w:vAlign w:val="center"/>
          </w:tcPr>
          <w:p w14:paraId="7227436E" w14:textId="77777777" w:rsidR="003C4B87" w:rsidRPr="002461CE" w:rsidRDefault="003C4B87" w:rsidP="003C4B8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6FACA1BB" w14:textId="77777777" w:rsidR="00CF795B" w:rsidRPr="002461CE" w:rsidRDefault="00CF795B" w:rsidP="00CF795B">
      <w:pPr>
        <w:pStyle w:val="ConsPlusNormal"/>
        <w:ind w:firstLine="539"/>
        <w:jc w:val="both"/>
        <w:rPr>
          <w:rFonts w:ascii="Times New Roman" w:hAnsi="Times New Roman" w:cs="Times New Roman"/>
          <w:sz w:val="16"/>
          <w:szCs w:val="16"/>
        </w:rPr>
      </w:pPr>
    </w:p>
    <w:p w14:paraId="7545AA83" w14:textId="77777777" w:rsidR="00CF795B" w:rsidRPr="00F13E20" w:rsidRDefault="00CF795B" w:rsidP="00CF795B">
      <w:pPr>
        <w:pStyle w:val="af8"/>
        <w:widowControl w:val="0"/>
        <w:numPr>
          <w:ilvl w:val="0"/>
          <w:numId w:val="2"/>
        </w:numPr>
        <w:jc w:val="center"/>
        <w:rPr>
          <w:rFonts w:cs="Times New Roman"/>
          <w:b/>
          <w:bCs/>
          <w:sz w:val="20"/>
          <w:szCs w:val="20"/>
        </w:rPr>
      </w:pPr>
      <w:r w:rsidRPr="00F13E20">
        <w:rPr>
          <w:rFonts w:cs="Times New Roman"/>
          <w:b/>
          <w:bCs/>
          <w:sz w:val="20"/>
          <w:szCs w:val="20"/>
        </w:rPr>
        <w:t>Перечень мероприятий подпрограммы 8 «Обеспечивающая подпрограмма»</w:t>
      </w:r>
    </w:p>
    <w:p w14:paraId="0CAB6811" w14:textId="77777777" w:rsidR="00CF795B" w:rsidRPr="001854EA" w:rsidRDefault="00CF795B" w:rsidP="00CF795B">
      <w:pPr>
        <w:widowControl w:val="0"/>
        <w:jc w:val="center"/>
        <w:rPr>
          <w:rFonts w:cs="Times New Roman"/>
          <w:b/>
          <w:sz w:val="24"/>
          <w:szCs w:val="24"/>
        </w:rPr>
      </w:pPr>
    </w:p>
    <w:tbl>
      <w:tblPr>
        <w:tblW w:w="14782" w:type="dxa"/>
        <w:tblInd w:w="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2081"/>
        <w:gridCol w:w="1060"/>
        <w:gridCol w:w="2268"/>
        <w:gridCol w:w="902"/>
        <w:gridCol w:w="937"/>
        <w:gridCol w:w="2598"/>
        <w:gridCol w:w="898"/>
        <w:gridCol w:w="923"/>
        <w:gridCol w:w="954"/>
        <w:gridCol w:w="1701"/>
      </w:tblGrid>
      <w:tr w:rsidR="00FF1FAE" w:rsidRPr="00F13E20" w14:paraId="354FB950" w14:textId="77777777" w:rsidTr="00951D54">
        <w:trPr>
          <w:trHeight w:val="300"/>
        </w:trPr>
        <w:tc>
          <w:tcPr>
            <w:tcW w:w="460" w:type="dxa"/>
            <w:vMerge w:val="restart"/>
            <w:shd w:val="clear" w:color="auto" w:fill="auto"/>
            <w:vAlign w:val="center"/>
            <w:hideMark/>
          </w:tcPr>
          <w:p w14:paraId="26C40D0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№ п/п</w:t>
            </w:r>
          </w:p>
        </w:tc>
        <w:tc>
          <w:tcPr>
            <w:tcW w:w="2081" w:type="dxa"/>
            <w:vMerge w:val="restart"/>
            <w:shd w:val="clear" w:color="auto" w:fill="auto"/>
            <w:vAlign w:val="center"/>
            <w:hideMark/>
          </w:tcPr>
          <w:p w14:paraId="4A355A07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  <w:hideMark/>
          </w:tcPr>
          <w:p w14:paraId="7BCBA2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Сроки </w:t>
            </w:r>
            <w:r w:rsidRPr="00F13E20">
              <w:rPr>
                <w:rFonts w:cs="Times New Roman"/>
                <w:sz w:val="16"/>
                <w:szCs w:val="16"/>
              </w:rPr>
              <w:br/>
              <w:t>исполнения, годы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  <w:hideMark/>
          </w:tcPr>
          <w:p w14:paraId="4E176876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 xml:space="preserve">Источник </w:t>
            </w:r>
            <w:r w:rsidRPr="00F13E20">
              <w:rPr>
                <w:rFonts w:cs="Times New Roman"/>
                <w:sz w:val="16"/>
                <w:szCs w:val="16"/>
              </w:rPr>
              <w:br/>
              <w:t>финансирования</w:t>
            </w:r>
          </w:p>
        </w:tc>
        <w:tc>
          <w:tcPr>
            <w:tcW w:w="902" w:type="dxa"/>
            <w:vMerge w:val="restart"/>
            <w:shd w:val="clear" w:color="auto" w:fill="auto"/>
            <w:vAlign w:val="center"/>
            <w:hideMark/>
          </w:tcPr>
          <w:p w14:paraId="730F519A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Всего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6310" w:type="dxa"/>
            <w:gridSpan w:val="5"/>
          </w:tcPr>
          <w:p w14:paraId="2DBA7FE0" w14:textId="1AA9D1A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Объем финансирования по годам (тыс.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  <w:r w:rsidRPr="00F13E20">
              <w:rPr>
                <w:rFonts w:cs="Times New Roman"/>
                <w:sz w:val="16"/>
                <w:szCs w:val="16"/>
              </w:rPr>
              <w:t>руб.)</w:t>
            </w:r>
          </w:p>
        </w:tc>
        <w:tc>
          <w:tcPr>
            <w:tcW w:w="1701" w:type="dxa"/>
            <w:shd w:val="clear" w:color="auto" w:fill="auto"/>
            <w:vAlign w:val="bottom"/>
            <w:hideMark/>
          </w:tcPr>
          <w:p w14:paraId="66C882D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Ответственный за выполнение мероприятия</w:t>
            </w:r>
          </w:p>
        </w:tc>
      </w:tr>
      <w:tr w:rsidR="00FF1FAE" w:rsidRPr="00F13E20" w14:paraId="3FEBA40D" w14:textId="77777777" w:rsidTr="00951D54">
        <w:trPr>
          <w:trHeight w:val="300"/>
        </w:trPr>
        <w:tc>
          <w:tcPr>
            <w:tcW w:w="460" w:type="dxa"/>
            <w:vMerge/>
            <w:vAlign w:val="center"/>
            <w:hideMark/>
          </w:tcPr>
          <w:p w14:paraId="4E84F1AD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D385BD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28AA8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  <w:hideMark/>
          </w:tcPr>
          <w:p w14:paraId="712248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02" w:type="dxa"/>
            <w:vMerge/>
            <w:vAlign w:val="center"/>
            <w:hideMark/>
          </w:tcPr>
          <w:p w14:paraId="4B36842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937" w:type="dxa"/>
            <w:shd w:val="clear" w:color="auto" w:fill="auto"/>
            <w:noWrap/>
            <w:vAlign w:val="center"/>
            <w:hideMark/>
          </w:tcPr>
          <w:p w14:paraId="057824A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2598" w:type="dxa"/>
            <w:shd w:val="clear" w:color="auto" w:fill="auto"/>
            <w:vAlign w:val="center"/>
            <w:hideMark/>
          </w:tcPr>
          <w:p w14:paraId="5F910E32" w14:textId="0C03E3A6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898" w:type="dxa"/>
            <w:shd w:val="clear" w:color="auto" w:fill="auto"/>
            <w:vAlign w:val="center"/>
            <w:hideMark/>
          </w:tcPr>
          <w:p w14:paraId="1ADE6F2A" w14:textId="345C9A1D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923" w:type="dxa"/>
            <w:shd w:val="clear" w:color="auto" w:fill="auto"/>
            <w:vAlign w:val="center"/>
            <w:hideMark/>
          </w:tcPr>
          <w:p w14:paraId="625B4BB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954" w:type="dxa"/>
            <w:shd w:val="clear" w:color="auto" w:fill="auto"/>
            <w:vAlign w:val="center"/>
            <w:hideMark/>
          </w:tcPr>
          <w:p w14:paraId="6375755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1701" w:type="dxa"/>
            <w:vAlign w:val="center"/>
            <w:hideMark/>
          </w:tcPr>
          <w:p w14:paraId="2C226E3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4592DB" w14:textId="77777777" w:rsidTr="00482653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4E015FA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25BFC78A" w14:textId="77777777" w:rsidR="00FF1FAE" w:rsidRPr="00F13E20" w:rsidRDefault="00FF1FAE" w:rsidP="00CF795B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Основное мероприятие 01</w:t>
            </w:r>
          </w:p>
          <w:p w14:paraId="4956B74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i/>
                <w:iCs/>
                <w:sz w:val="16"/>
                <w:szCs w:val="16"/>
              </w:rPr>
              <w:t>Создание условий для реализации полномочий органов местного самоуправления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EC0DBF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67C3FBD5" w14:textId="77777777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4A0F770" w14:textId="33FAF98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0E417475" w14:textId="1BBF45F0" w:rsidR="00FF1FAE" w:rsidRPr="0029782D" w:rsidRDefault="00FF1FAE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8DA8C9E" w14:textId="00AD8094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</w:t>
            </w:r>
            <w:r w:rsidR="00331E8C">
              <w:rPr>
                <w:rFonts w:cs="Times New Roman"/>
                <w:b/>
                <w:bCs/>
                <w:sz w:val="16"/>
                <w:szCs w:val="16"/>
              </w:rPr>
              <w:t> 569,21</w:t>
            </w:r>
          </w:p>
        </w:tc>
        <w:tc>
          <w:tcPr>
            <w:tcW w:w="898" w:type="dxa"/>
            <w:shd w:val="clear" w:color="auto" w:fill="auto"/>
          </w:tcPr>
          <w:p w14:paraId="0417396B" w14:textId="2F321986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0A02654A" w14:textId="565A52A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18F47833" w14:textId="6C31B86F" w:rsidR="00FF1FAE" w:rsidRPr="0029782D" w:rsidRDefault="00482653" w:rsidP="00CF795B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75B4058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3DA8A35D" w14:textId="77777777" w:rsidTr="00951D54">
        <w:trPr>
          <w:trHeight w:val="95"/>
        </w:trPr>
        <w:tc>
          <w:tcPr>
            <w:tcW w:w="460" w:type="dxa"/>
            <w:vMerge/>
            <w:vAlign w:val="center"/>
            <w:hideMark/>
          </w:tcPr>
          <w:p w14:paraId="061FA644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073A35D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F30BA0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B5E2DA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1709807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62910168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1D7C9BDA" w14:textId="2211B44D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06C8032" w14:textId="43513575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3D7EE6B1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864D6B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F8CF53A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482653" w:rsidRPr="00F13E20" w14:paraId="64B8EAE4" w14:textId="77777777" w:rsidTr="00951D54">
        <w:trPr>
          <w:trHeight w:val="173"/>
        </w:trPr>
        <w:tc>
          <w:tcPr>
            <w:tcW w:w="460" w:type="dxa"/>
            <w:vMerge/>
            <w:vAlign w:val="center"/>
            <w:hideMark/>
          </w:tcPr>
          <w:p w14:paraId="098FF2D7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263E397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D1F0E9D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B80997E" w14:textId="77777777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7F8D455F" w14:textId="0E7AC683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</w:t>
            </w:r>
            <w:r w:rsidR="00331E8C">
              <w:rPr>
                <w:rFonts w:cs="Times New Roman"/>
                <w:sz w:val="16"/>
                <w:szCs w:val="16"/>
              </w:rPr>
              <w:t> 640,21</w:t>
            </w:r>
          </w:p>
        </w:tc>
        <w:tc>
          <w:tcPr>
            <w:tcW w:w="937" w:type="dxa"/>
            <w:shd w:val="clear" w:color="auto" w:fill="auto"/>
          </w:tcPr>
          <w:p w14:paraId="69AB3C1B" w14:textId="78BD25DF" w:rsidR="00482653" w:rsidRPr="00F13E20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046F67E8" w14:textId="1E5BCE00" w:rsidR="00482653" w:rsidRPr="00482653" w:rsidRDefault="00331E8C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199A7841" w14:textId="02F5B9FF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56041886" w14:textId="4DCF98B8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762DAE62" w14:textId="3CEF156B" w:rsidR="00482653" w:rsidRPr="00482653" w:rsidRDefault="00482653" w:rsidP="00482653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5187E069" w14:textId="77777777" w:rsidR="00482653" w:rsidRPr="00F13E20" w:rsidRDefault="00482653" w:rsidP="00482653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28B749E3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2518295C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AF783E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48C8B8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ED102D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4366113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DAF96D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8F9F0A5" w14:textId="4149C65B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4C1D8E08" w14:textId="40F1D80B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4DEB1BC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E553132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54D11F8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BDDA4D7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1A9A476F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2BB3291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33D3BCB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2F2B90B2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55ACE1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A1F30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  <w:bookmarkStart w:id="25" w:name="_GoBack"/>
            <w:bookmarkEnd w:id="25"/>
          </w:p>
        </w:tc>
        <w:tc>
          <w:tcPr>
            <w:tcW w:w="2598" w:type="dxa"/>
            <w:shd w:val="clear" w:color="auto" w:fill="auto"/>
          </w:tcPr>
          <w:p w14:paraId="3A536C65" w14:textId="15F41640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781D7C" w14:textId="4791AAD4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E0FFB8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6326AC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73809D3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5DFEE1F5" w14:textId="77777777" w:rsidTr="00D85A49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6109A6FE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1.1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4A5844C6" w14:textId="77777777" w:rsidR="00FF1FAE" w:rsidRPr="00F13E20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01.01</w:t>
            </w:r>
          </w:p>
          <w:p w14:paraId="37534C5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Обеспечение деятельности муниципальных органов - учреждения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11A4EC2B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F04EE6E" w14:textId="77777777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B3BF6BB" w14:textId="5754D093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46755F0A" w14:textId="700C5615" w:rsidR="00FF1FAE" w:rsidRPr="0029782D" w:rsidRDefault="00FF1FAE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108DFAFD" w14:textId="3E627C56" w:rsidR="00FF1FAE" w:rsidRPr="0029782D" w:rsidRDefault="007715FC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6D59C2A8" w14:textId="38778386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</w:tcPr>
          <w:p w14:paraId="278DA463" w14:textId="7C5AAB9F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</w:tcPr>
          <w:p w14:paraId="7FE83F74" w14:textId="390E9984" w:rsidR="00FF1FAE" w:rsidRPr="0029782D" w:rsidRDefault="00D85A49" w:rsidP="004521B0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0BD74F03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1CF4779C" w14:textId="77777777" w:rsidTr="00951D54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162F52DE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308AC07A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5606DA24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FEB7E67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685D21C3" w14:textId="4B5556BF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57E528B4" w14:textId="12BBCAE4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58000D51" w14:textId="55132F7A" w:rsidR="00FF1FAE" w:rsidRDefault="00FF1FAE" w:rsidP="004521B0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6DF179F8" w14:textId="31E2771B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63E11DB9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4E3E1B25" w14:textId="77777777" w:rsidR="00FF1FAE" w:rsidRPr="00F13E20" w:rsidRDefault="00FF1FAE" w:rsidP="004521B0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3FA44B95" w14:textId="77777777" w:rsidR="00FF1FAE" w:rsidRPr="00F13E20" w:rsidRDefault="00FF1FAE" w:rsidP="004521B0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D85A49" w:rsidRPr="00F13E20" w14:paraId="07EA9D5A" w14:textId="77777777" w:rsidTr="00951D54">
        <w:trPr>
          <w:trHeight w:val="201"/>
        </w:trPr>
        <w:tc>
          <w:tcPr>
            <w:tcW w:w="460" w:type="dxa"/>
            <w:vMerge/>
            <w:vAlign w:val="center"/>
            <w:hideMark/>
          </w:tcPr>
          <w:p w14:paraId="699D6566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5647F01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20D1993D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23F08391" w14:textId="77777777" w:rsidR="00D85A49" w:rsidRPr="00F13E20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5CF41350" w14:textId="456CE6A9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53 951,01</w:t>
            </w:r>
          </w:p>
        </w:tc>
        <w:tc>
          <w:tcPr>
            <w:tcW w:w="937" w:type="dxa"/>
            <w:shd w:val="clear" w:color="auto" w:fill="auto"/>
            <w:hideMark/>
          </w:tcPr>
          <w:p w14:paraId="1A95C266" w14:textId="0A174114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7CEC056A" w14:textId="57C2CC7D" w:rsidR="00D85A49" w:rsidRPr="00D85A49" w:rsidRDefault="007715FC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10 745,61</w:t>
            </w:r>
          </w:p>
        </w:tc>
        <w:tc>
          <w:tcPr>
            <w:tcW w:w="898" w:type="dxa"/>
            <w:shd w:val="clear" w:color="auto" w:fill="auto"/>
            <w:hideMark/>
          </w:tcPr>
          <w:p w14:paraId="4D7403AF" w14:textId="003E91C3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23" w:type="dxa"/>
            <w:shd w:val="clear" w:color="auto" w:fill="auto"/>
            <w:hideMark/>
          </w:tcPr>
          <w:p w14:paraId="76BE355A" w14:textId="437D0A9E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954" w:type="dxa"/>
            <w:shd w:val="clear" w:color="auto" w:fill="auto"/>
            <w:hideMark/>
          </w:tcPr>
          <w:p w14:paraId="7A11A34B" w14:textId="25C3288B" w:rsidR="00D85A49" w:rsidRPr="00D85A49" w:rsidRDefault="00D85A49" w:rsidP="00D85A4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85A49">
              <w:rPr>
                <w:rFonts w:cs="Times New Roman"/>
                <w:sz w:val="16"/>
                <w:szCs w:val="16"/>
              </w:rPr>
              <w:t>10 878,40</w:t>
            </w:r>
          </w:p>
        </w:tc>
        <w:tc>
          <w:tcPr>
            <w:tcW w:w="1701" w:type="dxa"/>
            <w:vMerge/>
            <w:vAlign w:val="center"/>
            <w:hideMark/>
          </w:tcPr>
          <w:p w14:paraId="11B28024" w14:textId="77777777" w:rsidR="00D85A49" w:rsidRPr="00F13E20" w:rsidRDefault="00D85A49" w:rsidP="00D85A4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65040DA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4EA348FB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933A35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7D0F335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B31D43E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51A8328D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CA837D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4F38B32B" w14:textId="1FF70685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2F3048FE" w14:textId="0598BA88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A6D17CE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6372A60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D619E56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ABA25E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678C934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16FB4CA3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41B7B905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041CA4F" w14:textId="77777777" w:rsidR="00FF1FAE" w:rsidRPr="00F13E20" w:rsidRDefault="00FF1FAE" w:rsidP="00CF795B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36FB1C3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5A75D91F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6E3E4463" w14:textId="1AAB2747" w:rsidR="00FF1FAE" w:rsidRDefault="00FF1FAE" w:rsidP="00CF795B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C2D273" w14:textId="4D3E6890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65107E09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44C00DA4" w14:textId="77777777" w:rsidR="00FF1FAE" w:rsidRPr="00F13E20" w:rsidRDefault="00FF1FAE" w:rsidP="00CF795B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16D81569" w14:textId="77777777" w:rsidR="00FF1FAE" w:rsidRPr="00F13E20" w:rsidRDefault="00FF1FAE" w:rsidP="00CF795B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549C6" w:rsidRPr="00F13E20" w14:paraId="5F5241E8" w14:textId="77777777" w:rsidTr="00951D54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32018000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1.2</w:t>
            </w: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7E9859C3" w14:textId="77777777" w:rsidR="007549C6" w:rsidRPr="00F13E2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sz w:val="16"/>
                <w:szCs w:val="16"/>
              </w:rPr>
              <w:t>Мероприятие 01.02</w:t>
            </w:r>
          </w:p>
          <w:p w14:paraId="35B87EE8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Мероприятия в сфере культуры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01E967DF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72428477" w14:textId="77777777" w:rsidR="007549C6" w:rsidRPr="00516030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516030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7CE0BABF" w14:textId="3C6343A7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54692959" w14:textId="45755450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0195C6C3" w14:textId="78D6CDAC" w:rsidR="007549C6" w:rsidRPr="007549C6" w:rsidRDefault="007549C6" w:rsidP="007549C6">
            <w:pPr>
              <w:jc w:val="center"/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56735754" w14:textId="1F70B96A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21EA1F23" w14:textId="25AE6A58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954" w:type="dxa"/>
            <w:shd w:val="clear" w:color="auto" w:fill="auto"/>
            <w:hideMark/>
          </w:tcPr>
          <w:p w14:paraId="2DB95197" w14:textId="3F83C8E2" w:rsidR="007549C6" w:rsidRPr="007549C6" w:rsidRDefault="007549C6" w:rsidP="007549C6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549C6">
              <w:rPr>
                <w:rFonts w:eastAsiaTheme="minorEastAsia" w:cs="Times New Roman"/>
                <w:b/>
                <w:bCs/>
                <w:sz w:val="16"/>
                <w:szCs w:val="16"/>
                <w:lang w:eastAsia="ru-RU"/>
              </w:rPr>
              <w:t>21,00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397BD975" w14:textId="77777777" w:rsidR="007549C6" w:rsidRPr="00F13E20" w:rsidRDefault="007549C6" w:rsidP="007549C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eastAsiaTheme="minorEastAsia" w:cs="Times New Roman"/>
                <w:sz w:val="16"/>
                <w:szCs w:val="16"/>
                <w:lang w:eastAsia="ru-RU"/>
              </w:rPr>
              <w:t>Управление культуры Администрации РГО МО</w:t>
            </w:r>
          </w:p>
        </w:tc>
      </w:tr>
      <w:tr w:rsidR="00FF1FAE" w:rsidRPr="00F13E20" w14:paraId="6F3D52DE" w14:textId="77777777" w:rsidTr="00951D54">
        <w:trPr>
          <w:trHeight w:val="273"/>
        </w:trPr>
        <w:tc>
          <w:tcPr>
            <w:tcW w:w="460" w:type="dxa"/>
            <w:vMerge/>
            <w:vAlign w:val="center"/>
            <w:hideMark/>
          </w:tcPr>
          <w:p w14:paraId="71B74A6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1FAE4B8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C953D0E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0454445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2FCD7F37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799625C3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3B43B824" w14:textId="5C0B0B93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27998A8F" w14:textId="69F6C72B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4865489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709ED558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186B80EA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0C2E04FD" w14:textId="77777777" w:rsidTr="00951D54">
        <w:trPr>
          <w:trHeight w:val="286"/>
        </w:trPr>
        <w:tc>
          <w:tcPr>
            <w:tcW w:w="460" w:type="dxa"/>
            <w:vMerge/>
            <w:vAlign w:val="center"/>
            <w:hideMark/>
          </w:tcPr>
          <w:p w14:paraId="1EA101E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21D24964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1B5658B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5A95768F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  <w:hideMark/>
          </w:tcPr>
          <w:p w14:paraId="32F23A3F" w14:textId="5C7C284E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1 689,20</w:t>
            </w:r>
          </w:p>
        </w:tc>
        <w:tc>
          <w:tcPr>
            <w:tcW w:w="937" w:type="dxa"/>
            <w:shd w:val="clear" w:color="auto" w:fill="auto"/>
            <w:hideMark/>
          </w:tcPr>
          <w:p w14:paraId="11B144C0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7660F785" w14:textId="34CD1F6A" w:rsidR="00FF1FAE" w:rsidRDefault="004D123C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898" w:type="dxa"/>
            <w:shd w:val="clear" w:color="auto" w:fill="auto"/>
            <w:hideMark/>
          </w:tcPr>
          <w:p w14:paraId="244D4FE7" w14:textId="564CA5A5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823,60</w:t>
            </w:r>
          </w:p>
        </w:tc>
        <w:tc>
          <w:tcPr>
            <w:tcW w:w="923" w:type="dxa"/>
            <w:shd w:val="clear" w:color="auto" w:fill="auto"/>
            <w:hideMark/>
          </w:tcPr>
          <w:p w14:paraId="44FF1A59" w14:textId="52818997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54" w:type="dxa"/>
            <w:shd w:val="clear" w:color="auto" w:fill="auto"/>
            <w:hideMark/>
          </w:tcPr>
          <w:p w14:paraId="09A2A279" w14:textId="34325F40" w:rsidR="00FF1FAE" w:rsidRPr="00F13E20" w:rsidRDefault="004D123C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21</w:t>
            </w:r>
            <w:r w:rsidR="00FF1FAE">
              <w:rPr>
                <w:rFonts w:eastAsiaTheme="minorEastAsia" w:cs="Times New Roman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701" w:type="dxa"/>
            <w:vMerge/>
            <w:vAlign w:val="center"/>
            <w:hideMark/>
          </w:tcPr>
          <w:p w14:paraId="3F3FC324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7479DDFA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5C820745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035DC61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3F85735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DA79F28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2291C2B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4CE77949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2B77DE99" w14:textId="77DC8D07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0B34F6E9" w14:textId="0104AD4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9F10CFC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7F8BC5D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3031759D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F1FAE" w:rsidRPr="00F13E20" w14:paraId="1698A362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0245A6C7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51BC39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552B1A2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198022B" w14:textId="77777777" w:rsidR="00FF1FAE" w:rsidRPr="00F13E20" w:rsidRDefault="00FF1FAE" w:rsidP="00FF1FAE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6F9812F2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81BBA5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078192BB" w14:textId="27BD20DC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109D352B" w14:textId="30A365B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7A0D668B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6F23DDFA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E07A6D9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7715FC" w:rsidRPr="00F13E20" w14:paraId="1A9ACB43" w14:textId="77777777" w:rsidTr="00951D54">
        <w:trPr>
          <w:trHeight w:val="58"/>
        </w:trPr>
        <w:tc>
          <w:tcPr>
            <w:tcW w:w="460" w:type="dxa"/>
            <w:vMerge w:val="restart"/>
            <w:shd w:val="clear" w:color="auto" w:fill="auto"/>
            <w:hideMark/>
          </w:tcPr>
          <w:p w14:paraId="5CE65BC5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 w:val="restart"/>
            <w:shd w:val="clear" w:color="auto" w:fill="auto"/>
            <w:hideMark/>
          </w:tcPr>
          <w:p w14:paraId="0C5B6FFC" w14:textId="77777777" w:rsidR="007715FC" w:rsidRPr="00F13E20" w:rsidRDefault="007715FC" w:rsidP="007715FC">
            <w:pPr>
              <w:jc w:val="center"/>
              <w:rPr>
                <w:rFonts w:cs="Times New Roman"/>
                <w:b/>
                <w:bCs/>
                <w:i/>
                <w:iCs/>
                <w:sz w:val="16"/>
                <w:szCs w:val="16"/>
              </w:rPr>
            </w:pPr>
            <w:r w:rsidRPr="00F13E20">
              <w:rPr>
                <w:rFonts w:cs="Times New Roman"/>
                <w:b/>
                <w:bCs/>
                <w:i/>
                <w:iCs/>
                <w:sz w:val="16"/>
                <w:szCs w:val="16"/>
              </w:rPr>
              <w:t>Итого по подпрограмме</w:t>
            </w:r>
          </w:p>
        </w:tc>
        <w:tc>
          <w:tcPr>
            <w:tcW w:w="1060" w:type="dxa"/>
            <w:vMerge w:val="restart"/>
            <w:shd w:val="clear" w:color="auto" w:fill="auto"/>
            <w:hideMark/>
          </w:tcPr>
          <w:p w14:paraId="2AE3D1BE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2268" w:type="dxa"/>
            <w:shd w:val="clear" w:color="auto" w:fill="auto"/>
            <w:hideMark/>
          </w:tcPr>
          <w:p w14:paraId="00F22C89" w14:textId="7777777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29782D">
              <w:rPr>
                <w:rFonts w:cs="Times New Roman"/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902" w:type="dxa"/>
            <w:shd w:val="clear" w:color="auto" w:fill="auto"/>
            <w:hideMark/>
          </w:tcPr>
          <w:p w14:paraId="65A33452" w14:textId="0C95904E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  <w:hideMark/>
          </w:tcPr>
          <w:p w14:paraId="411B229B" w14:textId="4DA62DAD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  <w:hideMark/>
          </w:tcPr>
          <w:p w14:paraId="3B002677" w14:textId="72595FDC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  <w:hideMark/>
          </w:tcPr>
          <w:p w14:paraId="538B1C23" w14:textId="202D81F7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  <w:hideMark/>
          </w:tcPr>
          <w:p w14:paraId="1AC33C04" w14:textId="7B2285F2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  <w:hideMark/>
          </w:tcPr>
          <w:p w14:paraId="4EE21C00" w14:textId="2F076C58" w:rsidR="007715FC" w:rsidRPr="0029782D" w:rsidRDefault="007715FC" w:rsidP="007715FC">
            <w:pPr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14:paraId="53590ED4" w14:textId="77777777" w:rsidR="007715FC" w:rsidRPr="00F13E20" w:rsidRDefault="007715FC" w:rsidP="007715FC">
            <w:pPr>
              <w:jc w:val="center"/>
              <w:rPr>
                <w:rFonts w:cs="Times New Roman"/>
                <w:sz w:val="16"/>
                <w:szCs w:val="16"/>
              </w:rPr>
            </w:pPr>
            <w:r w:rsidRPr="009B7DA0">
              <w:rPr>
                <w:rFonts w:eastAsiaTheme="minorEastAsia" w:cs="Times New Roman"/>
                <w:sz w:val="16"/>
                <w:szCs w:val="16"/>
              </w:rPr>
              <w:t>Управление культуры Администрации РГО МО</w:t>
            </w:r>
          </w:p>
        </w:tc>
      </w:tr>
      <w:tr w:rsidR="00FF1FAE" w:rsidRPr="00F13E20" w14:paraId="5708E86C" w14:textId="77777777" w:rsidTr="00951D54">
        <w:trPr>
          <w:trHeight w:val="388"/>
        </w:trPr>
        <w:tc>
          <w:tcPr>
            <w:tcW w:w="460" w:type="dxa"/>
            <w:vMerge/>
            <w:vAlign w:val="center"/>
            <w:hideMark/>
          </w:tcPr>
          <w:p w14:paraId="3F748090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7374E92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67208881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  <w:hideMark/>
          </w:tcPr>
          <w:p w14:paraId="66219DE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902" w:type="dxa"/>
            <w:shd w:val="clear" w:color="auto" w:fill="auto"/>
            <w:hideMark/>
          </w:tcPr>
          <w:p w14:paraId="32B33CA6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  <w:hideMark/>
          </w:tcPr>
          <w:p w14:paraId="212A79B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  <w:hideMark/>
          </w:tcPr>
          <w:p w14:paraId="4B2D1ACA" w14:textId="76D5465F" w:rsidR="00FF1FAE" w:rsidRDefault="00FF1FAE" w:rsidP="00FF1FAE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  <w:hideMark/>
          </w:tcPr>
          <w:p w14:paraId="12338714" w14:textId="0FD07535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  <w:hideMark/>
          </w:tcPr>
          <w:p w14:paraId="5DD1C0BD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  <w:hideMark/>
          </w:tcPr>
          <w:p w14:paraId="52DBEE85" w14:textId="77777777" w:rsidR="00FF1FAE" w:rsidRPr="00F13E20" w:rsidRDefault="00FF1FAE" w:rsidP="00FF1FA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  <w:hideMark/>
          </w:tcPr>
          <w:p w14:paraId="5A5A58AE" w14:textId="77777777" w:rsidR="00FF1FAE" w:rsidRPr="00F13E20" w:rsidRDefault="00FF1FAE" w:rsidP="00FF1FAE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3F6D69C0" w14:textId="77777777" w:rsidTr="00F65A14">
        <w:trPr>
          <w:trHeight w:val="58"/>
        </w:trPr>
        <w:tc>
          <w:tcPr>
            <w:tcW w:w="460" w:type="dxa"/>
            <w:vMerge/>
            <w:vAlign w:val="center"/>
            <w:hideMark/>
          </w:tcPr>
          <w:p w14:paraId="0BC94F94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  <w:hideMark/>
          </w:tcPr>
          <w:p w14:paraId="44FE9A2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14:paraId="766CF5FA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4D2564EA" w14:textId="1FEC1CB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574F3">
              <w:rPr>
                <w:rFonts w:eastAsia="Times New Roman" w:cs="Times New Roman"/>
                <w:sz w:val="15"/>
                <w:szCs w:val="15"/>
                <w:lang w:eastAsia="ru-RU"/>
              </w:rPr>
              <w:t>Средства бюджета Рузского городского округа</w:t>
            </w:r>
          </w:p>
        </w:tc>
        <w:tc>
          <w:tcPr>
            <w:tcW w:w="902" w:type="dxa"/>
            <w:shd w:val="clear" w:color="auto" w:fill="auto"/>
          </w:tcPr>
          <w:p w14:paraId="2E9D50D5" w14:textId="401761CA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55 640,21</w:t>
            </w:r>
          </w:p>
        </w:tc>
        <w:tc>
          <w:tcPr>
            <w:tcW w:w="937" w:type="dxa"/>
            <w:shd w:val="clear" w:color="auto" w:fill="auto"/>
          </w:tcPr>
          <w:p w14:paraId="6432BD77" w14:textId="5C0F6822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10 570,20</w:t>
            </w:r>
          </w:p>
        </w:tc>
        <w:tc>
          <w:tcPr>
            <w:tcW w:w="2598" w:type="dxa"/>
            <w:shd w:val="clear" w:color="auto" w:fill="auto"/>
          </w:tcPr>
          <w:p w14:paraId="1A7ED7AA" w14:textId="561AD3D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cs="Times New Roman"/>
                <w:sz w:val="16"/>
                <w:szCs w:val="16"/>
              </w:rPr>
              <w:t>11 569,21</w:t>
            </w:r>
          </w:p>
        </w:tc>
        <w:tc>
          <w:tcPr>
            <w:tcW w:w="898" w:type="dxa"/>
            <w:shd w:val="clear" w:color="auto" w:fill="auto"/>
          </w:tcPr>
          <w:p w14:paraId="28BF2E81" w14:textId="5E3CCF3E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11 702,00</w:t>
            </w:r>
          </w:p>
        </w:tc>
        <w:tc>
          <w:tcPr>
            <w:tcW w:w="923" w:type="dxa"/>
            <w:shd w:val="clear" w:color="auto" w:fill="auto"/>
          </w:tcPr>
          <w:p w14:paraId="4967D56B" w14:textId="5DE760F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954" w:type="dxa"/>
            <w:shd w:val="clear" w:color="auto" w:fill="auto"/>
          </w:tcPr>
          <w:p w14:paraId="2F733972" w14:textId="107F4BE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82653">
              <w:rPr>
                <w:rFonts w:cs="Times New Roman"/>
                <w:sz w:val="16"/>
                <w:szCs w:val="16"/>
              </w:rPr>
              <w:t>10 899,40</w:t>
            </w:r>
          </w:p>
        </w:tc>
        <w:tc>
          <w:tcPr>
            <w:tcW w:w="1701" w:type="dxa"/>
            <w:vMerge/>
            <w:vAlign w:val="center"/>
            <w:hideMark/>
          </w:tcPr>
          <w:p w14:paraId="726FA08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78D2699A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248A3BB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66209225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0A93930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5A7C1123" w14:textId="6BBDE9A4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902" w:type="dxa"/>
            <w:shd w:val="clear" w:color="auto" w:fill="auto"/>
          </w:tcPr>
          <w:p w14:paraId="64AA6240" w14:textId="6FB92166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778818B9" w14:textId="2C434AC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3B296B7E" w14:textId="2C979BF7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3F0D8509" w14:textId="4F47220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04B56FF5" w14:textId="76F060F1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3F94BAA2" w14:textId="7EC402EB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47C8AE45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F65A14" w:rsidRPr="00F13E20" w14:paraId="6BDCC8A6" w14:textId="77777777" w:rsidTr="00951D54">
        <w:trPr>
          <w:trHeight w:val="58"/>
        </w:trPr>
        <w:tc>
          <w:tcPr>
            <w:tcW w:w="460" w:type="dxa"/>
            <w:vMerge/>
            <w:vAlign w:val="center"/>
          </w:tcPr>
          <w:p w14:paraId="3DD92DC0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081" w:type="dxa"/>
            <w:vMerge/>
            <w:vAlign w:val="center"/>
          </w:tcPr>
          <w:p w14:paraId="4FBCE136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0" w:type="dxa"/>
            <w:vMerge/>
            <w:vAlign w:val="center"/>
          </w:tcPr>
          <w:p w14:paraId="1C18B2E1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14:paraId="7A93288B" w14:textId="77777777" w:rsidR="00F65A14" w:rsidRPr="00F13E20" w:rsidRDefault="00F65A14" w:rsidP="00F65A14">
            <w:pPr>
              <w:widowControl w:val="0"/>
              <w:tabs>
                <w:tab w:val="center" w:pos="742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F13E20">
              <w:rPr>
                <w:rFonts w:cs="Times New Roman"/>
                <w:sz w:val="16"/>
                <w:szCs w:val="16"/>
              </w:rPr>
              <w:t>Внебюджетные средства</w:t>
            </w:r>
          </w:p>
        </w:tc>
        <w:tc>
          <w:tcPr>
            <w:tcW w:w="902" w:type="dxa"/>
            <w:shd w:val="clear" w:color="auto" w:fill="auto"/>
          </w:tcPr>
          <w:p w14:paraId="7A874F48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7" w:type="dxa"/>
            <w:shd w:val="clear" w:color="auto" w:fill="auto"/>
          </w:tcPr>
          <w:p w14:paraId="33F987D9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2598" w:type="dxa"/>
            <w:shd w:val="clear" w:color="auto" w:fill="auto"/>
          </w:tcPr>
          <w:p w14:paraId="1E3510F5" w14:textId="335B385F" w:rsidR="00F65A14" w:rsidRDefault="00F65A14" w:rsidP="00F65A14">
            <w:pPr>
              <w:jc w:val="center"/>
              <w:rPr>
                <w:rFonts w:eastAsiaTheme="minorEastAsia" w:cs="Times New Roman"/>
                <w:sz w:val="16"/>
                <w:szCs w:val="16"/>
                <w:lang w:eastAsia="ru-RU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898" w:type="dxa"/>
            <w:shd w:val="clear" w:color="auto" w:fill="auto"/>
          </w:tcPr>
          <w:p w14:paraId="786DAEAB" w14:textId="73A50EC8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23" w:type="dxa"/>
            <w:shd w:val="clear" w:color="auto" w:fill="auto"/>
          </w:tcPr>
          <w:p w14:paraId="22D2D4AD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shd w:val="clear" w:color="auto" w:fill="auto"/>
          </w:tcPr>
          <w:p w14:paraId="0D35C2BF" w14:textId="77777777" w:rsidR="00F65A14" w:rsidRPr="00F13E20" w:rsidRDefault="00F65A14" w:rsidP="00F65A14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eastAsiaTheme="minorEastAsia" w:cs="Times New Roman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627CE151" w14:textId="77777777" w:rsidR="00F65A14" w:rsidRPr="00F13E20" w:rsidRDefault="00F65A14" w:rsidP="00F65A14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100A7B8C" w14:textId="77777777" w:rsidR="00CF795B" w:rsidRPr="002D1A3A" w:rsidRDefault="00CF795B" w:rsidP="00CF795B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14:paraId="392AC4AF" w14:textId="38C84757" w:rsidR="002D1A3A" w:rsidRPr="002461CE" w:rsidRDefault="002D1A3A" w:rsidP="002461CE">
      <w:pPr>
        <w:suppressAutoHyphens w:val="0"/>
        <w:rPr>
          <w:rFonts w:cs="Times New Roman"/>
          <w:sz w:val="18"/>
          <w:szCs w:val="18"/>
        </w:rPr>
      </w:pPr>
    </w:p>
    <w:sectPr w:rsidR="002D1A3A" w:rsidRPr="002461CE" w:rsidSect="000F2877">
      <w:headerReference w:type="default" r:id="rId8"/>
      <w:pgSz w:w="16838" w:h="11906" w:orient="landscape"/>
      <w:pgMar w:top="993" w:right="567" w:bottom="993" w:left="567" w:header="39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68B49A" w14:textId="77777777" w:rsidR="00426A91" w:rsidRDefault="00426A91">
      <w:r>
        <w:separator/>
      </w:r>
    </w:p>
  </w:endnote>
  <w:endnote w:type="continuationSeparator" w:id="0">
    <w:p w14:paraId="28C9C363" w14:textId="77777777" w:rsidR="00426A91" w:rsidRDefault="00426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1F9D67" w14:textId="77777777" w:rsidR="00426A91" w:rsidRDefault="00426A91">
      <w:pPr>
        <w:rPr>
          <w:sz w:val="12"/>
        </w:rPr>
      </w:pPr>
      <w:r>
        <w:separator/>
      </w:r>
    </w:p>
  </w:footnote>
  <w:footnote w:type="continuationSeparator" w:id="0">
    <w:p w14:paraId="46259FB9" w14:textId="77777777" w:rsidR="00426A91" w:rsidRDefault="00426A91">
      <w:pPr>
        <w:rPr>
          <w:sz w:val="12"/>
        </w:rPr>
      </w:pPr>
      <w:r>
        <w:continuationSeparator/>
      </w:r>
    </w:p>
  </w:footnote>
  <w:footnote w:id="1">
    <w:p w14:paraId="45898EAA" w14:textId="77777777" w:rsidR="00C6176A" w:rsidRPr="00685492" w:rsidRDefault="00C6176A" w:rsidP="00EA2529">
      <w:pPr>
        <w:pStyle w:val="af3"/>
        <w:tabs>
          <w:tab w:val="left" w:pos="3423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5FD91F" w14:textId="77777777" w:rsidR="00C6176A" w:rsidRPr="000E1421" w:rsidRDefault="00C6176A" w:rsidP="000E142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7C428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74D706B"/>
    <w:multiLevelType w:val="hybridMultilevel"/>
    <w:tmpl w:val="7118107A"/>
    <w:lvl w:ilvl="0" w:tplc="E618AEB8">
      <w:start w:val="8"/>
      <w:numFmt w:val="decimal"/>
      <w:lvlText w:val="%1.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4A8400DE"/>
    <w:multiLevelType w:val="hybridMultilevel"/>
    <w:tmpl w:val="7D3CC6B4"/>
    <w:lvl w:ilvl="0" w:tplc="59D0F3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4B57DEB"/>
    <w:multiLevelType w:val="hybridMultilevel"/>
    <w:tmpl w:val="8DA46EDE"/>
    <w:lvl w:ilvl="0" w:tplc="C178B5D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6E307E59"/>
    <w:multiLevelType w:val="hybridMultilevel"/>
    <w:tmpl w:val="634A9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F412B"/>
    <w:multiLevelType w:val="hybridMultilevel"/>
    <w:tmpl w:val="3A0E94EE"/>
    <w:lvl w:ilvl="0" w:tplc="65061CFC">
      <w:start w:val="1"/>
      <w:numFmt w:val="decimal"/>
      <w:lvlText w:val="%1"/>
      <w:lvlJc w:val="left"/>
      <w:pPr>
        <w:ind w:left="7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6754B61"/>
    <w:multiLevelType w:val="hybridMultilevel"/>
    <w:tmpl w:val="E230EB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367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2A9"/>
    <w:rsid w:val="0000000C"/>
    <w:rsid w:val="00001007"/>
    <w:rsid w:val="0000283E"/>
    <w:rsid w:val="00004EA9"/>
    <w:rsid w:val="00007CA0"/>
    <w:rsid w:val="000101C6"/>
    <w:rsid w:val="00012160"/>
    <w:rsid w:val="00013226"/>
    <w:rsid w:val="00013B04"/>
    <w:rsid w:val="000141E4"/>
    <w:rsid w:val="00017005"/>
    <w:rsid w:val="000208C4"/>
    <w:rsid w:val="000214AB"/>
    <w:rsid w:val="00021DAC"/>
    <w:rsid w:val="00022C43"/>
    <w:rsid w:val="00023610"/>
    <w:rsid w:val="0002461A"/>
    <w:rsid w:val="00025A64"/>
    <w:rsid w:val="000262BB"/>
    <w:rsid w:val="00027012"/>
    <w:rsid w:val="000278BF"/>
    <w:rsid w:val="00031272"/>
    <w:rsid w:val="00031513"/>
    <w:rsid w:val="000317ED"/>
    <w:rsid w:val="000347D9"/>
    <w:rsid w:val="00035F45"/>
    <w:rsid w:val="0003723E"/>
    <w:rsid w:val="00037F51"/>
    <w:rsid w:val="0004197E"/>
    <w:rsid w:val="00041CDF"/>
    <w:rsid w:val="00041F3F"/>
    <w:rsid w:val="000421E3"/>
    <w:rsid w:val="000433E8"/>
    <w:rsid w:val="000435A0"/>
    <w:rsid w:val="00043D5A"/>
    <w:rsid w:val="00044380"/>
    <w:rsid w:val="0004493F"/>
    <w:rsid w:val="00044E47"/>
    <w:rsid w:val="00045608"/>
    <w:rsid w:val="00047FF8"/>
    <w:rsid w:val="0005023F"/>
    <w:rsid w:val="00051402"/>
    <w:rsid w:val="000546DD"/>
    <w:rsid w:val="00054DC8"/>
    <w:rsid w:val="000554FB"/>
    <w:rsid w:val="00060CB5"/>
    <w:rsid w:val="00065945"/>
    <w:rsid w:val="00066174"/>
    <w:rsid w:val="00066C55"/>
    <w:rsid w:val="000700EC"/>
    <w:rsid w:val="000718BD"/>
    <w:rsid w:val="00072E6E"/>
    <w:rsid w:val="000751B2"/>
    <w:rsid w:val="000760B3"/>
    <w:rsid w:val="00076B12"/>
    <w:rsid w:val="00076C2B"/>
    <w:rsid w:val="00077118"/>
    <w:rsid w:val="00081FF5"/>
    <w:rsid w:val="00082DB9"/>
    <w:rsid w:val="0008467F"/>
    <w:rsid w:val="00084821"/>
    <w:rsid w:val="00084DE6"/>
    <w:rsid w:val="00085C28"/>
    <w:rsid w:val="0008611F"/>
    <w:rsid w:val="00087215"/>
    <w:rsid w:val="00087620"/>
    <w:rsid w:val="000910EA"/>
    <w:rsid w:val="00092441"/>
    <w:rsid w:val="00092B29"/>
    <w:rsid w:val="000933DC"/>
    <w:rsid w:val="0009771F"/>
    <w:rsid w:val="00097F19"/>
    <w:rsid w:val="000A01C8"/>
    <w:rsid w:val="000A1AF7"/>
    <w:rsid w:val="000A6583"/>
    <w:rsid w:val="000A75F7"/>
    <w:rsid w:val="000B23A3"/>
    <w:rsid w:val="000B3BB8"/>
    <w:rsid w:val="000B4E4F"/>
    <w:rsid w:val="000B546A"/>
    <w:rsid w:val="000B5DD8"/>
    <w:rsid w:val="000B5F28"/>
    <w:rsid w:val="000B63D9"/>
    <w:rsid w:val="000B69F3"/>
    <w:rsid w:val="000C10F5"/>
    <w:rsid w:val="000C1EAA"/>
    <w:rsid w:val="000C25DD"/>
    <w:rsid w:val="000C348C"/>
    <w:rsid w:val="000C5713"/>
    <w:rsid w:val="000C72FC"/>
    <w:rsid w:val="000D1BA9"/>
    <w:rsid w:val="000D35DC"/>
    <w:rsid w:val="000D3644"/>
    <w:rsid w:val="000D4877"/>
    <w:rsid w:val="000D5D70"/>
    <w:rsid w:val="000D7C4C"/>
    <w:rsid w:val="000D7F23"/>
    <w:rsid w:val="000E1421"/>
    <w:rsid w:val="000E3CB1"/>
    <w:rsid w:val="000E4E8C"/>
    <w:rsid w:val="000E5B31"/>
    <w:rsid w:val="000F11D4"/>
    <w:rsid w:val="000F2877"/>
    <w:rsid w:val="000F3EBE"/>
    <w:rsid w:val="000F6815"/>
    <w:rsid w:val="00103722"/>
    <w:rsid w:val="00104430"/>
    <w:rsid w:val="00105850"/>
    <w:rsid w:val="001069C0"/>
    <w:rsid w:val="001076A0"/>
    <w:rsid w:val="00107F28"/>
    <w:rsid w:val="001114F7"/>
    <w:rsid w:val="00120A25"/>
    <w:rsid w:val="0012119F"/>
    <w:rsid w:val="00121309"/>
    <w:rsid w:val="0012211B"/>
    <w:rsid w:val="00123C3B"/>
    <w:rsid w:val="001240FD"/>
    <w:rsid w:val="00126DB8"/>
    <w:rsid w:val="0013175E"/>
    <w:rsid w:val="00132A70"/>
    <w:rsid w:val="00132E5B"/>
    <w:rsid w:val="001334BC"/>
    <w:rsid w:val="00134427"/>
    <w:rsid w:val="00134BC6"/>
    <w:rsid w:val="00136F17"/>
    <w:rsid w:val="00137E6A"/>
    <w:rsid w:val="001413C9"/>
    <w:rsid w:val="00142803"/>
    <w:rsid w:val="00142B67"/>
    <w:rsid w:val="00144D21"/>
    <w:rsid w:val="00146AC4"/>
    <w:rsid w:val="00146E34"/>
    <w:rsid w:val="00150642"/>
    <w:rsid w:val="001524A3"/>
    <w:rsid w:val="001527D2"/>
    <w:rsid w:val="0015396C"/>
    <w:rsid w:val="00153B26"/>
    <w:rsid w:val="001540CB"/>
    <w:rsid w:val="0015579F"/>
    <w:rsid w:val="00156D1C"/>
    <w:rsid w:val="00157491"/>
    <w:rsid w:val="001626EE"/>
    <w:rsid w:val="00166601"/>
    <w:rsid w:val="0017259F"/>
    <w:rsid w:val="00173192"/>
    <w:rsid w:val="0017612F"/>
    <w:rsid w:val="00176C57"/>
    <w:rsid w:val="001770B8"/>
    <w:rsid w:val="00177F48"/>
    <w:rsid w:val="00180184"/>
    <w:rsid w:val="00180415"/>
    <w:rsid w:val="00181941"/>
    <w:rsid w:val="0018239F"/>
    <w:rsid w:val="00183111"/>
    <w:rsid w:val="00183117"/>
    <w:rsid w:val="0018505A"/>
    <w:rsid w:val="001854DF"/>
    <w:rsid w:val="001854EA"/>
    <w:rsid w:val="00186167"/>
    <w:rsid w:val="001877DF"/>
    <w:rsid w:val="00187DA1"/>
    <w:rsid w:val="00190373"/>
    <w:rsid w:val="00190B0E"/>
    <w:rsid w:val="00190DED"/>
    <w:rsid w:val="0019194D"/>
    <w:rsid w:val="00192C66"/>
    <w:rsid w:val="00192E7F"/>
    <w:rsid w:val="001932C7"/>
    <w:rsid w:val="0019466D"/>
    <w:rsid w:val="0019594C"/>
    <w:rsid w:val="00196BA3"/>
    <w:rsid w:val="001A09DB"/>
    <w:rsid w:val="001A472B"/>
    <w:rsid w:val="001A5C1F"/>
    <w:rsid w:val="001A5EB4"/>
    <w:rsid w:val="001A5FEA"/>
    <w:rsid w:val="001A6B01"/>
    <w:rsid w:val="001A7233"/>
    <w:rsid w:val="001A7681"/>
    <w:rsid w:val="001A7865"/>
    <w:rsid w:val="001A7F32"/>
    <w:rsid w:val="001B0373"/>
    <w:rsid w:val="001B0E63"/>
    <w:rsid w:val="001B23A7"/>
    <w:rsid w:val="001B2FA2"/>
    <w:rsid w:val="001B43E2"/>
    <w:rsid w:val="001B528A"/>
    <w:rsid w:val="001B63D3"/>
    <w:rsid w:val="001B7AFE"/>
    <w:rsid w:val="001B7C44"/>
    <w:rsid w:val="001C1EE5"/>
    <w:rsid w:val="001C2458"/>
    <w:rsid w:val="001C437D"/>
    <w:rsid w:val="001C6FF9"/>
    <w:rsid w:val="001C7623"/>
    <w:rsid w:val="001D12E7"/>
    <w:rsid w:val="001D13E1"/>
    <w:rsid w:val="001D1F89"/>
    <w:rsid w:val="001D2182"/>
    <w:rsid w:val="001D2C5D"/>
    <w:rsid w:val="001D6167"/>
    <w:rsid w:val="001D658F"/>
    <w:rsid w:val="001E06C1"/>
    <w:rsid w:val="001E0E5B"/>
    <w:rsid w:val="001E1749"/>
    <w:rsid w:val="001E18FA"/>
    <w:rsid w:val="001E235F"/>
    <w:rsid w:val="001E2AA6"/>
    <w:rsid w:val="001E34FD"/>
    <w:rsid w:val="001E3606"/>
    <w:rsid w:val="001E383C"/>
    <w:rsid w:val="001E4351"/>
    <w:rsid w:val="001E5247"/>
    <w:rsid w:val="001E61A7"/>
    <w:rsid w:val="001E76CF"/>
    <w:rsid w:val="001F03AA"/>
    <w:rsid w:val="001F0BA3"/>
    <w:rsid w:val="001F14EF"/>
    <w:rsid w:val="001F298B"/>
    <w:rsid w:val="001F7980"/>
    <w:rsid w:val="00202F4A"/>
    <w:rsid w:val="002041E2"/>
    <w:rsid w:val="00206003"/>
    <w:rsid w:val="00206856"/>
    <w:rsid w:val="00210486"/>
    <w:rsid w:val="002119CF"/>
    <w:rsid w:val="00212571"/>
    <w:rsid w:val="002147E0"/>
    <w:rsid w:val="002155E1"/>
    <w:rsid w:val="002166BC"/>
    <w:rsid w:val="00216742"/>
    <w:rsid w:val="0021760D"/>
    <w:rsid w:val="00221407"/>
    <w:rsid w:val="002223F9"/>
    <w:rsid w:val="00222FED"/>
    <w:rsid w:val="00223FB0"/>
    <w:rsid w:val="002243B0"/>
    <w:rsid w:val="00224DCB"/>
    <w:rsid w:val="00225EE9"/>
    <w:rsid w:val="0022694B"/>
    <w:rsid w:val="00226CB7"/>
    <w:rsid w:val="00227014"/>
    <w:rsid w:val="002304BC"/>
    <w:rsid w:val="002306A8"/>
    <w:rsid w:val="00231C35"/>
    <w:rsid w:val="002327DB"/>
    <w:rsid w:val="0023343B"/>
    <w:rsid w:val="00236DB2"/>
    <w:rsid w:val="002374BC"/>
    <w:rsid w:val="002375DF"/>
    <w:rsid w:val="002401DB"/>
    <w:rsid w:val="00240A58"/>
    <w:rsid w:val="00240E9D"/>
    <w:rsid w:val="00241DBA"/>
    <w:rsid w:val="0024236B"/>
    <w:rsid w:val="00242C63"/>
    <w:rsid w:val="002436CC"/>
    <w:rsid w:val="0024547A"/>
    <w:rsid w:val="002461CE"/>
    <w:rsid w:val="00246ECB"/>
    <w:rsid w:val="002471A0"/>
    <w:rsid w:val="00247699"/>
    <w:rsid w:val="00247871"/>
    <w:rsid w:val="00247B18"/>
    <w:rsid w:val="00247C1A"/>
    <w:rsid w:val="002519A5"/>
    <w:rsid w:val="002519D2"/>
    <w:rsid w:val="002528BA"/>
    <w:rsid w:val="002539F4"/>
    <w:rsid w:val="00254485"/>
    <w:rsid w:val="00261E39"/>
    <w:rsid w:val="002636F2"/>
    <w:rsid w:val="002647B7"/>
    <w:rsid w:val="002668FB"/>
    <w:rsid w:val="00270145"/>
    <w:rsid w:val="0027073B"/>
    <w:rsid w:val="002707D2"/>
    <w:rsid w:val="00270B18"/>
    <w:rsid w:val="00270DD1"/>
    <w:rsid w:val="00274BA8"/>
    <w:rsid w:val="00275E79"/>
    <w:rsid w:val="002761C6"/>
    <w:rsid w:val="002762CC"/>
    <w:rsid w:val="00277493"/>
    <w:rsid w:val="00277893"/>
    <w:rsid w:val="00280EE3"/>
    <w:rsid w:val="00281358"/>
    <w:rsid w:val="00282345"/>
    <w:rsid w:val="00282D0B"/>
    <w:rsid w:val="00283BF2"/>
    <w:rsid w:val="00283E9C"/>
    <w:rsid w:val="0028438F"/>
    <w:rsid w:val="00284923"/>
    <w:rsid w:val="002849BF"/>
    <w:rsid w:val="002853B5"/>
    <w:rsid w:val="00285F9D"/>
    <w:rsid w:val="00287922"/>
    <w:rsid w:val="00290AE0"/>
    <w:rsid w:val="00295A3D"/>
    <w:rsid w:val="0029623F"/>
    <w:rsid w:val="002962DC"/>
    <w:rsid w:val="00296A1E"/>
    <w:rsid w:val="00296C14"/>
    <w:rsid w:val="0029782D"/>
    <w:rsid w:val="002A10F2"/>
    <w:rsid w:val="002A601F"/>
    <w:rsid w:val="002A62FF"/>
    <w:rsid w:val="002A675F"/>
    <w:rsid w:val="002A6A2A"/>
    <w:rsid w:val="002A6B52"/>
    <w:rsid w:val="002A7443"/>
    <w:rsid w:val="002B19B4"/>
    <w:rsid w:val="002B1CEE"/>
    <w:rsid w:val="002B1F03"/>
    <w:rsid w:val="002B45B4"/>
    <w:rsid w:val="002B4941"/>
    <w:rsid w:val="002B4997"/>
    <w:rsid w:val="002B6D8E"/>
    <w:rsid w:val="002B6F04"/>
    <w:rsid w:val="002C0802"/>
    <w:rsid w:val="002C121A"/>
    <w:rsid w:val="002C16A9"/>
    <w:rsid w:val="002C1763"/>
    <w:rsid w:val="002C181F"/>
    <w:rsid w:val="002C32BF"/>
    <w:rsid w:val="002C35B2"/>
    <w:rsid w:val="002C56CE"/>
    <w:rsid w:val="002C5E80"/>
    <w:rsid w:val="002C7282"/>
    <w:rsid w:val="002C7DB1"/>
    <w:rsid w:val="002D0018"/>
    <w:rsid w:val="002D0050"/>
    <w:rsid w:val="002D022D"/>
    <w:rsid w:val="002D0B51"/>
    <w:rsid w:val="002D0E42"/>
    <w:rsid w:val="002D19E0"/>
    <w:rsid w:val="002D1A3A"/>
    <w:rsid w:val="002D39E4"/>
    <w:rsid w:val="002D4025"/>
    <w:rsid w:val="002D4FC9"/>
    <w:rsid w:val="002D523F"/>
    <w:rsid w:val="002D5DCF"/>
    <w:rsid w:val="002D6E7E"/>
    <w:rsid w:val="002E0DEE"/>
    <w:rsid w:val="002E0EE1"/>
    <w:rsid w:val="002E3880"/>
    <w:rsid w:val="002E3A91"/>
    <w:rsid w:val="002E41B6"/>
    <w:rsid w:val="002E7318"/>
    <w:rsid w:val="002F311C"/>
    <w:rsid w:val="002F3432"/>
    <w:rsid w:val="00300B19"/>
    <w:rsid w:val="00300E8F"/>
    <w:rsid w:val="00302DDB"/>
    <w:rsid w:val="00302E1C"/>
    <w:rsid w:val="0030322E"/>
    <w:rsid w:val="00303A81"/>
    <w:rsid w:val="003043E0"/>
    <w:rsid w:val="003074BF"/>
    <w:rsid w:val="00310CDC"/>
    <w:rsid w:val="003151F8"/>
    <w:rsid w:val="00316806"/>
    <w:rsid w:val="00317BC6"/>
    <w:rsid w:val="00320C89"/>
    <w:rsid w:val="003215FD"/>
    <w:rsid w:val="00323C0C"/>
    <w:rsid w:val="0032426A"/>
    <w:rsid w:val="0032454A"/>
    <w:rsid w:val="00325D88"/>
    <w:rsid w:val="0032634B"/>
    <w:rsid w:val="003271F0"/>
    <w:rsid w:val="00331174"/>
    <w:rsid w:val="003312AC"/>
    <w:rsid w:val="003313F1"/>
    <w:rsid w:val="0033168D"/>
    <w:rsid w:val="00331D83"/>
    <w:rsid w:val="00331E8C"/>
    <w:rsid w:val="00332064"/>
    <w:rsid w:val="00332A3D"/>
    <w:rsid w:val="00334AB5"/>
    <w:rsid w:val="0033637F"/>
    <w:rsid w:val="00336A1A"/>
    <w:rsid w:val="00337040"/>
    <w:rsid w:val="003426D6"/>
    <w:rsid w:val="00342AF6"/>
    <w:rsid w:val="00342F2D"/>
    <w:rsid w:val="00343342"/>
    <w:rsid w:val="00343BDA"/>
    <w:rsid w:val="0034459D"/>
    <w:rsid w:val="00345226"/>
    <w:rsid w:val="003452B7"/>
    <w:rsid w:val="0034664B"/>
    <w:rsid w:val="00346BF5"/>
    <w:rsid w:val="003470D3"/>
    <w:rsid w:val="00347627"/>
    <w:rsid w:val="00350F54"/>
    <w:rsid w:val="00351084"/>
    <w:rsid w:val="0035113A"/>
    <w:rsid w:val="003518EC"/>
    <w:rsid w:val="0035618A"/>
    <w:rsid w:val="00361152"/>
    <w:rsid w:val="003626F0"/>
    <w:rsid w:val="003653D4"/>
    <w:rsid w:val="00365A10"/>
    <w:rsid w:val="00367190"/>
    <w:rsid w:val="00367B58"/>
    <w:rsid w:val="00367E49"/>
    <w:rsid w:val="00371758"/>
    <w:rsid w:val="00374083"/>
    <w:rsid w:val="0037468E"/>
    <w:rsid w:val="00376052"/>
    <w:rsid w:val="003761A6"/>
    <w:rsid w:val="003775AA"/>
    <w:rsid w:val="00380261"/>
    <w:rsid w:val="00383ECB"/>
    <w:rsid w:val="0038468C"/>
    <w:rsid w:val="00384BC5"/>
    <w:rsid w:val="00384C36"/>
    <w:rsid w:val="00384D13"/>
    <w:rsid w:val="0038666C"/>
    <w:rsid w:val="00387D6D"/>
    <w:rsid w:val="00390EF0"/>
    <w:rsid w:val="003912FC"/>
    <w:rsid w:val="00391D29"/>
    <w:rsid w:val="00391EF1"/>
    <w:rsid w:val="00393BAD"/>
    <w:rsid w:val="00393C98"/>
    <w:rsid w:val="003964FD"/>
    <w:rsid w:val="00397C52"/>
    <w:rsid w:val="003A031D"/>
    <w:rsid w:val="003A2582"/>
    <w:rsid w:val="003A28A9"/>
    <w:rsid w:val="003A45C5"/>
    <w:rsid w:val="003A71DC"/>
    <w:rsid w:val="003A76B8"/>
    <w:rsid w:val="003B17FD"/>
    <w:rsid w:val="003B1C76"/>
    <w:rsid w:val="003B2B31"/>
    <w:rsid w:val="003B6F4E"/>
    <w:rsid w:val="003B7990"/>
    <w:rsid w:val="003C180B"/>
    <w:rsid w:val="003C2036"/>
    <w:rsid w:val="003C3D03"/>
    <w:rsid w:val="003C4844"/>
    <w:rsid w:val="003C4B87"/>
    <w:rsid w:val="003C75F5"/>
    <w:rsid w:val="003C7867"/>
    <w:rsid w:val="003C7D2A"/>
    <w:rsid w:val="003D0201"/>
    <w:rsid w:val="003D2AF9"/>
    <w:rsid w:val="003D35AE"/>
    <w:rsid w:val="003D361F"/>
    <w:rsid w:val="003D4241"/>
    <w:rsid w:val="003D5BF0"/>
    <w:rsid w:val="003D7605"/>
    <w:rsid w:val="003E0414"/>
    <w:rsid w:val="003E6C82"/>
    <w:rsid w:val="003E79FB"/>
    <w:rsid w:val="003E7C07"/>
    <w:rsid w:val="003F0317"/>
    <w:rsid w:val="003F0358"/>
    <w:rsid w:val="003F3466"/>
    <w:rsid w:val="003F54DE"/>
    <w:rsid w:val="00400CBB"/>
    <w:rsid w:val="004013AD"/>
    <w:rsid w:val="00401C8D"/>
    <w:rsid w:val="00402EE8"/>
    <w:rsid w:val="00403353"/>
    <w:rsid w:val="0040344D"/>
    <w:rsid w:val="00406947"/>
    <w:rsid w:val="00406F6F"/>
    <w:rsid w:val="0041009B"/>
    <w:rsid w:val="004161EC"/>
    <w:rsid w:val="00416969"/>
    <w:rsid w:val="00416A0D"/>
    <w:rsid w:val="00417CDD"/>
    <w:rsid w:val="0042045D"/>
    <w:rsid w:val="00420606"/>
    <w:rsid w:val="0042203C"/>
    <w:rsid w:val="0042209F"/>
    <w:rsid w:val="00423291"/>
    <w:rsid w:val="00426A91"/>
    <w:rsid w:val="00427554"/>
    <w:rsid w:val="0043053D"/>
    <w:rsid w:val="00430E7C"/>
    <w:rsid w:val="00434C3B"/>
    <w:rsid w:val="00435B0A"/>
    <w:rsid w:val="00437978"/>
    <w:rsid w:val="004425B6"/>
    <w:rsid w:val="00442672"/>
    <w:rsid w:val="00442BA0"/>
    <w:rsid w:val="00443098"/>
    <w:rsid w:val="00443E55"/>
    <w:rsid w:val="00446DCD"/>
    <w:rsid w:val="004473C1"/>
    <w:rsid w:val="004474D4"/>
    <w:rsid w:val="0045062E"/>
    <w:rsid w:val="00450FF0"/>
    <w:rsid w:val="004521B0"/>
    <w:rsid w:val="004535E2"/>
    <w:rsid w:val="00456F85"/>
    <w:rsid w:val="0046337D"/>
    <w:rsid w:val="00464C23"/>
    <w:rsid w:val="00465E2D"/>
    <w:rsid w:val="0046632D"/>
    <w:rsid w:val="00467D58"/>
    <w:rsid w:val="00470075"/>
    <w:rsid w:val="004741FE"/>
    <w:rsid w:val="00474A7A"/>
    <w:rsid w:val="004754CA"/>
    <w:rsid w:val="00475AD0"/>
    <w:rsid w:val="00477F6E"/>
    <w:rsid w:val="00481027"/>
    <w:rsid w:val="00481770"/>
    <w:rsid w:val="00481796"/>
    <w:rsid w:val="004819EC"/>
    <w:rsid w:val="00482653"/>
    <w:rsid w:val="00482DDC"/>
    <w:rsid w:val="004837BE"/>
    <w:rsid w:val="004840F9"/>
    <w:rsid w:val="00484B3D"/>
    <w:rsid w:val="00484B9C"/>
    <w:rsid w:val="00486241"/>
    <w:rsid w:val="00487D2A"/>
    <w:rsid w:val="00490177"/>
    <w:rsid w:val="0049080B"/>
    <w:rsid w:val="00497092"/>
    <w:rsid w:val="00497D4C"/>
    <w:rsid w:val="004A04B4"/>
    <w:rsid w:val="004A167E"/>
    <w:rsid w:val="004A1B81"/>
    <w:rsid w:val="004A4036"/>
    <w:rsid w:val="004A4C32"/>
    <w:rsid w:val="004A5325"/>
    <w:rsid w:val="004A53C9"/>
    <w:rsid w:val="004A5F33"/>
    <w:rsid w:val="004A731D"/>
    <w:rsid w:val="004B1B63"/>
    <w:rsid w:val="004B1BEF"/>
    <w:rsid w:val="004B55BA"/>
    <w:rsid w:val="004B5641"/>
    <w:rsid w:val="004B5ED9"/>
    <w:rsid w:val="004C0ED7"/>
    <w:rsid w:val="004C1221"/>
    <w:rsid w:val="004C1C4F"/>
    <w:rsid w:val="004C32FE"/>
    <w:rsid w:val="004C56D5"/>
    <w:rsid w:val="004C5A33"/>
    <w:rsid w:val="004C5E33"/>
    <w:rsid w:val="004C7B0F"/>
    <w:rsid w:val="004D04C3"/>
    <w:rsid w:val="004D123C"/>
    <w:rsid w:val="004D224F"/>
    <w:rsid w:val="004D2CDB"/>
    <w:rsid w:val="004D5EF2"/>
    <w:rsid w:val="004D6910"/>
    <w:rsid w:val="004D737B"/>
    <w:rsid w:val="004D7A4C"/>
    <w:rsid w:val="004E0F90"/>
    <w:rsid w:val="004E1B72"/>
    <w:rsid w:val="004E46A0"/>
    <w:rsid w:val="004E4F73"/>
    <w:rsid w:val="004F24E6"/>
    <w:rsid w:val="004F3939"/>
    <w:rsid w:val="004F3E91"/>
    <w:rsid w:val="004F4D9F"/>
    <w:rsid w:val="004F51A8"/>
    <w:rsid w:val="004F74F6"/>
    <w:rsid w:val="005006A0"/>
    <w:rsid w:val="0050142B"/>
    <w:rsid w:val="00503A20"/>
    <w:rsid w:val="0050412A"/>
    <w:rsid w:val="00504BD7"/>
    <w:rsid w:val="00507844"/>
    <w:rsid w:val="00511CF8"/>
    <w:rsid w:val="00515102"/>
    <w:rsid w:val="00516030"/>
    <w:rsid w:val="0052001F"/>
    <w:rsid w:val="0052185E"/>
    <w:rsid w:val="00521B3B"/>
    <w:rsid w:val="00525D8B"/>
    <w:rsid w:val="00526F21"/>
    <w:rsid w:val="005276EF"/>
    <w:rsid w:val="00527B54"/>
    <w:rsid w:val="00532277"/>
    <w:rsid w:val="00532624"/>
    <w:rsid w:val="00534390"/>
    <w:rsid w:val="00535486"/>
    <w:rsid w:val="00540481"/>
    <w:rsid w:val="00540F1F"/>
    <w:rsid w:val="005429E9"/>
    <w:rsid w:val="00545520"/>
    <w:rsid w:val="00546B2F"/>
    <w:rsid w:val="00546C3F"/>
    <w:rsid w:val="005470CB"/>
    <w:rsid w:val="00547281"/>
    <w:rsid w:val="00550EF5"/>
    <w:rsid w:val="00553E47"/>
    <w:rsid w:val="0055489A"/>
    <w:rsid w:val="00555617"/>
    <w:rsid w:val="005574F3"/>
    <w:rsid w:val="005635BE"/>
    <w:rsid w:val="00563F12"/>
    <w:rsid w:val="00565FEC"/>
    <w:rsid w:val="00566192"/>
    <w:rsid w:val="00566334"/>
    <w:rsid w:val="00570C03"/>
    <w:rsid w:val="00572B7B"/>
    <w:rsid w:val="005743BA"/>
    <w:rsid w:val="00574CB8"/>
    <w:rsid w:val="005757B2"/>
    <w:rsid w:val="00576882"/>
    <w:rsid w:val="0057750A"/>
    <w:rsid w:val="005821E1"/>
    <w:rsid w:val="0058253B"/>
    <w:rsid w:val="0058265E"/>
    <w:rsid w:val="00583FEE"/>
    <w:rsid w:val="00584883"/>
    <w:rsid w:val="00584AE5"/>
    <w:rsid w:val="005914C8"/>
    <w:rsid w:val="00592667"/>
    <w:rsid w:val="00592DD0"/>
    <w:rsid w:val="00593C2B"/>
    <w:rsid w:val="00594252"/>
    <w:rsid w:val="00595DA2"/>
    <w:rsid w:val="00595DFF"/>
    <w:rsid w:val="005963DD"/>
    <w:rsid w:val="005A27B4"/>
    <w:rsid w:val="005A3941"/>
    <w:rsid w:val="005A47F7"/>
    <w:rsid w:val="005A492D"/>
    <w:rsid w:val="005A7849"/>
    <w:rsid w:val="005B08AE"/>
    <w:rsid w:val="005B29FB"/>
    <w:rsid w:val="005B2D63"/>
    <w:rsid w:val="005B4742"/>
    <w:rsid w:val="005B4BF8"/>
    <w:rsid w:val="005B56A0"/>
    <w:rsid w:val="005B6B05"/>
    <w:rsid w:val="005B6CDB"/>
    <w:rsid w:val="005C12A9"/>
    <w:rsid w:val="005C17CD"/>
    <w:rsid w:val="005C1A17"/>
    <w:rsid w:val="005C35C3"/>
    <w:rsid w:val="005C3BA1"/>
    <w:rsid w:val="005C3CB1"/>
    <w:rsid w:val="005C499F"/>
    <w:rsid w:val="005C75E3"/>
    <w:rsid w:val="005D05EE"/>
    <w:rsid w:val="005D0969"/>
    <w:rsid w:val="005D10AB"/>
    <w:rsid w:val="005D4018"/>
    <w:rsid w:val="005D4B04"/>
    <w:rsid w:val="005D4CFB"/>
    <w:rsid w:val="005D5062"/>
    <w:rsid w:val="005D650C"/>
    <w:rsid w:val="005D6A65"/>
    <w:rsid w:val="005D7383"/>
    <w:rsid w:val="005E02CD"/>
    <w:rsid w:val="005E1D87"/>
    <w:rsid w:val="005E3527"/>
    <w:rsid w:val="005E358E"/>
    <w:rsid w:val="005E3842"/>
    <w:rsid w:val="005E39BB"/>
    <w:rsid w:val="005E5B95"/>
    <w:rsid w:val="005E6974"/>
    <w:rsid w:val="005E700D"/>
    <w:rsid w:val="005E7640"/>
    <w:rsid w:val="005E7976"/>
    <w:rsid w:val="005F0727"/>
    <w:rsid w:val="005F1989"/>
    <w:rsid w:val="005F213F"/>
    <w:rsid w:val="005F2303"/>
    <w:rsid w:val="005F7809"/>
    <w:rsid w:val="005F79F8"/>
    <w:rsid w:val="00600147"/>
    <w:rsid w:val="00603B1F"/>
    <w:rsid w:val="006047EE"/>
    <w:rsid w:val="00604EFC"/>
    <w:rsid w:val="00610266"/>
    <w:rsid w:val="0061093F"/>
    <w:rsid w:val="00614CF3"/>
    <w:rsid w:val="0062096A"/>
    <w:rsid w:val="00620D33"/>
    <w:rsid w:val="00621233"/>
    <w:rsid w:val="0062441B"/>
    <w:rsid w:val="006248DA"/>
    <w:rsid w:val="00626D0B"/>
    <w:rsid w:val="00630BF0"/>
    <w:rsid w:val="00630E6E"/>
    <w:rsid w:val="00631796"/>
    <w:rsid w:val="00633A97"/>
    <w:rsid w:val="006349EE"/>
    <w:rsid w:val="00635232"/>
    <w:rsid w:val="00635B9B"/>
    <w:rsid w:val="00635E31"/>
    <w:rsid w:val="00637B65"/>
    <w:rsid w:val="00641BF9"/>
    <w:rsid w:val="00644545"/>
    <w:rsid w:val="00644659"/>
    <w:rsid w:val="00644E3E"/>
    <w:rsid w:val="00645E90"/>
    <w:rsid w:val="00647FF5"/>
    <w:rsid w:val="006509BF"/>
    <w:rsid w:val="00650D5A"/>
    <w:rsid w:val="0065121B"/>
    <w:rsid w:val="006526B1"/>
    <w:rsid w:val="00653FC6"/>
    <w:rsid w:val="00654434"/>
    <w:rsid w:val="00654803"/>
    <w:rsid w:val="00656F6C"/>
    <w:rsid w:val="006574D4"/>
    <w:rsid w:val="00660046"/>
    <w:rsid w:val="006601E9"/>
    <w:rsid w:val="0066101A"/>
    <w:rsid w:val="00662938"/>
    <w:rsid w:val="00664778"/>
    <w:rsid w:val="00664E15"/>
    <w:rsid w:val="0066545A"/>
    <w:rsid w:val="00666F54"/>
    <w:rsid w:val="00671618"/>
    <w:rsid w:val="00672568"/>
    <w:rsid w:val="0067505E"/>
    <w:rsid w:val="00675AA1"/>
    <w:rsid w:val="00675AEB"/>
    <w:rsid w:val="0067653F"/>
    <w:rsid w:val="00677600"/>
    <w:rsid w:val="006822BC"/>
    <w:rsid w:val="00682536"/>
    <w:rsid w:val="006825AF"/>
    <w:rsid w:val="00682BF1"/>
    <w:rsid w:val="00683863"/>
    <w:rsid w:val="00683C71"/>
    <w:rsid w:val="006847DD"/>
    <w:rsid w:val="00685492"/>
    <w:rsid w:val="00685C85"/>
    <w:rsid w:val="006904F8"/>
    <w:rsid w:val="006906E4"/>
    <w:rsid w:val="00690E6F"/>
    <w:rsid w:val="00691DB1"/>
    <w:rsid w:val="0069389C"/>
    <w:rsid w:val="006945E2"/>
    <w:rsid w:val="0069483E"/>
    <w:rsid w:val="00696484"/>
    <w:rsid w:val="00697FC2"/>
    <w:rsid w:val="006A039D"/>
    <w:rsid w:val="006A06C9"/>
    <w:rsid w:val="006A1CFF"/>
    <w:rsid w:val="006A34AE"/>
    <w:rsid w:val="006A3537"/>
    <w:rsid w:val="006A39AC"/>
    <w:rsid w:val="006A3C03"/>
    <w:rsid w:val="006A3E9D"/>
    <w:rsid w:val="006A5041"/>
    <w:rsid w:val="006A60ED"/>
    <w:rsid w:val="006A62BE"/>
    <w:rsid w:val="006A6C49"/>
    <w:rsid w:val="006A7568"/>
    <w:rsid w:val="006B01C6"/>
    <w:rsid w:val="006B0A77"/>
    <w:rsid w:val="006B1A9F"/>
    <w:rsid w:val="006B1F60"/>
    <w:rsid w:val="006B2AF7"/>
    <w:rsid w:val="006B359F"/>
    <w:rsid w:val="006B43C3"/>
    <w:rsid w:val="006B43DA"/>
    <w:rsid w:val="006B45F9"/>
    <w:rsid w:val="006B4D25"/>
    <w:rsid w:val="006B593F"/>
    <w:rsid w:val="006B6E7D"/>
    <w:rsid w:val="006B7C6A"/>
    <w:rsid w:val="006C07CD"/>
    <w:rsid w:val="006C0FC4"/>
    <w:rsid w:val="006C1BC3"/>
    <w:rsid w:val="006C29FB"/>
    <w:rsid w:val="006C3364"/>
    <w:rsid w:val="006C464E"/>
    <w:rsid w:val="006D00CE"/>
    <w:rsid w:val="006D00DE"/>
    <w:rsid w:val="006D0BDE"/>
    <w:rsid w:val="006D1D82"/>
    <w:rsid w:val="006D5FFB"/>
    <w:rsid w:val="006D784E"/>
    <w:rsid w:val="006E09CA"/>
    <w:rsid w:val="006E113A"/>
    <w:rsid w:val="006E2135"/>
    <w:rsid w:val="006E28E1"/>
    <w:rsid w:val="006E3668"/>
    <w:rsid w:val="006E5C19"/>
    <w:rsid w:val="006E662B"/>
    <w:rsid w:val="006E6E71"/>
    <w:rsid w:val="006E7BD4"/>
    <w:rsid w:val="006F066A"/>
    <w:rsid w:val="006F57D5"/>
    <w:rsid w:val="006F597E"/>
    <w:rsid w:val="00700399"/>
    <w:rsid w:val="00700FAE"/>
    <w:rsid w:val="007018E8"/>
    <w:rsid w:val="00702B26"/>
    <w:rsid w:val="00702C93"/>
    <w:rsid w:val="007033C8"/>
    <w:rsid w:val="007067B4"/>
    <w:rsid w:val="00707474"/>
    <w:rsid w:val="00707E27"/>
    <w:rsid w:val="00710069"/>
    <w:rsid w:val="007101C5"/>
    <w:rsid w:val="007101FC"/>
    <w:rsid w:val="00711091"/>
    <w:rsid w:val="00712DDC"/>
    <w:rsid w:val="007132FD"/>
    <w:rsid w:val="00714493"/>
    <w:rsid w:val="0071625D"/>
    <w:rsid w:val="007167E1"/>
    <w:rsid w:val="0072132B"/>
    <w:rsid w:val="00721469"/>
    <w:rsid w:val="007230E1"/>
    <w:rsid w:val="00724C8E"/>
    <w:rsid w:val="00725362"/>
    <w:rsid w:val="00726319"/>
    <w:rsid w:val="007321CC"/>
    <w:rsid w:val="00732CC3"/>
    <w:rsid w:val="00732F64"/>
    <w:rsid w:val="00734DAA"/>
    <w:rsid w:val="007376BD"/>
    <w:rsid w:val="0073790A"/>
    <w:rsid w:val="0074016F"/>
    <w:rsid w:val="00742A2A"/>
    <w:rsid w:val="00745724"/>
    <w:rsid w:val="00747C09"/>
    <w:rsid w:val="007502D4"/>
    <w:rsid w:val="0075032E"/>
    <w:rsid w:val="007506F2"/>
    <w:rsid w:val="0075255D"/>
    <w:rsid w:val="007528CA"/>
    <w:rsid w:val="007549C6"/>
    <w:rsid w:val="00755B5F"/>
    <w:rsid w:val="007561CE"/>
    <w:rsid w:val="007566F3"/>
    <w:rsid w:val="00761BA4"/>
    <w:rsid w:val="00766620"/>
    <w:rsid w:val="007669ED"/>
    <w:rsid w:val="00766AFB"/>
    <w:rsid w:val="00766C10"/>
    <w:rsid w:val="007715FC"/>
    <w:rsid w:val="00775054"/>
    <w:rsid w:val="00775F16"/>
    <w:rsid w:val="00777336"/>
    <w:rsid w:val="007809BB"/>
    <w:rsid w:val="00780B97"/>
    <w:rsid w:val="00782310"/>
    <w:rsid w:val="00782696"/>
    <w:rsid w:val="007839A0"/>
    <w:rsid w:val="00784D25"/>
    <w:rsid w:val="00786F8D"/>
    <w:rsid w:val="00787DE6"/>
    <w:rsid w:val="00787F28"/>
    <w:rsid w:val="00790EF4"/>
    <w:rsid w:val="007911B5"/>
    <w:rsid w:val="007929BA"/>
    <w:rsid w:val="0079320A"/>
    <w:rsid w:val="007933BC"/>
    <w:rsid w:val="00793A0A"/>
    <w:rsid w:val="00794F72"/>
    <w:rsid w:val="007957EC"/>
    <w:rsid w:val="007A04BE"/>
    <w:rsid w:val="007A05CF"/>
    <w:rsid w:val="007A0C61"/>
    <w:rsid w:val="007A0EB9"/>
    <w:rsid w:val="007A1F27"/>
    <w:rsid w:val="007A2B0F"/>
    <w:rsid w:val="007A4AF3"/>
    <w:rsid w:val="007A4CC8"/>
    <w:rsid w:val="007A5162"/>
    <w:rsid w:val="007A6CC6"/>
    <w:rsid w:val="007A73E7"/>
    <w:rsid w:val="007B03D4"/>
    <w:rsid w:val="007B1208"/>
    <w:rsid w:val="007B21C5"/>
    <w:rsid w:val="007B2CE3"/>
    <w:rsid w:val="007B4486"/>
    <w:rsid w:val="007B65CD"/>
    <w:rsid w:val="007B7F71"/>
    <w:rsid w:val="007C0433"/>
    <w:rsid w:val="007C094D"/>
    <w:rsid w:val="007C18CB"/>
    <w:rsid w:val="007C32B1"/>
    <w:rsid w:val="007C52D7"/>
    <w:rsid w:val="007C6D58"/>
    <w:rsid w:val="007C6E38"/>
    <w:rsid w:val="007D0A5D"/>
    <w:rsid w:val="007D0BB9"/>
    <w:rsid w:val="007D18AE"/>
    <w:rsid w:val="007D1EF9"/>
    <w:rsid w:val="007D46A9"/>
    <w:rsid w:val="007D4F57"/>
    <w:rsid w:val="007D75CE"/>
    <w:rsid w:val="007E0DA1"/>
    <w:rsid w:val="007E13FC"/>
    <w:rsid w:val="007E173D"/>
    <w:rsid w:val="007E2240"/>
    <w:rsid w:val="007E240A"/>
    <w:rsid w:val="007E4837"/>
    <w:rsid w:val="007E516E"/>
    <w:rsid w:val="007E6DE5"/>
    <w:rsid w:val="007F1121"/>
    <w:rsid w:val="007F3AFA"/>
    <w:rsid w:val="007F3E9D"/>
    <w:rsid w:val="007F466F"/>
    <w:rsid w:val="007F470B"/>
    <w:rsid w:val="007F521B"/>
    <w:rsid w:val="007F563C"/>
    <w:rsid w:val="007F5891"/>
    <w:rsid w:val="007F63DC"/>
    <w:rsid w:val="0080004F"/>
    <w:rsid w:val="00801971"/>
    <w:rsid w:val="0080198F"/>
    <w:rsid w:val="00802053"/>
    <w:rsid w:val="0080294A"/>
    <w:rsid w:val="00803160"/>
    <w:rsid w:val="0080369B"/>
    <w:rsid w:val="0080393B"/>
    <w:rsid w:val="00804DD0"/>
    <w:rsid w:val="008063A3"/>
    <w:rsid w:val="00806E91"/>
    <w:rsid w:val="0080715C"/>
    <w:rsid w:val="0081029F"/>
    <w:rsid w:val="00810ACE"/>
    <w:rsid w:val="00812109"/>
    <w:rsid w:val="00813534"/>
    <w:rsid w:val="008201B2"/>
    <w:rsid w:val="00822C07"/>
    <w:rsid w:val="008249DC"/>
    <w:rsid w:val="00826513"/>
    <w:rsid w:val="00826989"/>
    <w:rsid w:val="008322F4"/>
    <w:rsid w:val="0083414C"/>
    <w:rsid w:val="00834FD5"/>
    <w:rsid w:val="00835304"/>
    <w:rsid w:val="00837376"/>
    <w:rsid w:val="00837BD6"/>
    <w:rsid w:val="00841CA0"/>
    <w:rsid w:val="00842BCC"/>
    <w:rsid w:val="00843333"/>
    <w:rsid w:val="008436D9"/>
    <w:rsid w:val="00850A36"/>
    <w:rsid w:val="00851648"/>
    <w:rsid w:val="008519E2"/>
    <w:rsid w:val="00852B8D"/>
    <w:rsid w:val="00853089"/>
    <w:rsid w:val="00853215"/>
    <w:rsid w:val="0085368B"/>
    <w:rsid w:val="008537EB"/>
    <w:rsid w:val="0085380A"/>
    <w:rsid w:val="00854F1C"/>
    <w:rsid w:val="00857D1E"/>
    <w:rsid w:val="008618B0"/>
    <w:rsid w:val="00861FFE"/>
    <w:rsid w:val="00862936"/>
    <w:rsid w:val="00864E52"/>
    <w:rsid w:val="00865150"/>
    <w:rsid w:val="00865775"/>
    <w:rsid w:val="00867C7C"/>
    <w:rsid w:val="00867F42"/>
    <w:rsid w:val="0087249E"/>
    <w:rsid w:val="00873348"/>
    <w:rsid w:val="00873B40"/>
    <w:rsid w:val="008758FE"/>
    <w:rsid w:val="008772D4"/>
    <w:rsid w:val="008808E8"/>
    <w:rsid w:val="0088143A"/>
    <w:rsid w:val="00883146"/>
    <w:rsid w:val="00885267"/>
    <w:rsid w:val="00886722"/>
    <w:rsid w:val="00887900"/>
    <w:rsid w:val="00887E6B"/>
    <w:rsid w:val="0089089F"/>
    <w:rsid w:val="00893CD8"/>
    <w:rsid w:val="00895F3C"/>
    <w:rsid w:val="008979AB"/>
    <w:rsid w:val="008A485B"/>
    <w:rsid w:val="008A633D"/>
    <w:rsid w:val="008A77CB"/>
    <w:rsid w:val="008B056D"/>
    <w:rsid w:val="008B17BE"/>
    <w:rsid w:val="008B27B9"/>
    <w:rsid w:val="008B2DC4"/>
    <w:rsid w:val="008B39AF"/>
    <w:rsid w:val="008B5563"/>
    <w:rsid w:val="008B5C30"/>
    <w:rsid w:val="008C263F"/>
    <w:rsid w:val="008C3844"/>
    <w:rsid w:val="008C4DED"/>
    <w:rsid w:val="008C51BB"/>
    <w:rsid w:val="008C74AC"/>
    <w:rsid w:val="008C7BFB"/>
    <w:rsid w:val="008D013B"/>
    <w:rsid w:val="008D1F1A"/>
    <w:rsid w:val="008D2C0E"/>
    <w:rsid w:val="008D41FE"/>
    <w:rsid w:val="008D47F7"/>
    <w:rsid w:val="008D5547"/>
    <w:rsid w:val="008D6721"/>
    <w:rsid w:val="008D686E"/>
    <w:rsid w:val="008D76B0"/>
    <w:rsid w:val="008E33B7"/>
    <w:rsid w:val="008E53E7"/>
    <w:rsid w:val="008E5DD4"/>
    <w:rsid w:val="008E63F8"/>
    <w:rsid w:val="008E6C62"/>
    <w:rsid w:val="008E7358"/>
    <w:rsid w:val="008F153E"/>
    <w:rsid w:val="008F3549"/>
    <w:rsid w:val="008F4917"/>
    <w:rsid w:val="008F591D"/>
    <w:rsid w:val="008F5B74"/>
    <w:rsid w:val="008F62DD"/>
    <w:rsid w:val="009040F9"/>
    <w:rsid w:val="00905AED"/>
    <w:rsid w:val="00906212"/>
    <w:rsid w:val="009066AB"/>
    <w:rsid w:val="00907AD1"/>
    <w:rsid w:val="00907F5D"/>
    <w:rsid w:val="0091131A"/>
    <w:rsid w:val="00913361"/>
    <w:rsid w:val="009137BE"/>
    <w:rsid w:val="00915357"/>
    <w:rsid w:val="009160B7"/>
    <w:rsid w:val="00916F7A"/>
    <w:rsid w:val="009174B0"/>
    <w:rsid w:val="00917FCE"/>
    <w:rsid w:val="00921EB5"/>
    <w:rsid w:val="00921FBE"/>
    <w:rsid w:val="00922109"/>
    <w:rsid w:val="00922AAC"/>
    <w:rsid w:val="00922ED9"/>
    <w:rsid w:val="009241A2"/>
    <w:rsid w:val="00924321"/>
    <w:rsid w:val="009244B2"/>
    <w:rsid w:val="00924CEF"/>
    <w:rsid w:val="009260AD"/>
    <w:rsid w:val="009275AC"/>
    <w:rsid w:val="009343AF"/>
    <w:rsid w:val="00935A7E"/>
    <w:rsid w:val="009366E1"/>
    <w:rsid w:val="00936924"/>
    <w:rsid w:val="00936B44"/>
    <w:rsid w:val="00937475"/>
    <w:rsid w:val="00937AE9"/>
    <w:rsid w:val="00937EAA"/>
    <w:rsid w:val="00944175"/>
    <w:rsid w:val="00944432"/>
    <w:rsid w:val="00946F75"/>
    <w:rsid w:val="0095191A"/>
    <w:rsid w:val="00951D54"/>
    <w:rsid w:val="00952864"/>
    <w:rsid w:val="00953669"/>
    <w:rsid w:val="00953BFA"/>
    <w:rsid w:val="0095791A"/>
    <w:rsid w:val="0096263C"/>
    <w:rsid w:val="00962E0E"/>
    <w:rsid w:val="00962E29"/>
    <w:rsid w:val="0096381A"/>
    <w:rsid w:val="00964A90"/>
    <w:rsid w:val="00965726"/>
    <w:rsid w:val="00966555"/>
    <w:rsid w:val="00966595"/>
    <w:rsid w:val="0096793A"/>
    <w:rsid w:val="0097386D"/>
    <w:rsid w:val="009742F6"/>
    <w:rsid w:val="009753C3"/>
    <w:rsid w:val="009771E2"/>
    <w:rsid w:val="0098036A"/>
    <w:rsid w:val="009803F4"/>
    <w:rsid w:val="009811D1"/>
    <w:rsid w:val="00982815"/>
    <w:rsid w:val="009835BE"/>
    <w:rsid w:val="00984A32"/>
    <w:rsid w:val="00985A6E"/>
    <w:rsid w:val="00986D18"/>
    <w:rsid w:val="009872AD"/>
    <w:rsid w:val="009912F7"/>
    <w:rsid w:val="009929A5"/>
    <w:rsid w:val="00992FFD"/>
    <w:rsid w:val="00994482"/>
    <w:rsid w:val="0099490E"/>
    <w:rsid w:val="0099523F"/>
    <w:rsid w:val="009A02DB"/>
    <w:rsid w:val="009A1210"/>
    <w:rsid w:val="009A34D3"/>
    <w:rsid w:val="009A45F2"/>
    <w:rsid w:val="009A5D91"/>
    <w:rsid w:val="009B186A"/>
    <w:rsid w:val="009B2924"/>
    <w:rsid w:val="009B334F"/>
    <w:rsid w:val="009B493F"/>
    <w:rsid w:val="009B530D"/>
    <w:rsid w:val="009B5A4C"/>
    <w:rsid w:val="009B69F6"/>
    <w:rsid w:val="009B7DA0"/>
    <w:rsid w:val="009C1BAE"/>
    <w:rsid w:val="009C271F"/>
    <w:rsid w:val="009C5F1C"/>
    <w:rsid w:val="009C6589"/>
    <w:rsid w:val="009C65C5"/>
    <w:rsid w:val="009C6987"/>
    <w:rsid w:val="009C7281"/>
    <w:rsid w:val="009D1D18"/>
    <w:rsid w:val="009D1D8D"/>
    <w:rsid w:val="009D23E2"/>
    <w:rsid w:val="009D3108"/>
    <w:rsid w:val="009D355E"/>
    <w:rsid w:val="009D4817"/>
    <w:rsid w:val="009D6A84"/>
    <w:rsid w:val="009E204A"/>
    <w:rsid w:val="009E2B34"/>
    <w:rsid w:val="009E2E4E"/>
    <w:rsid w:val="009E2F22"/>
    <w:rsid w:val="009E32F0"/>
    <w:rsid w:val="009E3C11"/>
    <w:rsid w:val="009E6D37"/>
    <w:rsid w:val="009F0B88"/>
    <w:rsid w:val="009F0D06"/>
    <w:rsid w:val="009F1253"/>
    <w:rsid w:val="009F3E3E"/>
    <w:rsid w:val="009F449C"/>
    <w:rsid w:val="009F78C8"/>
    <w:rsid w:val="00A00ADD"/>
    <w:rsid w:val="00A025A6"/>
    <w:rsid w:val="00A0279C"/>
    <w:rsid w:val="00A029B8"/>
    <w:rsid w:val="00A0390D"/>
    <w:rsid w:val="00A04EE4"/>
    <w:rsid w:val="00A0528E"/>
    <w:rsid w:val="00A05E98"/>
    <w:rsid w:val="00A063F9"/>
    <w:rsid w:val="00A10E0F"/>
    <w:rsid w:val="00A13CD8"/>
    <w:rsid w:val="00A145B2"/>
    <w:rsid w:val="00A1474C"/>
    <w:rsid w:val="00A14C27"/>
    <w:rsid w:val="00A20078"/>
    <w:rsid w:val="00A21260"/>
    <w:rsid w:val="00A24205"/>
    <w:rsid w:val="00A25084"/>
    <w:rsid w:val="00A25553"/>
    <w:rsid w:val="00A300BA"/>
    <w:rsid w:val="00A30BF0"/>
    <w:rsid w:val="00A31F9E"/>
    <w:rsid w:val="00A35061"/>
    <w:rsid w:val="00A35F22"/>
    <w:rsid w:val="00A3735E"/>
    <w:rsid w:val="00A37E89"/>
    <w:rsid w:val="00A41E21"/>
    <w:rsid w:val="00A42032"/>
    <w:rsid w:val="00A43FCF"/>
    <w:rsid w:val="00A444AC"/>
    <w:rsid w:val="00A45967"/>
    <w:rsid w:val="00A46A8B"/>
    <w:rsid w:val="00A47785"/>
    <w:rsid w:val="00A50F5F"/>
    <w:rsid w:val="00A5334F"/>
    <w:rsid w:val="00A5342C"/>
    <w:rsid w:val="00A565A3"/>
    <w:rsid w:val="00A56CBB"/>
    <w:rsid w:val="00A57006"/>
    <w:rsid w:val="00A57378"/>
    <w:rsid w:val="00A600C2"/>
    <w:rsid w:val="00A6615F"/>
    <w:rsid w:val="00A66ADE"/>
    <w:rsid w:val="00A67913"/>
    <w:rsid w:val="00A71207"/>
    <w:rsid w:val="00A7139F"/>
    <w:rsid w:val="00A71720"/>
    <w:rsid w:val="00A7188F"/>
    <w:rsid w:val="00A724A9"/>
    <w:rsid w:val="00A7301E"/>
    <w:rsid w:val="00A743C7"/>
    <w:rsid w:val="00A75226"/>
    <w:rsid w:val="00A75309"/>
    <w:rsid w:val="00A7652E"/>
    <w:rsid w:val="00A770C9"/>
    <w:rsid w:val="00A775E1"/>
    <w:rsid w:val="00A8042B"/>
    <w:rsid w:val="00A80826"/>
    <w:rsid w:val="00A81597"/>
    <w:rsid w:val="00A82084"/>
    <w:rsid w:val="00A831E4"/>
    <w:rsid w:val="00A83494"/>
    <w:rsid w:val="00A83990"/>
    <w:rsid w:val="00A84119"/>
    <w:rsid w:val="00A850E1"/>
    <w:rsid w:val="00A85487"/>
    <w:rsid w:val="00A860E1"/>
    <w:rsid w:val="00A86E8C"/>
    <w:rsid w:val="00A86F9B"/>
    <w:rsid w:val="00A8796F"/>
    <w:rsid w:val="00A87FB4"/>
    <w:rsid w:val="00A92BAD"/>
    <w:rsid w:val="00A94097"/>
    <w:rsid w:val="00A9468D"/>
    <w:rsid w:val="00A94BD6"/>
    <w:rsid w:val="00A95F09"/>
    <w:rsid w:val="00A97A0F"/>
    <w:rsid w:val="00A97BBE"/>
    <w:rsid w:val="00AA173F"/>
    <w:rsid w:val="00AA18D4"/>
    <w:rsid w:val="00AA3419"/>
    <w:rsid w:val="00AA5192"/>
    <w:rsid w:val="00AA6885"/>
    <w:rsid w:val="00AA738D"/>
    <w:rsid w:val="00AB41E0"/>
    <w:rsid w:val="00AB4C04"/>
    <w:rsid w:val="00AB4C42"/>
    <w:rsid w:val="00AB57D5"/>
    <w:rsid w:val="00AB6D0B"/>
    <w:rsid w:val="00AB730C"/>
    <w:rsid w:val="00AB7C1B"/>
    <w:rsid w:val="00AB7DB5"/>
    <w:rsid w:val="00AB7FFB"/>
    <w:rsid w:val="00AC040D"/>
    <w:rsid w:val="00AC436B"/>
    <w:rsid w:val="00AD0A31"/>
    <w:rsid w:val="00AD1274"/>
    <w:rsid w:val="00AD19CE"/>
    <w:rsid w:val="00AD338B"/>
    <w:rsid w:val="00AD5651"/>
    <w:rsid w:val="00AD7316"/>
    <w:rsid w:val="00AE1491"/>
    <w:rsid w:val="00AE587B"/>
    <w:rsid w:val="00AF2510"/>
    <w:rsid w:val="00AF5372"/>
    <w:rsid w:val="00AF6CAF"/>
    <w:rsid w:val="00B000E2"/>
    <w:rsid w:val="00B00D71"/>
    <w:rsid w:val="00B025D6"/>
    <w:rsid w:val="00B0320C"/>
    <w:rsid w:val="00B0461E"/>
    <w:rsid w:val="00B06DFA"/>
    <w:rsid w:val="00B118E4"/>
    <w:rsid w:val="00B158C4"/>
    <w:rsid w:val="00B161A5"/>
    <w:rsid w:val="00B16F8B"/>
    <w:rsid w:val="00B22FB7"/>
    <w:rsid w:val="00B235E5"/>
    <w:rsid w:val="00B242E9"/>
    <w:rsid w:val="00B252F8"/>
    <w:rsid w:val="00B26FBD"/>
    <w:rsid w:val="00B273C7"/>
    <w:rsid w:val="00B3013D"/>
    <w:rsid w:val="00B30BD8"/>
    <w:rsid w:val="00B30D7D"/>
    <w:rsid w:val="00B3333F"/>
    <w:rsid w:val="00B34D86"/>
    <w:rsid w:val="00B357A1"/>
    <w:rsid w:val="00B36BEB"/>
    <w:rsid w:val="00B37358"/>
    <w:rsid w:val="00B406A5"/>
    <w:rsid w:val="00B41FAA"/>
    <w:rsid w:val="00B42CC4"/>
    <w:rsid w:val="00B43C29"/>
    <w:rsid w:val="00B44CB4"/>
    <w:rsid w:val="00B4721A"/>
    <w:rsid w:val="00B5052D"/>
    <w:rsid w:val="00B52123"/>
    <w:rsid w:val="00B52EE7"/>
    <w:rsid w:val="00B531CC"/>
    <w:rsid w:val="00B53C2F"/>
    <w:rsid w:val="00B578D2"/>
    <w:rsid w:val="00B609E2"/>
    <w:rsid w:val="00B6165B"/>
    <w:rsid w:val="00B61F49"/>
    <w:rsid w:val="00B6450A"/>
    <w:rsid w:val="00B6486F"/>
    <w:rsid w:val="00B64919"/>
    <w:rsid w:val="00B66B92"/>
    <w:rsid w:val="00B670C2"/>
    <w:rsid w:val="00B701BC"/>
    <w:rsid w:val="00B70A65"/>
    <w:rsid w:val="00B73351"/>
    <w:rsid w:val="00B74FC9"/>
    <w:rsid w:val="00B7536F"/>
    <w:rsid w:val="00B803A4"/>
    <w:rsid w:val="00B828E6"/>
    <w:rsid w:val="00B84E76"/>
    <w:rsid w:val="00B87014"/>
    <w:rsid w:val="00B903D3"/>
    <w:rsid w:val="00B937DC"/>
    <w:rsid w:val="00B93F2A"/>
    <w:rsid w:val="00B94E34"/>
    <w:rsid w:val="00B96B12"/>
    <w:rsid w:val="00B973D3"/>
    <w:rsid w:val="00B97AA6"/>
    <w:rsid w:val="00BA06FE"/>
    <w:rsid w:val="00BA0AAF"/>
    <w:rsid w:val="00BA2046"/>
    <w:rsid w:val="00BA22F0"/>
    <w:rsid w:val="00BA2E7B"/>
    <w:rsid w:val="00BA3901"/>
    <w:rsid w:val="00BA3C00"/>
    <w:rsid w:val="00BA3CCD"/>
    <w:rsid w:val="00BA564B"/>
    <w:rsid w:val="00BA6892"/>
    <w:rsid w:val="00BA6CEA"/>
    <w:rsid w:val="00BB096A"/>
    <w:rsid w:val="00BB1752"/>
    <w:rsid w:val="00BB1BD8"/>
    <w:rsid w:val="00BB238D"/>
    <w:rsid w:val="00BB243E"/>
    <w:rsid w:val="00BB2D80"/>
    <w:rsid w:val="00BB2ED6"/>
    <w:rsid w:val="00BB2FBB"/>
    <w:rsid w:val="00BB3E12"/>
    <w:rsid w:val="00BB4237"/>
    <w:rsid w:val="00BB5C2E"/>
    <w:rsid w:val="00BB7AE6"/>
    <w:rsid w:val="00BC0E08"/>
    <w:rsid w:val="00BC2194"/>
    <w:rsid w:val="00BC465D"/>
    <w:rsid w:val="00BC4925"/>
    <w:rsid w:val="00BC4A67"/>
    <w:rsid w:val="00BC5905"/>
    <w:rsid w:val="00BD14A5"/>
    <w:rsid w:val="00BD1671"/>
    <w:rsid w:val="00BD4474"/>
    <w:rsid w:val="00BD5084"/>
    <w:rsid w:val="00BD605C"/>
    <w:rsid w:val="00BD798D"/>
    <w:rsid w:val="00BE10DF"/>
    <w:rsid w:val="00BE1491"/>
    <w:rsid w:val="00BE1E2F"/>
    <w:rsid w:val="00BE1E8A"/>
    <w:rsid w:val="00BE203F"/>
    <w:rsid w:val="00BE22B2"/>
    <w:rsid w:val="00BE3483"/>
    <w:rsid w:val="00BE67D0"/>
    <w:rsid w:val="00BF0EB4"/>
    <w:rsid w:val="00BF2409"/>
    <w:rsid w:val="00BF323C"/>
    <w:rsid w:val="00BF6275"/>
    <w:rsid w:val="00BF6520"/>
    <w:rsid w:val="00BF7DD3"/>
    <w:rsid w:val="00C0065E"/>
    <w:rsid w:val="00C01778"/>
    <w:rsid w:val="00C0380D"/>
    <w:rsid w:val="00C03C54"/>
    <w:rsid w:val="00C04233"/>
    <w:rsid w:val="00C04E49"/>
    <w:rsid w:val="00C0609D"/>
    <w:rsid w:val="00C07315"/>
    <w:rsid w:val="00C0757E"/>
    <w:rsid w:val="00C07816"/>
    <w:rsid w:val="00C07AC0"/>
    <w:rsid w:val="00C07F5E"/>
    <w:rsid w:val="00C10413"/>
    <w:rsid w:val="00C10D36"/>
    <w:rsid w:val="00C13578"/>
    <w:rsid w:val="00C147C2"/>
    <w:rsid w:val="00C15D66"/>
    <w:rsid w:val="00C1686B"/>
    <w:rsid w:val="00C21BF5"/>
    <w:rsid w:val="00C24F69"/>
    <w:rsid w:val="00C25BEF"/>
    <w:rsid w:val="00C25ECF"/>
    <w:rsid w:val="00C27AA8"/>
    <w:rsid w:val="00C30C9F"/>
    <w:rsid w:val="00C31450"/>
    <w:rsid w:val="00C3348B"/>
    <w:rsid w:val="00C424C7"/>
    <w:rsid w:val="00C4296A"/>
    <w:rsid w:val="00C42C5F"/>
    <w:rsid w:val="00C444BC"/>
    <w:rsid w:val="00C45F12"/>
    <w:rsid w:val="00C45F6A"/>
    <w:rsid w:val="00C50C3B"/>
    <w:rsid w:val="00C52664"/>
    <w:rsid w:val="00C529F5"/>
    <w:rsid w:val="00C55F04"/>
    <w:rsid w:val="00C566BE"/>
    <w:rsid w:val="00C56783"/>
    <w:rsid w:val="00C574F9"/>
    <w:rsid w:val="00C6135D"/>
    <w:rsid w:val="00C6176A"/>
    <w:rsid w:val="00C630C2"/>
    <w:rsid w:val="00C6327E"/>
    <w:rsid w:val="00C640FA"/>
    <w:rsid w:val="00C64FA0"/>
    <w:rsid w:val="00C66874"/>
    <w:rsid w:val="00C710BE"/>
    <w:rsid w:val="00C73FF8"/>
    <w:rsid w:val="00C75B12"/>
    <w:rsid w:val="00C76234"/>
    <w:rsid w:val="00C801BE"/>
    <w:rsid w:val="00C8046C"/>
    <w:rsid w:val="00C828AB"/>
    <w:rsid w:val="00C82EE4"/>
    <w:rsid w:val="00C83892"/>
    <w:rsid w:val="00C838E7"/>
    <w:rsid w:val="00C85C8F"/>
    <w:rsid w:val="00C85EFC"/>
    <w:rsid w:val="00C85F21"/>
    <w:rsid w:val="00C877B2"/>
    <w:rsid w:val="00C87ACE"/>
    <w:rsid w:val="00C90170"/>
    <w:rsid w:val="00C90A1B"/>
    <w:rsid w:val="00C92970"/>
    <w:rsid w:val="00C92A80"/>
    <w:rsid w:val="00C92F7A"/>
    <w:rsid w:val="00C93455"/>
    <w:rsid w:val="00C97801"/>
    <w:rsid w:val="00C97F27"/>
    <w:rsid w:val="00C97FB1"/>
    <w:rsid w:val="00CA0FC4"/>
    <w:rsid w:val="00CA28C3"/>
    <w:rsid w:val="00CA7A4E"/>
    <w:rsid w:val="00CA7AE4"/>
    <w:rsid w:val="00CB055B"/>
    <w:rsid w:val="00CB3C27"/>
    <w:rsid w:val="00CB4F25"/>
    <w:rsid w:val="00CB7640"/>
    <w:rsid w:val="00CC62CD"/>
    <w:rsid w:val="00CC698C"/>
    <w:rsid w:val="00CD24D2"/>
    <w:rsid w:val="00CD4381"/>
    <w:rsid w:val="00CD65E0"/>
    <w:rsid w:val="00CD7A40"/>
    <w:rsid w:val="00CE00F1"/>
    <w:rsid w:val="00CE01EA"/>
    <w:rsid w:val="00CE043F"/>
    <w:rsid w:val="00CE3CE4"/>
    <w:rsid w:val="00CE429A"/>
    <w:rsid w:val="00CE492F"/>
    <w:rsid w:val="00CE5E71"/>
    <w:rsid w:val="00CF0C2F"/>
    <w:rsid w:val="00CF0CA2"/>
    <w:rsid w:val="00CF2542"/>
    <w:rsid w:val="00CF273C"/>
    <w:rsid w:val="00CF52B5"/>
    <w:rsid w:val="00CF5B67"/>
    <w:rsid w:val="00CF7159"/>
    <w:rsid w:val="00CF756B"/>
    <w:rsid w:val="00CF795B"/>
    <w:rsid w:val="00D01E6B"/>
    <w:rsid w:val="00D025D9"/>
    <w:rsid w:val="00D02730"/>
    <w:rsid w:val="00D02F92"/>
    <w:rsid w:val="00D0346A"/>
    <w:rsid w:val="00D038A4"/>
    <w:rsid w:val="00D03A16"/>
    <w:rsid w:val="00D03A39"/>
    <w:rsid w:val="00D0416D"/>
    <w:rsid w:val="00D05FEC"/>
    <w:rsid w:val="00D0673E"/>
    <w:rsid w:val="00D07E7E"/>
    <w:rsid w:val="00D101AC"/>
    <w:rsid w:val="00D130CB"/>
    <w:rsid w:val="00D14B34"/>
    <w:rsid w:val="00D14F69"/>
    <w:rsid w:val="00D156CB"/>
    <w:rsid w:val="00D17B4E"/>
    <w:rsid w:val="00D17B6A"/>
    <w:rsid w:val="00D17E16"/>
    <w:rsid w:val="00D20CFB"/>
    <w:rsid w:val="00D21406"/>
    <w:rsid w:val="00D2246C"/>
    <w:rsid w:val="00D24097"/>
    <w:rsid w:val="00D268EA"/>
    <w:rsid w:val="00D26907"/>
    <w:rsid w:val="00D27C3A"/>
    <w:rsid w:val="00D304E7"/>
    <w:rsid w:val="00D31687"/>
    <w:rsid w:val="00D342FA"/>
    <w:rsid w:val="00D35049"/>
    <w:rsid w:val="00D36BDC"/>
    <w:rsid w:val="00D40871"/>
    <w:rsid w:val="00D430C9"/>
    <w:rsid w:val="00D439CB"/>
    <w:rsid w:val="00D4747F"/>
    <w:rsid w:val="00D507A8"/>
    <w:rsid w:val="00D50BFC"/>
    <w:rsid w:val="00D520A1"/>
    <w:rsid w:val="00D53AB6"/>
    <w:rsid w:val="00D540CC"/>
    <w:rsid w:val="00D54155"/>
    <w:rsid w:val="00D55A53"/>
    <w:rsid w:val="00D56E11"/>
    <w:rsid w:val="00D57A75"/>
    <w:rsid w:val="00D57FBF"/>
    <w:rsid w:val="00D6308D"/>
    <w:rsid w:val="00D6475B"/>
    <w:rsid w:val="00D64CEF"/>
    <w:rsid w:val="00D7055E"/>
    <w:rsid w:val="00D709E9"/>
    <w:rsid w:val="00D71269"/>
    <w:rsid w:val="00D71310"/>
    <w:rsid w:val="00D733BE"/>
    <w:rsid w:val="00D73741"/>
    <w:rsid w:val="00D768DB"/>
    <w:rsid w:val="00D777AB"/>
    <w:rsid w:val="00D779B2"/>
    <w:rsid w:val="00D77A84"/>
    <w:rsid w:val="00D8003C"/>
    <w:rsid w:val="00D81A72"/>
    <w:rsid w:val="00D82224"/>
    <w:rsid w:val="00D82B1F"/>
    <w:rsid w:val="00D83D1A"/>
    <w:rsid w:val="00D84896"/>
    <w:rsid w:val="00D85891"/>
    <w:rsid w:val="00D85A49"/>
    <w:rsid w:val="00D860FD"/>
    <w:rsid w:val="00D869B9"/>
    <w:rsid w:val="00D90947"/>
    <w:rsid w:val="00D91373"/>
    <w:rsid w:val="00D92A03"/>
    <w:rsid w:val="00D9348E"/>
    <w:rsid w:val="00D9564B"/>
    <w:rsid w:val="00D95A87"/>
    <w:rsid w:val="00DA2050"/>
    <w:rsid w:val="00DA24CF"/>
    <w:rsid w:val="00DA266D"/>
    <w:rsid w:val="00DA37EF"/>
    <w:rsid w:val="00DA455E"/>
    <w:rsid w:val="00DA6A3E"/>
    <w:rsid w:val="00DA78EF"/>
    <w:rsid w:val="00DB08D3"/>
    <w:rsid w:val="00DB173D"/>
    <w:rsid w:val="00DB240B"/>
    <w:rsid w:val="00DB26F4"/>
    <w:rsid w:val="00DB2F9B"/>
    <w:rsid w:val="00DB7B65"/>
    <w:rsid w:val="00DC0A1B"/>
    <w:rsid w:val="00DC1FFC"/>
    <w:rsid w:val="00DC3B67"/>
    <w:rsid w:val="00DC3EBE"/>
    <w:rsid w:val="00DC45EB"/>
    <w:rsid w:val="00DC57EA"/>
    <w:rsid w:val="00DC7424"/>
    <w:rsid w:val="00DC7D5C"/>
    <w:rsid w:val="00DD0A63"/>
    <w:rsid w:val="00DD1533"/>
    <w:rsid w:val="00DD2734"/>
    <w:rsid w:val="00DD3DDE"/>
    <w:rsid w:val="00DD56C0"/>
    <w:rsid w:val="00DD6BD0"/>
    <w:rsid w:val="00DD6E60"/>
    <w:rsid w:val="00DD74AC"/>
    <w:rsid w:val="00DD7E75"/>
    <w:rsid w:val="00DE0377"/>
    <w:rsid w:val="00DE199B"/>
    <w:rsid w:val="00DE3FC3"/>
    <w:rsid w:val="00DE586A"/>
    <w:rsid w:val="00DE68C6"/>
    <w:rsid w:val="00DE7B1F"/>
    <w:rsid w:val="00DF0138"/>
    <w:rsid w:val="00DF0A48"/>
    <w:rsid w:val="00DF13E4"/>
    <w:rsid w:val="00DF1B0B"/>
    <w:rsid w:val="00DF3123"/>
    <w:rsid w:val="00DF3733"/>
    <w:rsid w:val="00DF51DA"/>
    <w:rsid w:val="00DF5696"/>
    <w:rsid w:val="00DF5F9E"/>
    <w:rsid w:val="00DF7CF5"/>
    <w:rsid w:val="00E0012E"/>
    <w:rsid w:val="00E004EC"/>
    <w:rsid w:val="00E00B84"/>
    <w:rsid w:val="00E00BBF"/>
    <w:rsid w:val="00E035A4"/>
    <w:rsid w:val="00E04019"/>
    <w:rsid w:val="00E0543D"/>
    <w:rsid w:val="00E07743"/>
    <w:rsid w:val="00E07A8C"/>
    <w:rsid w:val="00E10F85"/>
    <w:rsid w:val="00E1354A"/>
    <w:rsid w:val="00E1357F"/>
    <w:rsid w:val="00E1445D"/>
    <w:rsid w:val="00E161FB"/>
    <w:rsid w:val="00E21D61"/>
    <w:rsid w:val="00E227FC"/>
    <w:rsid w:val="00E24656"/>
    <w:rsid w:val="00E27E8A"/>
    <w:rsid w:val="00E35389"/>
    <w:rsid w:val="00E35C88"/>
    <w:rsid w:val="00E36686"/>
    <w:rsid w:val="00E427E6"/>
    <w:rsid w:val="00E44515"/>
    <w:rsid w:val="00E44AA2"/>
    <w:rsid w:val="00E52898"/>
    <w:rsid w:val="00E52EBA"/>
    <w:rsid w:val="00E5307C"/>
    <w:rsid w:val="00E570C9"/>
    <w:rsid w:val="00E60BED"/>
    <w:rsid w:val="00E60FBD"/>
    <w:rsid w:val="00E60FC2"/>
    <w:rsid w:val="00E61B75"/>
    <w:rsid w:val="00E62FB8"/>
    <w:rsid w:val="00E63D56"/>
    <w:rsid w:val="00E64513"/>
    <w:rsid w:val="00E64F32"/>
    <w:rsid w:val="00E65612"/>
    <w:rsid w:val="00E6578D"/>
    <w:rsid w:val="00E67527"/>
    <w:rsid w:val="00E67B1B"/>
    <w:rsid w:val="00E7079D"/>
    <w:rsid w:val="00E70A34"/>
    <w:rsid w:val="00E72564"/>
    <w:rsid w:val="00E732F5"/>
    <w:rsid w:val="00E73A90"/>
    <w:rsid w:val="00E749B6"/>
    <w:rsid w:val="00E7532A"/>
    <w:rsid w:val="00E75470"/>
    <w:rsid w:val="00E764A5"/>
    <w:rsid w:val="00E83CC8"/>
    <w:rsid w:val="00E83F24"/>
    <w:rsid w:val="00E85AD1"/>
    <w:rsid w:val="00E871DD"/>
    <w:rsid w:val="00E903C1"/>
    <w:rsid w:val="00E907C5"/>
    <w:rsid w:val="00E913B6"/>
    <w:rsid w:val="00E93B48"/>
    <w:rsid w:val="00E94227"/>
    <w:rsid w:val="00E94FAB"/>
    <w:rsid w:val="00E956E1"/>
    <w:rsid w:val="00E958AB"/>
    <w:rsid w:val="00E96A5D"/>
    <w:rsid w:val="00E96BC3"/>
    <w:rsid w:val="00EA2529"/>
    <w:rsid w:val="00EA26DB"/>
    <w:rsid w:val="00EA2D02"/>
    <w:rsid w:val="00EA4227"/>
    <w:rsid w:val="00EA4F75"/>
    <w:rsid w:val="00EA7591"/>
    <w:rsid w:val="00EB05D3"/>
    <w:rsid w:val="00EB0602"/>
    <w:rsid w:val="00EB1A05"/>
    <w:rsid w:val="00EB1A64"/>
    <w:rsid w:val="00EB209D"/>
    <w:rsid w:val="00EB2536"/>
    <w:rsid w:val="00EB30FE"/>
    <w:rsid w:val="00EB32AD"/>
    <w:rsid w:val="00EB3D07"/>
    <w:rsid w:val="00EB3EF8"/>
    <w:rsid w:val="00EC1328"/>
    <w:rsid w:val="00EC62CA"/>
    <w:rsid w:val="00EC6CE9"/>
    <w:rsid w:val="00EC7041"/>
    <w:rsid w:val="00ED019F"/>
    <w:rsid w:val="00ED177F"/>
    <w:rsid w:val="00ED268B"/>
    <w:rsid w:val="00ED2836"/>
    <w:rsid w:val="00ED72F5"/>
    <w:rsid w:val="00ED7777"/>
    <w:rsid w:val="00EE062E"/>
    <w:rsid w:val="00EE1997"/>
    <w:rsid w:val="00EE1B47"/>
    <w:rsid w:val="00EE2ABE"/>
    <w:rsid w:val="00EE371E"/>
    <w:rsid w:val="00EE4513"/>
    <w:rsid w:val="00EE4DA0"/>
    <w:rsid w:val="00EE4F5F"/>
    <w:rsid w:val="00EE4FC4"/>
    <w:rsid w:val="00EE73D9"/>
    <w:rsid w:val="00EE7C36"/>
    <w:rsid w:val="00EF0990"/>
    <w:rsid w:val="00EF1A35"/>
    <w:rsid w:val="00EF21D4"/>
    <w:rsid w:val="00EF2244"/>
    <w:rsid w:val="00EF32FE"/>
    <w:rsid w:val="00EF3407"/>
    <w:rsid w:val="00EF3F87"/>
    <w:rsid w:val="00EF5C2B"/>
    <w:rsid w:val="00F006AE"/>
    <w:rsid w:val="00F012ED"/>
    <w:rsid w:val="00F03F3E"/>
    <w:rsid w:val="00F04C62"/>
    <w:rsid w:val="00F05E7B"/>
    <w:rsid w:val="00F07BEA"/>
    <w:rsid w:val="00F10BC7"/>
    <w:rsid w:val="00F13032"/>
    <w:rsid w:val="00F13E20"/>
    <w:rsid w:val="00F15941"/>
    <w:rsid w:val="00F169DB"/>
    <w:rsid w:val="00F16FC7"/>
    <w:rsid w:val="00F23F1A"/>
    <w:rsid w:val="00F247F5"/>
    <w:rsid w:val="00F25CB3"/>
    <w:rsid w:val="00F270CE"/>
    <w:rsid w:val="00F270FC"/>
    <w:rsid w:val="00F3040D"/>
    <w:rsid w:val="00F3115B"/>
    <w:rsid w:val="00F32F8E"/>
    <w:rsid w:val="00F33275"/>
    <w:rsid w:val="00F36236"/>
    <w:rsid w:val="00F36F28"/>
    <w:rsid w:val="00F3751B"/>
    <w:rsid w:val="00F405AB"/>
    <w:rsid w:val="00F41497"/>
    <w:rsid w:val="00F416F5"/>
    <w:rsid w:val="00F44F82"/>
    <w:rsid w:val="00F455A0"/>
    <w:rsid w:val="00F45A03"/>
    <w:rsid w:val="00F464B1"/>
    <w:rsid w:val="00F50BF5"/>
    <w:rsid w:val="00F50E87"/>
    <w:rsid w:val="00F51962"/>
    <w:rsid w:val="00F52CA2"/>
    <w:rsid w:val="00F5480B"/>
    <w:rsid w:val="00F5570D"/>
    <w:rsid w:val="00F5614E"/>
    <w:rsid w:val="00F57313"/>
    <w:rsid w:val="00F60AAC"/>
    <w:rsid w:val="00F61597"/>
    <w:rsid w:val="00F62818"/>
    <w:rsid w:val="00F62885"/>
    <w:rsid w:val="00F62F71"/>
    <w:rsid w:val="00F63165"/>
    <w:rsid w:val="00F638C9"/>
    <w:rsid w:val="00F65A14"/>
    <w:rsid w:val="00F67E0F"/>
    <w:rsid w:val="00F70245"/>
    <w:rsid w:val="00F70394"/>
    <w:rsid w:val="00F73508"/>
    <w:rsid w:val="00F738A7"/>
    <w:rsid w:val="00F75F89"/>
    <w:rsid w:val="00F8161B"/>
    <w:rsid w:val="00F818CC"/>
    <w:rsid w:val="00F82462"/>
    <w:rsid w:val="00F84C6C"/>
    <w:rsid w:val="00F868AF"/>
    <w:rsid w:val="00F87334"/>
    <w:rsid w:val="00F901BB"/>
    <w:rsid w:val="00F91279"/>
    <w:rsid w:val="00F91B33"/>
    <w:rsid w:val="00F9219D"/>
    <w:rsid w:val="00F934D6"/>
    <w:rsid w:val="00F958C4"/>
    <w:rsid w:val="00F96069"/>
    <w:rsid w:val="00F96A04"/>
    <w:rsid w:val="00F96A88"/>
    <w:rsid w:val="00F96ABD"/>
    <w:rsid w:val="00FA07B1"/>
    <w:rsid w:val="00FA0BB3"/>
    <w:rsid w:val="00FA2661"/>
    <w:rsid w:val="00FA33AA"/>
    <w:rsid w:val="00FA350B"/>
    <w:rsid w:val="00FA3FFD"/>
    <w:rsid w:val="00FA4ADA"/>
    <w:rsid w:val="00FA6EDC"/>
    <w:rsid w:val="00FA7D1D"/>
    <w:rsid w:val="00FB1F3E"/>
    <w:rsid w:val="00FB27F1"/>
    <w:rsid w:val="00FB354D"/>
    <w:rsid w:val="00FB3E9E"/>
    <w:rsid w:val="00FB3FB4"/>
    <w:rsid w:val="00FB54F8"/>
    <w:rsid w:val="00FB6724"/>
    <w:rsid w:val="00FC18B5"/>
    <w:rsid w:val="00FC2F36"/>
    <w:rsid w:val="00FC53A4"/>
    <w:rsid w:val="00FC682F"/>
    <w:rsid w:val="00FC72EF"/>
    <w:rsid w:val="00FD13D7"/>
    <w:rsid w:val="00FD17E8"/>
    <w:rsid w:val="00FD20D2"/>
    <w:rsid w:val="00FD3588"/>
    <w:rsid w:val="00FD3E0E"/>
    <w:rsid w:val="00FD40E4"/>
    <w:rsid w:val="00FD5724"/>
    <w:rsid w:val="00FD7BB1"/>
    <w:rsid w:val="00FE0390"/>
    <w:rsid w:val="00FE03E9"/>
    <w:rsid w:val="00FE10DD"/>
    <w:rsid w:val="00FE152E"/>
    <w:rsid w:val="00FE1C8B"/>
    <w:rsid w:val="00FE3053"/>
    <w:rsid w:val="00FE33D8"/>
    <w:rsid w:val="00FE3C4F"/>
    <w:rsid w:val="00FE53A3"/>
    <w:rsid w:val="00FE5DD5"/>
    <w:rsid w:val="00FE794D"/>
    <w:rsid w:val="00FF042A"/>
    <w:rsid w:val="00FF05FB"/>
    <w:rsid w:val="00FF1FAE"/>
    <w:rsid w:val="00FF22D6"/>
    <w:rsid w:val="00FF2419"/>
    <w:rsid w:val="00FF314A"/>
    <w:rsid w:val="00FF4638"/>
    <w:rsid w:val="00FF49E4"/>
    <w:rsid w:val="00FF4C81"/>
    <w:rsid w:val="00FF5D6B"/>
    <w:rsid w:val="00FF60AC"/>
    <w:rsid w:val="00FF63C9"/>
    <w:rsid w:val="00FF6D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01BD"/>
  <w15:docId w15:val="{230FB62A-D3DD-4443-9565-2BD41C681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354D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144D21"/>
    <w:pPr>
      <w:keepNext/>
      <w:tabs>
        <w:tab w:val="left" w:pos="4076"/>
      </w:tabs>
      <w:suppressAutoHyphens w:val="0"/>
      <w:jc w:val="center"/>
      <w:outlineLvl w:val="0"/>
    </w:pPr>
    <w:rPr>
      <w:rFonts w:eastAsia="Calibri" w:cs="Times New Roman"/>
      <w:b/>
      <w:bCs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semiHidden/>
    <w:qFormat/>
    <w:rsid w:val="00936B5F"/>
    <w:rPr>
      <w:rFonts w:ascii="Times New Roman" w:hAnsi="Times New Roman"/>
      <w:sz w:val="20"/>
      <w:szCs w:val="20"/>
    </w:rPr>
  </w:style>
  <w:style w:type="character" w:customStyle="1" w:styleId="a4">
    <w:name w:val="Привязка сноски"/>
    <w:rsid w:val="00087552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936B5F"/>
    <w:rPr>
      <w:vertAlign w:val="superscript"/>
    </w:rPr>
  </w:style>
  <w:style w:type="character" w:customStyle="1" w:styleId="a5">
    <w:name w:val="Верх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6">
    <w:name w:val="Нижний колонтитул Знак"/>
    <w:basedOn w:val="a0"/>
    <w:uiPriority w:val="99"/>
    <w:qFormat/>
    <w:rsid w:val="00122384"/>
    <w:rPr>
      <w:rFonts w:ascii="Times New Roman" w:hAnsi="Times New Roman"/>
      <w:sz w:val="28"/>
    </w:rPr>
  </w:style>
  <w:style w:type="character" w:customStyle="1" w:styleId="a7">
    <w:name w:val="Текст выноски Знак"/>
    <w:basedOn w:val="a0"/>
    <w:uiPriority w:val="99"/>
    <w:semiHidden/>
    <w:qFormat/>
    <w:rsid w:val="00A149CF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semiHidden/>
    <w:unhideWhenUsed/>
    <w:rsid w:val="002E5645"/>
    <w:rPr>
      <w:rFonts w:ascii="Verdana" w:hAnsi="Verdana"/>
      <w:color w:val="008AC0"/>
      <w:u w:val="single"/>
    </w:rPr>
  </w:style>
  <w:style w:type="character" w:customStyle="1" w:styleId="a8">
    <w:name w:val="Символ сноски"/>
    <w:qFormat/>
    <w:rsid w:val="00087552"/>
  </w:style>
  <w:style w:type="character" w:customStyle="1" w:styleId="a9">
    <w:name w:val="Привязка концевой сноски"/>
    <w:rsid w:val="00087552"/>
    <w:rPr>
      <w:vertAlign w:val="superscript"/>
    </w:rPr>
  </w:style>
  <w:style w:type="character" w:customStyle="1" w:styleId="aa">
    <w:name w:val="Символ концевой сноски"/>
    <w:qFormat/>
    <w:rsid w:val="00087552"/>
  </w:style>
  <w:style w:type="character" w:styleId="ab">
    <w:name w:val="annotation reference"/>
    <w:basedOn w:val="a0"/>
    <w:uiPriority w:val="99"/>
    <w:semiHidden/>
    <w:unhideWhenUsed/>
    <w:qFormat/>
    <w:rsid w:val="00E927FD"/>
    <w:rPr>
      <w:sz w:val="16"/>
      <w:szCs w:val="16"/>
    </w:rPr>
  </w:style>
  <w:style w:type="character" w:customStyle="1" w:styleId="ac">
    <w:name w:val="Текст примечания Знак"/>
    <w:basedOn w:val="a0"/>
    <w:uiPriority w:val="99"/>
    <w:semiHidden/>
    <w:qFormat/>
    <w:rsid w:val="00E927FD"/>
    <w:rPr>
      <w:rFonts w:ascii="Times New Roman" w:hAnsi="Times New Roman"/>
      <w:szCs w:val="20"/>
    </w:rPr>
  </w:style>
  <w:style w:type="character" w:customStyle="1" w:styleId="ad">
    <w:name w:val="Тема примечания Знак"/>
    <w:basedOn w:val="ac"/>
    <w:uiPriority w:val="99"/>
    <w:semiHidden/>
    <w:qFormat/>
    <w:rsid w:val="00E927FD"/>
    <w:rPr>
      <w:rFonts w:ascii="Times New Roman" w:hAnsi="Times New Roman"/>
      <w:b/>
      <w:bCs/>
      <w:szCs w:val="20"/>
    </w:rPr>
  </w:style>
  <w:style w:type="paragraph" w:customStyle="1" w:styleId="11">
    <w:name w:val="Заголовок1"/>
    <w:basedOn w:val="a"/>
    <w:next w:val="ae"/>
    <w:qFormat/>
    <w:rsid w:val="00DB240B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styleId="ae">
    <w:name w:val="Body Text"/>
    <w:basedOn w:val="a"/>
    <w:link w:val="af"/>
    <w:rsid w:val="00087552"/>
    <w:pPr>
      <w:spacing w:after="140" w:line="276" w:lineRule="auto"/>
    </w:pPr>
  </w:style>
  <w:style w:type="paragraph" w:styleId="af0">
    <w:name w:val="List"/>
    <w:basedOn w:val="ae"/>
    <w:rsid w:val="00087552"/>
    <w:rPr>
      <w:rFonts w:cs="Lohit Devanagari"/>
    </w:rPr>
  </w:style>
  <w:style w:type="paragraph" w:styleId="af1">
    <w:name w:val="caption"/>
    <w:basedOn w:val="a"/>
    <w:qFormat/>
    <w:rsid w:val="00087552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2">
    <w:name w:val="index heading"/>
    <w:basedOn w:val="a"/>
    <w:qFormat/>
    <w:rsid w:val="00087552"/>
    <w:pPr>
      <w:suppressLineNumbers/>
    </w:pPr>
    <w:rPr>
      <w:rFonts w:cs="Lohit Devanagari"/>
    </w:rPr>
  </w:style>
  <w:style w:type="paragraph" w:customStyle="1" w:styleId="12">
    <w:name w:val="Заголовок1"/>
    <w:basedOn w:val="a"/>
    <w:qFormat/>
    <w:rsid w:val="00087552"/>
    <w:pPr>
      <w:keepNext/>
      <w:spacing w:before="240" w:after="120"/>
    </w:pPr>
    <w:rPr>
      <w:rFonts w:ascii="Liberation Sans" w:eastAsia="Noto Sans CJK SC" w:hAnsi="Liberation Sans" w:cs="Lohit Devanagari"/>
      <w:szCs w:val="28"/>
    </w:rPr>
  </w:style>
  <w:style w:type="paragraph" w:customStyle="1" w:styleId="ConsPlusNormal">
    <w:name w:val="ConsPlusNormal"/>
    <w:qFormat/>
    <w:rsid w:val="00CC26AD"/>
    <w:pPr>
      <w:widowControl w:val="0"/>
    </w:pPr>
    <w:rPr>
      <w:rFonts w:eastAsia="Times New Roman" w:cs="Calibri"/>
      <w:sz w:val="28"/>
      <w:szCs w:val="20"/>
      <w:lang w:eastAsia="ru-RU"/>
    </w:rPr>
  </w:style>
  <w:style w:type="paragraph" w:customStyle="1" w:styleId="ConsPlusTitle">
    <w:name w:val="ConsPlusTitle"/>
    <w:qFormat/>
    <w:rsid w:val="00CC26AD"/>
    <w:pPr>
      <w:widowControl w:val="0"/>
    </w:pPr>
    <w:rPr>
      <w:rFonts w:eastAsia="Times New Roman" w:cs="Calibri"/>
      <w:b/>
      <w:sz w:val="28"/>
      <w:szCs w:val="20"/>
      <w:lang w:eastAsia="ru-RU"/>
    </w:rPr>
  </w:style>
  <w:style w:type="paragraph" w:styleId="af3">
    <w:name w:val="footnote text"/>
    <w:basedOn w:val="a"/>
    <w:link w:val="13"/>
    <w:uiPriority w:val="99"/>
    <w:semiHidden/>
    <w:unhideWhenUsed/>
    <w:rsid w:val="00936B5F"/>
    <w:rPr>
      <w:sz w:val="20"/>
      <w:szCs w:val="20"/>
    </w:rPr>
  </w:style>
  <w:style w:type="paragraph" w:customStyle="1" w:styleId="af4">
    <w:name w:val="Верхний и нижний колонтитулы"/>
    <w:basedOn w:val="a"/>
    <w:qFormat/>
    <w:rsid w:val="00DB240B"/>
  </w:style>
  <w:style w:type="paragraph" w:styleId="af5">
    <w:name w:val="head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6">
    <w:name w:val="footer"/>
    <w:basedOn w:val="a"/>
    <w:uiPriority w:val="99"/>
    <w:unhideWhenUsed/>
    <w:rsid w:val="00122384"/>
    <w:pPr>
      <w:tabs>
        <w:tab w:val="center" w:pos="4677"/>
        <w:tab w:val="right" w:pos="9355"/>
      </w:tabs>
    </w:pPr>
  </w:style>
  <w:style w:type="paragraph" w:styleId="af7">
    <w:name w:val="Balloon Text"/>
    <w:basedOn w:val="a"/>
    <w:link w:val="14"/>
    <w:uiPriority w:val="99"/>
    <w:semiHidden/>
    <w:unhideWhenUsed/>
    <w:qFormat/>
    <w:rsid w:val="00A149CF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rsid w:val="00AA6B1D"/>
    <w:pPr>
      <w:ind w:left="720"/>
      <w:contextualSpacing/>
    </w:pPr>
  </w:style>
  <w:style w:type="paragraph" w:customStyle="1" w:styleId="Default">
    <w:name w:val="Default"/>
    <w:qFormat/>
    <w:rsid w:val="00AB4795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9">
    <w:name w:val="annotation text"/>
    <w:basedOn w:val="a"/>
    <w:link w:val="15"/>
    <w:uiPriority w:val="99"/>
    <w:semiHidden/>
    <w:unhideWhenUsed/>
    <w:qFormat/>
    <w:rsid w:val="00E927FD"/>
    <w:rPr>
      <w:sz w:val="20"/>
      <w:szCs w:val="20"/>
    </w:rPr>
  </w:style>
  <w:style w:type="paragraph" w:styleId="afa">
    <w:name w:val="annotation subject"/>
    <w:basedOn w:val="af9"/>
    <w:link w:val="16"/>
    <w:uiPriority w:val="99"/>
    <w:semiHidden/>
    <w:unhideWhenUsed/>
    <w:qFormat/>
    <w:rsid w:val="00E927FD"/>
    <w:rPr>
      <w:b/>
      <w:bCs/>
    </w:rPr>
  </w:style>
  <w:style w:type="table" w:styleId="afb">
    <w:name w:val="Table Grid"/>
    <w:basedOn w:val="a1"/>
    <w:uiPriority w:val="39"/>
    <w:rsid w:val="006246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8A77CB"/>
    <w:pPr>
      <w:widowControl w:val="0"/>
      <w:suppressAutoHyphens w:val="0"/>
      <w:autoSpaceDE w:val="0"/>
      <w:autoSpaceDN w:val="0"/>
    </w:pPr>
    <w:rPr>
      <w:rFonts w:ascii="Courier New" w:eastAsia="Times New Roman" w:hAnsi="Courier New" w:cs="Courier New"/>
      <w:szCs w:val="20"/>
      <w:lang w:eastAsia="ru-RU"/>
    </w:rPr>
  </w:style>
  <w:style w:type="character" w:styleId="afc">
    <w:name w:val="Hyperlink"/>
    <w:basedOn w:val="a0"/>
    <w:uiPriority w:val="99"/>
    <w:unhideWhenUsed/>
    <w:rsid w:val="008A77CB"/>
    <w:rPr>
      <w:color w:val="0000FF"/>
      <w:u w:val="single"/>
    </w:rPr>
  </w:style>
  <w:style w:type="paragraph" w:styleId="afd">
    <w:name w:val="Document Map"/>
    <w:basedOn w:val="a"/>
    <w:link w:val="afe"/>
    <w:uiPriority w:val="99"/>
    <w:semiHidden/>
    <w:unhideWhenUsed/>
    <w:rsid w:val="0071625D"/>
    <w:rPr>
      <w:rFonts w:ascii="Tahoma" w:hAnsi="Tahoma" w:cs="Tahoma"/>
      <w:sz w:val="16"/>
      <w:szCs w:val="16"/>
    </w:rPr>
  </w:style>
  <w:style w:type="character" w:customStyle="1" w:styleId="afe">
    <w:name w:val="Схема документа Знак"/>
    <w:basedOn w:val="a0"/>
    <w:link w:val="afd"/>
    <w:uiPriority w:val="99"/>
    <w:semiHidden/>
    <w:rsid w:val="0071625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44D21"/>
    <w:rPr>
      <w:rFonts w:ascii="Times New Roman" w:eastAsia="Calibri" w:hAnsi="Times New Roman" w:cs="Times New Roman"/>
      <w:b/>
      <w:bCs/>
      <w:sz w:val="32"/>
      <w:szCs w:val="32"/>
      <w:lang w:eastAsia="ru-RU"/>
    </w:rPr>
  </w:style>
  <w:style w:type="character" w:customStyle="1" w:styleId="A50">
    <w:name w:val="A5"/>
    <w:uiPriority w:val="99"/>
    <w:rsid w:val="00144D21"/>
    <w:rPr>
      <w:rFonts w:cs="PT Sans"/>
      <w:color w:val="000000"/>
      <w:sz w:val="32"/>
      <w:szCs w:val="32"/>
    </w:rPr>
  </w:style>
  <w:style w:type="paragraph" w:styleId="aff">
    <w:name w:val="Normal (Web)"/>
    <w:basedOn w:val="a"/>
    <w:uiPriority w:val="99"/>
    <w:unhideWhenUsed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showhotelmore">
    <w:name w:val="show_hotel_more"/>
    <w:rsid w:val="00144D21"/>
  </w:style>
  <w:style w:type="character" w:styleId="aff0">
    <w:name w:val="Strong"/>
    <w:basedOn w:val="a0"/>
    <w:uiPriority w:val="22"/>
    <w:qFormat/>
    <w:rsid w:val="00144D21"/>
    <w:rPr>
      <w:b/>
      <w:bCs/>
    </w:rPr>
  </w:style>
  <w:style w:type="character" w:styleId="aff1">
    <w:name w:val="FollowedHyperlink"/>
    <w:basedOn w:val="a0"/>
    <w:uiPriority w:val="99"/>
    <w:semiHidden/>
    <w:unhideWhenUsed/>
    <w:rsid w:val="00144D21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144D21"/>
    <w:pPr>
      <w:suppressAutoHyphens w:val="0"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17">
    <w:name w:val="index 1"/>
    <w:basedOn w:val="a"/>
    <w:next w:val="a"/>
    <w:autoRedefine/>
    <w:uiPriority w:val="99"/>
    <w:semiHidden/>
    <w:unhideWhenUsed/>
    <w:rsid w:val="00144D21"/>
    <w:pPr>
      <w:ind w:left="280" w:hanging="280"/>
    </w:pPr>
  </w:style>
  <w:style w:type="character" w:customStyle="1" w:styleId="af">
    <w:name w:val="Основной текст Знак"/>
    <w:basedOn w:val="a0"/>
    <w:link w:val="ae"/>
    <w:rsid w:val="00144D21"/>
    <w:rPr>
      <w:rFonts w:ascii="Times New Roman" w:hAnsi="Times New Roman"/>
      <w:sz w:val="28"/>
    </w:rPr>
  </w:style>
  <w:style w:type="character" w:customStyle="1" w:styleId="13">
    <w:name w:val="Текст сноски Знак1"/>
    <w:basedOn w:val="a0"/>
    <w:link w:val="af3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8">
    <w:name w:val="Верх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9">
    <w:name w:val="Нижний колонтитул Знак1"/>
    <w:basedOn w:val="a0"/>
    <w:uiPriority w:val="99"/>
    <w:locked/>
    <w:rsid w:val="00144D21"/>
    <w:rPr>
      <w:rFonts w:ascii="Times New Roman" w:hAnsi="Times New Roman"/>
      <w:sz w:val="28"/>
    </w:rPr>
  </w:style>
  <w:style w:type="character" w:customStyle="1" w:styleId="14">
    <w:name w:val="Текст выноски Знак1"/>
    <w:basedOn w:val="a0"/>
    <w:link w:val="af7"/>
    <w:uiPriority w:val="99"/>
    <w:semiHidden/>
    <w:locked/>
    <w:rsid w:val="00144D21"/>
    <w:rPr>
      <w:rFonts w:ascii="Tahoma" w:hAnsi="Tahoma" w:cs="Tahoma"/>
      <w:sz w:val="16"/>
      <w:szCs w:val="16"/>
    </w:rPr>
  </w:style>
  <w:style w:type="character" w:customStyle="1" w:styleId="15">
    <w:name w:val="Текст примечания Знак1"/>
    <w:basedOn w:val="a0"/>
    <w:link w:val="af9"/>
    <w:uiPriority w:val="99"/>
    <w:semiHidden/>
    <w:locked/>
    <w:rsid w:val="00144D21"/>
    <w:rPr>
      <w:rFonts w:ascii="Times New Roman" w:hAnsi="Times New Roman"/>
      <w:szCs w:val="20"/>
    </w:rPr>
  </w:style>
  <w:style w:type="character" w:customStyle="1" w:styleId="16">
    <w:name w:val="Тема примечания Знак1"/>
    <w:basedOn w:val="15"/>
    <w:link w:val="afa"/>
    <w:uiPriority w:val="99"/>
    <w:semiHidden/>
    <w:locked/>
    <w:rsid w:val="00144D21"/>
    <w:rPr>
      <w:rFonts w:ascii="Times New Roman" w:hAnsi="Times New Roman"/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2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4FED5C-61C9-4979-AD04-29FEC999C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19901</TotalTime>
  <Pages>31</Pages>
  <Words>14673</Words>
  <Characters>83639</Characters>
  <Application>Microsoft Office Word</Application>
  <DocSecurity>0</DocSecurity>
  <Lines>696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98116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exif_MSED_3ea049593b134d73fb00cd333fa4688137ac75238872d0b05d9046a98ad56c36</dc:description>
  <cp:lastModifiedBy>User</cp:lastModifiedBy>
  <cp:revision>1348</cp:revision>
  <cp:lastPrinted>2024-03-27T08:06:00Z</cp:lastPrinted>
  <dcterms:created xsi:type="dcterms:W3CDTF">2022-10-20T12:54:00Z</dcterms:created>
  <dcterms:modified xsi:type="dcterms:W3CDTF">2024-08-05T06:23:00Z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mineconom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