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63CB1" w:rsidRDefault="00263CB1" w:rsidP="00263CB1">
      <w:pPr>
        <w:pStyle w:val="ConsPlusNormal"/>
        <w:ind w:left="5954"/>
        <w:outlineLvl w:val="0"/>
      </w:pPr>
      <w:r>
        <w:t xml:space="preserve">Приложение </w:t>
      </w:r>
    </w:p>
    <w:p w:rsidR="00263CB1" w:rsidRDefault="00263CB1" w:rsidP="00263CB1">
      <w:pPr>
        <w:pStyle w:val="ConsPlusNormal"/>
        <w:ind w:left="5954"/>
      </w:pPr>
      <w:r>
        <w:t>к решению Совета депутатов</w:t>
      </w:r>
    </w:p>
    <w:p w:rsidR="00263CB1" w:rsidRDefault="00263CB1" w:rsidP="00263CB1">
      <w:pPr>
        <w:pStyle w:val="ConsPlusNormal"/>
        <w:ind w:left="5954"/>
      </w:pPr>
      <w:r>
        <w:t>Рузского муниципального округа</w:t>
      </w:r>
    </w:p>
    <w:p w:rsidR="00263CB1" w:rsidRDefault="00263CB1" w:rsidP="00263CB1">
      <w:pPr>
        <w:pStyle w:val="ConsPlusNormal"/>
        <w:ind w:left="5954"/>
      </w:pPr>
      <w:r>
        <w:t>Московской области</w:t>
      </w:r>
    </w:p>
    <w:p w:rsidR="00263CB1" w:rsidRDefault="00263CB1" w:rsidP="00263CB1">
      <w:pPr>
        <w:pStyle w:val="ConsPlusNormal"/>
        <w:ind w:left="5954"/>
      </w:pPr>
      <w:r>
        <w:t>от ___________ г. № ________</w:t>
      </w:r>
    </w:p>
    <w:p w:rsidR="00263CB1" w:rsidRPr="008740E8" w:rsidRDefault="00263CB1" w:rsidP="00263CB1">
      <w:pPr>
        <w:pStyle w:val="ConsPlusTitle"/>
        <w:jc w:val="center"/>
        <w:rPr>
          <w:rFonts w:ascii="Times New Roman" w:hAnsi="Times New Roman" w:cs="Times New Roman"/>
          <w:sz w:val="28"/>
          <w:szCs w:val="28"/>
        </w:rPr>
      </w:pPr>
    </w:p>
    <w:p w:rsidR="00263CB1" w:rsidRPr="008740E8" w:rsidRDefault="00263CB1" w:rsidP="00263CB1">
      <w:pPr>
        <w:pStyle w:val="ConsPlusTitle"/>
        <w:jc w:val="center"/>
        <w:rPr>
          <w:rFonts w:ascii="Times New Roman" w:hAnsi="Times New Roman" w:cs="Times New Roman"/>
          <w:sz w:val="28"/>
          <w:szCs w:val="28"/>
        </w:rPr>
      </w:pP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ПОЛОЖЕНИЕ</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О МУНИЦИПАЛЬНОМ КОНТРОЛЕ В СФЕРЕ БЛАГОУСТРОЙСТВА</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НА ТЕРРИТОРИИ РУЗСКОГО МУНИЦИПАЛЬНОГО ОКРУГА</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МОСКОВСКОЙ ОБЛАСТИ</w:t>
      </w:r>
    </w:p>
    <w:p w:rsidR="00263CB1" w:rsidRPr="008740E8" w:rsidRDefault="00263CB1" w:rsidP="00263CB1">
      <w:pPr>
        <w:pStyle w:val="ConsPlusNormal"/>
        <w:jc w:val="both"/>
        <w:rPr>
          <w:sz w:val="28"/>
          <w:szCs w:val="28"/>
        </w:rPr>
      </w:pPr>
    </w:p>
    <w:p w:rsidR="00263CB1" w:rsidRPr="008740E8" w:rsidRDefault="00263CB1" w:rsidP="00263CB1">
      <w:pPr>
        <w:pStyle w:val="ConsPlusTitle"/>
        <w:jc w:val="center"/>
        <w:outlineLvl w:val="1"/>
        <w:rPr>
          <w:rFonts w:ascii="Times New Roman" w:hAnsi="Times New Roman" w:cs="Times New Roman"/>
          <w:sz w:val="28"/>
          <w:szCs w:val="28"/>
        </w:rPr>
      </w:pPr>
      <w:r w:rsidRPr="008740E8">
        <w:rPr>
          <w:rFonts w:ascii="Times New Roman" w:hAnsi="Times New Roman" w:cs="Times New Roman"/>
          <w:sz w:val="28"/>
          <w:szCs w:val="28"/>
        </w:rPr>
        <w:t>I. Общие положения</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1. Настоящее Положение, разработанное в соответствии с</w:t>
      </w:r>
      <w:r>
        <w:rPr>
          <w:sz w:val="28"/>
          <w:szCs w:val="28"/>
        </w:rPr>
        <w:t xml:space="preserve"> </w:t>
      </w:r>
      <w:r w:rsidRPr="008740E8">
        <w:rPr>
          <w:sz w:val="28"/>
          <w:szCs w:val="28"/>
        </w:rPr>
        <w:t xml:space="preserve">Федеральным законом от 06.10.2003 </w:t>
      </w:r>
      <w:r>
        <w:rPr>
          <w:sz w:val="28"/>
          <w:szCs w:val="28"/>
        </w:rPr>
        <w:t>№</w:t>
      </w:r>
      <w:r w:rsidRPr="008740E8">
        <w:rPr>
          <w:sz w:val="28"/>
          <w:szCs w:val="28"/>
        </w:rPr>
        <w:t xml:space="preserve"> 131-ФЗ «Об общих принципах организации местного самоуправления в Российской Федерации»</w:t>
      </w:r>
      <w:r>
        <w:rPr>
          <w:sz w:val="28"/>
          <w:szCs w:val="28"/>
        </w:rPr>
        <w:t>,</w:t>
      </w:r>
      <w:r w:rsidRPr="008740E8">
        <w:rPr>
          <w:sz w:val="28"/>
          <w:szCs w:val="28"/>
        </w:rPr>
        <w:t xml:space="preserve"> Федеральным законом от 20.03.2025 № 33-ФЗ «Об общих принципах организации местного самоуправления в единой системе публичной власти»,  Федеральным законом от 31.07.2020 № 248-ФЗ «О государственном контроле (надзоре) и муниципальном контроле в Российской Федерации», Законом Московской области от 24.07.2014 </w:t>
      </w:r>
      <w:r>
        <w:rPr>
          <w:sz w:val="28"/>
          <w:szCs w:val="28"/>
        </w:rPr>
        <w:t>№</w:t>
      </w:r>
      <w:r w:rsidRPr="008740E8">
        <w:rPr>
          <w:sz w:val="28"/>
          <w:szCs w:val="28"/>
        </w:rPr>
        <w:t xml:space="preserve">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устанавливает порядок организации и осуществления муниципального контроля в сфере благоустройства на территории Рузского муниципального округа Московской области (далее - муниципальный контроль).</w:t>
      </w:r>
    </w:p>
    <w:p w:rsidR="00263CB1" w:rsidRPr="008740E8" w:rsidRDefault="00263CB1" w:rsidP="00263CB1">
      <w:pPr>
        <w:pStyle w:val="ConsPlusNormal"/>
        <w:spacing w:before="240"/>
        <w:ind w:firstLine="540"/>
        <w:jc w:val="both"/>
        <w:rPr>
          <w:sz w:val="28"/>
          <w:szCs w:val="28"/>
        </w:rPr>
      </w:pPr>
      <w:r w:rsidRPr="008740E8">
        <w:rPr>
          <w:sz w:val="28"/>
          <w:szCs w:val="28"/>
        </w:rPr>
        <w:t>2. Предметом муниципального контроля является соблюдение контролируемыми лицами требований, установленных Правилами благоустройства территории Рузского муниципального округа Московской области (далее - обязательные требования).</w:t>
      </w:r>
    </w:p>
    <w:p w:rsidR="00263CB1" w:rsidRPr="008740E8" w:rsidRDefault="00263CB1" w:rsidP="00263CB1">
      <w:pPr>
        <w:pStyle w:val="ConsPlusNormal"/>
        <w:spacing w:before="240"/>
        <w:ind w:firstLine="540"/>
        <w:jc w:val="both"/>
        <w:rPr>
          <w:sz w:val="28"/>
          <w:szCs w:val="28"/>
        </w:rPr>
      </w:pPr>
      <w:r w:rsidRPr="008740E8">
        <w:rPr>
          <w:sz w:val="28"/>
          <w:szCs w:val="28"/>
        </w:rPr>
        <w:t>3. Объектами муниципального контроля на территории Рузского муниципального округа Московской области являются:</w:t>
      </w:r>
    </w:p>
    <w:p w:rsidR="00263CB1" w:rsidRPr="008740E8" w:rsidRDefault="00263CB1" w:rsidP="00263CB1">
      <w:pPr>
        <w:pStyle w:val="ConsPlusNormal"/>
        <w:spacing w:before="240"/>
        <w:ind w:firstLine="540"/>
        <w:jc w:val="both"/>
        <w:rPr>
          <w:sz w:val="28"/>
          <w:szCs w:val="28"/>
        </w:rPr>
      </w:pPr>
      <w:r w:rsidRPr="008740E8">
        <w:rPr>
          <w:sz w:val="28"/>
          <w:szCs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63CB1" w:rsidRPr="008740E8" w:rsidRDefault="00263CB1" w:rsidP="00263CB1">
      <w:pPr>
        <w:pStyle w:val="ConsPlusNormal"/>
        <w:spacing w:before="240"/>
        <w:ind w:firstLine="540"/>
        <w:jc w:val="both"/>
        <w:rPr>
          <w:sz w:val="28"/>
          <w:szCs w:val="28"/>
        </w:rPr>
      </w:pPr>
      <w:r w:rsidRPr="008740E8">
        <w:rPr>
          <w:sz w:val="28"/>
          <w:szCs w:val="28"/>
        </w:rPr>
        <w:t>2) результаты деятельности граждан, организаций, индивидуальных предпринимателей, в том числе продукция (товары), работы и услуги, к которым предъявляются обязательные требования;</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3) территория Рузского муниципального округа, земельный участок, а также фасад нежилого некапитального нестационарного строения и сооружения, объекта капитального строительства и расположенные на них элементы благоустройства, которыми граждане и организации владеют и(или) пользуются.</w:t>
      </w:r>
    </w:p>
    <w:p w:rsidR="00263CB1" w:rsidRPr="008740E8" w:rsidRDefault="00263CB1" w:rsidP="00263CB1">
      <w:pPr>
        <w:pStyle w:val="ConsPlusNormal"/>
        <w:spacing w:before="240"/>
        <w:ind w:firstLine="540"/>
        <w:jc w:val="both"/>
        <w:rPr>
          <w:sz w:val="28"/>
          <w:szCs w:val="28"/>
        </w:rPr>
      </w:pPr>
      <w:r w:rsidRPr="008740E8">
        <w:rPr>
          <w:sz w:val="28"/>
          <w:szCs w:val="28"/>
        </w:rPr>
        <w:t>4. Контрольным (надзорным) органом обеспечивается учет объектов муниципального контроля в пределах предоставленных полномочий.</w:t>
      </w:r>
    </w:p>
    <w:p w:rsidR="00263CB1" w:rsidRPr="008740E8" w:rsidRDefault="00263CB1" w:rsidP="00263CB1">
      <w:pPr>
        <w:pStyle w:val="ConsPlusNormal"/>
        <w:spacing w:before="240"/>
        <w:ind w:firstLine="540"/>
        <w:jc w:val="both"/>
        <w:rPr>
          <w:sz w:val="28"/>
          <w:szCs w:val="28"/>
        </w:rPr>
      </w:pPr>
      <w:r w:rsidRPr="008740E8">
        <w:rPr>
          <w:sz w:val="28"/>
          <w:szCs w:val="28"/>
        </w:rPr>
        <w:t>5. Порядок ведения учета объектов муниципального контроля устанавливается постановлением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6. Перечень объектов муниципального контроля, сформированный по результатам учета объектов муниципального контроля, размещается контрольным (надзорным) органом на официальном сайте Рузского муниципального округа Московской области в информационно-телекоммуникационной сети Интернет (далее - сеть Интернет).</w:t>
      </w:r>
    </w:p>
    <w:p w:rsidR="00263CB1" w:rsidRPr="008740E8" w:rsidRDefault="00263CB1" w:rsidP="00263CB1">
      <w:pPr>
        <w:pStyle w:val="ConsPlusNormal"/>
        <w:spacing w:before="240"/>
        <w:ind w:firstLine="540"/>
        <w:jc w:val="both"/>
        <w:rPr>
          <w:sz w:val="28"/>
          <w:szCs w:val="28"/>
        </w:rPr>
      </w:pPr>
      <w:r w:rsidRPr="008740E8">
        <w:rPr>
          <w:sz w:val="28"/>
          <w:szCs w:val="28"/>
        </w:rPr>
        <w:t>7. Получение сведений о контролируемых лицах и объектах муниципального контроля осуществляется из поступающих в контрольный (надзорный) орган обращений граждан, государственных органов, органов местного самоуправления либо подведомственных им организаций.</w:t>
      </w:r>
    </w:p>
    <w:p w:rsidR="00263CB1" w:rsidRPr="008740E8" w:rsidRDefault="00263CB1" w:rsidP="00263CB1">
      <w:pPr>
        <w:pStyle w:val="ConsPlusNormal"/>
        <w:spacing w:before="240"/>
        <w:ind w:firstLine="540"/>
        <w:jc w:val="both"/>
        <w:rPr>
          <w:sz w:val="28"/>
          <w:szCs w:val="28"/>
        </w:rPr>
      </w:pPr>
      <w:r w:rsidRPr="008740E8">
        <w:rPr>
          <w:sz w:val="28"/>
          <w:szCs w:val="28"/>
        </w:rPr>
        <w:t>8. При сборе, обработке, анализе и учете сведений о контролируемых лицах и объектах муниципального контроля для целей их учета контрольный (надзорный) орган использует информацию, представляемую ему в соответствии с нормативными правовыми актами, получаемую в рамках межведомственного информационного взаимодействия, а также общедоступную информацию.</w:t>
      </w:r>
    </w:p>
    <w:p w:rsidR="00263CB1" w:rsidRPr="008740E8" w:rsidRDefault="00263CB1" w:rsidP="00263CB1">
      <w:pPr>
        <w:pStyle w:val="ConsPlusNormal"/>
        <w:spacing w:before="240"/>
        <w:ind w:firstLine="540"/>
        <w:jc w:val="both"/>
        <w:rPr>
          <w:sz w:val="28"/>
          <w:szCs w:val="28"/>
        </w:rPr>
      </w:pPr>
      <w:r w:rsidRPr="008740E8">
        <w:rPr>
          <w:sz w:val="28"/>
          <w:szCs w:val="28"/>
        </w:rPr>
        <w:t>9. При осуществлении учета объектов муниципального контроля на контролируемых лиц не может возлагаться обязанность по представлению сведений, документов, если иное не предусмотрено законодательством Российской Федерации, а также, если соответствующие сведения, документы содержатся в государственных или муниципальных информационных ресурсах.</w:t>
      </w:r>
    </w:p>
    <w:p w:rsidR="00263CB1" w:rsidRPr="008740E8" w:rsidRDefault="00263CB1" w:rsidP="00263CB1">
      <w:pPr>
        <w:pStyle w:val="ConsPlusNormal"/>
        <w:spacing w:before="240"/>
        <w:ind w:firstLine="539"/>
        <w:jc w:val="both"/>
        <w:rPr>
          <w:sz w:val="28"/>
          <w:szCs w:val="28"/>
        </w:rPr>
      </w:pPr>
      <w:r w:rsidRPr="008740E8">
        <w:rPr>
          <w:sz w:val="28"/>
          <w:szCs w:val="28"/>
        </w:rPr>
        <w:t>10. Перечень должностных лиц контрольного (надзорного) органа, уполномоченных на осуществление муниципального контроля, определяется Администрацией Рузского муниципального округа Московской области.</w:t>
      </w:r>
    </w:p>
    <w:p w:rsidR="00263CB1" w:rsidRPr="008740E8" w:rsidRDefault="00263CB1" w:rsidP="00263CB1">
      <w:pPr>
        <w:autoSpaceDE w:val="0"/>
        <w:autoSpaceDN w:val="0"/>
        <w:adjustRightInd w:val="0"/>
        <w:spacing w:before="240" w:after="0" w:line="240" w:lineRule="auto"/>
        <w:ind w:firstLine="539"/>
        <w:jc w:val="both"/>
        <w:rPr>
          <w:rFonts w:ascii="Times New Roman" w:eastAsiaTheme="minorEastAsia" w:hAnsi="Times New Roman" w:cs="Times New Roman"/>
          <w:sz w:val="28"/>
          <w:szCs w:val="28"/>
          <w:lang w:eastAsia="ru-RU"/>
        </w:rPr>
      </w:pPr>
      <w:r w:rsidRPr="008740E8">
        <w:rPr>
          <w:rFonts w:ascii="Times New Roman" w:hAnsi="Times New Roman" w:cs="Times New Roman"/>
          <w:sz w:val="28"/>
          <w:szCs w:val="28"/>
        </w:rPr>
        <w:t xml:space="preserve">11. </w:t>
      </w:r>
      <w:r w:rsidRPr="008740E8">
        <w:rPr>
          <w:rFonts w:ascii="Times New Roman" w:eastAsiaTheme="minorEastAsia" w:hAnsi="Times New Roman" w:cs="Times New Roman"/>
          <w:sz w:val="28"/>
          <w:szCs w:val="28"/>
          <w:lang w:eastAsia="ru-RU"/>
        </w:rPr>
        <w:t xml:space="preserve">Перечень должностных лиц контрольного (надзорного) органа, уполномоченных на принятие решений о проведении контрольных (надзорных) мероприятий, определяется администрацией Рузского муниципального округа Московской области. </w:t>
      </w:r>
    </w:p>
    <w:p w:rsidR="00263CB1" w:rsidRPr="008740E8" w:rsidRDefault="00263CB1" w:rsidP="00263CB1">
      <w:pPr>
        <w:autoSpaceDE w:val="0"/>
        <w:autoSpaceDN w:val="0"/>
        <w:adjustRightInd w:val="0"/>
        <w:spacing w:before="240" w:after="0" w:line="240" w:lineRule="auto"/>
        <w:ind w:firstLine="539"/>
        <w:jc w:val="both"/>
        <w:rPr>
          <w:rFonts w:ascii="Times New Roman" w:eastAsiaTheme="minorEastAsia" w:hAnsi="Times New Roman" w:cs="Times New Roman"/>
          <w:sz w:val="28"/>
          <w:szCs w:val="28"/>
          <w:lang w:eastAsia="ru-RU"/>
        </w:rPr>
      </w:pPr>
      <w:r w:rsidRPr="008740E8">
        <w:rPr>
          <w:rFonts w:ascii="Times New Roman" w:eastAsiaTheme="minorEastAsia" w:hAnsi="Times New Roman" w:cs="Times New Roman"/>
          <w:sz w:val="28"/>
          <w:szCs w:val="28"/>
          <w:lang w:eastAsia="ru-RU"/>
        </w:rPr>
        <w:lastRenderedPageBreak/>
        <w:t xml:space="preserve">12. Должностные лица контрольного (надзорного) органа при осуществлении муниципального контроля в пределах своих полномочий обладают правами и обязанностями, предусмотренными Федеральным законом от 31.07.2020 </w:t>
      </w:r>
      <w:r>
        <w:rPr>
          <w:rFonts w:ascii="Times New Roman" w:eastAsiaTheme="minorEastAsia" w:hAnsi="Times New Roman" w:cs="Times New Roman"/>
          <w:sz w:val="28"/>
          <w:szCs w:val="28"/>
          <w:lang w:eastAsia="ru-RU"/>
        </w:rPr>
        <w:t>№</w:t>
      </w:r>
      <w:r w:rsidRPr="008740E8">
        <w:rPr>
          <w:rFonts w:ascii="Times New Roman" w:eastAsiaTheme="minorEastAsia" w:hAnsi="Times New Roman" w:cs="Times New Roman"/>
          <w:sz w:val="28"/>
          <w:szCs w:val="28"/>
          <w:lang w:eastAsia="ru-RU"/>
        </w:rPr>
        <w:t xml:space="preserve"> 248-ФЗ «О государственном контроле (надзоре) и муниципальном контроле в Российской Федерации» (далее - Федеральный закон </w:t>
      </w:r>
      <w:r>
        <w:rPr>
          <w:rFonts w:ascii="Times New Roman" w:eastAsiaTheme="minorEastAsia" w:hAnsi="Times New Roman" w:cs="Times New Roman"/>
          <w:sz w:val="28"/>
          <w:szCs w:val="28"/>
          <w:lang w:eastAsia="ru-RU"/>
        </w:rPr>
        <w:t>№</w:t>
      </w:r>
      <w:r w:rsidRPr="008740E8">
        <w:rPr>
          <w:rFonts w:ascii="Times New Roman" w:eastAsiaTheme="minorEastAsia" w:hAnsi="Times New Roman" w:cs="Times New Roman"/>
          <w:sz w:val="28"/>
          <w:szCs w:val="28"/>
          <w:lang w:eastAsia="ru-RU"/>
        </w:rPr>
        <w:t xml:space="preserve"> 248-ФЗ) и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Рузского муниципального округа Московской области.</w:t>
      </w:r>
    </w:p>
    <w:p w:rsidR="00263CB1" w:rsidRPr="008740E8" w:rsidRDefault="00263CB1" w:rsidP="00263CB1">
      <w:pPr>
        <w:pStyle w:val="ConsPlusNormal"/>
        <w:jc w:val="both"/>
        <w:rPr>
          <w:sz w:val="28"/>
          <w:szCs w:val="28"/>
        </w:rPr>
      </w:pPr>
      <w:bookmarkStart w:id="0" w:name="Par58"/>
      <w:bookmarkEnd w:id="0"/>
    </w:p>
    <w:p w:rsidR="00263CB1" w:rsidRPr="008740E8" w:rsidRDefault="00263CB1" w:rsidP="00263CB1">
      <w:pPr>
        <w:pStyle w:val="ConsPlusTitle"/>
        <w:jc w:val="center"/>
        <w:outlineLvl w:val="1"/>
        <w:rPr>
          <w:rFonts w:ascii="Times New Roman" w:hAnsi="Times New Roman" w:cs="Times New Roman"/>
          <w:sz w:val="28"/>
          <w:szCs w:val="28"/>
        </w:rPr>
      </w:pPr>
      <w:r w:rsidRPr="008740E8">
        <w:rPr>
          <w:rFonts w:ascii="Times New Roman" w:hAnsi="Times New Roman" w:cs="Times New Roman"/>
          <w:sz w:val="28"/>
          <w:szCs w:val="28"/>
        </w:rPr>
        <w:t>II. Управление рисками причинения вреда (ущерба) охраняемым</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законом ценностям при осуществлении муниципального контроля</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1</w:t>
      </w:r>
      <w:r>
        <w:rPr>
          <w:sz w:val="28"/>
          <w:szCs w:val="28"/>
        </w:rPr>
        <w:t>3</w:t>
      </w:r>
      <w:r w:rsidRPr="008740E8">
        <w:rPr>
          <w:sz w:val="28"/>
          <w:szCs w:val="28"/>
        </w:rPr>
        <w:t xml:space="preserve">. </w:t>
      </w:r>
      <w:hyperlink w:anchor="Par325" w:tooltip="КРИТЕРИИ" w:history="1">
        <w:r w:rsidRPr="008740E8">
          <w:rPr>
            <w:color w:val="0000FF"/>
            <w:sz w:val="28"/>
            <w:szCs w:val="28"/>
          </w:rPr>
          <w:t>Критерии</w:t>
        </w:r>
      </w:hyperlink>
      <w:r w:rsidRPr="008740E8">
        <w:rPr>
          <w:sz w:val="28"/>
          <w:szCs w:val="28"/>
        </w:rPr>
        <w:t xml:space="preserve"> отнесения объекта муниципального контроля к категориям риска, перечень категорий риска, периодичность проведения плановых контрольных (надзорных) мероприятий контрольного (надзорного) органа, определены в приложении 1 к настоящему Положению.</w:t>
      </w:r>
    </w:p>
    <w:p w:rsidR="00263CB1" w:rsidRPr="008740E8" w:rsidRDefault="00263CB1" w:rsidP="00263CB1">
      <w:pPr>
        <w:pStyle w:val="ConsPlusNormal"/>
        <w:spacing w:before="240"/>
        <w:ind w:firstLine="540"/>
        <w:jc w:val="both"/>
        <w:rPr>
          <w:sz w:val="28"/>
          <w:szCs w:val="28"/>
        </w:rPr>
      </w:pPr>
      <w:r w:rsidRPr="008740E8">
        <w:rPr>
          <w:sz w:val="28"/>
          <w:szCs w:val="28"/>
        </w:rPr>
        <w:t>1</w:t>
      </w:r>
      <w:r>
        <w:rPr>
          <w:sz w:val="28"/>
          <w:szCs w:val="28"/>
        </w:rPr>
        <w:t>4</w:t>
      </w:r>
      <w:r w:rsidRPr="008740E8">
        <w:rPr>
          <w:sz w:val="28"/>
          <w:szCs w:val="28"/>
        </w:rPr>
        <w:t xml:space="preserve">. Отнесение объектов муниципального контроля к одной из категорий риска осуществляется должностными лицами контрольного (надзорного) органа, на основе сопоставления характеристик объекта муниципального контроля с критериями риска, определенными в </w:t>
      </w:r>
      <w:hyperlink w:anchor="Par325" w:tooltip="КРИТЕРИИ" w:history="1">
        <w:r w:rsidRPr="008740E8">
          <w:rPr>
            <w:color w:val="0000FF"/>
            <w:sz w:val="28"/>
            <w:szCs w:val="28"/>
          </w:rPr>
          <w:t>приложении 1</w:t>
        </w:r>
      </w:hyperlink>
      <w:r w:rsidRPr="008740E8">
        <w:rPr>
          <w:sz w:val="28"/>
          <w:szCs w:val="28"/>
        </w:rPr>
        <w:t xml:space="preserve"> к настоящему Положению.</w:t>
      </w:r>
    </w:p>
    <w:p w:rsidR="00263CB1" w:rsidRPr="008740E8" w:rsidRDefault="00263CB1" w:rsidP="00263CB1">
      <w:pPr>
        <w:pStyle w:val="ConsPlusNormal"/>
        <w:jc w:val="both"/>
        <w:rPr>
          <w:sz w:val="28"/>
          <w:szCs w:val="28"/>
        </w:rPr>
      </w:pPr>
    </w:p>
    <w:p w:rsidR="00263CB1" w:rsidRPr="008740E8" w:rsidRDefault="00263CB1" w:rsidP="00263CB1">
      <w:pPr>
        <w:pStyle w:val="ConsPlusTitle"/>
        <w:jc w:val="center"/>
        <w:outlineLvl w:val="1"/>
        <w:rPr>
          <w:rFonts w:ascii="Times New Roman" w:hAnsi="Times New Roman" w:cs="Times New Roman"/>
          <w:sz w:val="28"/>
          <w:szCs w:val="28"/>
        </w:rPr>
      </w:pPr>
      <w:r w:rsidRPr="008740E8">
        <w:rPr>
          <w:rFonts w:ascii="Times New Roman" w:hAnsi="Times New Roman" w:cs="Times New Roman"/>
          <w:sz w:val="28"/>
          <w:szCs w:val="28"/>
        </w:rPr>
        <w:t>III. Профилактика рисков причинения вреда (ущерба)</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охраняемым законом ценностям</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1</w:t>
      </w:r>
      <w:r>
        <w:rPr>
          <w:sz w:val="28"/>
          <w:szCs w:val="28"/>
        </w:rPr>
        <w:t>5</w:t>
      </w:r>
      <w:r w:rsidRPr="008740E8">
        <w:rPr>
          <w:sz w:val="28"/>
          <w:szCs w:val="28"/>
        </w:rPr>
        <w:t>.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создания условий для доведения обязательных требований до контролируемых лиц, повышения информированности о способах их соблюдения территориальные подразделения контрольного (надзорного) органа проводят следующие профилактические мероприятия:</w:t>
      </w:r>
    </w:p>
    <w:p w:rsidR="00263CB1" w:rsidRPr="008740E8" w:rsidRDefault="00263CB1" w:rsidP="00263CB1">
      <w:pPr>
        <w:pStyle w:val="ConsPlusNormal"/>
        <w:spacing w:before="240"/>
        <w:ind w:firstLine="540"/>
        <w:jc w:val="both"/>
        <w:rPr>
          <w:sz w:val="28"/>
          <w:szCs w:val="28"/>
        </w:rPr>
      </w:pPr>
      <w:r w:rsidRPr="008740E8">
        <w:rPr>
          <w:sz w:val="28"/>
          <w:szCs w:val="28"/>
        </w:rPr>
        <w:t>1) информирование;</w:t>
      </w:r>
    </w:p>
    <w:p w:rsidR="00263CB1" w:rsidRPr="008740E8" w:rsidRDefault="00263CB1" w:rsidP="00263CB1">
      <w:pPr>
        <w:pStyle w:val="ConsPlusNormal"/>
        <w:spacing w:before="240"/>
        <w:ind w:firstLine="540"/>
        <w:jc w:val="both"/>
        <w:rPr>
          <w:sz w:val="28"/>
          <w:szCs w:val="28"/>
        </w:rPr>
      </w:pPr>
      <w:r w:rsidRPr="008740E8">
        <w:rPr>
          <w:sz w:val="28"/>
          <w:szCs w:val="28"/>
        </w:rPr>
        <w:t>2) обобщение правоприменительной практики;</w:t>
      </w:r>
    </w:p>
    <w:p w:rsidR="00263CB1" w:rsidRPr="008740E8" w:rsidRDefault="00263CB1" w:rsidP="00263CB1">
      <w:pPr>
        <w:pStyle w:val="ConsPlusNormal"/>
        <w:spacing w:before="240"/>
        <w:ind w:firstLine="540"/>
        <w:jc w:val="both"/>
        <w:rPr>
          <w:sz w:val="28"/>
          <w:szCs w:val="28"/>
        </w:rPr>
      </w:pPr>
      <w:r w:rsidRPr="008740E8">
        <w:rPr>
          <w:sz w:val="28"/>
          <w:szCs w:val="28"/>
        </w:rPr>
        <w:t>3) объявление предостережения;</w:t>
      </w:r>
    </w:p>
    <w:p w:rsidR="00263CB1" w:rsidRPr="008740E8" w:rsidRDefault="00263CB1" w:rsidP="00263CB1">
      <w:pPr>
        <w:pStyle w:val="ConsPlusNormal"/>
        <w:spacing w:before="240"/>
        <w:ind w:firstLine="540"/>
        <w:jc w:val="both"/>
        <w:rPr>
          <w:sz w:val="28"/>
          <w:szCs w:val="28"/>
        </w:rPr>
      </w:pPr>
      <w:bookmarkStart w:id="1" w:name="Par75"/>
      <w:bookmarkEnd w:id="1"/>
      <w:r w:rsidRPr="008740E8">
        <w:rPr>
          <w:sz w:val="28"/>
          <w:szCs w:val="28"/>
        </w:rPr>
        <w:t>4) консультирование;</w:t>
      </w:r>
    </w:p>
    <w:p w:rsidR="00263CB1" w:rsidRPr="008740E8" w:rsidRDefault="00263CB1" w:rsidP="00263CB1">
      <w:pPr>
        <w:pStyle w:val="ConsPlusNormal"/>
        <w:spacing w:before="240"/>
        <w:ind w:firstLine="540"/>
        <w:jc w:val="both"/>
        <w:rPr>
          <w:sz w:val="28"/>
          <w:szCs w:val="28"/>
        </w:rPr>
      </w:pPr>
      <w:r w:rsidRPr="008740E8">
        <w:rPr>
          <w:sz w:val="28"/>
          <w:szCs w:val="28"/>
        </w:rPr>
        <w:t>5) профилактический визит;</w:t>
      </w:r>
    </w:p>
    <w:p w:rsidR="00263CB1" w:rsidRPr="008740E8" w:rsidRDefault="00263CB1" w:rsidP="00263CB1">
      <w:pPr>
        <w:pStyle w:val="ConsPlusNormal"/>
        <w:spacing w:before="240"/>
        <w:ind w:firstLine="540"/>
        <w:jc w:val="both"/>
        <w:rPr>
          <w:sz w:val="28"/>
          <w:szCs w:val="28"/>
        </w:rPr>
      </w:pPr>
      <w:bookmarkStart w:id="2" w:name="Par77"/>
      <w:bookmarkEnd w:id="2"/>
      <w:r w:rsidRPr="008740E8">
        <w:rPr>
          <w:sz w:val="28"/>
          <w:szCs w:val="28"/>
        </w:rPr>
        <w:lastRenderedPageBreak/>
        <w:t>6) самообследование.</w:t>
      </w:r>
    </w:p>
    <w:p w:rsidR="00263CB1" w:rsidRPr="008740E8" w:rsidRDefault="00263CB1" w:rsidP="00263CB1">
      <w:pPr>
        <w:pStyle w:val="ConsPlusNormal"/>
        <w:spacing w:before="240"/>
        <w:ind w:firstLine="540"/>
        <w:jc w:val="both"/>
        <w:rPr>
          <w:sz w:val="28"/>
          <w:szCs w:val="28"/>
        </w:rPr>
      </w:pPr>
      <w:r w:rsidRPr="008740E8">
        <w:rPr>
          <w:sz w:val="28"/>
          <w:szCs w:val="28"/>
        </w:rPr>
        <w:t>1</w:t>
      </w:r>
      <w:r>
        <w:rPr>
          <w:sz w:val="28"/>
          <w:szCs w:val="28"/>
        </w:rPr>
        <w:t>5</w:t>
      </w:r>
      <w:r w:rsidRPr="008740E8">
        <w:rPr>
          <w:sz w:val="28"/>
          <w:szCs w:val="28"/>
        </w:rPr>
        <w:t xml:space="preserve">.1 Профилактические мероприятия осуществляются в соответствии с Программой профилактики </w:t>
      </w:r>
      <w:r w:rsidRPr="008740E8">
        <w:rPr>
          <w:rStyle w:val="FontStyle14"/>
          <w:sz w:val="28"/>
          <w:szCs w:val="28"/>
        </w:rPr>
        <w:t xml:space="preserve">рисков причинения вреда(ущерба) охраняемым законом ценностям в сфере благоустройства на территории Рузского </w:t>
      </w:r>
      <w:r w:rsidRPr="008740E8">
        <w:rPr>
          <w:sz w:val="28"/>
          <w:szCs w:val="28"/>
        </w:rPr>
        <w:t>муниципального</w:t>
      </w:r>
      <w:r w:rsidRPr="008740E8">
        <w:rPr>
          <w:rStyle w:val="FontStyle14"/>
          <w:sz w:val="28"/>
          <w:szCs w:val="28"/>
        </w:rPr>
        <w:t xml:space="preserve"> округа</w:t>
      </w:r>
      <w:r w:rsidRPr="008740E8">
        <w:rPr>
          <w:rFonts w:eastAsia="Arial Unicode MS"/>
          <w:sz w:val="28"/>
          <w:szCs w:val="28"/>
          <w:u w:color="000000"/>
        </w:rPr>
        <w:t xml:space="preserve"> Московской области</w:t>
      </w:r>
      <w:r w:rsidRPr="008740E8">
        <w:rPr>
          <w:sz w:val="28"/>
          <w:szCs w:val="28"/>
        </w:rPr>
        <w:t>, утверждаемой администрацией Рузского муниципального округа Московской области.</w:t>
      </w:r>
    </w:p>
    <w:p w:rsidR="00263CB1" w:rsidRPr="008740E8" w:rsidRDefault="00263CB1" w:rsidP="00263CB1">
      <w:pPr>
        <w:pStyle w:val="ConsPlusNormal"/>
        <w:spacing w:before="240"/>
        <w:ind w:firstLine="540"/>
        <w:jc w:val="both"/>
        <w:rPr>
          <w:sz w:val="28"/>
          <w:szCs w:val="28"/>
        </w:rPr>
      </w:pPr>
      <w:r w:rsidRPr="008740E8">
        <w:rPr>
          <w:sz w:val="28"/>
          <w:szCs w:val="28"/>
        </w:rPr>
        <w:t>1</w:t>
      </w:r>
      <w:r>
        <w:rPr>
          <w:sz w:val="28"/>
          <w:szCs w:val="28"/>
        </w:rPr>
        <w:t>6</w:t>
      </w:r>
      <w:r w:rsidRPr="008740E8">
        <w:rPr>
          <w:sz w:val="28"/>
          <w:szCs w:val="28"/>
        </w:rPr>
        <w:t xml:space="preserve">. Профилактические мероприятия, предусмотренные </w:t>
      </w:r>
      <w:hyperlink w:anchor="Par75" w:tooltip="4) консультирование;" w:history="1">
        <w:r w:rsidRPr="008740E8">
          <w:rPr>
            <w:sz w:val="28"/>
            <w:szCs w:val="28"/>
          </w:rPr>
          <w:t>подпунктами 4</w:t>
        </w:r>
      </w:hyperlink>
      <w:r w:rsidRPr="008740E8">
        <w:rPr>
          <w:sz w:val="28"/>
          <w:szCs w:val="28"/>
        </w:rPr>
        <w:t xml:space="preserve">, </w:t>
      </w:r>
      <w:hyperlink w:anchor="Par77" w:tooltip="6) самообследование." w:history="1">
        <w:r w:rsidRPr="008740E8">
          <w:rPr>
            <w:sz w:val="28"/>
            <w:szCs w:val="28"/>
          </w:rPr>
          <w:t>6 пункта 16</w:t>
        </w:r>
      </w:hyperlink>
      <w:r w:rsidRPr="008740E8">
        <w:rPr>
          <w:sz w:val="28"/>
          <w:szCs w:val="28"/>
        </w:rPr>
        <w:t xml:space="preserve"> настоящего Положения, проводятся только с согласия контролируемых лиц либо по их инициативе.</w:t>
      </w:r>
    </w:p>
    <w:p w:rsidR="00263CB1" w:rsidRPr="008740E8" w:rsidRDefault="00263CB1" w:rsidP="00263CB1">
      <w:pPr>
        <w:pStyle w:val="ConsPlusNormal"/>
        <w:spacing w:before="240"/>
        <w:ind w:firstLine="540"/>
        <w:jc w:val="both"/>
        <w:rPr>
          <w:sz w:val="28"/>
          <w:szCs w:val="28"/>
        </w:rPr>
      </w:pPr>
      <w:r w:rsidRPr="008740E8">
        <w:rPr>
          <w:sz w:val="28"/>
          <w:szCs w:val="28"/>
        </w:rPr>
        <w:t>1</w:t>
      </w:r>
      <w:r>
        <w:rPr>
          <w:sz w:val="28"/>
          <w:szCs w:val="28"/>
        </w:rPr>
        <w:t>7</w:t>
      </w:r>
      <w:r w:rsidRPr="008740E8">
        <w:rPr>
          <w:sz w:val="28"/>
          <w:szCs w:val="28"/>
        </w:rPr>
        <w:t>. Контрольный (надзорный) орган осуществляет информирование контролируемых лиц и иных заинтересованных лиц по вопросам соблюдения обязательных требований.</w:t>
      </w:r>
    </w:p>
    <w:p w:rsidR="00263CB1" w:rsidRPr="008740E8" w:rsidRDefault="00263CB1" w:rsidP="00263CB1">
      <w:pPr>
        <w:pStyle w:val="ConsPlusNormal"/>
        <w:spacing w:before="240"/>
        <w:ind w:firstLine="540"/>
        <w:jc w:val="both"/>
        <w:rPr>
          <w:sz w:val="28"/>
          <w:szCs w:val="28"/>
        </w:rPr>
      </w:pPr>
      <w:r w:rsidRPr="008740E8">
        <w:rPr>
          <w:sz w:val="28"/>
          <w:szCs w:val="28"/>
        </w:rPr>
        <w:t>1</w:t>
      </w:r>
      <w:r>
        <w:rPr>
          <w:sz w:val="28"/>
          <w:szCs w:val="28"/>
        </w:rPr>
        <w:t>8</w:t>
      </w:r>
      <w:r w:rsidRPr="008740E8">
        <w:rPr>
          <w:sz w:val="28"/>
          <w:szCs w:val="28"/>
        </w:rPr>
        <w:t>. Информирование осуществляется посредством направления соответствующих материалов на официальный адрес регистрации контролируемых лиц, размещения соответствующих сведений на официальном сайте Рузского муниципального округа Московской области в сети Интернет, через личные кабинеты контролируемых лиц, Федеральную государственную информационную систему «Единый портал государственных и муниципальных услуг (функций)» (далее - ЕПГУ), государственную информационную систему Московской области «Портал государственных и муниципальных услуг (функций) Московской области» (далее - РПГУ), государственную информационную систему «Единая государственная информационная система обеспечения контрольно-надзорной деятельности Московской области» (далее - ЕГИС ОКНД).</w:t>
      </w:r>
    </w:p>
    <w:p w:rsidR="00263CB1" w:rsidRPr="008740E8" w:rsidRDefault="00263CB1" w:rsidP="00263CB1">
      <w:pPr>
        <w:pStyle w:val="ConsPlusNormal"/>
        <w:spacing w:before="240"/>
        <w:ind w:firstLine="540"/>
        <w:jc w:val="both"/>
        <w:rPr>
          <w:sz w:val="28"/>
          <w:szCs w:val="28"/>
        </w:rPr>
      </w:pPr>
      <w:r>
        <w:rPr>
          <w:sz w:val="28"/>
          <w:szCs w:val="28"/>
        </w:rPr>
        <w:t>19</w:t>
      </w:r>
      <w:r w:rsidRPr="008740E8">
        <w:rPr>
          <w:sz w:val="28"/>
          <w:szCs w:val="28"/>
        </w:rPr>
        <w:t>. Контрольный (надзорный) орган размещает и поддерживает в актуальном состоянии на официальном сайте Рузского муниципального округа в сети Интернет:</w:t>
      </w:r>
    </w:p>
    <w:p w:rsidR="00263CB1" w:rsidRPr="008740E8" w:rsidRDefault="00263CB1" w:rsidP="00263CB1">
      <w:pPr>
        <w:pStyle w:val="ConsPlusNormal"/>
        <w:spacing w:before="240"/>
        <w:ind w:firstLine="540"/>
        <w:jc w:val="both"/>
        <w:rPr>
          <w:sz w:val="28"/>
          <w:szCs w:val="28"/>
        </w:rPr>
      </w:pPr>
      <w:r w:rsidRPr="008740E8">
        <w:rPr>
          <w:sz w:val="28"/>
          <w:szCs w:val="28"/>
        </w:rPr>
        <w:t>1) тексты нормативных правовых актов, регулирующих осуществление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2) 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263CB1" w:rsidRPr="008740E8" w:rsidRDefault="00263CB1" w:rsidP="00263CB1">
      <w:pPr>
        <w:pStyle w:val="ConsPlusNormal"/>
        <w:spacing w:before="240"/>
        <w:ind w:firstLine="540"/>
        <w:jc w:val="both"/>
        <w:rPr>
          <w:sz w:val="28"/>
          <w:szCs w:val="28"/>
        </w:rPr>
      </w:pPr>
      <w:r w:rsidRPr="008740E8">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263CB1" w:rsidRPr="008740E8" w:rsidRDefault="00263CB1" w:rsidP="00263CB1">
      <w:pPr>
        <w:pStyle w:val="ConsPlusNormal"/>
        <w:spacing w:before="240"/>
        <w:ind w:firstLine="540"/>
        <w:jc w:val="both"/>
        <w:rPr>
          <w:sz w:val="28"/>
          <w:szCs w:val="28"/>
        </w:rPr>
      </w:pPr>
      <w:r w:rsidRPr="008740E8">
        <w:rPr>
          <w:sz w:val="28"/>
          <w:szCs w:val="28"/>
        </w:rPr>
        <w:t>4) утвержденные проверочные листы;</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 xml:space="preserve">5) руководство по соблюдению обязательных требований, разработанное и утвержденное в соответствии с Федеральным законом от 31.07.2020 </w:t>
      </w:r>
      <w:r>
        <w:rPr>
          <w:sz w:val="28"/>
          <w:szCs w:val="28"/>
        </w:rPr>
        <w:t>№</w:t>
      </w:r>
      <w:r w:rsidRPr="008740E8">
        <w:rPr>
          <w:sz w:val="28"/>
          <w:szCs w:val="28"/>
        </w:rPr>
        <w:t xml:space="preserve"> 247-ФЗ «Об обязательных требованиях в Российской Федерации»;</w:t>
      </w:r>
    </w:p>
    <w:p w:rsidR="00263CB1" w:rsidRPr="008740E8" w:rsidRDefault="00263CB1" w:rsidP="00263CB1">
      <w:pPr>
        <w:pStyle w:val="ConsPlusNormal"/>
        <w:spacing w:before="240"/>
        <w:ind w:firstLine="540"/>
        <w:jc w:val="both"/>
        <w:rPr>
          <w:sz w:val="28"/>
          <w:szCs w:val="28"/>
        </w:rPr>
      </w:pPr>
      <w:r w:rsidRPr="008740E8">
        <w:rPr>
          <w:sz w:val="28"/>
          <w:szCs w:val="28"/>
        </w:rPr>
        <w:t>6) перечень индикаторов риска нарушения обязательных требований, порядок отнесения объектов муниципального контроля к категориям риска;</w:t>
      </w:r>
    </w:p>
    <w:p w:rsidR="00263CB1" w:rsidRPr="008740E8" w:rsidRDefault="00263CB1" w:rsidP="00263CB1">
      <w:pPr>
        <w:pStyle w:val="ConsPlusNormal"/>
        <w:spacing w:before="240"/>
        <w:ind w:firstLine="540"/>
        <w:jc w:val="both"/>
        <w:rPr>
          <w:sz w:val="28"/>
          <w:szCs w:val="28"/>
        </w:rPr>
      </w:pPr>
      <w:r w:rsidRPr="008740E8">
        <w:rPr>
          <w:sz w:val="28"/>
          <w:szCs w:val="28"/>
        </w:rPr>
        <w:t>7) перечень объектов муниципального контроля, учитываемых в рамках формирования ежегодного плана контрольных (надзорных) мероприятий, с указанием категории риска;</w:t>
      </w:r>
    </w:p>
    <w:p w:rsidR="00263CB1" w:rsidRPr="008740E8" w:rsidRDefault="00263CB1" w:rsidP="00263CB1">
      <w:pPr>
        <w:pStyle w:val="ConsPlusNormal"/>
        <w:spacing w:before="240"/>
        <w:ind w:firstLine="540"/>
        <w:jc w:val="both"/>
        <w:rPr>
          <w:sz w:val="28"/>
          <w:szCs w:val="28"/>
        </w:rPr>
      </w:pPr>
      <w:r w:rsidRPr="008740E8">
        <w:rPr>
          <w:sz w:val="28"/>
          <w:szCs w:val="28"/>
        </w:rPr>
        <w:t>8) программу профилактики рисков причинения вреда и план проведения плановых контрольных (надзорных) мероприятий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9) исчерпывающий перечень сведений, которые могут запрашиваться контрольным (надзорным) органом у контролируемых лиц;</w:t>
      </w:r>
    </w:p>
    <w:p w:rsidR="00263CB1" w:rsidRPr="008740E8" w:rsidRDefault="00263CB1" w:rsidP="00263CB1">
      <w:pPr>
        <w:pStyle w:val="ConsPlusNormal"/>
        <w:spacing w:before="240"/>
        <w:ind w:firstLine="540"/>
        <w:jc w:val="both"/>
        <w:rPr>
          <w:sz w:val="28"/>
          <w:szCs w:val="28"/>
        </w:rPr>
      </w:pPr>
      <w:r w:rsidRPr="008740E8">
        <w:rPr>
          <w:sz w:val="28"/>
          <w:szCs w:val="28"/>
        </w:rPr>
        <w:t>10) сведения о способах получения консультаций по вопросам соблюдения обязательных требований;</w:t>
      </w:r>
    </w:p>
    <w:p w:rsidR="00263CB1" w:rsidRPr="008740E8" w:rsidRDefault="00263CB1" w:rsidP="00263CB1">
      <w:pPr>
        <w:pStyle w:val="ConsPlusNormal"/>
        <w:spacing w:before="240"/>
        <w:ind w:firstLine="540"/>
        <w:jc w:val="both"/>
        <w:rPr>
          <w:sz w:val="28"/>
          <w:szCs w:val="28"/>
        </w:rPr>
      </w:pPr>
      <w:r w:rsidRPr="008740E8">
        <w:rPr>
          <w:sz w:val="28"/>
          <w:szCs w:val="28"/>
        </w:rPr>
        <w:t>11) сведения о применении контрольным (надзорным) органом мер стимулирования добросовестности контролируемых лиц;</w:t>
      </w:r>
    </w:p>
    <w:p w:rsidR="00263CB1" w:rsidRPr="008740E8" w:rsidRDefault="00263CB1" w:rsidP="00263CB1">
      <w:pPr>
        <w:pStyle w:val="ConsPlusNormal"/>
        <w:spacing w:before="240"/>
        <w:ind w:firstLine="540"/>
        <w:jc w:val="both"/>
        <w:rPr>
          <w:sz w:val="28"/>
          <w:szCs w:val="28"/>
        </w:rPr>
      </w:pPr>
      <w:r w:rsidRPr="008740E8">
        <w:rPr>
          <w:sz w:val="28"/>
          <w:szCs w:val="28"/>
        </w:rPr>
        <w:t>12) сведения о порядке досудебного обжалования решений контрольного (надзорного) органа, действий (бездействия) его должностных лиц;</w:t>
      </w:r>
    </w:p>
    <w:p w:rsidR="00263CB1" w:rsidRPr="008740E8" w:rsidRDefault="00263CB1" w:rsidP="00263CB1">
      <w:pPr>
        <w:pStyle w:val="ConsPlusNormal"/>
        <w:spacing w:before="240"/>
        <w:ind w:firstLine="540"/>
        <w:jc w:val="both"/>
        <w:rPr>
          <w:sz w:val="28"/>
          <w:szCs w:val="28"/>
        </w:rPr>
      </w:pPr>
      <w:r w:rsidRPr="008740E8">
        <w:rPr>
          <w:sz w:val="28"/>
          <w:szCs w:val="28"/>
        </w:rPr>
        <w:t>13) доклады, содержащие результаты обобщения правоприменительной практики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14) доклады о муниципальном контроле;</w:t>
      </w:r>
    </w:p>
    <w:p w:rsidR="00263CB1" w:rsidRPr="008740E8" w:rsidRDefault="00263CB1" w:rsidP="00263CB1">
      <w:pPr>
        <w:pStyle w:val="ConsPlusNormal"/>
        <w:spacing w:before="240"/>
        <w:ind w:firstLine="540"/>
        <w:jc w:val="both"/>
        <w:rPr>
          <w:sz w:val="28"/>
          <w:szCs w:val="28"/>
        </w:rPr>
      </w:pPr>
      <w:r w:rsidRPr="008740E8">
        <w:rPr>
          <w:sz w:val="28"/>
          <w:szCs w:val="28"/>
        </w:rPr>
        <w:t>15) информацию по результатам проведенных контрольных (надзорных) мероприятий;</w:t>
      </w:r>
    </w:p>
    <w:p w:rsidR="00263CB1" w:rsidRPr="008740E8" w:rsidRDefault="00263CB1" w:rsidP="00263CB1">
      <w:pPr>
        <w:pStyle w:val="ConsPlusNormal"/>
        <w:spacing w:before="240"/>
        <w:ind w:firstLine="540"/>
        <w:jc w:val="both"/>
        <w:rPr>
          <w:sz w:val="28"/>
          <w:szCs w:val="28"/>
        </w:rPr>
      </w:pPr>
      <w:r w:rsidRPr="008740E8">
        <w:rPr>
          <w:sz w:val="28"/>
          <w:szCs w:val="28"/>
        </w:rPr>
        <w:t>16) информацию о месте нахождения и графике работы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17) справочные телефоны территориальных структурных подразделений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18) иные сведения, предусмотренные нормативными правовыми актами Российской Федерации, нормативными правовыми актами Московской области и (или) программами профилактики рисков причинения вреда (ущерба) охраняемым законом ценностям, утвержденными контрольным (надзорным) органом.</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0</w:t>
      </w:r>
      <w:r w:rsidRPr="008740E8">
        <w:rPr>
          <w:sz w:val="28"/>
          <w:szCs w:val="28"/>
        </w:rPr>
        <w:t xml:space="preserve">. Контрольный (надзорный) орган ежегодно организует подготовку </w:t>
      </w:r>
      <w:r w:rsidRPr="008740E8">
        <w:rPr>
          <w:sz w:val="28"/>
          <w:szCs w:val="28"/>
        </w:rPr>
        <w:lastRenderedPageBreak/>
        <w:t>доклада, содержащего результаты обобщения правоприменительной практики за предыдущий календарный год (далее - доклад о правоприменительной практике).</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1</w:t>
      </w:r>
      <w:r w:rsidRPr="008740E8">
        <w:rPr>
          <w:sz w:val="28"/>
          <w:szCs w:val="28"/>
        </w:rPr>
        <w:t>. Информация для включения в доклад о правоприменительной практике за предыдущий календарный год актуализируется контрольным (надзорным) органом не позднее 20 января года, следующего за отчетным годом.</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2</w:t>
      </w:r>
      <w:r w:rsidRPr="008740E8">
        <w:rPr>
          <w:sz w:val="28"/>
          <w:szCs w:val="28"/>
        </w:rPr>
        <w:t>. Проект доклада о правоприменительной практике в срок до 10 февраля года, следующего за отчетным годом, размещается на официальном сайте Рузского муниципального округа Московской области в сети Интернет для публичного обсуждения на срок не менее десяти рабочих дней.</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3</w:t>
      </w:r>
      <w:r w:rsidRPr="008740E8">
        <w:rPr>
          <w:sz w:val="28"/>
          <w:szCs w:val="28"/>
        </w:rPr>
        <w:t>. Доклад о правоприменительной практике за предыдущий календарный год утверждается приказом руководителя контрольного (надзорного) органа и до 15 марта года, следующего за отчетным годом, размещается на официальном сайте Рузского муниципального округа Московской области в сети Интернет.</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4</w:t>
      </w:r>
      <w:r w:rsidRPr="008740E8">
        <w:rPr>
          <w:sz w:val="28"/>
          <w:szCs w:val="28"/>
        </w:rPr>
        <w:t xml:space="preserve">. При наличии указанных в части 1 статьи 49 Федерального закона </w:t>
      </w:r>
      <w:r>
        <w:rPr>
          <w:sz w:val="28"/>
          <w:szCs w:val="28"/>
        </w:rPr>
        <w:t>№</w:t>
      </w:r>
      <w:r w:rsidRPr="008740E8">
        <w:rPr>
          <w:sz w:val="28"/>
          <w:szCs w:val="28"/>
        </w:rPr>
        <w:t xml:space="preserve"> 248-ФЗ сведений контрольный (надзорный)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5</w:t>
      </w:r>
      <w:r w:rsidRPr="008740E8">
        <w:rPr>
          <w:sz w:val="28"/>
          <w:szCs w:val="28"/>
        </w:rPr>
        <w:t>. Решение об объявлении предостережения принимает должностное лицо контрольного (надзорного) органа, уполномоченное на принятие решений о проведении контрольных (надзорных) мероприятий.</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6</w:t>
      </w:r>
      <w:r w:rsidRPr="008740E8">
        <w:rPr>
          <w:sz w:val="28"/>
          <w:szCs w:val="28"/>
        </w:rPr>
        <w:t>. Информирование контролируемого лица об объявлении предостережения осуществляется посредством размещения сведений об объявлении указанного предостережения в едином реестре контрольных (надзорных) мероприятий, а также посредством направления предостережения электронной почтой по адресу, сведения о котором представлены контрольному (надзорному) органу контролируемым лицом, либо сведения о котором были представлены при государственной регистрации юридического лица.</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7</w:t>
      </w:r>
      <w:r w:rsidRPr="008740E8">
        <w:rPr>
          <w:sz w:val="28"/>
          <w:szCs w:val="28"/>
        </w:rPr>
        <w:t xml:space="preserve">. Направление контролируемому лицу предостережения и размещение информации о его объявлении в едином реестре контрольных (надзорных) мероприятий осуществляется не позднее десяти рабочих дней со дня получения должностным лицом контрольного (надзорного) органа сведений, указанных в части 1 статьи 49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sidRPr="008740E8">
        <w:rPr>
          <w:sz w:val="28"/>
          <w:szCs w:val="28"/>
        </w:rPr>
        <w:t>2</w:t>
      </w:r>
      <w:r>
        <w:rPr>
          <w:sz w:val="28"/>
          <w:szCs w:val="28"/>
        </w:rPr>
        <w:t>8</w:t>
      </w:r>
      <w:r w:rsidRPr="008740E8">
        <w:rPr>
          <w:sz w:val="28"/>
          <w:szCs w:val="28"/>
        </w:rPr>
        <w:t xml:space="preserve">. В случае принятия контрольным (надзорным) органом решения об </w:t>
      </w:r>
      <w:r w:rsidRPr="008740E8">
        <w:rPr>
          <w:sz w:val="28"/>
          <w:szCs w:val="28"/>
        </w:rPr>
        <w:lastRenderedPageBreak/>
        <w:t>объявлении контролируемому лицу предостережения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w:t>
      </w:r>
    </w:p>
    <w:p w:rsidR="00263CB1" w:rsidRPr="008740E8" w:rsidRDefault="00263CB1" w:rsidP="00263CB1">
      <w:pPr>
        <w:pStyle w:val="ConsPlusNormal"/>
        <w:spacing w:before="240"/>
        <w:ind w:firstLine="540"/>
        <w:jc w:val="both"/>
        <w:rPr>
          <w:sz w:val="28"/>
          <w:szCs w:val="28"/>
        </w:rPr>
      </w:pPr>
      <w:r>
        <w:rPr>
          <w:sz w:val="28"/>
          <w:szCs w:val="28"/>
        </w:rPr>
        <w:t>29</w:t>
      </w:r>
      <w:r w:rsidRPr="008740E8">
        <w:rPr>
          <w:sz w:val="28"/>
          <w:szCs w:val="28"/>
        </w:rPr>
        <w:t>. По результатам рассмотрения предостережения контролируемое лицо в течение тридцати дней со дня его получения вправе подать в контрольный (надзорный) орган возражение.</w:t>
      </w:r>
    </w:p>
    <w:p w:rsidR="00263CB1" w:rsidRPr="008740E8" w:rsidRDefault="00263CB1" w:rsidP="00263CB1">
      <w:pPr>
        <w:pStyle w:val="ConsPlusNormal"/>
        <w:spacing w:before="240"/>
        <w:ind w:firstLine="540"/>
        <w:jc w:val="both"/>
        <w:rPr>
          <w:sz w:val="28"/>
          <w:szCs w:val="28"/>
        </w:rPr>
      </w:pPr>
      <w:r>
        <w:rPr>
          <w:sz w:val="28"/>
          <w:szCs w:val="28"/>
        </w:rPr>
        <w:t>30</w:t>
      </w:r>
      <w:r w:rsidRPr="008740E8">
        <w:rPr>
          <w:sz w:val="28"/>
          <w:szCs w:val="28"/>
        </w:rPr>
        <w:t>. В возражении на предостережение указываются:</w:t>
      </w:r>
    </w:p>
    <w:p w:rsidR="00263CB1" w:rsidRPr="008740E8" w:rsidRDefault="00263CB1" w:rsidP="00263CB1">
      <w:pPr>
        <w:pStyle w:val="ConsPlusNormal"/>
        <w:spacing w:before="240"/>
        <w:ind w:firstLine="540"/>
        <w:jc w:val="both"/>
        <w:rPr>
          <w:sz w:val="28"/>
          <w:szCs w:val="28"/>
        </w:rPr>
      </w:pPr>
      <w:r w:rsidRPr="008740E8">
        <w:rPr>
          <w:sz w:val="28"/>
          <w:szCs w:val="28"/>
        </w:rPr>
        <w:t>1) наименование контрольного (надзорного) органа, в который подается возражение;</w:t>
      </w:r>
    </w:p>
    <w:p w:rsidR="00263CB1" w:rsidRPr="008740E8" w:rsidRDefault="00263CB1" w:rsidP="00263CB1">
      <w:pPr>
        <w:pStyle w:val="ConsPlusNormal"/>
        <w:spacing w:before="240"/>
        <w:ind w:firstLine="540"/>
        <w:jc w:val="both"/>
        <w:rPr>
          <w:sz w:val="28"/>
          <w:szCs w:val="28"/>
        </w:rPr>
      </w:pPr>
      <w:r w:rsidRPr="008740E8">
        <w:rPr>
          <w:sz w:val="28"/>
          <w:szCs w:val="28"/>
        </w:rPr>
        <w:t>2) должностное лицо, принявшее решение об объявлении предостережения;</w:t>
      </w:r>
    </w:p>
    <w:p w:rsidR="00263CB1" w:rsidRPr="008740E8" w:rsidRDefault="00263CB1" w:rsidP="00263CB1">
      <w:pPr>
        <w:pStyle w:val="ConsPlusNormal"/>
        <w:spacing w:before="240"/>
        <w:ind w:firstLine="540"/>
        <w:jc w:val="both"/>
        <w:rPr>
          <w:sz w:val="28"/>
          <w:szCs w:val="28"/>
        </w:rPr>
      </w:pPr>
      <w:r w:rsidRPr="008740E8">
        <w:rPr>
          <w:sz w:val="28"/>
          <w:szCs w:val="28"/>
        </w:rPr>
        <w:t>3) информация о физическом и юридическом лице, индивидуальном предпринимателе (фамилия, имя, отчество, серия и номер паспорта, наименование, организационно-правовая форма, адрес с почтовым индексом, телефон, факс, адрес электронной почты) либо данные представителя юридического лица, индивидуального предпринимателя (если возражение подается представителем);</w:t>
      </w:r>
    </w:p>
    <w:p w:rsidR="00263CB1" w:rsidRPr="008740E8" w:rsidRDefault="00263CB1" w:rsidP="00263CB1">
      <w:pPr>
        <w:pStyle w:val="ConsPlusNormal"/>
        <w:spacing w:before="240"/>
        <w:ind w:firstLine="540"/>
        <w:jc w:val="both"/>
        <w:rPr>
          <w:sz w:val="28"/>
          <w:szCs w:val="28"/>
        </w:rPr>
      </w:pPr>
      <w:r w:rsidRPr="008740E8">
        <w:rPr>
          <w:sz w:val="28"/>
          <w:szCs w:val="28"/>
        </w:rPr>
        <w:t>4) основной государственный регистрационный номер (ОГРН);</w:t>
      </w:r>
    </w:p>
    <w:p w:rsidR="00263CB1" w:rsidRPr="008740E8" w:rsidRDefault="00263CB1" w:rsidP="00263CB1">
      <w:pPr>
        <w:pStyle w:val="ConsPlusNormal"/>
        <w:spacing w:before="240"/>
        <w:ind w:firstLine="540"/>
        <w:jc w:val="both"/>
        <w:rPr>
          <w:sz w:val="28"/>
          <w:szCs w:val="28"/>
        </w:rPr>
      </w:pPr>
      <w:r w:rsidRPr="008740E8">
        <w:rPr>
          <w:sz w:val="28"/>
          <w:szCs w:val="28"/>
        </w:rPr>
        <w:t>5) идентификационный номер налогоплательщика (ИНН);</w:t>
      </w:r>
    </w:p>
    <w:p w:rsidR="00263CB1" w:rsidRPr="008740E8" w:rsidRDefault="00263CB1" w:rsidP="00263CB1">
      <w:pPr>
        <w:pStyle w:val="ConsPlusNormal"/>
        <w:spacing w:before="240"/>
        <w:ind w:firstLine="540"/>
        <w:jc w:val="both"/>
        <w:rPr>
          <w:sz w:val="28"/>
          <w:szCs w:val="28"/>
        </w:rPr>
      </w:pPr>
      <w:r w:rsidRPr="008740E8">
        <w:rPr>
          <w:sz w:val="28"/>
          <w:szCs w:val="28"/>
        </w:rPr>
        <w:t>6) дата и номер предостережения;</w:t>
      </w:r>
    </w:p>
    <w:p w:rsidR="00263CB1" w:rsidRPr="008740E8" w:rsidRDefault="00263CB1" w:rsidP="00263CB1">
      <w:pPr>
        <w:pStyle w:val="ConsPlusNormal"/>
        <w:spacing w:before="240"/>
        <w:ind w:firstLine="540"/>
        <w:jc w:val="both"/>
        <w:rPr>
          <w:sz w:val="28"/>
          <w:szCs w:val="28"/>
        </w:rPr>
      </w:pPr>
      <w:r w:rsidRPr="008740E8">
        <w:rPr>
          <w:sz w:val="28"/>
          <w:szCs w:val="28"/>
        </w:rPr>
        <w:t>7) обоснование несогласия с доводами, изложенными в предостережении.</w:t>
      </w:r>
    </w:p>
    <w:p w:rsidR="00263CB1" w:rsidRPr="008740E8" w:rsidRDefault="00263CB1" w:rsidP="00263CB1">
      <w:pPr>
        <w:pStyle w:val="ConsPlusNormal"/>
        <w:spacing w:before="240"/>
        <w:ind w:firstLine="540"/>
        <w:jc w:val="both"/>
        <w:rPr>
          <w:sz w:val="28"/>
          <w:szCs w:val="28"/>
        </w:rPr>
      </w:pPr>
      <w:r>
        <w:rPr>
          <w:sz w:val="28"/>
          <w:szCs w:val="28"/>
        </w:rPr>
        <w:t>31</w:t>
      </w:r>
      <w:r w:rsidRPr="008740E8">
        <w:rPr>
          <w:sz w:val="28"/>
          <w:szCs w:val="28"/>
        </w:rPr>
        <w:t>. К возражению на предостережение прикладываются документы, подтверждающие незаконность и необоснованность предостережения.</w:t>
      </w:r>
    </w:p>
    <w:p w:rsidR="00263CB1" w:rsidRPr="008740E8" w:rsidRDefault="00263CB1" w:rsidP="00263CB1">
      <w:pPr>
        <w:pStyle w:val="ConsPlusNormal"/>
        <w:spacing w:before="240"/>
        <w:ind w:firstLine="540"/>
        <w:jc w:val="both"/>
        <w:rPr>
          <w:sz w:val="28"/>
          <w:szCs w:val="28"/>
        </w:rPr>
      </w:pPr>
      <w:r w:rsidRPr="008740E8">
        <w:rPr>
          <w:sz w:val="28"/>
          <w:szCs w:val="28"/>
        </w:rPr>
        <w:t>3</w:t>
      </w:r>
      <w:r>
        <w:rPr>
          <w:sz w:val="28"/>
          <w:szCs w:val="28"/>
        </w:rPr>
        <w:t>2</w:t>
      </w:r>
      <w:r w:rsidRPr="008740E8">
        <w:rPr>
          <w:sz w:val="28"/>
          <w:szCs w:val="28"/>
        </w:rPr>
        <w:t>. Полномочия представителя контролируемого лица, направившего возражение на предостережение, должны быть подтверждены в порядке, установленном гражданским законодательством Российской Федерации.</w:t>
      </w:r>
    </w:p>
    <w:p w:rsidR="00263CB1" w:rsidRPr="008740E8" w:rsidRDefault="00263CB1" w:rsidP="00263CB1">
      <w:pPr>
        <w:pStyle w:val="ConsPlusNormal"/>
        <w:spacing w:before="240"/>
        <w:ind w:firstLine="540"/>
        <w:jc w:val="both"/>
        <w:rPr>
          <w:sz w:val="28"/>
          <w:szCs w:val="28"/>
        </w:rPr>
      </w:pPr>
      <w:bookmarkStart w:id="3" w:name="Par120"/>
      <w:bookmarkEnd w:id="3"/>
      <w:r>
        <w:rPr>
          <w:sz w:val="28"/>
          <w:szCs w:val="28"/>
        </w:rPr>
        <w:t>33</w:t>
      </w:r>
      <w:r w:rsidRPr="008740E8">
        <w:rPr>
          <w:sz w:val="28"/>
          <w:szCs w:val="28"/>
        </w:rPr>
        <w:t>. Возражение на предостережение направляется контролируемым лицом в контрольный (надзорный) орган в виде электронного документа на указанный в предостережении адрес электронной почты либо через ЕПГУ, РПГУ или ЕГИС ОКНД.</w:t>
      </w:r>
    </w:p>
    <w:p w:rsidR="00263CB1" w:rsidRPr="008740E8" w:rsidRDefault="00263CB1" w:rsidP="00263CB1">
      <w:pPr>
        <w:pStyle w:val="ConsPlusNormal"/>
        <w:spacing w:before="240"/>
        <w:ind w:firstLine="540"/>
        <w:jc w:val="both"/>
        <w:rPr>
          <w:sz w:val="28"/>
          <w:szCs w:val="28"/>
        </w:rPr>
      </w:pPr>
      <w:r>
        <w:rPr>
          <w:sz w:val="28"/>
          <w:szCs w:val="28"/>
        </w:rPr>
        <w:t>34</w:t>
      </w:r>
      <w:r w:rsidRPr="008740E8">
        <w:rPr>
          <w:sz w:val="28"/>
          <w:szCs w:val="28"/>
        </w:rPr>
        <w:t xml:space="preserve">. В течение двадцати рабочих дней со дня получения возражения на предостережение должностное лицо контрольного (надзорного) органа направляет контролируемому лицу ответ об удовлетворении либо отказе в </w:t>
      </w:r>
      <w:r w:rsidRPr="008740E8">
        <w:rPr>
          <w:sz w:val="28"/>
          <w:szCs w:val="28"/>
        </w:rPr>
        <w:lastRenderedPageBreak/>
        <w:t xml:space="preserve">удовлетворении возражения одним из способов, установленных </w:t>
      </w:r>
      <w:hyperlink w:anchor="Par120" w:tooltip="34. Возражение на предостережение направляется контролируемым лицом в контрольный (надзорный) орган в виде электронного документа на указанный в предостережении адрес электронной почты либо через ЕПГУ, РПГУ или ЕГИС ОКНД." w:history="1">
        <w:r w:rsidRPr="008740E8">
          <w:rPr>
            <w:sz w:val="28"/>
            <w:szCs w:val="28"/>
          </w:rPr>
          <w:t>пунктом 34</w:t>
        </w:r>
      </w:hyperlink>
      <w:r w:rsidRPr="008740E8">
        <w:rPr>
          <w:sz w:val="28"/>
          <w:szCs w:val="28"/>
        </w:rPr>
        <w:t xml:space="preserve"> настоящего Положения.</w:t>
      </w:r>
    </w:p>
    <w:p w:rsidR="00263CB1" w:rsidRPr="008740E8" w:rsidRDefault="00263CB1" w:rsidP="00263CB1">
      <w:pPr>
        <w:pStyle w:val="ConsPlusNormal"/>
        <w:spacing w:before="240"/>
        <w:ind w:firstLine="540"/>
        <w:jc w:val="both"/>
        <w:rPr>
          <w:sz w:val="28"/>
          <w:szCs w:val="28"/>
        </w:rPr>
      </w:pPr>
      <w:r>
        <w:rPr>
          <w:sz w:val="28"/>
          <w:szCs w:val="28"/>
        </w:rPr>
        <w:t>35</w:t>
      </w:r>
      <w:r w:rsidRPr="008740E8">
        <w:rPr>
          <w:sz w:val="28"/>
          <w:szCs w:val="28"/>
        </w:rPr>
        <w:t>. Контрольный (надзорный) орган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(надзорных) мероприятий.</w:t>
      </w:r>
    </w:p>
    <w:p w:rsidR="00263CB1" w:rsidRPr="008740E8" w:rsidRDefault="00263CB1" w:rsidP="00263CB1">
      <w:pPr>
        <w:pStyle w:val="ConsPlusNormal"/>
        <w:spacing w:before="240"/>
        <w:ind w:firstLine="540"/>
        <w:jc w:val="both"/>
        <w:rPr>
          <w:sz w:val="28"/>
          <w:szCs w:val="28"/>
        </w:rPr>
      </w:pPr>
      <w:r>
        <w:rPr>
          <w:sz w:val="28"/>
          <w:szCs w:val="28"/>
        </w:rPr>
        <w:t>36</w:t>
      </w:r>
      <w:r w:rsidRPr="008740E8">
        <w:rPr>
          <w:sz w:val="28"/>
          <w:szCs w:val="28"/>
        </w:rPr>
        <w:t>. Консультирование контролируемого лица и его представителя проводится по телефону, посредством видео-конференц-связи, на личном приеме либо в ходе проведения профилактического мероприятия в виде профилактического визита, надзорных мероприятий в виде инспекционного визита, документарной или выездной проверки должностным лицом территориального подразделения контрольного (надзорного) органа.</w:t>
      </w:r>
    </w:p>
    <w:p w:rsidR="00263CB1" w:rsidRPr="008740E8" w:rsidRDefault="00263CB1" w:rsidP="00263CB1">
      <w:pPr>
        <w:pStyle w:val="ConsPlusNormal"/>
        <w:spacing w:before="240"/>
        <w:ind w:firstLine="540"/>
        <w:jc w:val="both"/>
        <w:rPr>
          <w:sz w:val="28"/>
          <w:szCs w:val="28"/>
        </w:rPr>
      </w:pPr>
      <w:r>
        <w:rPr>
          <w:sz w:val="28"/>
          <w:szCs w:val="28"/>
        </w:rPr>
        <w:t>37</w:t>
      </w:r>
      <w:r w:rsidRPr="008740E8">
        <w:rPr>
          <w:sz w:val="28"/>
          <w:szCs w:val="28"/>
        </w:rPr>
        <w:t xml:space="preserve">. О способе, месте и времени проведения консультирования контролируемое лицо и его представитель извещаются отделом благоустройства администрации Рузского муниципального округа Московской области в порядке, предусмотренном статьей 21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sidRPr="008740E8">
        <w:rPr>
          <w:sz w:val="28"/>
          <w:szCs w:val="28"/>
        </w:rPr>
        <w:t>Проводимое для граждан, юридических лиц и индивидуальных предпринимателей должностными лицами контрольного (надзорного) органа консультирование может осуществляться очно и (или) с использованием официального сайта Рузского муниципального округа в сети Интернет, интерактивных сервисов в сети Интернет, мобильных приложений.</w:t>
      </w:r>
    </w:p>
    <w:p w:rsidR="00263CB1" w:rsidRPr="008740E8" w:rsidRDefault="00263CB1" w:rsidP="00263CB1">
      <w:pPr>
        <w:pStyle w:val="ConsPlusNormal"/>
        <w:spacing w:before="240"/>
        <w:ind w:firstLine="540"/>
        <w:jc w:val="both"/>
        <w:rPr>
          <w:sz w:val="28"/>
          <w:szCs w:val="28"/>
        </w:rPr>
      </w:pPr>
      <w:r w:rsidRPr="008740E8">
        <w:rPr>
          <w:sz w:val="28"/>
          <w:szCs w:val="28"/>
        </w:rPr>
        <w:t>Консультирование на личном приеме проводится по месту нахождения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Порядок проведения консультирования размещается на официальном сайте Рузского муниципального округа Московской области в сети Интернет.</w:t>
      </w:r>
    </w:p>
    <w:p w:rsidR="00263CB1" w:rsidRPr="008740E8" w:rsidRDefault="00263CB1" w:rsidP="00263CB1">
      <w:pPr>
        <w:pStyle w:val="ConsPlusNormal"/>
        <w:spacing w:before="240"/>
        <w:ind w:firstLine="540"/>
        <w:jc w:val="both"/>
        <w:rPr>
          <w:sz w:val="28"/>
          <w:szCs w:val="28"/>
        </w:rPr>
      </w:pPr>
      <w:r>
        <w:rPr>
          <w:sz w:val="28"/>
          <w:szCs w:val="28"/>
        </w:rPr>
        <w:t>38</w:t>
      </w:r>
      <w:r w:rsidRPr="008740E8">
        <w:rPr>
          <w:sz w:val="28"/>
          <w:szCs w:val="28"/>
        </w:rPr>
        <w:t>. Консультирование контролируемого лица и его представителя осуществляется по следующим вопросам:</w:t>
      </w:r>
    </w:p>
    <w:p w:rsidR="00263CB1" w:rsidRPr="008740E8" w:rsidRDefault="00263CB1" w:rsidP="00263CB1">
      <w:pPr>
        <w:pStyle w:val="ConsPlusNormal"/>
        <w:spacing w:before="240"/>
        <w:ind w:firstLine="540"/>
        <w:jc w:val="both"/>
        <w:rPr>
          <w:sz w:val="28"/>
          <w:szCs w:val="28"/>
        </w:rPr>
      </w:pPr>
      <w:r w:rsidRPr="008740E8">
        <w:rPr>
          <w:sz w:val="28"/>
          <w:szCs w:val="28"/>
        </w:rPr>
        <w:t>1) об обязательных требованиях, предъявляемых к деятельности контролируемых лиц, соответствии объектов муниципального контроля критериям риска, основаниях и о рекомендуемых способах снижения категории риска, а также о видах, содержании и об интенсивности надзорных мероприятий, проводимых в отношении объекта муниципального контроля, исходя из его отнесения к соответствующей категории риска;</w:t>
      </w:r>
    </w:p>
    <w:p w:rsidR="00263CB1" w:rsidRPr="008740E8" w:rsidRDefault="00263CB1" w:rsidP="00263CB1">
      <w:pPr>
        <w:pStyle w:val="ConsPlusNormal"/>
        <w:spacing w:before="240"/>
        <w:ind w:firstLine="540"/>
        <w:jc w:val="both"/>
        <w:rPr>
          <w:sz w:val="28"/>
          <w:szCs w:val="28"/>
        </w:rPr>
      </w:pPr>
      <w:r w:rsidRPr="008740E8">
        <w:rPr>
          <w:sz w:val="28"/>
          <w:szCs w:val="28"/>
        </w:rPr>
        <w:t>2) об осуществлении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3) о ведении перечня объектов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4) о досудебном (внесудебном) обжаловании действий (бездействия) и (или) решений, принятых (осуществленных) контрольным (надзорным) органом и их должностными лицами в ходе предоставления государственной услуги по включению сведений о юридическом лице, индивидуальном предпринимателе в государственный реестр либо по осуществлению муниципального контроля за деятельностью юридических лиц, индивидуальных предпринимателей, включенных в государственный реестр;</w:t>
      </w:r>
    </w:p>
    <w:p w:rsidR="00263CB1" w:rsidRPr="008740E8" w:rsidRDefault="00263CB1" w:rsidP="00263CB1">
      <w:pPr>
        <w:pStyle w:val="ConsPlusNormal"/>
        <w:spacing w:before="240"/>
        <w:ind w:firstLine="540"/>
        <w:jc w:val="both"/>
        <w:rPr>
          <w:sz w:val="28"/>
          <w:szCs w:val="28"/>
        </w:rPr>
      </w:pPr>
      <w:r w:rsidRPr="008740E8">
        <w:rPr>
          <w:sz w:val="28"/>
          <w:szCs w:val="28"/>
        </w:rPr>
        <w:t>5) об административной ответственности за нарушение обязательных требований.</w:t>
      </w:r>
    </w:p>
    <w:p w:rsidR="00263CB1" w:rsidRPr="008740E8" w:rsidRDefault="00263CB1" w:rsidP="00263CB1">
      <w:pPr>
        <w:pStyle w:val="ConsPlusNormal"/>
        <w:spacing w:before="240"/>
        <w:ind w:firstLine="540"/>
        <w:jc w:val="both"/>
        <w:rPr>
          <w:sz w:val="28"/>
          <w:szCs w:val="28"/>
        </w:rPr>
      </w:pPr>
      <w:r>
        <w:rPr>
          <w:sz w:val="28"/>
          <w:szCs w:val="28"/>
        </w:rPr>
        <w:t>39</w:t>
      </w:r>
      <w:r w:rsidRPr="008740E8">
        <w:rPr>
          <w:sz w:val="28"/>
          <w:szCs w:val="28"/>
        </w:rPr>
        <w:t>. Консультирование контролируемого лица и его представителя по вопросам обоснованности привлечения к административной ответственности осуществляется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263CB1" w:rsidRPr="008740E8" w:rsidRDefault="00263CB1" w:rsidP="00263CB1">
      <w:pPr>
        <w:pStyle w:val="ConsPlusNormal"/>
        <w:spacing w:before="240"/>
        <w:ind w:firstLine="540"/>
        <w:jc w:val="both"/>
        <w:rPr>
          <w:sz w:val="28"/>
          <w:szCs w:val="28"/>
        </w:rPr>
      </w:pPr>
      <w:r>
        <w:rPr>
          <w:sz w:val="28"/>
          <w:szCs w:val="28"/>
        </w:rPr>
        <w:t>40</w:t>
      </w:r>
      <w:r w:rsidRPr="008740E8">
        <w:rPr>
          <w:sz w:val="28"/>
          <w:szCs w:val="28"/>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предусмотренных </w:t>
      </w:r>
      <w:hyperlink w:anchor="Par136" w:tooltip="42. Консультирование по однотипным обращениям контролируемых лиц и их представителей осуществляется посредством размещения на официальном сайте Рузского городского округа Московской области в сети Интернет письменного разъяснения, подписанного должностным лицо" w:history="1">
        <w:r w:rsidRPr="008740E8">
          <w:rPr>
            <w:color w:val="0000FF"/>
            <w:sz w:val="28"/>
            <w:szCs w:val="28"/>
          </w:rPr>
          <w:t>пунктом 42</w:t>
        </w:r>
      </w:hyperlink>
      <w:r w:rsidRPr="008740E8">
        <w:rPr>
          <w:sz w:val="28"/>
          <w:szCs w:val="28"/>
        </w:rPr>
        <w:t xml:space="preserve"> настоящего Положения. Контролируемое лицо вправе направить запрос о предоставлении письменного ответа в сроки, установленные Федеральным законом от 02.05.2006 </w:t>
      </w:r>
      <w:r>
        <w:rPr>
          <w:sz w:val="28"/>
          <w:szCs w:val="28"/>
        </w:rPr>
        <w:t>№</w:t>
      </w:r>
      <w:r w:rsidRPr="008740E8">
        <w:rPr>
          <w:sz w:val="28"/>
          <w:szCs w:val="28"/>
        </w:rPr>
        <w:t xml:space="preserve"> 59-ФЗ «О порядке рассмотрения обращений граждан Российской Федерации».</w:t>
      </w:r>
    </w:p>
    <w:p w:rsidR="00263CB1" w:rsidRPr="008740E8" w:rsidRDefault="00263CB1" w:rsidP="00263CB1">
      <w:pPr>
        <w:pStyle w:val="ConsPlusNormal"/>
        <w:spacing w:before="240"/>
        <w:ind w:firstLine="540"/>
        <w:jc w:val="both"/>
        <w:rPr>
          <w:sz w:val="28"/>
          <w:szCs w:val="28"/>
        </w:rPr>
      </w:pPr>
      <w:bookmarkStart w:id="4" w:name="Par136"/>
      <w:bookmarkEnd w:id="4"/>
      <w:r>
        <w:rPr>
          <w:sz w:val="28"/>
          <w:szCs w:val="28"/>
        </w:rPr>
        <w:t>41</w:t>
      </w:r>
      <w:r w:rsidRPr="008740E8">
        <w:rPr>
          <w:sz w:val="28"/>
          <w:szCs w:val="28"/>
        </w:rPr>
        <w:t xml:space="preserve">. Консультирование по однотипным обращениям контролируемых лиц и их представителей осуществляется посредством размещения на официальном сайте Рузского муниципального округа Московской области в сети Интернет письменного разъяснения, подписанного должностным лицом контрольного (надзорного) органа, уполномоченным на принятие решений о проведении контрольных (надзорных) мероприятий в соответствии с пунктом </w:t>
      </w:r>
      <w:hyperlink w:anchor="Par58" w:tooltip="11. Перечень должностных лиц, уполномоченных на осуществление муниципального контроля контрольного (надзорного) органа, уполномоченного на осуществление муниципального контроля территории городского округа, определяется администрацией Рузского городского округ" w:history="1">
        <w:r w:rsidRPr="008740E8">
          <w:rPr>
            <w:color w:val="0000FF"/>
            <w:sz w:val="28"/>
            <w:szCs w:val="28"/>
          </w:rPr>
          <w:t>12</w:t>
        </w:r>
      </w:hyperlink>
      <w:r w:rsidRPr="008740E8">
        <w:rPr>
          <w:sz w:val="28"/>
          <w:szCs w:val="28"/>
        </w:rPr>
        <w:t xml:space="preserve"> настоящего Положения.</w:t>
      </w:r>
    </w:p>
    <w:p w:rsidR="00263CB1" w:rsidRPr="008740E8" w:rsidRDefault="00263CB1" w:rsidP="00263CB1">
      <w:pPr>
        <w:pStyle w:val="ConsPlusNormal"/>
        <w:spacing w:before="240"/>
        <w:ind w:firstLine="540"/>
        <w:jc w:val="both"/>
        <w:rPr>
          <w:sz w:val="28"/>
          <w:szCs w:val="28"/>
        </w:rPr>
      </w:pPr>
      <w:r>
        <w:rPr>
          <w:sz w:val="28"/>
          <w:szCs w:val="28"/>
        </w:rPr>
        <w:t>42</w:t>
      </w:r>
      <w:r w:rsidRPr="008740E8">
        <w:rPr>
          <w:sz w:val="28"/>
          <w:szCs w:val="28"/>
        </w:rPr>
        <w:t>. Ответы на типовые вопросы в рамках консультирования контролируемых лиц за предыдущий календарный год размещаются на официальном сайте Рузского муниципального округа в сети Интернет не позднее 20 января текущего года.</w:t>
      </w:r>
    </w:p>
    <w:p w:rsidR="00263CB1" w:rsidRPr="008740E8" w:rsidRDefault="00263CB1" w:rsidP="00263CB1">
      <w:pPr>
        <w:pStyle w:val="ConsPlusNormal"/>
        <w:spacing w:before="240"/>
        <w:ind w:firstLine="540"/>
        <w:jc w:val="both"/>
        <w:rPr>
          <w:sz w:val="28"/>
          <w:szCs w:val="28"/>
        </w:rPr>
      </w:pPr>
      <w:r>
        <w:rPr>
          <w:sz w:val="28"/>
          <w:szCs w:val="28"/>
        </w:rPr>
        <w:t>43</w:t>
      </w:r>
      <w:r w:rsidRPr="008740E8">
        <w:rPr>
          <w:sz w:val="28"/>
          <w:szCs w:val="28"/>
        </w:rPr>
        <w:t>. Контрольный (надзорный) орган осуществляет учет консультирований в порядке, им установленном.</w:t>
      </w:r>
    </w:p>
    <w:p w:rsidR="00263CB1" w:rsidRPr="008740E8" w:rsidRDefault="00263CB1" w:rsidP="00263CB1">
      <w:pPr>
        <w:pStyle w:val="ConsPlusNormal"/>
        <w:spacing w:before="240"/>
        <w:ind w:firstLine="540"/>
        <w:jc w:val="both"/>
        <w:rPr>
          <w:sz w:val="28"/>
          <w:szCs w:val="28"/>
        </w:rPr>
      </w:pPr>
      <w:r>
        <w:rPr>
          <w:sz w:val="28"/>
          <w:szCs w:val="28"/>
        </w:rPr>
        <w:t>44</w:t>
      </w:r>
      <w:r w:rsidRPr="008740E8">
        <w:rPr>
          <w:sz w:val="28"/>
          <w:szCs w:val="28"/>
        </w:rPr>
        <w:t xml:space="preserve">. Профилактический визит проводится в порядке, предусмотренном статьей 52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Pr>
          <w:sz w:val="28"/>
          <w:szCs w:val="28"/>
        </w:rPr>
        <w:t>45</w:t>
      </w:r>
      <w:r w:rsidRPr="008740E8">
        <w:rPr>
          <w:sz w:val="28"/>
          <w:szCs w:val="28"/>
        </w:rPr>
        <w:t xml:space="preserve">. В отношении контролируемых лиц, приступающих к осуществлению деятельности в сфере эксплуатации объектов отдыха детей и оздоровления, </w:t>
      </w:r>
      <w:r w:rsidRPr="008740E8">
        <w:rPr>
          <w:sz w:val="28"/>
          <w:szCs w:val="28"/>
        </w:rPr>
        <w:lastRenderedPageBreak/>
        <w:t>отнесенной к категории значительного риска, проведение профилактического визита является обязательным. Контрольный (надзорный) орган обязан предложить проведение профилактического визита контролируемым лицам, приступающим к осуществлению указанной деятельности не позднее чем в течение одного года с момента начала такой деятельности.</w:t>
      </w:r>
    </w:p>
    <w:p w:rsidR="00263CB1" w:rsidRPr="008740E8" w:rsidRDefault="00263CB1" w:rsidP="00263CB1">
      <w:pPr>
        <w:pStyle w:val="ConsPlusNormal"/>
        <w:spacing w:before="240"/>
        <w:ind w:firstLine="540"/>
        <w:jc w:val="both"/>
        <w:rPr>
          <w:sz w:val="28"/>
          <w:szCs w:val="28"/>
        </w:rPr>
      </w:pPr>
      <w:r>
        <w:rPr>
          <w:sz w:val="28"/>
          <w:szCs w:val="28"/>
        </w:rPr>
        <w:t>46</w:t>
      </w:r>
      <w:r w:rsidRPr="008740E8">
        <w:rPr>
          <w:sz w:val="28"/>
          <w:szCs w:val="28"/>
        </w:rPr>
        <w:t xml:space="preserve">. 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(надзорного) органа незамедлительно направляет информацию об этом должностному лицу, указанному в </w:t>
      </w:r>
      <w:hyperlink w:anchor="Par64" w:tooltip="11. Должностными лицами контрольного (надзорного) органа, уполномоченными на принятие решений о проведении контрольных (надзорных) мероприятий, являются:" w:history="1">
        <w:r w:rsidRPr="008740E8">
          <w:rPr>
            <w:sz w:val="28"/>
            <w:szCs w:val="28"/>
          </w:rPr>
          <w:t>пункте 1</w:t>
        </w:r>
      </w:hyperlink>
      <w:r w:rsidRPr="008740E8">
        <w:rPr>
          <w:sz w:val="28"/>
          <w:szCs w:val="28"/>
        </w:rPr>
        <w:t xml:space="preserve">2 настоящего Положения, для принятия решения о проведении контрольных (надзорных) мероприятий либо в случаях, предусмотренных Федеральным законом </w:t>
      </w:r>
      <w:r>
        <w:rPr>
          <w:sz w:val="28"/>
          <w:szCs w:val="28"/>
        </w:rPr>
        <w:t xml:space="preserve">№ </w:t>
      </w:r>
      <w:r w:rsidRPr="008740E8">
        <w:rPr>
          <w:sz w:val="28"/>
          <w:szCs w:val="28"/>
        </w:rPr>
        <w:t xml:space="preserve">248-ФЗ, принимает меры, указанные в статье 90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sidRPr="008740E8">
        <w:rPr>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sidRPr="008740E8">
        <w:rPr>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 в случае проведения профилактического визита по инициативе контролируемого лица.</w:t>
      </w:r>
    </w:p>
    <w:p w:rsidR="00263CB1" w:rsidRPr="008740E8" w:rsidRDefault="00263CB1" w:rsidP="00263CB1">
      <w:pPr>
        <w:pStyle w:val="ConsPlusNormal"/>
        <w:spacing w:before="240"/>
        <w:ind w:firstLine="540"/>
        <w:jc w:val="both"/>
        <w:rPr>
          <w:sz w:val="28"/>
          <w:szCs w:val="28"/>
        </w:rPr>
      </w:pPr>
      <w:r>
        <w:rPr>
          <w:sz w:val="28"/>
          <w:szCs w:val="28"/>
        </w:rPr>
        <w:t>47</w:t>
      </w:r>
      <w:r w:rsidRPr="008740E8">
        <w:rPr>
          <w:sz w:val="28"/>
          <w:szCs w:val="28"/>
        </w:rPr>
        <w:t xml:space="preserve">. Обязательный профилактический визит проводится в течение 10 рабочих дней. По ходатайству должностного лица, проводящего обязательный профилактический визит, должностное лицо, указанное в </w:t>
      </w:r>
      <w:hyperlink w:anchor="Par64" w:tooltip="11. Должностными лицами контрольного (надзорного) органа, уполномоченными на принятие решений о проведении контрольных (надзорных) мероприятий, являются:" w:history="1">
        <w:r w:rsidRPr="008740E8">
          <w:rPr>
            <w:sz w:val="28"/>
            <w:szCs w:val="28"/>
          </w:rPr>
          <w:t>пункте 1</w:t>
        </w:r>
      </w:hyperlink>
      <w:r w:rsidRPr="008740E8">
        <w:rPr>
          <w:sz w:val="28"/>
          <w:szCs w:val="28"/>
        </w:rPr>
        <w:t>2 настоящего Положения, может продлить срок, необходимый для проведения экспертизы, испытаний.</w:t>
      </w:r>
    </w:p>
    <w:p w:rsidR="00263CB1" w:rsidRPr="008740E8" w:rsidRDefault="00263CB1" w:rsidP="00263CB1">
      <w:pPr>
        <w:pStyle w:val="ConsPlusNormal"/>
        <w:spacing w:before="240"/>
        <w:ind w:firstLine="540"/>
        <w:jc w:val="both"/>
        <w:rPr>
          <w:sz w:val="28"/>
          <w:szCs w:val="28"/>
        </w:rPr>
      </w:pPr>
      <w:r>
        <w:rPr>
          <w:sz w:val="28"/>
          <w:szCs w:val="28"/>
        </w:rPr>
        <w:t>48</w:t>
      </w:r>
      <w:r w:rsidRPr="008740E8">
        <w:rPr>
          <w:sz w:val="28"/>
          <w:szCs w:val="28"/>
        </w:rPr>
        <w:t>. Порядок проведения профилактического визита (обязательного профилактического визита) предусматривает проведение должностным лицом контрольного (надзорного) органа следующих действий:</w:t>
      </w:r>
    </w:p>
    <w:p w:rsidR="00263CB1" w:rsidRPr="008740E8" w:rsidRDefault="00263CB1" w:rsidP="00263CB1">
      <w:pPr>
        <w:pStyle w:val="ConsPlusNormal"/>
        <w:spacing w:before="240"/>
        <w:ind w:firstLine="540"/>
        <w:jc w:val="both"/>
        <w:rPr>
          <w:sz w:val="28"/>
          <w:szCs w:val="28"/>
        </w:rPr>
      </w:pPr>
      <w:r w:rsidRPr="008740E8">
        <w:rPr>
          <w:sz w:val="28"/>
          <w:szCs w:val="28"/>
        </w:rPr>
        <w:t>1) уведомление контролируемого лица о проведении профилактического визита не позднее чем за пять рабочих дней до дня его проведения;</w:t>
      </w:r>
    </w:p>
    <w:p w:rsidR="00263CB1" w:rsidRPr="008740E8" w:rsidRDefault="00263CB1" w:rsidP="00263CB1">
      <w:pPr>
        <w:pStyle w:val="ConsPlusNormal"/>
        <w:spacing w:before="240"/>
        <w:ind w:firstLine="540"/>
        <w:jc w:val="both"/>
        <w:rPr>
          <w:sz w:val="28"/>
          <w:szCs w:val="28"/>
        </w:rPr>
      </w:pPr>
      <w:r w:rsidRPr="008740E8">
        <w:rPr>
          <w:sz w:val="28"/>
          <w:szCs w:val="28"/>
        </w:rPr>
        <w:t>2) уведомление контролируемого лица о форме проведения профилактического визита, который проводится по месту осуществления деятельности контролируемого лица, либо с использованием видео-конференц-связи;</w:t>
      </w:r>
    </w:p>
    <w:p w:rsidR="00263CB1" w:rsidRPr="008740E8" w:rsidRDefault="00263CB1" w:rsidP="00263CB1">
      <w:pPr>
        <w:pStyle w:val="ConsPlusNormal"/>
        <w:spacing w:before="240"/>
        <w:ind w:firstLine="540"/>
        <w:jc w:val="both"/>
        <w:rPr>
          <w:sz w:val="28"/>
          <w:szCs w:val="28"/>
        </w:rPr>
      </w:pPr>
      <w:r w:rsidRPr="008740E8">
        <w:rPr>
          <w:sz w:val="28"/>
          <w:szCs w:val="28"/>
        </w:rPr>
        <w:t xml:space="preserve">3) проведение профилактического визита в виде профилактической </w:t>
      </w:r>
      <w:r w:rsidRPr="008740E8">
        <w:rPr>
          <w:sz w:val="28"/>
          <w:szCs w:val="28"/>
        </w:rPr>
        <w:lastRenderedPageBreak/>
        <w:t>беседы;</w:t>
      </w:r>
    </w:p>
    <w:p w:rsidR="00263CB1" w:rsidRPr="008740E8" w:rsidRDefault="00263CB1" w:rsidP="00263CB1">
      <w:pPr>
        <w:pStyle w:val="ConsPlusNormal"/>
        <w:spacing w:before="240"/>
        <w:ind w:firstLine="540"/>
        <w:jc w:val="both"/>
        <w:rPr>
          <w:sz w:val="28"/>
          <w:szCs w:val="28"/>
        </w:rPr>
      </w:pPr>
      <w:r w:rsidRPr="008740E8">
        <w:rPr>
          <w:sz w:val="28"/>
          <w:szCs w:val="28"/>
        </w:rPr>
        <w:t>4) информирование контролируемого лица об обязательных требованиях, предъявляемых к его деятельности либо к принадлежащим ему объектам муниципального контроля, их соответствии критериям риска, а также о видах, содержании и об интенсивности контрольных (надзорных) мероприятий, проводимых в отношении объектов муниципального контроля в соответствии с присвоенной категорией риска;</w:t>
      </w:r>
    </w:p>
    <w:p w:rsidR="00263CB1" w:rsidRPr="008740E8" w:rsidRDefault="00263CB1" w:rsidP="00263CB1">
      <w:pPr>
        <w:pStyle w:val="ConsPlusNormal"/>
        <w:spacing w:before="240"/>
        <w:ind w:firstLine="540"/>
        <w:jc w:val="both"/>
        <w:rPr>
          <w:sz w:val="28"/>
          <w:szCs w:val="28"/>
        </w:rPr>
      </w:pPr>
      <w:r w:rsidRPr="008740E8">
        <w:rPr>
          <w:sz w:val="28"/>
          <w:szCs w:val="28"/>
        </w:rPr>
        <w:t>5) ознакомление с объектом муниципального контроля, сбор сведений, необходимых для отнесения объектов муниципального контроля к категориям риска, проведение оценки уровня соблюдения контролируемым лицом обязательных требований.</w:t>
      </w:r>
    </w:p>
    <w:p w:rsidR="00263CB1" w:rsidRPr="008740E8" w:rsidRDefault="00263CB1" w:rsidP="00263CB1">
      <w:pPr>
        <w:pStyle w:val="ConsPlusNormal"/>
        <w:spacing w:before="240"/>
        <w:ind w:firstLine="540"/>
        <w:jc w:val="both"/>
        <w:rPr>
          <w:sz w:val="28"/>
          <w:szCs w:val="28"/>
        </w:rPr>
      </w:pPr>
      <w:r w:rsidRPr="008740E8">
        <w:rPr>
          <w:sz w:val="28"/>
          <w:szCs w:val="28"/>
        </w:rPr>
        <w:t>4</w:t>
      </w:r>
      <w:r>
        <w:rPr>
          <w:sz w:val="28"/>
          <w:szCs w:val="28"/>
        </w:rPr>
        <w:t>8</w:t>
      </w:r>
      <w:r w:rsidRPr="008740E8">
        <w:rPr>
          <w:sz w:val="28"/>
          <w:szCs w:val="28"/>
        </w:rPr>
        <w:t xml:space="preserve">.1. Контролируемое лицо вправе обратиться в контрольный (надзорный) орган с заявлением о проведении в отношении его профилактического визита, если такое лицо относится к субъектам малого предпринимательства, является социально ориентированной некоммерческой организацией, которое рассматривается контрольным (надзорным) органом в порядке, установленном статьей 52.2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sidRPr="008740E8">
        <w:rPr>
          <w:sz w:val="28"/>
          <w:szCs w:val="28"/>
        </w:rPr>
        <w:t>4</w:t>
      </w:r>
      <w:r>
        <w:rPr>
          <w:sz w:val="28"/>
          <w:szCs w:val="28"/>
        </w:rPr>
        <w:t>8</w:t>
      </w:r>
      <w:r w:rsidRPr="008740E8">
        <w:rPr>
          <w:sz w:val="28"/>
          <w:szCs w:val="28"/>
        </w:rPr>
        <w:t xml:space="preserve">.2.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r>
        <w:rPr>
          <w:sz w:val="28"/>
          <w:szCs w:val="28"/>
        </w:rPr>
        <w:t>№</w:t>
      </w:r>
      <w:r w:rsidRPr="008740E8">
        <w:rPr>
          <w:sz w:val="28"/>
          <w:szCs w:val="28"/>
        </w:rPr>
        <w:t xml:space="preserve"> 248-ФЗ для контрольных (надзорных) мероприятий.</w:t>
      </w:r>
    </w:p>
    <w:p w:rsidR="00263CB1" w:rsidRPr="008740E8" w:rsidRDefault="00263CB1" w:rsidP="00263CB1">
      <w:pPr>
        <w:pStyle w:val="ConsPlusNormal"/>
        <w:spacing w:before="240"/>
        <w:ind w:firstLine="540"/>
        <w:jc w:val="both"/>
        <w:rPr>
          <w:sz w:val="28"/>
          <w:szCs w:val="28"/>
        </w:rPr>
      </w:pPr>
      <w:r>
        <w:rPr>
          <w:sz w:val="28"/>
          <w:szCs w:val="28"/>
        </w:rPr>
        <w:t>49</w:t>
      </w:r>
      <w:r w:rsidRPr="008740E8">
        <w:rPr>
          <w:sz w:val="28"/>
          <w:szCs w:val="28"/>
        </w:rPr>
        <w:t xml:space="preserve">. Самообследование проводится в порядке, предусмотренном статьей 51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Pr>
          <w:sz w:val="28"/>
          <w:szCs w:val="28"/>
        </w:rPr>
        <w:t>50</w:t>
      </w:r>
      <w:r w:rsidRPr="008740E8">
        <w:rPr>
          <w:sz w:val="28"/>
          <w:szCs w:val="28"/>
        </w:rPr>
        <w:t>. В целях добровольного определения контролируемыми лицами, объекты муниципального контроля которых относятся к категориям умеренного или низкого риска, уровня соблюдения ими обязательных требований предусмотрена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муниципального контроля критериям риска.</w:t>
      </w:r>
    </w:p>
    <w:p w:rsidR="00263CB1" w:rsidRPr="008740E8" w:rsidRDefault="00263CB1" w:rsidP="00263CB1">
      <w:pPr>
        <w:pStyle w:val="ConsPlusNormal"/>
        <w:spacing w:before="240"/>
        <w:ind w:firstLine="540"/>
        <w:jc w:val="both"/>
        <w:rPr>
          <w:sz w:val="28"/>
          <w:szCs w:val="28"/>
        </w:rPr>
      </w:pPr>
      <w:r>
        <w:rPr>
          <w:sz w:val="28"/>
          <w:szCs w:val="28"/>
        </w:rPr>
        <w:t>51</w:t>
      </w:r>
      <w:r w:rsidRPr="008740E8">
        <w:rPr>
          <w:sz w:val="28"/>
          <w:szCs w:val="28"/>
        </w:rPr>
        <w:t>. Самообследование осуществляется в автоматизированном режиме с использованием одного из способов, указанных на официальном сайте Рузского муниципального округа Московской области в сети Интернет.</w:t>
      </w:r>
    </w:p>
    <w:p w:rsidR="00263CB1" w:rsidRPr="008740E8" w:rsidRDefault="00263CB1" w:rsidP="00263CB1">
      <w:pPr>
        <w:pStyle w:val="ConsPlusNormal"/>
        <w:spacing w:before="240"/>
        <w:ind w:firstLine="540"/>
        <w:jc w:val="both"/>
        <w:rPr>
          <w:sz w:val="28"/>
          <w:szCs w:val="28"/>
        </w:rPr>
      </w:pPr>
      <w:r>
        <w:rPr>
          <w:sz w:val="28"/>
          <w:szCs w:val="28"/>
        </w:rPr>
        <w:t>52</w:t>
      </w:r>
      <w:r w:rsidRPr="008740E8">
        <w:rPr>
          <w:sz w:val="28"/>
          <w:szCs w:val="28"/>
        </w:rPr>
        <w:t xml:space="preserve">. 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статьи 51 Федерального закона </w:t>
      </w:r>
      <w:r>
        <w:rPr>
          <w:sz w:val="28"/>
          <w:szCs w:val="28"/>
        </w:rPr>
        <w:t>№</w:t>
      </w:r>
      <w:r w:rsidRPr="008740E8">
        <w:rPr>
          <w:sz w:val="28"/>
          <w:szCs w:val="28"/>
        </w:rPr>
        <w:t xml:space="preserve"> 248-ФЗ, вправе принять декларацию соблюдения обязательных требований (далее - </w:t>
      </w:r>
      <w:r w:rsidRPr="008740E8">
        <w:rPr>
          <w:sz w:val="28"/>
          <w:szCs w:val="28"/>
        </w:rPr>
        <w:lastRenderedPageBreak/>
        <w:t>декларация).</w:t>
      </w:r>
    </w:p>
    <w:p w:rsidR="00263CB1" w:rsidRPr="008740E8" w:rsidRDefault="00263CB1" w:rsidP="00263CB1">
      <w:pPr>
        <w:pStyle w:val="ConsPlusNormal"/>
        <w:spacing w:before="240"/>
        <w:ind w:firstLine="540"/>
        <w:jc w:val="both"/>
        <w:rPr>
          <w:sz w:val="28"/>
          <w:szCs w:val="28"/>
        </w:rPr>
      </w:pPr>
      <w:r>
        <w:rPr>
          <w:sz w:val="28"/>
          <w:szCs w:val="28"/>
        </w:rPr>
        <w:t>53</w:t>
      </w:r>
      <w:r w:rsidRPr="008740E8">
        <w:rPr>
          <w:sz w:val="28"/>
          <w:szCs w:val="28"/>
        </w:rPr>
        <w:t>. Декларация направляется контролируемым лицом в контрольный (надзорный) орган, где осуществляется ее регистрация с последующим размещением на официальном сайте Рузского муниципального округа Московской области в сети Интернет.</w:t>
      </w:r>
    </w:p>
    <w:p w:rsidR="00263CB1" w:rsidRPr="008740E8" w:rsidRDefault="00263CB1" w:rsidP="00263CB1">
      <w:pPr>
        <w:pStyle w:val="ConsPlusNormal"/>
        <w:spacing w:before="240"/>
        <w:ind w:firstLine="540"/>
        <w:jc w:val="both"/>
        <w:rPr>
          <w:sz w:val="28"/>
          <w:szCs w:val="28"/>
        </w:rPr>
      </w:pPr>
      <w:r>
        <w:rPr>
          <w:sz w:val="28"/>
          <w:szCs w:val="28"/>
        </w:rPr>
        <w:t>54</w:t>
      </w:r>
      <w:r w:rsidRPr="008740E8">
        <w:rPr>
          <w:sz w:val="28"/>
          <w:szCs w:val="28"/>
        </w:rPr>
        <w:t>. Срок действия декларации составляет два года со дня регистрации указанной декларации контрольным (надзорным) органом.</w:t>
      </w:r>
    </w:p>
    <w:p w:rsidR="00263CB1" w:rsidRPr="008740E8" w:rsidRDefault="00263CB1" w:rsidP="00263CB1">
      <w:pPr>
        <w:pStyle w:val="ConsPlusNormal"/>
        <w:spacing w:before="240"/>
        <w:ind w:firstLine="540"/>
        <w:jc w:val="both"/>
        <w:rPr>
          <w:sz w:val="28"/>
          <w:szCs w:val="28"/>
        </w:rPr>
      </w:pPr>
      <w:r>
        <w:rPr>
          <w:sz w:val="28"/>
          <w:szCs w:val="28"/>
        </w:rPr>
        <w:t>55</w:t>
      </w:r>
      <w:r w:rsidRPr="008740E8">
        <w:rPr>
          <w:sz w:val="28"/>
          <w:szCs w:val="28"/>
        </w:rPr>
        <w:t>. В случае изменения сведений, содержащихся в декларации,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263CB1" w:rsidRPr="008740E8" w:rsidRDefault="00263CB1" w:rsidP="00263CB1">
      <w:pPr>
        <w:pStyle w:val="ConsPlusNormal"/>
        <w:spacing w:before="240"/>
        <w:ind w:firstLine="540"/>
        <w:jc w:val="both"/>
        <w:rPr>
          <w:sz w:val="28"/>
          <w:szCs w:val="28"/>
        </w:rPr>
      </w:pPr>
      <w:r>
        <w:rPr>
          <w:sz w:val="28"/>
          <w:szCs w:val="28"/>
        </w:rPr>
        <w:t>56</w:t>
      </w:r>
      <w:r w:rsidRPr="008740E8">
        <w:rPr>
          <w:sz w:val="28"/>
          <w:szCs w:val="28"/>
        </w:rPr>
        <w:t>. Контрольный (надзорный) орган утверждает методические рекомендации по проведению самообследования и подготовке декларации. Методические рекомендации размещаются на официальном сайте Рузского муниципального округа Московской области в сети Интернет.</w:t>
      </w:r>
    </w:p>
    <w:p w:rsidR="00263CB1" w:rsidRPr="008740E8" w:rsidRDefault="00263CB1" w:rsidP="00263CB1">
      <w:pPr>
        <w:pStyle w:val="ConsPlusNormal"/>
        <w:spacing w:before="240"/>
        <w:ind w:firstLine="540"/>
        <w:jc w:val="both"/>
        <w:rPr>
          <w:sz w:val="28"/>
          <w:szCs w:val="28"/>
        </w:rPr>
      </w:pPr>
      <w:r>
        <w:rPr>
          <w:sz w:val="28"/>
          <w:szCs w:val="28"/>
        </w:rPr>
        <w:t>57</w:t>
      </w:r>
      <w:r w:rsidRPr="008740E8">
        <w:rPr>
          <w:sz w:val="28"/>
          <w:szCs w:val="28"/>
        </w:rPr>
        <w:t>. В случае если при проведении обязательного профилактического визита или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аннулируется решением, принимаемым по результатам контрольного (надзорного) мероприятия.</w:t>
      </w:r>
    </w:p>
    <w:p w:rsidR="00263CB1" w:rsidRPr="008740E8" w:rsidRDefault="00263CB1" w:rsidP="00263CB1">
      <w:pPr>
        <w:pStyle w:val="ConsPlusNormal"/>
        <w:spacing w:before="240"/>
        <w:ind w:firstLine="540"/>
        <w:jc w:val="both"/>
        <w:rPr>
          <w:sz w:val="28"/>
          <w:szCs w:val="28"/>
        </w:rPr>
      </w:pPr>
      <w:r>
        <w:rPr>
          <w:sz w:val="28"/>
          <w:szCs w:val="28"/>
        </w:rPr>
        <w:t>58</w:t>
      </w:r>
      <w:r w:rsidRPr="008740E8">
        <w:rPr>
          <w:sz w:val="28"/>
          <w:szCs w:val="28"/>
        </w:rPr>
        <w:t>. В срок не ранее истечения одного года контролируемое лицо может вновь принять декларацию по результатам самообследования.</w:t>
      </w:r>
    </w:p>
    <w:p w:rsidR="00263CB1" w:rsidRPr="008740E8" w:rsidRDefault="00263CB1" w:rsidP="00263CB1">
      <w:pPr>
        <w:autoSpaceDE w:val="0"/>
        <w:autoSpaceDN w:val="0"/>
        <w:adjustRightInd w:val="0"/>
        <w:spacing w:after="0" w:line="240" w:lineRule="auto"/>
        <w:ind w:firstLine="540"/>
        <w:rPr>
          <w:rFonts w:ascii="Times New Roman" w:hAnsi="Times New Roman" w:cs="Times New Roman"/>
          <w:sz w:val="28"/>
          <w:szCs w:val="28"/>
        </w:rPr>
      </w:pPr>
    </w:p>
    <w:p w:rsidR="00263CB1" w:rsidRPr="008740E8" w:rsidRDefault="00263CB1" w:rsidP="00263CB1">
      <w:pPr>
        <w:autoSpaceDE w:val="0"/>
        <w:autoSpaceDN w:val="0"/>
        <w:adjustRightInd w:val="0"/>
        <w:spacing w:after="0" w:line="240" w:lineRule="auto"/>
        <w:ind w:firstLine="540"/>
        <w:rPr>
          <w:rFonts w:ascii="Times New Roman" w:hAnsi="Times New Roman" w:cs="Times New Roman"/>
          <w:sz w:val="28"/>
          <w:szCs w:val="28"/>
        </w:rPr>
      </w:pPr>
    </w:p>
    <w:p w:rsidR="00263CB1" w:rsidRPr="008740E8" w:rsidRDefault="00263CB1" w:rsidP="00263CB1">
      <w:pPr>
        <w:pStyle w:val="ConsPlusTitle"/>
        <w:jc w:val="center"/>
        <w:outlineLvl w:val="1"/>
        <w:rPr>
          <w:rFonts w:ascii="Times New Roman" w:hAnsi="Times New Roman" w:cs="Times New Roman"/>
          <w:sz w:val="28"/>
          <w:szCs w:val="28"/>
        </w:rPr>
      </w:pPr>
      <w:r w:rsidRPr="008740E8">
        <w:rPr>
          <w:rFonts w:ascii="Times New Roman" w:hAnsi="Times New Roman" w:cs="Times New Roman"/>
          <w:sz w:val="28"/>
          <w:szCs w:val="28"/>
        </w:rPr>
        <w:t>IV. Осуществление муниципального контроля</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Pr>
          <w:sz w:val="28"/>
          <w:szCs w:val="28"/>
        </w:rPr>
        <w:t>59</w:t>
      </w:r>
      <w:r w:rsidRPr="008740E8">
        <w:rPr>
          <w:sz w:val="28"/>
          <w:szCs w:val="28"/>
        </w:rPr>
        <w:t>. При осуществлении муниципального контроля взаимодействием контрольного (надзорного) органа, его должностных лиц с контролируемыми лицами являются встречи, телефонные и иные переговоры (непосредственное взаимодействие) между должностным лицом и контролируемым лицом или его представителем, запрос документов, иных материалов, присутствие должностного лица контрольного (надзорного) органа в месте осуществления деятельности контролируемого лица (за исключением случаев присутствия должностного лица на общедоступных производственных объектах).</w:t>
      </w:r>
    </w:p>
    <w:p w:rsidR="00263CB1" w:rsidRPr="008740E8" w:rsidRDefault="00263CB1" w:rsidP="00263CB1">
      <w:pPr>
        <w:pStyle w:val="ConsPlusNormal"/>
        <w:spacing w:before="240"/>
        <w:ind w:firstLine="540"/>
        <w:jc w:val="both"/>
        <w:rPr>
          <w:sz w:val="28"/>
          <w:szCs w:val="28"/>
        </w:rPr>
      </w:pPr>
      <w:bookmarkStart w:id="5" w:name="Par163"/>
      <w:bookmarkEnd w:id="5"/>
      <w:r>
        <w:rPr>
          <w:sz w:val="28"/>
          <w:szCs w:val="28"/>
        </w:rPr>
        <w:t>60</w:t>
      </w:r>
      <w:r w:rsidRPr="008740E8">
        <w:rPr>
          <w:sz w:val="28"/>
          <w:szCs w:val="28"/>
        </w:rPr>
        <w:t>. Взаимодействие с контролируемым лицом осуществляется при проведении следующих контрольных (надзорных) мероприятий:</w:t>
      </w:r>
    </w:p>
    <w:p w:rsidR="00263CB1" w:rsidRPr="008740E8" w:rsidRDefault="00263CB1" w:rsidP="00263CB1">
      <w:pPr>
        <w:pStyle w:val="ConsPlusNormal"/>
        <w:spacing w:before="240"/>
        <w:ind w:firstLine="540"/>
        <w:jc w:val="both"/>
        <w:rPr>
          <w:sz w:val="28"/>
          <w:szCs w:val="28"/>
        </w:rPr>
      </w:pPr>
      <w:r w:rsidRPr="008740E8">
        <w:rPr>
          <w:sz w:val="28"/>
          <w:szCs w:val="28"/>
        </w:rPr>
        <w:t>1) инспекционный визит;</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2) документарная проверка;</w:t>
      </w:r>
    </w:p>
    <w:p w:rsidR="00263CB1" w:rsidRPr="008740E8" w:rsidRDefault="00263CB1" w:rsidP="00263CB1">
      <w:pPr>
        <w:pStyle w:val="ConsPlusNormal"/>
        <w:spacing w:before="240"/>
        <w:ind w:firstLine="540"/>
        <w:jc w:val="both"/>
        <w:rPr>
          <w:sz w:val="28"/>
          <w:szCs w:val="28"/>
        </w:rPr>
      </w:pPr>
      <w:r w:rsidRPr="008740E8">
        <w:rPr>
          <w:sz w:val="28"/>
          <w:szCs w:val="28"/>
        </w:rPr>
        <w:t>3) выездная проверка.</w:t>
      </w:r>
    </w:p>
    <w:p w:rsidR="00263CB1" w:rsidRPr="008740E8" w:rsidRDefault="00263CB1" w:rsidP="00263CB1">
      <w:pPr>
        <w:pStyle w:val="ConsPlusNormal"/>
        <w:spacing w:before="240"/>
        <w:ind w:firstLine="540"/>
        <w:jc w:val="both"/>
        <w:rPr>
          <w:sz w:val="28"/>
          <w:szCs w:val="28"/>
        </w:rPr>
      </w:pPr>
      <w:bookmarkStart w:id="6" w:name="Par167"/>
      <w:bookmarkEnd w:id="6"/>
      <w:r>
        <w:rPr>
          <w:sz w:val="28"/>
          <w:szCs w:val="28"/>
        </w:rPr>
        <w:t>61</w:t>
      </w:r>
      <w:r w:rsidRPr="008740E8">
        <w:rPr>
          <w:sz w:val="28"/>
          <w:szCs w:val="28"/>
        </w:rPr>
        <w:t>.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263CB1" w:rsidRPr="008740E8" w:rsidRDefault="00263CB1" w:rsidP="00263CB1">
      <w:pPr>
        <w:pStyle w:val="ConsPlusNormal"/>
        <w:spacing w:before="240"/>
        <w:ind w:firstLine="540"/>
        <w:jc w:val="both"/>
        <w:rPr>
          <w:sz w:val="28"/>
          <w:szCs w:val="28"/>
        </w:rPr>
      </w:pPr>
      <w:r w:rsidRPr="008740E8">
        <w:rPr>
          <w:sz w:val="28"/>
          <w:szCs w:val="28"/>
        </w:rPr>
        <w:t>1) наблюдение за соблюдением обязательных требований;</w:t>
      </w:r>
    </w:p>
    <w:p w:rsidR="00263CB1" w:rsidRPr="008740E8" w:rsidRDefault="00263CB1" w:rsidP="00263CB1">
      <w:pPr>
        <w:pStyle w:val="ConsPlusNormal"/>
        <w:spacing w:before="240"/>
        <w:ind w:firstLine="540"/>
        <w:jc w:val="both"/>
        <w:rPr>
          <w:sz w:val="28"/>
          <w:szCs w:val="28"/>
        </w:rPr>
      </w:pPr>
      <w:r w:rsidRPr="008740E8">
        <w:rPr>
          <w:sz w:val="28"/>
          <w:szCs w:val="28"/>
        </w:rPr>
        <w:t>2) выездное обследование.</w:t>
      </w:r>
    </w:p>
    <w:p w:rsidR="00263CB1" w:rsidRPr="008740E8" w:rsidRDefault="00263CB1" w:rsidP="00263CB1">
      <w:pPr>
        <w:pStyle w:val="ConsPlusNormal"/>
        <w:spacing w:before="240"/>
        <w:ind w:firstLine="540"/>
        <w:jc w:val="both"/>
        <w:rPr>
          <w:sz w:val="28"/>
          <w:szCs w:val="28"/>
        </w:rPr>
      </w:pPr>
      <w:r>
        <w:rPr>
          <w:sz w:val="28"/>
          <w:szCs w:val="28"/>
        </w:rPr>
        <w:t>62</w:t>
      </w:r>
      <w:r w:rsidRPr="008740E8">
        <w:rPr>
          <w:sz w:val="28"/>
          <w:szCs w:val="28"/>
        </w:rPr>
        <w:t xml:space="preserve">. Оценка соблюдения контролируемыми лицами обязательных требований контрольным (надзорным) органом не может проводиться иными способами, кроме как посредством контрольных (надзорных) мероприятий, установленных </w:t>
      </w:r>
      <w:hyperlink w:anchor="Par163" w:tooltip="61. Взаимодействие с контролируемым лицом осуществляется при проведении следующих контрольных (надзорных) мероприятий:" w:history="1">
        <w:r w:rsidRPr="008740E8">
          <w:rPr>
            <w:color w:val="0000FF"/>
            <w:sz w:val="28"/>
            <w:szCs w:val="28"/>
          </w:rPr>
          <w:t>пунктами 61</w:t>
        </w:r>
      </w:hyperlink>
      <w:r w:rsidRPr="008740E8">
        <w:rPr>
          <w:sz w:val="28"/>
          <w:szCs w:val="28"/>
        </w:rPr>
        <w:t xml:space="preserve"> и </w:t>
      </w:r>
      <w:hyperlink w:anchor="Par167" w:tooltip="62. Без взаимодействия с контролируемым лицом проводятся контрольные (надзорные) мероприятия, предусмотренные частью 3 статьи 56 Федерального закона N 248-ФЗ (далее - контрольные (надзорные) мероприятия без взаимодействия)." w:history="1">
        <w:r w:rsidRPr="008740E8">
          <w:rPr>
            <w:color w:val="0000FF"/>
            <w:sz w:val="28"/>
            <w:szCs w:val="28"/>
          </w:rPr>
          <w:t>62</w:t>
        </w:r>
      </w:hyperlink>
      <w:r w:rsidRPr="008740E8">
        <w:rPr>
          <w:sz w:val="28"/>
          <w:szCs w:val="28"/>
        </w:rPr>
        <w:t xml:space="preserve"> настоящего Положения.</w:t>
      </w:r>
    </w:p>
    <w:p w:rsidR="00263CB1" w:rsidRPr="008740E8" w:rsidRDefault="00263CB1" w:rsidP="00263CB1">
      <w:pPr>
        <w:pStyle w:val="ConsPlusNormal"/>
        <w:spacing w:before="240"/>
        <w:ind w:firstLine="540"/>
        <w:jc w:val="both"/>
        <w:rPr>
          <w:sz w:val="28"/>
          <w:szCs w:val="28"/>
        </w:rPr>
      </w:pPr>
      <w:r>
        <w:rPr>
          <w:sz w:val="28"/>
          <w:szCs w:val="28"/>
        </w:rPr>
        <w:t>63</w:t>
      </w:r>
      <w:r w:rsidRPr="008740E8">
        <w:rPr>
          <w:sz w:val="28"/>
          <w:szCs w:val="28"/>
        </w:rPr>
        <w:t>. Основанием для проведения контрольных (надзорных) мероприятий, за исключением случаев, указанных в пункте 107, является:</w:t>
      </w:r>
    </w:p>
    <w:p w:rsidR="00263CB1" w:rsidRPr="008740E8" w:rsidRDefault="00263CB1" w:rsidP="00263CB1">
      <w:pPr>
        <w:pStyle w:val="ConsPlusNormal"/>
        <w:spacing w:before="240"/>
        <w:ind w:firstLine="540"/>
        <w:jc w:val="both"/>
        <w:rPr>
          <w:sz w:val="28"/>
          <w:szCs w:val="28"/>
        </w:rPr>
      </w:pPr>
      <w:bookmarkStart w:id="7" w:name="Par170"/>
      <w:bookmarkEnd w:id="7"/>
      <w:r w:rsidRPr="008740E8">
        <w:rPr>
          <w:sz w:val="28"/>
          <w:szCs w:val="28"/>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sidRPr="008740E8">
        <w:rPr>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263CB1" w:rsidRPr="008740E8" w:rsidRDefault="00263CB1" w:rsidP="00263CB1">
      <w:pPr>
        <w:pStyle w:val="ConsPlusNormal"/>
        <w:spacing w:before="240"/>
        <w:ind w:firstLine="540"/>
        <w:jc w:val="both"/>
        <w:rPr>
          <w:sz w:val="28"/>
          <w:szCs w:val="28"/>
        </w:rPr>
      </w:pPr>
      <w:bookmarkStart w:id="8" w:name="Par172"/>
      <w:bookmarkEnd w:id="8"/>
      <w:r w:rsidRPr="008740E8">
        <w:rPr>
          <w:sz w:val="28"/>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263CB1" w:rsidRPr="008740E8" w:rsidRDefault="00263CB1" w:rsidP="00263CB1">
      <w:pPr>
        <w:pStyle w:val="ConsPlusNormal"/>
        <w:spacing w:before="240"/>
        <w:ind w:firstLine="540"/>
        <w:jc w:val="both"/>
        <w:rPr>
          <w:sz w:val="28"/>
          <w:szCs w:val="28"/>
        </w:rPr>
      </w:pPr>
      <w:r w:rsidRPr="008740E8">
        <w:rPr>
          <w:sz w:val="28"/>
          <w:szCs w:val="28"/>
        </w:rPr>
        <w:t>4) требование прокурора о проведении контрольного (надзорного) мероприятия в рамках муниципального контроля за исполнением законов, соблюдением прав и свобод человека и гражданина по поступившим в органы прокуратуры материалам и обращениям;</w:t>
      </w:r>
    </w:p>
    <w:p w:rsidR="00263CB1" w:rsidRPr="008740E8" w:rsidRDefault="00263CB1" w:rsidP="00263CB1">
      <w:pPr>
        <w:pStyle w:val="ConsPlusNormal"/>
        <w:spacing w:before="240"/>
        <w:ind w:firstLine="540"/>
        <w:jc w:val="both"/>
        <w:rPr>
          <w:sz w:val="28"/>
          <w:szCs w:val="28"/>
        </w:rPr>
      </w:pPr>
      <w:bookmarkStart w:id="9" w:name="Par174"/>
      <w:bookmarkEnd w:id="9"/>
      <w:r w:rsidRPr="008740E8">
        <w:rPr>
          <w:sz w:val="28"/>
          <w:szCs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 248-ФЗ;</w:t>
      </w:r>
    </w:p>
    <w:p w:rsidR="00263CB1" w:rsidRPr="008740E8" w:rsidRDefault="00263CB1" w:rsidP="00263CB1">
      <w:pPr>
        <w:pStyle w:val="ConsPlusNormal"/>
        <w:spacing w:before="240"/>
        <w:ind w:firstLine="540"/>
        <w:jc w:val="both"/>
        <w:rPr>
          <w:sz w:val="28"/>
          <w:szCs w:val="28"/>
        </w:rPr>
      </w:pPr>
      <w:r w:rsidRPr="008740E8">
        <w:rPr>
          <w:sz w:val="28"/>
          <w:szCs w:val="28"/>
        </w:rPr>
        <w:t>6) выявление соответствия объекта муниципального контроля параметрам, утвержденным индикаторами риска нарушения обязательных требований, или отклонения объекта муниципального контроля от таких параметров;</w:t>
      </w:r>
    </w:p>
    <w:p w:rsidR="00263CB1" w:rsidRPr="008740E8" w:rsidRDefault="00263CB1" w:rsidP="00263CB1">
      <w:pPr>
        <w:pStyle w:val="ConsPlusNormal"/>
        <w:spacing w:before="240"/>
        <w:ind w:firstLine="540"/>
        <w:jc w:val="both"/>
        <w:rPr>
          <w:sz w:val="28"/>
          <w:szCs w:val="28"/>
        </w:rPr>
      </w:pPr>
      <w:r w:rsidRPr="008740E8">
        <w:rPr>
          <w:sz w:val="28"/>
          <w:szCs w:val="28"/>
        </w:rPr>
        <w:t>7) уклонение контролируемого лица от проведения обязательного профилактического визита.</w:t>
      </w:r>
    </w:p>
    <w:p w:rsidR="00263CB1" w:rsidRPr="008740E8" w:rsidRDefault="00263CB1" w:rsidP="00263CB1">
      <w:pPr>
        <w:pStyle w:val="ConsPlusNormal"/>
        <w:spacing w:before="240"/>
        <w:ind w:firstLine="540"/>
        <w:jc w:val="both"/>
        <w:rPr>
          <w:sz w:val="28"/>
          <w:szCs w:val="28"/>
        </w:rPr>
      </w:pPr>
      <w:r>
        <w:rPr>
          <w:sz w:val="28"/>
          <w:szCs w:val="28"/>
        </w:rPr>
        <w:lastRenderedPageBreak/>
        <w:t>64</w:t>
      </w:r>
      <w:r w:rsidRPr="008740E8">
        <w:rPr>
          <w:sz w:val="28"/>
          <w:szCs w:val="28"/>
        </w:rPr>
        <w:t>.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должностным лицом контрольного (надзорного) органа и лицами, привлекаемыми к проведению контрольного (надзорного) мероприятия, следующих надзорных действий:</w:t>
      </w:r>
    </w:p>
    <w:p w:rsidR="00263CB1" w:rsidRPr="008740E8" w:rsidRDefault="00263CB1" w:rsidP="00263CB1">
      <w:pPr>
        <w:pStyle w:val="ConsPlusNormal"/>
        <w:spacing w:before="240"/>
        <w:ind w:firstLine="540"/>
        <w:jc w:val="both"/>
        <w:rPr>
          <w:sz w:val="28"/>
          <w:szCs w:val="28"/>
        </w:rPr>
      </w:pPr>
      <w:r w:rsidRPr="008740E8">
        <w:rPr>
          <w:sz w:val="28"/>
          <w:szCs w:val="28"/>
        </w:rPr>
        <w:t>1) осмотр;</w:t>
      </w:r>
    </w:p>
    <w:p w:rsidR="00263CB1" w:rsidRPr="008740E8" w:rsidRDefault="00263CB1" w:rsidP="00263CB1">
      <w:pPr>
        <w:pStyle w:val="ConsPlusNormal"/>
        <w:spacing w:before="240"/>
        <w:ind w:firstLine="540"/>
        <w:jc w:val="both"/>
        <w:rPr>
          <w:sz w:val="28"/>
          <w:szCs w:val="28"/>
        </w:rPr>
      </w:pPr>
      <w:r w:rsidRPr="008740E8">
        <w:rPr>
          <w:sz w:val="28"/>
          <w:szCs w:val="28"/>
        </w:rPr>
        <w:t>2) досмотр;</w:t>
      </w:r>
    </w:p>
    <w:p w:rsidR="00263CB1" w:rsidRPr="008740E8" w:rsidRDefault="00263CB1" w:rsidP="00263CB1">
      <w:pPr>
        <w:pStyle w:val="ConsPlusNormal"/>
        <w:spacing w:before="240"/>
        <w:ind w:firstLine="540"/>
        <w:jc w:val="both"/>
        <w:rPr>
          <w:sz w:val="28"/>
          <w:szCs w:val="28"/>
        </w:rPr>
      </w:pPr>
      <w:r w:rsidRPr="008740E8">
        <w:rPr>
          <w:sz w:val="28"/>
          <w:szCs w:val="28"/>
        </w:rPr>
        <w:t>3) опрос;</w:t>
      </w:r>
    </w:p>
    <w:p w:rsidR="00263CB1" w:rsidRPr="008740E8" w:rsidRDefault="00263CB1" w:rsidP="00263CB1">
      <w:pPr>
        <w:pStyle w:val="ConsPlusNormal"/>
        <w:spacing w:before="240"/>
        <w:ind w:firstLine="540"/>
        <w:jc w:val="both"/>
        <w:rPr>
          <w:sz w:val="28"/>
          <w:szCs w:val="28"/>
        </w:rPr>
      </w:pPr>
      <w:r w:rsidRPr="008740E8">
        <w:rPr>
          <w:sz w:val="28"/>
          <w:szCs w:val="28"/>
        </w:rPr>
        <w:t>4) получение письменных объяснений;</w:t>
      </w:r>
    </w:p>
    <w:p w:rsidR="00263CB1" w:rsidRPr="008740E8" w:rsidRDefault="00263CB1" w:rsidP="00263CB1">
      <w:pPr>
        <w:pStyle w:val="ConsPlusNormal"/>
        <w:spacing w:before="240"/>
        <w:ind w:firstLine="540"/>
        <w:jc w:val="both"/>
        <w:rPr>
          <w:sz w:val="28"/>
          <w:szCs w:val="28"/>
        </w:rPr>
      </w:pPr>
      <w:r w:rsidRPr="008740E8">
        <w:rPr>
          <w:sz w:val="28"/>
          <w:szCs w:val="28"/>
        </w:rPr>
        <w:t>5) истребование документов.</w:t>
      </w:r>
    </w:p>
    <w:p w:rsidR="00263CB1" w:rsidRPr="008740E8" w:rsidRDefault="00263CB1" w:rsidP="00263CB1">
      <w:pPr>
        <w:pStyle w:val="ConsPlusNormal"/>
        <w:spacing w:before="240"/>
        <w:ind w:firstLine="540"/>
        <w:jc w:val="both"/>
        <w:rPr>
          <w:sz w:val="28"/>
          <w:szCs w:val="28"/>
        </w:rPr>
      </w:pPr>
      <w:r>
        <w:rPr>
          <w:sz w:val="28"/>
          <w:szCs w:val="28"/>
        </w:rPr>
        <w:t>65</w:t>
      </w:r>
      <w:r w:rsidRPr="008740E8">
        <w:rPr>
          <w:sz w:val="28"/>
          <w:szCs w:val="28"/>
        </w:rPr>
        <w:t>. Контрольные (надзорные) мероприятия подлежат проведению с учетом внутренних правил и (или) установлений контролируемых лиц, режима работы объекта муниципального контроля, если они не создают непреодолимого препятствия по проведению контрольных (надзорных) мероприятий.</w:t>
      </w:r>
    </w:p>
    <w:p w:rsidR="00263CB1" w:rsidRPr="008740E8" w:rsidRDefault="00263CB1" w:rsidP="00263CB1">
      <w:pPr>
        <w:pStyle w:val="ConsPlusNormal"/>
        <w:spacing w:before="240"/>
        <w:ind w:firstLine="540"/>
        <w:jc w:val="both"/>
        <w:rPr>
          <w:sz w:val="28"/>
          <w:szCs w:val="28"/>
        </w:rPr>
      </w:pPr>
      <w:r>
        <w:rPr>
          <w:sz w:val="28"/>
          <w:szCs w:val="28"/>
        </w:rPr>
        <w:t>66</w:t>
      </w:r>
      <w:r w:rsidRPr="008740E8">
        <w:rPr>
          <w:sz w:val="28"/>
          <w:szCs w:val="28"/>
        </w:rPr>
        <w:t>. Совершение надзорных действий и их результаты отражаются в документах, составляемых должностным лицом контрольного (надзорного) органа.</w:t>
      </w:r>
    </w:p>
    <w:p w:rsidR="00263CB1" w:rsidRPr="008740E8" w:rsidRDefault="00263CB1" w:rsidP="00263CB1">
      <w:pPr>
        <w:pStyle w:val="ConsPlusNormal"/>
        <w:spacing w:before="240"/>
        <w:ind w:firstLine="540"/>
        <w:jc w:val="both"/>
        <w:rPr>
          <w:sz w:val="28"/>
          <w:szCs w:val="28"/>
        </w:rPr>
      </w:pPr>
      <w:r>
        <w:rPr>
          <w:sz w:val="28"/>
          <w:szCs w:val="28"/>
        </w:rPr>
        <w:t>67</w:t>
      </w:r>
      <w:r w:rsidRPr="008740E8">
        <w:rPr>
          <w:sz w:val="28"/>
          <w:szCs w:val="28"/>
        </w:rPr>
        <w:t>. При проведении контрольных (надзорных) мероприятий для фиксации должностным лицом контрольного (надзорного) органа доказательств нарушений обязательных требований могут использоваться фотосъемка, аудио- и видеозапись, иные способы фиксации доказательств.</w:t>
      </w:r>
    </w:p>
    <w:p w:rsidR="00263CB1" w:rsidRPr="008740E8" w:rsidRDefault="00263CB1" w:rsidP="00263CB1">
      <w:pPr>
        <w:pStyle w:val="ConsPlusNormal"/>
        <w:spacing w:before="240"/>
        <w:ind w:firstLine="540"/>
        <w:jc w:val="both"/>
        <w:rPr>
          <w:sz w:val="28"/>
          <w:szCs w:val="28"/>
        </w:rPr>
      </w:pPr>
      <w:r>
        <w:rPr>
          <w:sz w:val="28"/>
          <w:szCs w:val="28"/>
        </w:rPr>
        <w:t>68</w:t>
      </w:r>
      <w:r w:rsidRPr="008740E8">
        <w:rPr>
          <w:sz w:val="28"/>
          <w:szCs w:val="28"/>
        </w:rPr>
        <w:t>. Порядок осуществления фотосъемки, аудио- и видеозаписи, иных способов фиксации доказательств в ходе контрольного (надзорного) мероприятия включает в себя:</w:t>
      </w:r>
    </w:p>
    <w:p w:rsidR="00263CB1" w:rsidRPr="008740E8" w:rsidRDefault="00263CB1" w:rsidP="00263CB1">
      <w:pPr>
        <w:pStyle w:val="ConsPlusNormal"/>
        <w:spacing w:before="240"/>
        <w:ind w:firstLine="540"/>
        <w:jc w:val="both"/>
        <w:rPr>
          <w:sz w:val="28"/>
          <w:szCs w:val="28"/>
        </w:rPr>
      </w:pPr>
      <w:r w:rsidRPr="008740E8">
        <w:rPr>
          <w:sz w:val="28"/>
          <w:szCs w:val="28"/>
        </w:rPr>
        <w:t>1) извещение контролируемого лица, а также представителя контролируемого лица о ведении фотосъемки, аудио- и видеозаписи, иных способов фиксации доказательств;</w:t>
      </w:r>
    </w:p>
    <w:p w:rsidR="00263CB1" w:rsidRPr="008740E8" w:rsidRDefault="00263CB1" w:rsidP="00263CB1">
      <w:pPr>
        <w:pStyle w:val="ConsPlusNormal"/>
        <w:spacing w:before="240"/>
        <w:ind w:firstLine="540"/>
        <w:jc w:val="both"/>
        <w:rPr>
          <w:sz w:val="28"/>
          <w:szCs w:val="28"/>
        </w:rPr>
      </w:pPr>
      <w:r w:rsidRPr="008740E8">
        <w:rPr>
          <w:sz w:val="28"/>
          <w:szCs w:val="28"/>
        </w:rPr>
        <w:t>2) указание при ведении фотосъемки, аудио- и видеозаписи, иных способов фиксации доказательств должностным лицом контрольного (надзорного) органа наименования, проводимого контрольного (надзорного) мероприятия, адреса, даты, времени его проведения, а также должности, фамилии, имена и отчества (последнее при наличии) всех лиц, принимающих участие в проводимом контрольном (надзорном) мероприятии;</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3) внесение в акт контрольного (надзорного) мероприятия информации о технических средствах, использованных при фотосъемке, аудио- и видеозаписи, иных способах фиксации доказательств;</w:t>
      </w:r>
    </w:p>
    <w:p w:rsidR="00263CB1" w:rsidRPr="008740E8" w:rsidRDefault="00263CB1" w:rsidP="00263CB1">
      <w:pPr>
        <w:pStyle w:val="ConsPlusNormal"/>
        <w:spacing w:before="240"/>
        <w:ind w:firstLine="540"/>
        <w:jc w:val="both"/>
        <w:rPr>
          <w:sz w:val="28"/>
          <w:szCs w:val="28"/>
        </w:rPr>
      </w:pPr>
      <w:r w:rsidRPr="008740E8">
        <w:rPr>
          <w:sz w:val="28"/>
          <w:szCs w:val="28"/>
        </w:rPr>
        <w:t>4) обеспечение сохранности информации, полученной посредством фотосъемки, аудио- и видеозаписи, иных способов фиксации доказательств.</w:t>
      </w:r>
    </w:p>
    <w:p w:rsidR="00263CB1" w:rsidRPr="008740E8" w:rsidRDefault="00263CB1" w:rsidP="00263CB1">
      <w:pPr>
        <w:pStyle w:val="ConsPlusNormal"/>
        <w:spacing w:before="240"/>
        <w:ind w:firstLine="540"/>
        <w:jc w:val="both"/>
        <w:rPr>
          <w:sz w:val="28"/>
          <w:szCs w:val="28"/>
        </w:rPr>
      </w:pPr>
      <w:r w:rsidRPr="008740E8">
        <w:rPr>
          <w:sz w:val="28"/>
          <w:szCs w:val="28"/>
        </w:rPr>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(надзорного) мероприятия.</w:t>
      </w:r>
    </w:p>
    <w:p w:rsidR="00263CB1" w:rsidRPr="008740E8" w:rsidRDefault="00263CB1" w:rsidP="00263CB1">
      <w:pPr>
        <w:pStyle w:val="ConsPlusNormal"/>
        <w:spacing w:before="240"/>
        <w:ind w:firstLine="540"/>
        <w:jc w:val="both"/>
        <w:rPr>
          <w:sz w:val="28"/>
          <w:szCs w:val="28"/>
        </w:rPr>
      </w:pPr>
      <w:r>
        <w:rPr>
          <w:sz w:val="28"/>
          <w:szCs w:val="28"/>
        </w:rPr>
        <w:t>69</w:t>
      </w:r>
      <w:r w:rsidRPr="008740E8">
        <w:rPr>
          <w:sz w:val="28"/>
          <w:szCs w:val="28"/>
        </w:rPr>
        <w:t>.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263CB1" w:rsidRPr="008740E8" w:rsidRDefault="00263CB1" w:rsidP="00263CB1">
      <w:pPr>
        <w:pStyle w:val="ConsPlusNormal"/>
        <w:spacing w:before="240"/>
        <w:ind w:firstLine="540"/>
        <w:jc w:val="both"/>
        <w:rPr>
          <w:sz w:val="28"/>
          <w:szCs w:val="28"/>
        </w:rPr>
      </w:pPr>
      <w:r>
        <w:rPr>
          <w:sz w:val="28"/>
          <w:szCs w:val="28"/>
        </w:rPr>
        <w:t>70</w:t>
      </w:r>
      <w:r w:rsidRPr="008740E8">
        <w:rPr>
          <w:sz w:val="28"/>
          <w:szCs w:val="28"/>
        </w:rPr>
        <w:t>.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должностным лицом контрольного (надзорного) органа, в том числе руководителем группы должностных лиц контрольного (надзорного) органа,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rsidR="00263CB1" w:rsidRPr="008740E8" w:rsidRDefault="00263CB1" w:rsidP="00263CB1">
      <w:pPr>
        <w:pStyle w:val="ConsPlusNormal"/>
        <w:spacing w:before="240"/>
        <w:ind w:firstLine="540"/>
        <w:jc w:val="both"/>
        <w:rPr>
          <w:sz w:val="28"/>
          <w:szCs w:val="28"/>
        </w:rPr>
      </w:pPr>
      <w:r>
        <w:rPr>
          <w:sz w:val="28"/>
          <w:szCs w:val="28"/>
        </w:rPr>
        <w:t>71</w:t>
      </w:r>
      <w:r w:rsidRPr="008740E8">
        <w:rPr>
          <w:sz w:val="28"/>
          <w:szCs w:val="28"/>
        </w:rPr>
        <w:t>. Проведение выездного обследования, инспекционного визита, выездной проверки, самообследования осуществляется с применением проверочных листов.</w:t>
      </w:r>
    </w:p>
    <w:p w:rsidR="00263CB1" w:rsidRPr="008740E8" w:rsidRDefault="00263CB1" w:rsidP="00263CB1">
      <w:pPr>
        <w:pStyle w:val="ConsPlusNormal"/>
        <w:spacing w:before="240"/>
        <w:ind w:firstLine="540"/>
        <w:jc w:val="both"/>
        <w:rPr>
          <w:sz w:val="28"/>
          <w:szCs w:val="28"/>
        </w:rPr>
      </w:pPr>
      <w:r w:rsidRPr="008740E8">
        <w:rPr>
          <w:sz w:val="28"/>
          <w:szCs w:val="28"/>
        </w:rPr>
        <w:t xml:space="preserve">При проведении контрольных (надзорных) мероприятий проверочные листы заполняются должностным лицом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в соответствии с Федеральным законом от 06.04.2011 </w:t>
      </w:r>
      <w:r>
        <w:rPr>
          <w:sz w:val="28"/>
          <w:szCs w:val="28"/>
        </w:rPr>
        <w:t>№</w:t>
      </w:r>
      <w:r w:rsidRPr="008740E8">
        <w:rPr>
          <w:sz w:val="28"/>
          <w:szCs w:val="28"/>
        </w:rPr>
        <w:t xml:space="preserve"> 63-ФЗ «Об электронной подписи» с использованием ЕГИС ОКНД.</w:t>
      </w:r>
    </w:p>
    <w:p w:rsidR="00263CB1" w:rsidRPr="008740E8" w:rsidRDefault="00263CB1" w:rsidP="00263CB1">
      <w:pPr>
        <w:pStyle w:val="ConsPlusNormal"/>
        <w:spacing w:before="240"/>
        <w:ind w:firstLine="540"/>
        <w:jc w:val="both"/>
        <w:rPr>
          <w:sz w:val="28"/>
          <w:szCs w:val="28"/>
        </w:rPr>
      </w:pPr>
      <w:bookmarkStart w:id="10" w:name="Par195"/>
      <w:bookmarkEnd w:id="10"/>
      <w:r>
        <w:rPr>
          <w:sz w:val="28"/>
          <w:szCs w:val="28"/>
        </w:rPr>
        <w:t>72</w:t>
      </w:r>
      <w:r w:rsidRPr="008740E8">
        <w:rPr>
          <w:sz w:val="28"/>
          <w:szCs w:val="28"/>
        </w:rPr>
        <w:t xml:space="preserve">.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w:t>
      </w:r>
      <w:r w:rsidRPr="008740E8">
        <w:rPr>
          <w:sz w:val="28"/>
          <w:szCs w:val="28"/>
        </w:rPr>
        <w:lastRenderedPageBreak/>
        <w:t xml:space="preserve">невозможность проведения или завершения контрольного (надзорного) мероприятия, уполномоченное должностное лицо контрольного (надзорного) органа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w:t>
      </w:r>
      <w:r>
        <w:rPr>
          <w:sz w:val="28"/>
          <w:szCs w:val="28"/>
        </w:rPr>
        <w:t>№</w:t>
      </w:r>
      <w:r w:rsidRPr="008740E8">
        <w:rPr>
          <w:sz w:val="28"/>
          <w:szCs w:val="28"/>
        </w:rPr>
        <w:t xml:space="preserve"> 248-ФЗ. В этом случае уполномоченное должностное лицо контрольного (надзорного) органа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263CB1" w:rsidRPr="008740E8" w:rsidRDefault="00263CB1" w:rsidP="00263CB1">
      <w:pPr>
        <w:pStyle w:val="ConsPlusNormal"/>
        <w:spacing w:before="240"/>
        <w:ind w:firstLine="540"/>
        <w:jc w:val="both"/>
        <w:rPr>
          <w:sz w:val="28"/>
          <w:szCs w:val="28"/>
        </w:rPr>
      </w:pPr>
      <w:r>
        <w:rPr>
          <w:sz w:val="28"/>
          <w:szCs w:val="28"/>
        </w:rPr>
        <w:t>73</w:t>
      </w:r>
      <w:r w:rsidRPr="008740E8">
        <w:rPr>
          <w:sz w:val="28"/>
          <w:szCs w:val="28"/>
        </w:rPr>
        <w:t xml:space="preserve">. В случае, указанном в </w:t>
      </w:r>
      <w:r w:rsidRPr="008740E8">
        <w:rPr>
          <w:color w:val="0000FF"/>
          <w:sz w:val="28"/>
          <w:szCs w:val="28"/>
        </w:rPr>
        <w:t xml:space="preserve">пункте 73 </w:t>
      </w:r>
      <w:r w:rsidRPr="008740E8">
        <w:rPr>
          <w:sz w:val="28"/>
          <w:szCs w:val="28"/>
        </w:rPr>
        <w:t>настоящего Положения,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263CB1" w:rsidRPr="008740E8" w:rsidRDefault="00263CB1" w:rsidP="00263CB1">
      <w:pPr>
        <w:pStyle w:val="ConsPlusNormal"/>
        <w:spacing w:before="240"/>
        <w:ind w:firstLine="540"/>
        <w:jc w:val="both"/>
        <w:rPr>
          <w:sz w:val="28"/>
          <w:szCs w:val="28"/>
        </w:rPr>
      </w:pPr>
      <w:r>
        <w:rPr>
          <w:sz w:val="28"/>
          <w:szCs w:val="28"/>
        </w:rPr>
        <w:t>74</w:t>
      </w:r>
      <w:r w:rsidRPr="008740E8">
        <w:rPr>
          <w:sz w:val="28"/>
          <w:szCs w:val="28"/>
        </w:rPr>
        <w:t>.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законодательством Российской Федерации.</w:t>
      </w:r>
    </w:p>
    <w:p w:rsidR="00263CB1" w:rsidRPr="008740E8" w:rsidRDefault="00263CB1" w:rsidP="00263CB1">
      <w:pPr>
        <w:pStyle w:val="ConsPlusNormal"/>
        <w:spacing w:before="240"/>
        <w:ind w:firstLine="540"/>
        <w:jc w:val="both"/>
        <w:rPr>
          <w:sz w:val="28"/>
          <w:szCs w:val="28"/>
        </w:rPr>
      </w:pPr>
      <w:r>
        <w:rPr>
          <w:sz w:val="28"/>
          <w:szCs w:val="28"/>
        </w:rPr>
        <w:t>75</w:t>
      </w:r>
      <w:r w:rsidRPr="008740E8">
        <w:rPr>
          <w:sz w:val="28"/>
          <w:szCs w:val="28"/>
        </w:rPr>
        <w:t>. 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263CB1" w:rsidRPr="008740E8" w:rsidRDefault="00263CB1" w:rsidP="00263CB1">
      <w:pPr>
        <w:pStyle w:val="ConsPlusNormal"/>
        <w:spacing w:before="240"/>
        <w:ind w:firstLine="540"/>
        <w:jc w:val="both"/>
        <w:rPr>
          <w:sz w:val="28"/>
          <w:szCs w:val="28"/>
        </w:rPr>
      </w:pPr>
      <w:r>
        <w:rPr>
          <w:sz w:val="28"/>
          <w:szCs w:val="28"/>
        </w:rPr>
        <w:t>76</w:t>
      </w:r>
      <w:r w:rsidRPr="008740E8">
        <w:rPr>
          <w:sz w:val="28"/>
          <w:szCs w:val="28"/>
        </w:rPr>
        <w:t xml:space="preserve"> Плановые контрольные (надзорные) мероприятия (инспекционный визит, документарная проверка, выездная проверка)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w:t>
      </w:r>
    </w:p>
    <w:p w:rsidR="00263CB1" w:rsidRPr="008740E8" w:rsidRDefault="00263CB1" w:rsidP="00263CB1">
      <w:pPr>
        <w:pStyle w:val="ConsPlusNormal"/>
        <w:spacing w:before="240"/>
        <w:ind w:firstLine="540"/>
        <w:jc w:val="both"/>
        <w:rPr>
          <w:sz w:val="28"/>
          <w:szCs w:val="28"/>
        </w:rPr>
      </w:pPr>
      <w:r>
        <w:rPr>
          <w:sz w:val="28"/>
          <w:szCs w:val="28"/>
        </w:rPr>
        <w:t>77</w:t>
      </w:r>
      <w:r w:rsidRPr="008740E8">
        <w:rPr>
          <w:sz w:val="28"/>
          <w:szCs w:val="28"/>
        </w:rPr>
        <w:t xml:space="preserve">. В решении о проведении контрольного (надзорного) мероприятия, подписанном уполномоченным должностным лицом контрольного (надзорного) органа, указываются сведения, установленные частью 1 статьи 64 Федерального закона </w:t>
      </w:r>
      <w:r>
        <w:rPr>
          <w:sz w:val="28"/>
          <w:szCs w:val="28"/>
        </w:rPr>
        <w:t xml:space="preserve">№ </w:t>
      </w:r>
      <w:r w:rsidRPr="008740E8">
        <w:rPr>
          <w:sz w:val="28"/>
          <w:szCs w:val="28"/>
        </w:rPr>
        <w:t>248-ФЗ.</w:t>
      </w:r>
    </w:p>
    <w:p w:rsidR="00263CB1" w:rsidRPr="008740E8" w:rsidRDefault="00263CB1" w:rsidP="00263CB1">
      <w:pPr>
        <w:pStyle w:val="ConsPlusNormal"/>
        <w:spacing w:before="240"/>
        <w:ind w:firstLine="540"/>
        <w:jc w:val="both"/>
        <w:rPr>
          <w:sz w:val="28"/>
          <w:szCs w:val="28"/>
        </w:rPr>
      </w:pPr>
      <w:r>
        <w:rPr>
          <w:sz w:val="28"/>
          <w:szCs w:val="28"/>
        </w:rPr>
        <w:t>78</w:t>
      </w:r>
      <w:r w:rsidRPr="008740E8">
        <w:rPr>
          <w:sz w:val="28"/>
          <w:szCs w:val="28"/>
        </w:rPr>
        <w:t>. Индивидуальный предприниматель, являющийся контролируемым лицом, вправе представить в контрольный (надзорный) орган информацию о невозможности присутствия при проведении контрольного (надзорного) мероприятия в случае заболевания, связанного с утратой трудоспособности.</w:t>
      </w:r>
    </w:p>
    <w:p w:rsidR="00263CB1" w:rsidRPr="008740E8" w:rsidRDefault="00263CB1" w:rsidP="00263CB1">
      <w:pPr>
        <w:pStyle w:val="ConsPlusNormal"/>
        <w:spacing w:before="240"/>
        <w:ind w:firstLine="540"/>
        <w:jc w:val="both"/>
        <w:rPr>
          <w:sz w:val="28"/>
          <w:szCs w:val="28"/>
        </w:rPr>
      </w:pPr>
      <w:r>
        <w:rPr>
          <w:sz w:val="28"/>
          <w:szCs w:val="28"/>
        </w:rPr>
        <w:t>79</w:t>
      </w:r>
      <w:r w:rsidRPr="008740E8">
        <w:rPr>
          <w:sz w:val="28"/>
          <w:szCs w:val="28"/>
        </w:rPr>
        <w:t xml:space="preserve">. Внеплановые контрольные (надзорные) мероприятия (инспекционный </w:t>
      </w:r>
      <w:r w:rsidRPr="008740E8">
        <w:rPr>
          <w:sz w:val="28"/>
          <w:szCs w:val="28"/>
        </w:rPr>
        <w:lastRenderedPageBreak/>
        <w:t xml:space="preserve">визит, документарная проверка, выездная проверка), за исключением контрольных (надзорных) мероприятий без взаимодействия, проводятся по основаниям, предусмотренным </w:t>
      </w:r>
      <w:hyperlink w:anchor="Par170"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 w:history="1">
        <w:r w:rsidRPr="008740E8">
          <w:rPr>
            <w:sz w:val="28"/>
            <w:szCs w:val="28"/>
          </w:rPr>
          <w:t>подпунктами 1</w:t>
        </w:r>
      </w:hyperlink>
      <w:r w:rsidRPr="008740E8">
        <w:rPr>
          <w:sz w:val="28"/>
          <w:szCs w:val="28"/>
        </w:rPr>
        <w:t xml:space="preserve">, </w:t>
      </w:r>
      <w:hyperlink w:anchor="Par17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8740E8">
          <w:rPr>
            <w:sz w:val="28"/>
            <w:szCs w:val="28"/>
          </w:rPr>
          <w:t>3</w:t>
        </w:r>
      </w:hyperlink>
      <w:r w:rsidRPr="008740E8">
        <w:rPr>
          <w:sz w:val="28"/>
          <w:szCs w:val="28"/>
        </w:rPr>
        <w:t xml:space="preserve"> - </w:t>
      </w:r>
      <w:hyperlink w:anchor="Par174"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N 248-ФЗ." w:history="1">
        <w:r w:rsidRPr="008740E8">
          <w:rPr>
            <w:sz w:val="28"/>
            <w:szCs w:val="28"/>
          </w:rPr>
          <w:t>7 пункта 64</w:t>
        </w:r>
      </w:hyperlink>
      <w:r w:rsidRPr="008740E8">
        <w:rPr>
          <w:sz w:val="28"/>
          <w:szCs w:val="28"/>
        </w:rPr>
        <w:t xml:space="preserve"> настоящего Положения.</w:t>
      </w:r>
    </w:p>
    <w:p w:rsidR="00263CB1" w:rsidRPr="008740E8" w:rsidRDefault="00263CB1" w:rsidP="00263CB1">
      <w:pPr>
        <w:pStyle w:val="ConsPlusNormal"/>
        <w:spacing w:before="240"/>
        <w:ind w:firstLine="540"/>
        <w:jc w:val="both"/>
        <w:rPr>
          <w:sz w:val="28"/>
          <w:szCs w:val="28"/>
        </w:rPr>
      </w:pPr>
      <w:r>
        <w:rPr>
          <w:sz w:val="28"/>
          <w:szCs w:val="28"/>
        </w:rPr>
        <w:t>80</w:t>
      </w:r>
      <w:r w:rsidRPr="008740E8">
        <w:rPr>
          <w:sz w:val="28"/>
          <w:szCs w:val="28"/>
        </w:rPr>
        <w:t>.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263CB1" w:rsidRPr="008740E8" w:rsidRDefault="00263CB1" w:rsidP="00263CB1">
      <w:pPr>
        <w:pStyle w:val="ConsPlusNormal"/>
        <w:spacing w:before="240"/>
        <w:ind w:firstLine="540"/>
        <w:jc w:val="both"/>
        <w:rPr>
          <w:sz w:val="28"/>
          <w:szCs w:val="28"/>
        </w:rPr>
      </w:pPr>
      <w:r w:rsidRPr="008740E8">
        <w:rPr>
          <w:sz w:val="28"/>
          <w:szCs w:val="28"/>
        </w:rPr>
        <w:t>8</w:t>
      </w:r>
      <w:r>
        <w:rPr>
          <w:sz w:val="28"/>
          <w:szCs w:val="28"/>
        </w:rPr>
        <w:t>0</w:t>
      </w:r>
      <w:r w:rsidRPr="008740E8">
        <w:rPr>
          <w:sz w:val="28"/>
          <w:szCs w:val="28"/>
        </w:rPr>
        <w:t xml:space="preserve">.1. В случаях, установленных Федеральным законом </w:t>
      </w:r>
      <w:r>
        <w:rPr>
          <w:sz w:val="28"/>
          <w:szCs w:val="28"/>
        </w:rPr>
        <w:t>№</w:t>
      </w:r>
      <w:r w:rsidRPr="008740E8">
        <w:rPr>
          <w:sz w:val="28"/>
          <w:szCs w:val="28"/>
        </w:rPr>
        <w:t xml:space="preserve"> 248-ФЗ, в целях организации и проведения внеплановых контрольных (надзорных) мероприятий может учитываться категория риска объекта муниципального контроля.</w:t>
      </w:r>
    </w:p>
    <w:p w:rsidR="00263CB1" w:rsidRPr="008740E8" w:rsidRDefault="00263CB1" w:rsidP="00263CB1">
      <w:pPr>
        <w:pStyle w:val="ConsPlusNormal"/>
        <w:spacing w:before="240"/>
        <w:ind w:firstLine="540"/>
        <w:jc w:val="both"/>
        <w:rPr>
          <w:sz w:val="28"/>
          <w:szCs w:val="28"/>
        </w:rPr>
      </w:pPr>
      <w:r>
        <w:rPr>
          <w:sz w:val="28"/>
          <w:szCs w:val="28"/>
        </w:rPr>
        <w:t>81</w:t>
      </w:r>
      <w:r w:rsidRPr="008740E8">
        <w:rPr>
          <w:sz w:val="28"/>
          <w:szCs w:val="28"/>
        </w:rPr>
        <w:t xml:space="preserve">. Согласование контрольным (надзорным) органом с органом прокуратуры внепланового контрольного (надзорного) мероприятия осуществляется в соответствии с Федеральным законом </w:t>
      </w:r>
      <w:r>
        <w:rPr>
          <w:sz w:val="28"/>
          <w:szCs w:val="28"/>
        </w:rPr>
        <w:t>№</w:t>
      </w:r>
      <w:r w:rsidRPr="008740E8">
        <w:rPr>
          <w:sz w:val="28"/>
          <w:szCs w:val="28"/>
        </w:rPr>
        <w:t xml:space="preserve"> 248-ФЗ.</w:t>
      </w:r>
    </w:p>
    <w:p w:rsidR="00263CB1" w:rsidRPr="008740E8" w:rsidRDefault="00263CB1" w:rsidP="00263CB1">
      <w:pPr>
        <w:pStyle w:val="ConsPlusNormal"/>
        <w:spacing w:before="240"/>
        <w:ind w:firstLine="540"/>
        <w:jc w:val="both"/>
        <w:rPr>
          <w:sz w:val="28"/>
          <w:szCs w:val="28"/>
        </w:rPr>
      </w:pPr>
      <w:r>
        <w:rPr>
          <w:sz w:val="28"/>
          <w:szCs w:val="28"/>
        </w:rPr>
        <w:t>82</w:t>
      </w:r>
      <w:r w:rsidRPr="008740E8">
        <w:rPr>
          <w:sz w:val="28"/>
          <w:szCs w:val="28"/>
        </w:rPr>
        <w:t xml:space="preserve">. Контрольный (надзорный) орган при поступлении сведений, предусмотренных частью 1 статьи 60 Федерального закона </w:t>
      </w:r>
      <w:r>
        <w:rPr>
          <w:sz w:val="28"/>
          <w:szCs w:val="28"/>
        </w:rPr>
        <w:t>№</w:t>
      </w:r>
      <w:r w:rsidRPr="008740E8">
        <w:rPr>
          <w:sz w:val="28"/>
          <w:szCs w:val="28"/>
        </w:rPr>
        <w:t xml:space="preserve">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посредством направления в тот же срок документов, предусмотренных частью 5 статьи 66 Федерального закона </w:t>
      </w:r>
      <w:r>
        <w:rPr>
          <w:sz w:val="28"/>
          <w:szCs w:val="28"/>
        </w:rPr>
        <w:t>№</w:t>
      </w:r>
      <w:r w:rsidRPr="008740E8">
        <w:rPr>
          <w:sz w:val="28"/>
          <w:szCs w:val="28"/>
        </w:rPr>
        <w:t xml:space="preserve"> 248-ФЗ. В этом случае контролируемое лицо может не уведомляться о проведении внепланового контрольного (надзорного) мероприятия.</w:t>
      </w:r>
    </w:p>
    <w:p w:rsidR="00263CB1" w:rsidRPr="008740E8" w:rsidRDefault="00263CB1" w:rsidP="00263CB1">
      <w:pPr>
        <w:pStyle w:val="ConsPlusNormal"/>
        <w:spacing w:before="240"/>
        <w:ind w:firstLine="540"/>
        <w:jc w:val="both"/>
        <w:rPr>
          <w:sz w:val="28"/>
          <w:szCs w:val="28"/>
        </w:rPr>
      </w:pPr>
      <w:r>
        <w:rPr>
          <w:sz w:val="28"/>
          <w:szCs w:val="28"/>
        </w:rPr>
        <w:t>83</w:t>
      </w:r>
      <w:r w:rsidRPr="008740E8">
        <w:rPr>
          <w:sz w:val="28"/>
          <w:szCs w:val="28"/>
        </w:rPr>
        <w:t>.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84. В ходе инспекционного визита могут совершаться следующие надзорные действия:</w:t>
      </w:r>
    </w:p>
    <w:p w:rsidR="00263CB1" w:rsidRPr="008740E8" w:rsidRDefault="00263CB1" w:rsidP="00263CB1">
      <w:pPr>
        <w:pStyle w:val="ConsPlusNormal"/>
        <w:spacing w:before="240"/>
        <w:ind w:firstLine="540"/>
        <w:jc w:val="both"/>
        <w:rPr>
          <w:sz w:val="28"/>
          <w:szCs w:val="28"/>
        </w:rPr>
      </w:pPr>
      <w:r w:rsidRPr="008740E8">
        <w:rPr>
          <w:sz w:val="28"/>
          <w:szCs w:val="28"/>
        </w:rPr>
        <w:t>1) осмотр;</w:t>
      </w:r>
    </w:p>
    <w:p w:rsidR="00263CB1" w:rsidRPr="008740E8" w:rsidRDefault="00263CB1" w:rsidP="00263CB1">
      <w:pPr>
        <w:pStyle w:val="ConsPlusNormal"/>
        <w:spacing w:before="240"/>
        <w:ind w:firstLine="540"/>
        <w:jc w:val="both"/>
        <w:rPr>
          <w:sz w:val="28"/>
          <w:szCs w:val="28"/>
        </w:rPr>
      </w:pPr>
      <w:r w:rsidRPr="008740E8">
        <w:rPr>
          <w:sz w:val="28"/>
          <w:szCs w:val="28"/>
        </w:rPr>
        <w:t>2) опрос;</w:t>
      </w:r>
    </w:p>
    <w:p w:rsidR="00263CB1" w:rsidRPr="008740E8" w:rsidRDefault="00263CB1" w:rsidP="00263CB1">
      <w:pPr>
        <w:pStyle w:val="ConsPlusNormal"/>
        <w:spacing w:before="240"/>
        <w:ind w:firstLine="540"/>
        <w:jc w:val="both"/>
        <w:rPr>
          <w:sz w:val="28"/>
          <w:szCs w:val="28"/>
        </w:rPr>
      </w:pPr>
      <w:r w:rsidRPr="008740E8">
        <w:rPr>
          <w:sz w:val="28"/>
          <w:szCs w:val="28"/>
        </w:rPr>
        <w:t>3) получение письменных объяснений;</w:t>
      </w:r>
    </w:p>
    <w:p w:rsidR="00263CB1" w:rsidRPr="008740E8" w:rsidRDefault="00263CB1" w:rsidP="00263CB1">
      <w:pPr>
        <w:pStyle w:val="ConsPlusNormal"/>
        <w:spacing w:before="240"/>
        <w:ind w:firstLine="540"/>
        <w:jc w:val="both"/>
        <w:rPr>
          <w:sz w:val="28"/>
          <w:szCs w:val="28"/>
        </w:rPr>
      </w:pPr>
      <w:r w:rsidRPr="008740E8">
        <w:rPr>
          <w:sz w:val="28"/>
          <w:szCs w:val="28"/>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8740E8">
        <w:rPr>
          <w:sz w:val="28"/>
          <w:szCs w:val="28"/>
        </w:rPr>
        <w:lastRenderedPageBreak/>
        <w:t>обособленных структурных подразделений) либо объекта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 xml:space="preserve">84.1. Инспекционный визит, указанный в </w:t>
      </w:r>
      <w:hyperlink w:anchor="Par249" w:tooltip="83.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 w:history="1">
        <w:r w:rsidRPr="008740E8">
          <w:rPr>
            <w:sz w:val="28"/>
            <w:szCs w:val="28"/>
          </w:rPr>
          <w:t>пункте 83.1</w:t>
        </w:r>
      </w:hyperlink>
      <w:r w:rsidRPr="008740E8">
        <w:rPr>
          <w:sz w:val="28"/>
          <w:szCs w:val="28"/>
        </w:rPr>
        <w:t xml:space="preserve"> настоящего Положения, может быть проведен с использованием средств дистанционного взаимодействия, в том числе посредством видео-конференц-связи.</w:t>
      </w:r>
    </w:p>
    <w:p w:rsidR="00263CB1" w:rsidRPr="008740E8" w:rsidRDefault="00263CB1" w:rsidP="00263CB1">
      <w:pPr>
        <w:pStyle w:val="ConsPlusNormal"/>
        <w:spacing w:before="240"/>
        <w:ind w:firstLine="540"/>
        <w:jc w:val="both"/>
        <w:rPr>
          <w:sz w:val="28"/>
          <w:szCs w:val="28"/>
        </w:rPr>
      </w:pPr>
      <w:r w:rsidRPr="008740E8">
        <w:rPr>
          <w:sz w:val="28"/>
          <w:szCs w:val="28"/>
        </w:rPr>
        <w:t>85. Инспекционный визит проводится без предварительного уведомления контролируемого лица и собственника объекта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86. Срок проведения инспекционного визита в одном месте осуществления деятельности либо на одном объекте муниципального контроля не может превышать один рабочий день.</w:t>
      </w:r>
    </w:p>
    <w:p w:rsidR="00263CB1" w:rsidRPr="008740E8" w:rsidRDefault="00263CB1" w:rsidP="00263CB1">
      <w:pPr>
        <w:pStyle w:val="ConsPlusNormal"/>
        <w:spacing w:before="240"/>
        <w:ind w:firstLine="540"/>
        <w:jc w:val="both"/>
        <w:rPr>
          <w:sz w:val="28"/>
          <w:szCs w:val="28"/>
        </w:rPr>
      </w:pPr>
      <w:r w:rsidRPr="008740E8">
        <w:rPr>
          <w:sz w:val="28"/>
          <w:szCs w:val="28"/>
        </w:rPr>
        <w:t>87. Контролируемые лица или их представители обязаны обеспечить беспрепятственный доступ инспектора на объект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 xml:space="preserve">88. Внеплановый инспекционный визит проводится при наличии оснований, указанных в </w:t>
      </w:r>
      <w:hyperlink w:anchor="Par170"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 w:history="1">
        <w:r w:rsidRPr="008740E8">
          <w:rPr>
            <w:sz w:val="28"/>
            <w:szCs w:val="28"/>
          </w:rPr>
          <w:t>подпунктах 1</w:t>
        </w:r>
      </w:hyperlink>
      <w:r w:rsidRPr="008740E8">
        <w:rPr>
          <w:sz w:val="28"/>
          <w:szCs w:val="28"/>
        </w:rPr>
        <w:t xml:space="preserve">, </w:t>
      </w:r>
      <w:hyperlink w:anchor="Par17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8740E8">
          <w:rPr>
            <w:sz w:val="28"/>
            <w:szCs w:val="28"/>
          </w:rPr>
          <w:t>3</w:t>
        </w:r>
      </w:hyperlink>
      <w:r w:rsidRPr="008740E8">
        <w:rPr>
          <w:sz w:val="28"/>
          <w:szCs w:val="28"/>
        </w:rPr>
        <w:t xml:space="preserve"> - </w:t>
      </w:r>
      <w:hyperlink w:anchor="Par174"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N 248-ФЗ." w:history="1">
        <w:r w:rsidRPr="008740E8">
          <w:rPr>
            <w:sz w:val="28"/>
            <w:szCs w:val="28"/>
          </w:rPr>
          <w:t>7 пункта 64</w:t>
        </w:r>
      </w:hyperlink>
      <w:r w:rsidRPr="008740E8">
        <w:rPr>
          <w:sz w:val="28"/>
          <w:szCs w:val="28"/>
        </w:rPr>
        <w:t xml:space="preserve"> и пункте 83 настоящего Положения.</w:t>
      </w:r>
    </w:p>
    <w:p w:rsidR="00263CB1" w:rsidRPr="008740E8" w:rsidRDefault="00263CB1" w:rsidP="00263CB1">
      <w:pPr>
        <w:pStyle w:val="ConsPlusNormal"/>
        <w:spacing w:before="240"/>
        <w:ind w:firstLine="540"/>
        <w:jc w:val="both"/>
        <w:rPr>
          <w:sz w:val="28"/>
          <w:szCs w:val="28"/>
        </w:rPr>
      </w:pPr>
      <w:r w:rsidRPr="008740E8">
        <w:rPr>
          <w:sz w:val="28"/>
          <w:szCs w:val="28"/>
        </w:rPr>
        <w:t xml:space="preserve">89.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ar17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8740E8">
          <w:rPr>
            <w:sz w:val="28"/>
            <w:szCs w:val="28"/>
          </w:rPr>
          <w:t>подпунктами 3</w:t>
        </w:r>
      </w:hyperlink>
      <w:r w:rsidRPr="008740E8">
        <w:rPr>
          <w:sz w:val="28"/>
          <w:szCs w:val="28"/>
        </w:rPr>
        <w:t xml:space="preserve"> - </w:t>
      </w:r>
      <w:hyperlink w:anchor="Par174"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N 248-ФЗ." w:history="1">
        <w:r w:rsidRPr="008740E8">
          <w:rPr>
            <w:sz w:val="28"/>
            <w:szCs w:val="28"/>
          </w:rPr>
          <w:t>4 пункта 64</w:t>
        </w:r>
      </w:hyperlink>
      <w:r w:rsidRPr="008740E8">
        <w:rPr>
          <w:sz w:val="28"/>
          <w:szCs w:val="28"/>
        </w:rPr>
        <w:t xml:space="preserve"> настоящего Положения, а также при получении сведений о непосредственной угрозе причинения вреда (ущерба) охраняемым законом ценностям. В таком случае контрольный (надзорный) орган (орган муниципального контроля)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муниципального контроля. В этом случае уведомление контролируемого лица о проведении внепланового контрольного (надзорного) мероприятия может не проводиться.</w:t>
      </w:r>
    </w:p>
    <w:p w:rsidR="00263CB1" w:rsidRPr="008740E8" w:rsidRDefault="00263CB1" w:rsidP="00263CB1">
      <w:pPr>
        <w:pStyle w:val="ConsPlusNormal"/>
        <w:spacing w:before="240"/>
        <w:ind w:firstLine="540"/>
        <w:jc w:val="both"/>
        <w:rPr>
          <w:sz w:val="28"/>
          <w:szCs w:val="28"/>
        </w:rPr>
      </w:pPr>
      <w:r w:rsidRPr="008740E8">
        <w:rPr>
          <w:sz w:val="28"/>
          <w:szCs w:val="28"/>
        </w:rPr>
        <w:t>90. В ходе документарной проверки могут совершаться следующие контрольные (надзорные) действия:</w:t>
      </w:r>
    </w:p>
    <w:p w:rsidR="00263CB1" w:rsidRPr="008740E8" w:rsidRDefault="00263CB1" w:rsidP="00263CB1">
      <w:pPr>
        <w:pStyle w:val="ConsPlusNormal"/>
        <w:spacing w:before="240"/>
        <w:ind w:firstLine="540"/>
        <w:jc w:val="both"/>
        <w:rPr>
          <w:sz w:val="28"/>
          <w:szCs w:val="28"/>
        </w:rPr>
      </w:pPr>
      <w:r w:rsidRPr="008740E8">
        <w:rPr>
          <w:sz w:val="28"/>
          <w:szCs w:val="28"/>
        </w:rPr>
        <w:t>1) получение письменных объяснений;</w:t>
      </w:r>
    </w:p>
    <w:p w:rsidR="00263CB1" w:rsidRPr="008740E8" w:rsidRDefault="00263CB1" w:rsidP="00263CB1">
      <w:pPr>
        <w:pStyle w:val="ConsPlusNormal"/>
        <w:spacing w:before="240"/>
        <w:ind w:firstLine="540"/>
        <w:jc w:val="both"/>
        <w:rPr>
          <w:sz w:val="28"/>
          <w:szCs w:val="28"/>
        </w:rPr>
      </w:pPr>
      <w:r w:rsidRPr="008740E8">
        <w:rPr>
          <w:sz w:val="28"/>
          <w:szCs w:val="28"/>
        </w:rPr>
        <w:t>2) истребование документов.</w:t>
      </w:r>
    </w:p>
    <w:p w:rsidR="00263CB1" w:rsidRPr="008740E8" w:rsidRDefault="00263CB1" w:rsidP="00263CB1">
      <w:pPr>
        <w:pStyle w:val="ConsPlusNormal"/>
        <w:spacing w:before="240"/>
        <w:ind w:firstLine="540"/>
        <w:jc w:val="both"/>
        <w:rPr>
          <w:sz w:val="28"/>
          <w:szCs w:val="28"/>
        </w:rPr>
      </w:pPr>
      <w:r w:rsidRPr="008740E8">
        <w:rPr>
          <w:sz w:val="28"/>
          <w:szCs w:val="28"/>
        </w:rPr>
        <w:t xml:space="preserve">91.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w:t>
      </w:r>
      <w:r w:rsidRPr="008740E8">
        <w:rPr>
          <w:sz w:val="28"/>
          <w:szCs w:val="28"/>
        </w:rPr>
        <w:lastRenderedPageBreak/>
        <w:t>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263CB1" w:rsidRPr="008740E8" w:rsidRDefault="00263CB1" w:rsidP="00263CB1">
      <w:pPr>
        <w:pStyle w:val="ConsPlusNormal"/>
        <w:spacing w:before="240"/>
        <w:ind w:firstLine="540"/>
        <w:jc w:val="both"/>
        <w:rPr>
          <w:sz w:val="28"/>
          <w:szCs w:val="28"/>
        </w:rPr>
      </w:pPr>
      <w:r w:rsidRPr="008740E8">
        <w:rPr>
          <w:sz w:val="28"/>
          <w:szCs w:val="28"/>
        </w:rPr>
        <w:t>92.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263CB1" w:rsidRPr="008740E8" w:rsidRDefault="00263CB1" w:rsidP="00263CB1">
      <w:pPr>
        <w:pStyle w:val="ConsPlusNormal"/>
        <w:spacing w:before="240"/>
        <w:ind w:firstLine="540"/>
        <w:jc w:val="both"/>
        <w:rPr>
          <w:sz w:val="28"/>
          <w:szCs w:val="28"/>
        </w:rPr>
      </w:pPr>
      <w:r w:rsidRPr="008740E8">
        <w:rPr>
          <w:sz w:val="28"/>
          <w:szCs w:val="28"/>
        </w:rPr>
        <w:t>93.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263CB1" w:rsidRPr="008740E8" w:rsidRDefault="00263CB1" w:rsidP="00263CB1">
      <w:pPr>
        <w:pStyle w:val="ConsPlusNormal"/>
        <w:spacing w:before="240"/>
        <w:ind w:firstLine="540"/>
        <w:jc w:val="both"/>
        <w:rPr>
          <w:sz w:val="28"/>
          <w:szCs w:val="28"/>
        </w:rPr>
      </w:pPr>
      <w:r w:rsidRPr="008740E8">
        <w:rPr>
          <w:sz w:val="28"/>
          <w:szCs w:val="28"/>
        </w:rPr>
        <w:t>94.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ошибки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надзора,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263CB1" w:rsidRPr="008740E8" w:rsidRDefault="00263CB1" w:rsidP="00263CB1">
      <w:pPr>
        <w:pStyle w:val="ConsPlusNormal"/>
        <w:spacing w:before="240"/>
        <w:ind w:firstLine="540"/>
        <w:jc w:val="both"/>
        <w:rPr>
          <w:sz w:val="28"/>
          <w:szCs w:val="28"/>
        </w:rPr>
      </w:pPr>
      <w:r w:rsidRPr="008740E8">
        <w:rPr>
          <w:sz w:val="28"/>
          <w:szCs w:val="28"/>
        </w:rPr>
        <w:t xml:space="preserve">95.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ar20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8740E8">
          <w:rPr>
            <w:color w:val="0000FF"/>
            <w:sz w:val="28"/>
            <w:szCs w:val="28"/>
          </w:rPr>
          <w:t>подпунктами 3</w:t>
        </w:r>
      </w:hyperlink>
      <w:r w:rsidRPr="008740E8">
        <w:rPr>
          <w:sz w:val="28"/>
          <w:szCs w:val="28"/>
        </w:rPr>
        <w:t xml:space="preserve">, </w:t>
      </w:r>
      <w:hyperlink w:anchor="Par204" w:tooltip="4) требование прокурора о проведении контрольного (надзорного) мероприятия в рамках муниципального контроля за исполнением законов, соблюдением прав и свобод человека и гражданина по поступившим в органы прокуратуры материалам и обращениям;" w:history="1">
        <w:r w:rsidRPr="008740E8">
          <w:rPr>
            <w:color w:val="0000FF"/>
            <w:sz w:val="28"/>
            <w:szCs w:val="28"/>
          </w:rPr>
          <w:t>4 пункта 6</w:t>
        </w:r>
      </w:hyperlink>
      <w:r w:rsidRPr="008740E8">
        <w:rPr>
          <w:sz w:val="28"/>
          <w:szCs w:val="28"/>
        </w:rPr>
        <w:t>4 настоящего Положения.</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 xml:space="preserve">96. Внеплановая документарная проверка проводится при наличии оснований, указанных в </w:t>
      </w:r>
      <w:hyperlink w:anchor="Par170"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индикаторами риска нару" w:history="1">
        <w:r w:rsidRPr="008740E8">
          <w:rPr>
            <w:color w:val="0000FF"/>
            <w:sz w:val="28"/>
            <w:szCs w:val="28"/>
          </w:rPr>
          <w:t>пунктах 1</w:t>
        </w:r>
      </w:hyperlink>
      <w:r w:rsidRPr="008740E8">
        <w:rPr>
          <w:sz w:val="28"/>
          <w:szCs w:val="28"/>
        </w:rPr>
        <w:t xml:space="preserve">, </w:t>
      </w:r>
      <w:hyperlink w:anchor="Par172"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8740E8">
          <w:rPr>
            <w:color w:val="0000FF"/>
            <w:sz w:val="28"/>
            <w:szCs w:val="28"/>
          </w:rPr>
          <w:t>3</w:t>
        </w:r>
      </w:hyperlink>
      <w:r w:rsidRPr="008740E8">
        <w:rPr>
          <w:sz w:val="28"/>
          <w:szCs w:val="28"/>
        </w:rPr>
        <w:t xml:space="preserve"> - </w:t>
      </w:r>
      <w:hyperlink w:anchor="Par174" w:tooltip="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Федерального закона N 248-ФЗ." w:history="1">
        <w:r w:rsidRPr="008740E8">
          <w:rPr>
            <w:color w:val="0000FF"/>
            <w:sz w:val="28"/>
            <w:szCs w:val="28"/>
          </w:rPr>
          <w:t>7 пункта 64</w:t>
        </w:r>
      </w:hyperlink>
      <w:r w:rsidRPr="008740E8">
        <w:rPr>
          <w:sz w:val="28"/>
          <w:szCs w:val="28"/>
        </w:rPr>
        <w:t xml:space="preserve"> настоящего Положения.</w:t>
      </w:r>
    </w:p>
    <w:p w:rsidR="00263CB1" w:rsidRPr="008740E8" w:rsidRDefault="00263CB1" w:rsidP="00263CB1">
      <w:pPr>
        <w:pStyle w:val="ConsPlusNormal"/>
        <w:spacing w:before="240"/>
        <w:ind w:firstLine="540"/>
        <w:jc w:val="both"/>
        <w:rPr>
          <w:sz w:val="28"/>
          <w:szCs w:val="28"/>
        </w:rPr>
      </w:pPr>
      <w:r w:rsidRPr="008740E8">
        <w:rPr>
          <w:sz w:val="28"/>
          <w:szCs w:val="28"/>
        </w:rPr>
        <w:t>97. 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подразделений) должностными лицами контрольного (надзорного) органа, имеющими доступ к таким сведениям.</w:t>
      </w:r>
    </w:p>
    <w:p w:rsidR="00263CB1" w:rsidRPr="008740E8" w:rsidRDefault="00263CB1" w:rsidP="00263CB1">
      <w:pPr>
        <w:pStyle w:val="ConsPlusNormal"/>
        <w:spacing w:before="240"/>
        <w:ind w:firstLine="540"/>
        <w:jc w:val="both"/>
        <w:rPr>
          <w:sz w:val="28"/>
          <w:szCs w:val="28"/>
        </w:rPr>
      </w:pPr>
      <w:r w:rsidRPr="008740E8">
        <w:rPr>
          <w:sz w:val="28"/>
          <w:szCs w:val="28"/>
        </w:rPr>
        <w:t>98.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99.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 xml:space="preserve">99.1. Выездная проверка, указанная в </w:t>
      </w:r>
      <w:hyperlink w:anchor="Par279" w:tooltip="98.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w:history="1">
        <w:r w:rsidRPr="008740E8">
          <w:rPr>
            <w:color w:val="0000FF"/>
            <w:sz w:val="28"/>
            <w:szCs w:val="28"/>
          </w:rPr>
          <w:t>пункте 98</w:t>
        </w:r>
      </w:hyperlink>
      <w:r w:rsidRPr="008740E8">
        <w:rPr>
          <w:sz w:val="28"/>
          <w:szCs w:val="28"/>
        </w:rPr>
        <w:t xml:space="preserve"> настоящего Положения, может быть проведена с использованием средств дистанционного взаимодействия, в том числе посредством видео-конференц-связи.</w:t>
      </w:r>
    </w:p>
    <w:p w:rsidR="00263CB1" w:rsidRPr="008740E8" w:rsidRDefault="00263CB1" w:rsidP="00263CB1">
      <w:pPr>
        <w:pStyle w:val="ConsPlusNormal"/>
        <w:spacing w:before="240"/>
        <w:ind w:firstLine="540"/>
        <w:jc w:val="both"/>
        <w:rPr>
          <w:sz w:val="28"/>
          <w:szCs w:val="28"/>
        </w:rPr>
      </w:pPr>
      <w:r w:rsidRPr="008740E8">
        <w:rPr>
          <w:sz w:val="28"/>
          <w:szCs w:val="28"/>
        </w:rPr>
        <w:t>100. Выездная проверка проводится в случае, если не представляется возможным:</w:t>
      </w:r>
    </w:p>
    <w:p w:rsidR="00263CB1" w:rsidRPr="008740E8" w:rsidRDefault="00263CB1" w:rsidP="00263CB1">
      <w:pPr>
        <w:pStyle w:val="ConsPlusNormal"/>
        <w:spacing w:before="240"/>
        <w:ind w:firstLine="540"/>
        <w:jc w:val="both"/>
        <w:rPr>
          <w:sz w:val="28"/>
          <w:szCs w:val="28"/>
        </w:rPr>
      </w:pPr>
      <w:r w:rsidRPr="008740E8">
        <w:rPr>
          <w:sz w:val="28"/>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263CB1" w:rsidRPr="008740E8" w:rsidRDefault="00263CB1" w:rsidP="00263CB1">
      <w:pPr>
        <w:pStyle w:val="ConsPlusNormal"/>
        <w:spacing w:before="240"/>
        <w:ind w:firstLine="540"/>
        <w:jc w:val="both"/>
        <w:rPr>
          <w:sz w:val="28"/>
          <w:szCs w:val="28"/>
        </w:rPr>
      </w:pPr>
      <w:r w:rsidRPr="008740E8">
        <w:rPr>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муниципального контроля обязательным требованиям без выезда на указанное в пункте 99 настоящего Положения место и совершения необходимых надзорных действий, предусмотренных в рамках иного вида контрольных (надзорных) мероприятий.</w:t>
      </w:r>
    </w:p>
    <w:p w:rsidR="00263CB1" w:rsidRPr="008740E8" w:rsidRDefault="00263CB1" w:rsidP="00263CB1">
      <w:pPr>
        <w:pStyle w:val="ConsPlusNormal"/>
        <w:spacing w:before="240"/>
        <w:ind w:firstLine="540"/>
        <w:jc w:val="both"/>
        <w:rPr>
          <w:sz w:val="28"/>
          <w:szCs w:val="28"/>
        </w:rPr>
      </w:pPr>
      <w:r w:rsidRPr="008740E8">
        <w:rPr>
          <w:sz w:val="28"/>
          <w:szCs w:val="28"/>
        </w:rPr>
        <w:t xml:space="preserve">101.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ar20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8740E8">
          <w:rPr>
            <w:sz w:val="28"/>
            <w:szCs w:val="28"/>
          </w:rPr>
          <w:t>подпунктами 3</w:t>
        </w:r>
      </w:hyperlink>
      <w:r w:rsidRPr="008740E8">
        <w:rPr>
          <w:sz w:val="28"/>
          <w:szCs w:val="28"/>
        </w:rPr>
        <w:t xml:space="preserve">, </w:t>
      </w:r>
      <w:hyperlink w:anchor="Par204" w:tooltip="4) требование прокурора о проведении контрольного (надзорного) мероприятия в рамках муниципального контроля за исполнением законов, соблюдением прав и свобод человека и гражданина по поступившим в органы прокуратуры материалам и обращениям;" w:history="1">
        <w:r w:rsidRPr="008740E8">
          <w:rPr>
            <w:sz w:val="28"/>
            <w:szCs w:val="28"/>
          </w:rPr>
          <w:t>4 пункта 6</w:t>
        </w:r>
      </w:hyperlink>
      <w:r w:rsidRPr="008740E8">
        <w:rPr>
          <w:sz w:val="28"/>
          <w:szCs w:val="28"/>
        </w:rPr>
        <w:t xml:space="preserve">4 настоящего Положения, а также при поступлении сведений, предусмотренных частью 1 статьи 60 Федерального закона </w:t>
      </w:r>
      <w:r>
        <w:rPr>
          <w:sz w:val="28"/>
          <w:szCs w:val="28"/>
        </w:rPr>
        <w:t>№</w:t>
      </w:r>
      <w:r w:rsidRPr="008740E8">
        <w:rPr>
          <w:sz w:val="28"/>
          <w:szCs w:val="28"/>
        </w:rPr>
        <w:t xml:space="preserve"> 248-ФЗ. В таком случае контрольный (надзорный) орган приступает к проведению внепланового контрольного </w:t>
      </w:r>
      <w:r w:rsidRPr="008740E8">
        <w:rPr>
          <w:sz w:val="28"/>
          <w:szCs w:val="28"/>
        </w:rPr>
        <w:lastRenderedPageBreak/>
        <w:t>(надзорного)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муниципального контроля. В этом случае контролируемое лицо может не уведомляться о проведении внепланового контрольного (надзорного) мероприятия.</w:t>
      </w:r>
    </w:p>
    <w:p w:rsidR="00263CB1" w:rsidRPr="008740E8" w:rsidRDefault="00263CB1" w:rsidP="00263CB1">
      <w:pPr>
        <w:pStyle w:val="ConsPlusNormal"/>
        <w:spacing w:before="300"/>
        <w:ind w:firstLine="540"/>
        <w:jc w:val="both"/>
        <w:rPr>
          <w:sz w:val="28"/>
          <w:szCs w:val="28"/>
        </w:rPr>
      </w:pPr>
      <w:r w:rsidRPr="008740E8">
        <w:rPr>
          <w:sz w:val="28"/>
          <w:szCs w:val="28"/>
        </w:rPr>
        <w:t xml:space="preserve">102.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Pr>
          <w:sz w:val="28"/>
          <w:szCs w:val="28"/>
        </w:rPr>
        <w:t>№</w:t>
      </w:r>
      <w:r w:rsidRPr="008740E8">
        <w:rPr>
          <w:sz w:val="28"/>
          <w:szCs w:val="28"/>
        </w:rPr>
        <w:t xml:space="preserve"> 248-ФЗ, если иное не предусмотрено федеральным законом о виде надзора.</w:t>
      </w:r>
    </w:p>
    <w:p w:rsidR="00263CB1" w:rsidRPr="008740E8" w:rsidRDefault="00263CB1" w:rsidP="00263CB1">
      <w:pPr>
        <w:pStyle w:val="ConsPlusNormal"/>
        <w:spacing w:before="240"/>
        <w:ind w:firstLine="540"/>
        <w:jc w:val="both"/>
        <w:rPr>
          <w:sz w:val="28"/>
          <w:szCs w:val="28"/>
        </w:rPr>
      </w:pPr>
      <w:r w:rsidRPr="008740E8">
        <w:rPr>
          <w:sz w:val="28"/>
          <w:szCs w:val="28"/>
        </w:rPr>
        <w:t>103. В ходе выездной проверки могут совершаться следующие надзорные действия:</w:t>
      </w:r>
    </w:p>
    <w:p w:rsidR="00263CB1" w:rsidRPr="008740E8" w:rsidRDefault="00263CB1" w:rsidP="00263CB1">
      <w:pPr>
        <w:pStyle w:val="ConsPlusNormal"/>
        <w:spacing w:before="240"/>
        <w:ind w:firstLine="540"/>
        <w:jc w:val="both"/>
        <w:rPr>
          <w:sz w:val="28"/>
          <w:szCs w:val="28"/>
        </w:rPr>
      </w:pPr>
      <w:r w:rsidRPr="008740E8">
        <w:rPr>
          <w:sz w:val="28"/>
          <w:szCs w:val="28"/>
        </w:rPr>
        <w:t>1) осмотр;</w:t>
      </w:r>
    </w:p>
    <w:p w:rsidR="00263CB1" w:rsidRPr="008740E8" w:rsidRDefault="00263CB1" w:rsidP="00263CB1">
      <w:pPr>
        <w:pStyle w:val="ConsPlusNormal"/>
        <w:spacing w:before="240"/>
        <w:ind w:firstLine="540"/>
        <w:jc w:val="both"/>
        <w:rPr>
          <w:sz w:val="28"/>
          <w:szCs w:val="28"/>
        </w:rPr>
      </w:pPr>
      <w:r w:rsidRPr="008740E8">
        <w:rPr>
          <w:sz w:val="28"/>
          <w:szCs w:val="28"/>
        </w:rPr>
        <w:t>2) досмотр;</w:t>
      </w:r>
    </w:p>
    <w:p w:rsidR="00263CB1" w:rsidRPr="008740E8" w:rsidRDefault="00263CB1" w:rsidP="00263CB1">
      <w:pPr>
        <w:pStyle w:val="ConsPlusNormal"/>
        <w:spacing w:before="240"/>
        <w:ind w:firstLine="540"/>
        <w:jc w:val="both"/>
        <w:rPr>
          <w:sz w:val="28"/>
          <w:szCs w:val="28"/>
        </w:rPr>
      </w:pPr>
      <w:r w:rsidRPr="008740E8">
        <w:rPr>
          <w:sz w:val="28"/>
          <w:szCs w:val="28"/>
        </w:rPr>
        <w:t>3) опрос;</w:t>
      </w:r>
    </w:p>
    <w:p w:rsidR="00263CB1" w:rsidRPr="008740E8" w:rsidRDefault="00263CB1" w:rsidP="00263CB1">
      <w:pPr>
        <w:pStyle w:val="ConsPlusNormal"/>
        <w:spacing w:before="240"/>
        <w:ind w:firstLine="540"/>
        <w:jc w:val="both"/>
        <w:rPr>
          <w:sz w:val="28"/>
          <w:szCs w:val="28"/>
        </w:rPr>
      </w:pPr>
      <w:r w:rsidRPr="008740E8">
        <w:rPr>
          <w:sz w:val="28"/>
          <w:szCs w:val="28"/>
        </w:rPr>
        <w:t>4) получение письменных объяснений;</w:t>
      </w:r>
    </w:p>
    <w:p w:rsidR="00263CB1" w:rsidRPr="008740E8" w:rsidRDefault="00263CB1" w:rsidP="00263CB1">
      <w:pPr>
        <w:pStyle w:val="ConsPlusNormal"/>
        <w:spacing w:before="240"/>
        <w:ind w:firstLine="540"/>
        <w:jc w:val="both"/>
        <w:rPr>
          <w:sz w:val="28"/>
          <w:szCs w:val="28"/>
        </w:rPr>
      </w:pPr>
      <w:r w:rsidRPr="008740E8">
        <w:rPr>
          <w:sz w:val="28"/>
          <w:szCs w:val="28"/>
        </w:rPr>
        <w:t>5) истребование документов.</w:t>
      </w:r>
    </w:p>
    <w:p w:rsidR="00263CB1" w:rsidRPr="008740E8" w:rsidRDefault="00263CB1" w:rsidP="00263CB1">
      <w:pPr>
        <w:pStyle w:val="ConsPlusNormal"/>
        <w:spacing w:before="240"/>
        <w:ind w:firstLine="540"/>
        <w:jc w:val="both"/>
        <w:rPr>
          <w:sz w:val="28"/>
          <w:szCs w:val="28"/>
        </w:rPr>
      </w:pPr>
      <w:r w:rsidRPr="008740E8">
        <w:rPr>
          <w:sz w:val="28"/>
          <w:szCs w:val="28"/>
        </w:rPr>
        <w:t xml:space="preserve">104. Внеплановая выездная проверка проводится при наличии оснований, указанных в </w:t>
      </w:r>
      <w:hyperlink w:anchor="Par200" w:tooltip="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N 248-ФЗ;" w:history="1">
        <w:r w:rsidRPr="008740E8">
          <w:rPr>
            <w:color w:val="0000FF"/>
            <w:sz w:val="28"/>
            <w:szCs w:val="28"/>
          </w:rPr>
          <w:t>подпунктах 1</w:t>
        </w:r>
      </w:hyperlink>
      <w:r w:rsidRPr="008740E8">
        <w:rPr>
          <w:sz w:val="28"/>
          <w:szCs w:val="28"/>
        </w:rPr>
        <w:t xml:space="preserve">, </w:t>
      </w:r>
      <w:hyperlink w:anchor="Par203"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history="1">
        <w:r w:rsidRPr="008740E8">
          <w:rPr>
            <w:color w:val="0000FF"/>
            <w:sz w:val="28"/>
            <w:szCs w:val="28"/>
          </w:rPr>
          <w:t>3</w:t>
        </w:r>
      </w:hyperlink>
      <w:r w:rsidRPr="008740E8">
        <w:rPr>
          <w:sz w:val="28"/>
          <w:szCs w:val="28"/>
        </w:rPr>
        <w:t xml:space="preserve"> - </w:t>
      </w:r>
      <w:hyperlink w:anchor="Par208" w:tooltip="7) уклонение контролируемого лица от проведения обязательного профилактического визита." w:history="1">
        <w:r w:rsidRPr="008740E8">
          <w:rPr>
            <w:color w:val="0000FF"/>
            <w:sz w:val="28"/>
            <w:szCs w:val="28"/>
          </w:rPr>
          <w:t>7 пункта 6</w:t>
        </w:r>
      </w:hyperlink>
      <w:r w:rsidRPr="008740E8">
        <w:rPr>
          <w:sz w:val="28"/>
          <w:szCs w:val="28"/>
        </w:rPr>
        <w:t xml:space="preserve">4 и </w:t>
      </w:r>
      <w:hyperlink w:anchor="Par246" w:tooltip="82. Согласование контрольным (надзорным) органом с органом прокуратуры внепланового контрольного (надзорного) мероприятия осуществляется в соответствии с Федеральным законом N 248-ФЗ." w:history="1">
        <w:r w:rsidRPr="008740E8">
          <w:rPr>
            <w:color w:val="0000FF"/>
            <w:sz w:val="28"/>
            <w:szCs w:val="28"/>
          </w:rPr>
          <w:t>пункте 82</w:t>
        </w:r>
      </w:hyperlink>
      <w:r w:rsidRPr="008740E8">
        <w:rPr>
          <w:sz w:val="28"/>
          <w:szCs w:val="28"/>
        </w:rPr>
        <w:t xml:space="preserve"> настоящего Положения.</w:t>
      </w:r>
    </w:p>
    <w:p w:rsidR="00263CB1" w:rsidRPr="008740E8" w:rsidRDefault="00263CB1" w:rsidP="00263CB1">
      <w:pPr>
        <w:pStyle w:val="ConsPlusNormal"/>
        <w:spacing w:before="240"/>
        <w:ind w:firstLine="540"/>
        <w:jc w:val="both"/>
        <w:rPr>
          <w:sz w:val="28"/>
          <w:szCs w:val="28"/>
        </w:rPr>
      </w:pPr>
      <w:r w:rsidRPr="008740E8">
        <w:rPr>
          <w:sz w:val="28"/>
          <w:szCs w:val="28"/>
        </w:rPr>
        <w:t>105. Срок проведения выездной проверки не может превышать десять рабочих дней.</w:t>
      </w:r>
    </w:p>
    <w:p w:rsidR="00263CB1" w:rsidRPr="008740E8" w:rsidRDefault="00263CB1" w:rsidP="00263CB1">
      <w:pPr>
        <w:pStyle w:val="ConsPlusNormal"/>
        <w:spacing w:before="240"/>
        <w:ind w:firstLine="540"/>
        <w:jc w:val="both"/>
        <w:rPr>
          <w:sz w:val="28"/>
          <w:szCs w:val="28"/>
        </w:rPr>
      </w:pPr>
      <w:r w:rsidRPr="008740E8">
        <w:rPr>
          <w:sz w:val="28"/>
          <w:szCs w:val="28"/>
        </w:rPr>
        <w:t>106.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наступление события, указанного в программе проверок, и которая для микропредприятия не может продолжаться более сорока часов.</w:t>
      </w:r>
    </w:p>
    <w:p w:rsidR="00263CB1" w:rsidRPr="008740E8" w:rsidRDefault="00263CB1" w:rsidP="00263CB1">
      <w:pPr>
        <w:pStyle w:val="ConsPlusNormal"/>
        <w:spacing w:before="240"/>
        <w:ind w:firstLine="540"/>
        <w:jc w:val="both"/>
        <w:rPr>
          <w:sz w:val="28"/>
          <w:szCs w:val="28"/>
        </w:rPr>
      </w:pPr>
      <w:r w:rsidRPr="008740E8">
        <w:rPr>
          <w:sz w:val="28"/>
          <w:szCs w:val="28"/>
        </w:rPr>
        <w:t>107. Контрольные (надзорные) мероприятия без взаимодействия проводятся должностными лицами контрольного (надзорного) органа на основании заданий уполномоченных должностных лиц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 xml:space="preserve">108.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(надзорного) органа, в том числе </w:t>
      </w:r>
      <w:r w:rsidRPr="008740E8">
        <w:rPr>
          <w:sz w:val="28"/>
          <w:szCs w:val="28"/>
        </w:rPr>
        <w:lastRenderedPageBreak/>
        <w:t>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63CB1" w:rsidRPr="008740E8" w:rsidRDefault="00263CB1" w:rsidP="00263CB1">
      <w:pPr>
        <w:pStyle w:val="ConsPlusNormal"/>
        <w:spacing w:before="240"/>
        <w:ind w:firstLine="540"/>
        <w:jc w:val="both"/>
        <w:rPr>
          <w:sz w:val="28"/>
          <w:szCs w:val="28"/>
        </w:rPr>
      </w:pPr>
      <w:r w:rsidRPr="008740E8">
        <w:rPr>
          <w:sz w:val="28"/>
          <w:szCs w:val="28"/>
        </w:rPr>
        <w:t>109. При наблюдении за соблюдением обязательных требований, работающие в автоматическом режиме технические средства фиксации правонарушений, имеющие функции фото- и киносъемки, видеозаписи, могут быть размещены:</w:t>
      </w:r>
    </w:p>
    <w:p w:rsidR="00263CB1" w:rsidRPr="008740E8" w:rsidRDefault="00263CB1" w:rsidP="00263CB1">
      <w:pPr>
        <w:pStyle w:val="ConsPlusNormal"/>
        <w:spacing w:before="240"/>
        <w:ind w:firstLine="540"/>
        <w:jc w:val="both"/>
        <w:rPr>
          <w:sz w:val="28"/>
          <w:szCs w:val="28"/>
        </w:rPr>
      </w:pPr>
      <w:r w:rsidRPr="008740E8">
        <w:rPr>
          <w:sz w:val="28"/>
          <w:szCs w:val="28"/>
        </w:rPr>
        <w:t>1) стационарно;</w:t>
      </w:r>
    </w:p>
    <w:p w:rsidR="00263CB1" w:rsidRPr="008740E8" w:rsidRDefault="00263CB1" w:rsidP="00263CB1">
      <w:pPr>
        <w:pStyle w:val="ConsPlusNormal"/>
        <w:spacing w:before="240"/>
        <w:ind w:firstLine="540"/>
        <w:jc w:val="both"/>
        <w:rPr>
          <w:sz w:val="28"/>
          <w:szCs w:val="28"/>
        </w:rPr>
      </w:pPr>
      <w:r w:rsidRPr="008740E8">
        <w:rPr>
          <w:sz w:val="28"/>
          <w:szCs w:val="28"/>
        </w:rPr>
        <w:t>2) на автомобильном транспорте;</w:t>
      </w:r>
    </w:p>
    <w:p w:rsidR="00263CB1" w:rsidRPr="008740E8" w:rsidRDefault="00263CB1" w:rsidP="00263CB1">
      <w:pPr>
        <w:pStyle w:val="ConsPlusNormal"/>
        <w:spacing w:before="240"/>
        <w:ind w:firstLine="540"/>
        <w:jc w:val="both"/>
        <w:rPr>
          <w:sz w:val="28"/>
          <w:szCs w:val="28"/>
        </w:rPr>
      </w:pPr>
      <w:r w:rsidRPr="008740E8">
        <w:rPr>
          <w:sz w:val="28"/>
          <w:szCs w:val="28"/>
        </w:rPr>
        <w:t>3) на воздушном судне, включая беспилотное воздушное судно.</w:t>
      </w:r>
    </w:p>
    <w:p w:rsidR="00263CB1" w:rsidRPr="008740E8" w:rsidRDefault="00263CB1" w:rsidP="00263CB1">
      <w:pPr>
        <w:pStyle w:val="ConsPlusNormal"/>
        <w:spacing w:before="240"/>
        <w:ind w:firstLine="540"/>
        <w:jc w:val="both"/>
        <w:rPr>
          <w:sz w:val="28"/>
          <w:szCs w:val="28"/>
        </w:rPr>
      </w:pPr>
      <w:r w:rsidRPr="008740E8">
        <w:rPr>
          <w:sz w:val="28"/>
          <w:szCs w:val="28"/>
        </w:rPr>
        <w:t>110.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 и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Выездное обследование проводится без информирования контролируемого лица.</w:t>
      </w:r>
    </w:p>
    <w:p w:rsidR="00263CB1" w:rsidRPr="008740E8" w:rsidRDefault="00263CB1" w:rsidP="00263CB1">
      <w:pPr>
        <w:pStyle w:val="ConsPlusNormal"/>
        <w:spacing w:before="240"/>
        <w:ind w:firstLine="540"/>
        <w:jc w:val="both"/>
        <w:rPr>
          <w:sz w:val="28"/>
          <w:szCs w:val="28"/>
        </w:rPr>
      </w:pPr>
      <w:r w:rsidRPr="008740E8">
        <w:rPr>
          <w:sz w:val="28"/>
          <w:szCs w:val="28"/>
        </w:rPr>
        <w:t>111.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263CB1" w:rsidRPr="008740E8" w:rsidRDefault="00263CB1" w:rsidP="00263CB1">
      <w:pPr>
        <w:pStyle w:val="ConsPlusNormal"/>
        <w:spacing w:before="240"/>
        <w:ind w:firstLine="540"/>
        <w:jc w:val="both"/>
        <w:rPr>
          <w:sz w:val="28"/>
          <w:szCs w:val="28"/>
        </w:rPr>
      </w:pPr>
      <w:r w:rsidRPr="008740E8">
        <w:rPr>
          <w:sz w:val="28"/>
          <w:szCs w:val="28"/>
        </w:rPr>
        <w:t>1) осмотр;</w:t>
      </w:r>
    </w:p>
    <w:p w:rsidR="00263CB1" w:rsidRPr="008740E8" w:rsidRDefault="00263CB1" w:rsidP="00263CB1">
      <w:pPr>
        <w:pStyle w:val="ConsPlusNormal"/>
        <w:spacing w:before="240"/>
        <w:ind w:firstLine="540"/>
        <w:jc w:val="both"/>
        <w:rPr>
          <w:sz w:val="28"/>
          <w:szCs w:val="28"/>
        </w:rPr>
      </w:pPr>
      <w:r w:rsidRPr="008740E8">
        <w:rPr>
          <w:sz w:val="28"/>
          <w:szCs w:val="28"/>
        </w:rPr>
        <w:t>2) отбор проб (образцов);</w:t>
      </w:r>
    </w:p>
    <w:p w:rsidR="00263CB1" w:rsidRPr="008740E8" w:rsidRDefault="00263CB1" w:rsidP="00263CB1">
      <w:pPr>
        <w:pStyle w:val="ConsPlusNormal"/>
        <w:spacing w:before="240"/>
        <w:ind w:firstLine="540"/>
        <w:jc w:val="both"/>
        <w:rPr>
          <w:sz w:val="28"/>
          <w:szCs w:val="28"/>
        </w:rPr>
      </w:pPr>
      <w:r w:rsidRPr="008740E8">
        <w:rPr>
          <w:sz w:val="28"/>
          <w:szCs w:val="28"/>
        </w:rPr>
        <w:t>3) инструментальное обследование (с применением видеозаписи);</w:t>
      </w:r>
    </w:p>
    <w:p w:rsidR="00263CB1" w:rsidRPr="008740E8" w:rsidRDefault="00263CB1" w:rsidP="00263CB1">
      <w:pPr>
        <w:pStyle w:val="ConsPlusNormal"/>
        <w:spacing w:before="240"/>
        <w:ind w:firstLine="540"/>
        <w:jc w:val="both"/>
        <w:rPr>
          <w:sz w:val="28"/>
          <w:szCs w:val="28"/>
        </w:rPr>
      </w:pPr>
      <w:r w:rsidRPr="008740E8">
        <w:rPr>
          <w:sz w:val="28"/>
          <w:szCs w:val="28"/>
        </w:rPr>
        <w:t>4) испытание;</w:t>
      </w:r>
    </w:p>
    <w:p w:rsidR="00263CB1" w:rsidRPr="008740E8" w:rsidRDefault="00263CB1" w:rsidP="00263CB1">
      <w:pPr>
        <w:pStyle w:val="ConsPlusNormal"/>
        <w:spacing w:before="240"/>
        <w:ind w:firstLine="540"/>
        <w:jc w:val="both"/>
        <w:rPr>
          <w:sz w:val="28"/>
          <w:szCs w:val="28"/>
        </w:rPr>
      </w:pPr>
      <w:r w:rsidRPr="008740E8">
        <w:rPr>
          <w:sz w:val="28"/>
          <w:szCs w:val="28"/>
        </w:rPr>
        <w:t>5) экспертиза.</w:t>
      </w:r>
    </w:p>
    <w:p w:rsidR="00263CB1" w:rsidRPr="008740E8" w:rsidRDefault="00263CB1" w:rsidP="00263CB1">
      <w:pPr>
        <w:pStyle w:val="ConsPlusNormal"/>
        <w:spacing w:before="240"/>
        <w:ind w:firstLine="540"/>
        <w:jc w:val="both"/>
        <w:rPr>
          <w:sz w:val="28"/>
          <w:szCs w:val="28"/>
        </w:rPr>
      </w:pPr>
    </w:p>
    <w:p w:rsidR="00263CB1" w:rsidRPr="008740E8" w:rsidRDefault="00263CB1" w:rsidP="00263CB1">
      <w:pPr>
        <w:pStyle w:val="ConsPlusTitle"/>
        <w:jc w:val="center"/>
        <w:outlineLvl w:val="1"/>
        <w:rPr>
          <w:rFonts w:ascii="Times New Roman" w:hAnsi="Times New Roman" w:cs="Times New Roman"/>
          <w:sz w:val="28"/>
          <w:szCs w:val="28"/>
        </w:rPr>
      </w:pPr>
      <w:r w:rsidRPr="008740E8">
        <w:rPr>
          <w:rFonts w:ascii="Times New Roman" w:hAnsi="Times New Roman" w:cs="Times New Roman"/>
          <w:sz w:val="28"/>
          <w:szCs w:val="28"/>
        </w:rPr>
        <w:t>V. Результаты контрольного (надзорного) мероприятия</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 xml:space="preserve">112. Результаты контрольных (надзорных) мероприятий оформляются в </w:t>
      </w:r>
      <w:r w:rsidRPr="008740E8">
        <w:rPr>
          <w:sz w:val="28"/>
          <w:szCs w:val="28"/>
        </w:rPr>
        <w:lastRenderedPageBreak/>
        <w:t xml:space="preserve">соответствии с главой 16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jc w:val="both"/>
        <w:rPr>
          <w:sz w:val="28"/>
          <w:szCs w:val="28"/>
        </w:rPr>
      </w:pPr>
    </w:p>
    <w:p w:rsidR="00263CB1" w:rsidRPr="008740E8" w:rsidRDefault="00263CB1" w:rsidP="00263CB1">
      <w:pPr>
        <w:pStyle w:val="ConsPlusTitle"/>
        <w:jc w:val="center"/>
        <w:outlineLvl w:val="1"/>
        <w:rPr>
          <w:rFonts w:ascii="Times New Roman" w:hAnsi="Times New Roman" w:cs="Times New Roman"/>
          <w:sz w:val="28"/>
          <w:szCs w:val="28"/>
        </w:rPr>
      </w:pPr>
      <w:r w:rsidRPr="008740E8">
        <w:rPr>
          <w:rFonts w:ascii="Times New Roman" w:hAnsi="Times New Roman" w:cs="Times New Roman"/>
          <w:sz w:val="28"/>
          <w:szCs w:val="28"/>
        </w:rPr>
        <w:t>VI. Обжалование решений контрольных (надзорных) органов,</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действий (бездействия) их должностных лиц</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 xml:space="preserve">113. Жалоба подается контролируемым лицом в контрольный (надзорный) орган в электронном виде с использованием ЕПГУ и (или) РПГУ, за исключением случая, предусмотренного </w:t>
      </w:r>
      <w:hyperlink w:anchor="Par253" w:tooltip="110.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 w:history="1">
        <w:r w:rsidRPr="008740E8">
          <w:rPr>
            <w:sz w:val="28"/>
            <w:szCs w:val="28"/>
          </w:rPr>
          <w:t>пунктом 110</w:t>
        </w:r>
      </w:hyperlink>
      <w:r w:rsidRPr="008740E8">
        <w:rPr>
          <w:sz w:val="28"/>
          <w:szCs w:val="28"/>
        </w:rP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63CB1" w:rsidRPr="008740E8" w:rsidRDefault="00263CB1" w:rsidP="00263CB1">
      <w:pPr>
        <w:pStyle w:val="ConsPlusNormal"/>
        <w:spacing w:before="240"/>
        <w:ind w:firstLine="540"/>
        <w:jc w:val="both"/>
        <w:rPr>
          <w:sz w:val="28"/>
          <w:szCs w:val="28"/>
        </w:rPr>
      </w:pPr>
      <w:bookmarkStart w:id="11" w:name="Par253"/>
      <w:bookmarkEnd w:id="11"/>
      <w:r w:rsidRPr="008740E8">
        <w:rPr>
          <w:sz w:val="28"/>
          <w:szCs w:val="28"/>
        </w:rPr>
        <w:t>114.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rsidR="00263CB1" w:rsidRPr="008740E8" w:rsidRDefault="00263CB1" w:rsidP="00263CB1">
      <w:pPr>
        <w:pStyle w:val="ConsPlusNormal"/>
        <w:spacing w:before="240"/>
        <w:ind w:firstLine="540"/>
        <w:jc w:val="both"/>
        <w:rPr>
          <w:sz w:val="28"/>
          <w:szCs w:val="28"/>
        </w:rPr>
      </w:pPr>
      <w:r w:rsidRPr="008740E8">
        <w:rPr>
          <w:sz w:val="28"/>
          <w:szCs w:val="28"/>
        </w:rPr>
        <w:t xml:space="preserve">115. </w:t>
      </w:r>
      <w:bookmarkStart w:id="12" w:name="Par258"/>
      <w:bookmarkEnd w:id="12"/>
      <w:r w:rsidRPr="008740E8">
        <w:rPr>
          <w:sz w:val="28"/>
          <w:szCs w:val="28"/>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263CB1" w:rsidRPr="008740E8" w:rsidRDefault="00263CB1" w:rsidP="00263CB1">
      <w:pPr>
        <w:pStyle w:val="ConsPlusNormal"/>
        <w:spacing w:before="240"/>
        <w:ind w:firstLine="540"/>
        <w:jc w:val="both"/>
        <w:rPr>
          <w:sz w:val="28"/>
          <w:szCs w:val="28"/>
        </w:rPr>
      </w:pPr>
      <w:bookmarkStart w:id="13" w:name="Par310"/>
      <w:bookmarkEnd w:id="13"/>
      <w:r w:rsidRPr="008740E8">
        <w:rPr>
          <w:sz w:val="28"/>
          <w:szCs w:val="28"/>
        </w:rPr>
        <w:t>1) решений о проведении контрольных (надзорных) мероприятий и обязательных профилактических визитов;</w:t>
      </w:r>
    </w:p>
    <w:p w:rsidR="00263CB1" w:rsidRPr="008740E8" w:rsidRDefault="00263CB1" w:rsidP="00263CB1">
      <w:pPr>
        <w:pStyle w:val="ConsPlusNormal"/>
        <w:spacing w:before="240"/>
        <w:ind w:firstLine="540"/>
        <w:jc w:val="both"/>
        <w:rPr>
          <w:sz w:val="28"/>
          <w:szCs w:val="28"/>
        </w:rPr>
      </w:pPr>
      <w:r w:rsidRPr="008740E8">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263CB1" w:rsidRPr="008740E8" w:rsidRDefault="00263CB1" w:rsidP="00263CB1">
      <w:pPr>
        <w:pStyle w:val="ConsPlusNormal"/>
        <w:spacing w:before="240"/>
        <w:ind w:firstLine="540"/>
        <w:jc w:val="both"/>
        <w:rPr>
          <w:sz w:val="28"/>
          <w:szCs w:val="28"/>
        </w:rPr>
      </w:pPr>
      <w:bookmarkStart w:id="14" w:name="Par312"/>
      <w:bookmarkEnd w:id="14"/>
      <w:r w:rsidRPr="008740E8">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263CB1" w:rsidRPr="008740E8" w:rsidRDefault="00263CB1" w:rsidP="00263CB1">
      <w:pPr>
        <w:pStyle w:val="ConsPlusNormal"/>
        <w:spacing w:before="240"/>
        <w:ind w:firstLine="540"/>
        <w:jc w:val="both"/>
        <w:rPr>
          <w:sz w:val="28"/>
          <w:szCs w:val="28"/>
        </w:rPr>
      </w:pPr>
      <w:r w:rsidRPr="008740E8">
        <w:rPr>
          <w:sz w:val="28"/>
          <w:szCs w:val="28"/>
        </w:rPr>
        <w:t>4) решений об отнесении объектов муниципального контроля к соответствующей категории риска;</w:t>
      </w:r>
    </w:p>
    <w:p w:rsidR="00263CB1" w:rsidRPr="008740E8" w:rsidRDefault="00263CB1" w:rsidP="00263CB1">
      <w:pPr>
        <w:pStyle w:val="ConsPlusNormal"/>
        <w:spacing w:before="240"/>
        <w:ind w:firstLine="540"/>
        <w:jc w:val="both"/>
        <w:rPr>
          <w:sz w:val="28"/>
          <w:szCs w:val="28"/>
        </w:rPr>
      </w:pPr>
      <w:r w:rsidRPr="008740E8">
        <w:rPr>
          <w:sz w:val="28"/>
          <w:szCs w:val="28"/>
        </w:rPr>
        <w:t>5) решений об отказе в проведении обязательных профилактических визитов по заявлениям контролируемых лиц;</w:t>
      </w:r>
    </w:p>
    <w:p w:rsidR="00263CB1" w:rsidRPr="008740E8" w:rsidRDefault="00263CB1" w:rsidP="00263CB1">
      <w:pPr>
        <w:pStyle w:val="ConsPlusNormal"/>
        <w:spacing w:before="240"/>
        <w:ind w:firstLine="540"/>
        <w:jc w:val="both"/>
        <w:rPr>
          <w:sz w:val="28"/>
          <w:szCs w:val="28"/>
        </w:rPr>
      </w:pPr>
      <w:r w:rsidRPr="008740E8">
        <w:rPr>
          <w:sz w:val="28"/>
          <w:szCs w:val="28"/>
        </w:rPr>
        <w:t>6) иных решений, принимаемых контрольным (надзорным) органом по итогам профилактических и (или) контрольных (надзорных) мероприятий, предусмотренных настоящим Положением, в отношении контролируемых лиц или объектов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116.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263CB1" w:rsidRPr="008740E8" w:rsidRDefault="00263CB1" w:rsidP="00263CB1">
      <w:pPr>
        <w:pStyle w:val="ConsPlusNormal"/>
        <w:spacing w:before="240"/>
        <w:ind w:firstLine="540"/>
        <w:jc w:val="both"/>
        <w:rPr>
          <w:sz w:val="28"/>
          <w:szCs w:val="28"/>
        </w:rPr>
      </w:pPr>
      <w:bookmarkStart w:id="15" w:name="Par259"/>
      <w:bookmarkEnd w:id="15"/>
      <w:r w:rsidRPr="008740E8">
        <w:rPr>
          <w:sz w:val="28"/>
          <w:szCs w:val="28"/>
        </w:rPr>
        <w:t>117.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263CB1" w:rsidRPr="008740E8" w:rsidRDefault="00263CB1" w:rsidP="00263CB1">
      <w:pPr>
        <w:pStyle w:val="ConsPlusNormal"/>
        <w:spacing w:before="240"/>
        <w:ind w:firstLine="540"/>
        <w:jc w:val="both"/>
        <w:rPr>
          <w:sz w:val="28"/>
          <w:szCs w:val="28"/>
        </w:rPr>
      </w:pPr>
      <w:r w:rsidRPr="008740E8">
        <w:rPr>
          <w:sz w:val="28"/>
          <w:szCs w:val="28"/>
        </w:rPr>
        <w:t>118.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263CB1" w:rsidRPr="008740E8" w:rsidRDefault="00263CB1" w:rsidP="00263CB1">
      <w:pPr>
        <w:pStyle w:val="ConsPlusNormal"/>
        <w:spacing w:before="240"/>
        <w:ind w:firstLine="540"/>
        <w:jc w:val="both"/>
        <w:rPr>
          <w:sz w:val="28"/>
          <w:szCs w:val="28"/>
        </w:rPr>
      </w:pPr>
      <w:r w:rsidRPr="008740E8">
        <w:rPr>
          <w:sz w:val="28"/>
          <w:szCs w:val="28"/>
        </w:rPr>
        <w:t>119.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63CB1" w:rsidRPr="008740E8" w:rsidRDefault="00263CB1" w:rsidP="00263CB1">
      <w:pPr>
        <w:pStyle w:val="ConsPlusNormal"/>
        <w:spacing w:before="240"/>
        <w:ind w:firstLine="540"/>
        <w:jc w:val="both"/>
        <w:rPr>
          <w:sz w:val="28"/>
          <w:szCs w:val="28"/>
        </w:rPr>
      </w:pPr>
      <w:r w:rsidRPr="008740E8">
        <w:rPr>
          <w:sz w:val="28"/>
          <w:szCs w:val="28"/>
        </w:rPr>
        <w:t>120. Жалоба может содержать ходатайство о приостановлении исполнения обжалуемого решения контрольного (надзорного) органа (органа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121. Контрольный (надзорный) орган в срок не позднее двух рабочих дней со дня регистрации жалобы принимает решение:</w:t>
      </w:r>
    </w:p>
    <w:p w:rsidR="00263CB1" w:rsidRPr="008740E8" w:rsidRDefault="00263CB1" w:rsidP="00263CB1">
      <w:pPr>
        <w:pStyle w:val="ConsPlusNormal"/>
        <w:spacing w:before="240"/>
        <w:ind w:firstLine="540"/>
        <w:jc w:val="both"/>
        <w:rPr>
          <w:sz w:val="28"/>
          <w:szCs w:val="28"/>
        </w:rPr>
      </w:pPr>
      <w:r w:rsidRPr="008740E8">
        <w:rPr>
          <w:sz w:val="28"/>
          <w:szCs w:val="28"/>
        </w:rPr>
        <w:t>1) о приостановлении исполнения обжалуемого решения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2) об отказе в приостановлении исполнения обжалуемого решения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 xml:space="preserve">122. Информация о решении, указанном в </w:t>
      </w:r>
      <w:hyperlink w:anchor="Par296" w:tooltip="133.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 w:history="1">
        <w:r w:rsidRPr="008740E8">
          <w:rPr>
            <w:color w:val="0000FF"/>
            <w:sz w:val="28"/>
            <w:szCs w:val="28"/>
          </w:rPr>
          <w:t>пункте 13</w:t>
        </w:r>
      </w:hyperlink>
      <w:r w:rsidRPr="008740E8">
        <w:rPr>
          <w:color w:val="0000FF"/>
          <w:sz w:val="28"/>
          <w:szCs w:val="28"/>
        </w:rPr>
        <w:t>8</w:t>
      </w:r>
      <w:r w:rsidRPr="008740E8">
        <w:rPr>
          <w:sz w:val="28"/>
          <w:szCs w:val="28"/>
        </w:rPr>
        <w:t xml:space="preserve"> настоящего Положения, направляется лицу, подавшему жалобу, в течение одного рабочего дня с момента принятия решения.</w:t>
      </w:r>
    </w:p>
    <w:p w:rsidR="00263CB1" w:rsidRPr="008740E8" w:rsidRDefault="00263CB1" w:rsidP="00263CB1">
      <w:pPr>
        <w:pStyle w:val="ConsPlusNormal"/>
        <w:spacing w:before="240"/>
        <w:ind w:firstLine="540"/>
        <w:jc w:val="both"/>
        <w:rPr>
          <w:sz w:val="28"/>
          <w:szCs w:val="28"/>
        </w:rPr>
      </w:pPr>
      <w:r w:rsidRPr="008740E8">
        <w:rPr>
          <w:sz w:val="28"/>
          <w:szCs w:val="28"/>
        </w:rPr>
        <w:t>123. Жалоба должна содержать:</w:t>
      </w:r>
    </w:p>
    <w:p w:rsidR="00263CB1" w:rsidRPr="008740E8" w:rsidRDefault="00263CB1" w:rsidP="00263CB1">
      <w:pPr>
        <w:pStyle w:val="ConsPlusNormal"/>
        <w:spacing w:before="240"/>
        <w:ind w:firstLine="540"/>
        <w:jc w:val="both"/>
        <w:rPr>
          <w:sz w:val="28"/>
          <w:szCs w:val="28"/>
        </w:rPr>
      </w:pPr>
      <w:r w:rsidRPr="008740E8">
        <w:rPr>
          <w:sz w:val="28"/>
          <w:szCs w:val="28"/>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263CB1" w:rsidRPr="008740E8" w:rsidRDefault="00263CB1" w:rsidP="00263CB1">
      <w:pPr>
        <w:pStyle w:val="ConsPlusNormal"/>
        <w:spacing w:before="240"/>
        <w:ind w:firstLine="540"/>
        <w:jc w:val="both"/>
        <w:rPr>
          <w:sz w:val="28"/>
          <w:szCs w:val="28"/>
        </w:rPr>
      </w:pPr>
      <w:r w:rsidRPr="008740E8">
        <w:rPr>
          <w:sz w:val="28"/>
          <w:szCs w:val="28"/>
        </w:rPr>
        <w:t>2) фамилию, имя, отчество (последнее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263CB1" w:rsidRPr="008740E8" w:rsidRDefault="00263CB1" w:rsidP="00263CB1">
      <w:pPr>
        <w:pStyle w:val="ConsPlusNormal"/>
        <w:spacing w:before="240"/>
        <w:ind w:firstLine="540"/>
        <w:jc w:val="both"/>
        <w:rPr>
          <w:sz w:val="28"/>
          <w:szCs w:val="28"/>
        </w:rPr>
      </w:pPr>
      <w:r w:rsidRPr="008740E8">
        <w:rPr>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263CB1" w:rsidRPr="008740E8" w:rsidRDefault="00263CB1" w:rsidP="00263CB1">
      <w:pPr>
        <w:pStyle w:val="ConsPlusNormal"/>
        <w:spacing w:before="240"/>
        <w:ind w:firstLine="540"/>
        <w:jc w:val="both"/>
        <w:rPr>
          <w:sz w:val="28"/>
          <w:szCs w:val="28"/>
        </w:rPr>
      </w:pPr>
      <w:r w:rsidRPr="008740E8">
        <w:rPr>
          <w:sz w:val="28"/>
          <w:szCs w:val="28"/>
        </w:rPr>
        <w:t>5) требования лица, подавшего жалобу;</w:t>
      </w:r>
    </w:p>
    <w:p w:rsidR="00263CB1" w:rsidRPr="008740E8" w:rsidRDefault="00263CB1" w:rsidP="00263CB1">
      <w:pPr>
        <w:pStyle w:val="ConsPlusNormal"/>
        <w:spacing w:before="240"/>
        <w:ind w:firstLine="540"/>
        <w:jc w:val="both"/>
        <w:rPr>
          <w:sz w:val="28"/>
          <w:szCs w:val="28"/>
        </w:rPr>
      </w:pPr>
      <w:r w:rsidRPr="008740E8">
        <w:rPr>
          <w:sz w:val="28"/>
          <w:szCs w:val="28"/>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ar310" w:tooltip="1) решений о проведении контрольных (надзорных) мероприятий и обязательных профилактических визитов;" w:history="1">
        <w:r w:rsidRPr="008740E8">
          <w:rPr>
            <w:sz w:val="28"/>
            <w:szCs w:val="28"/>
          </w:rPr>
          <w:t>подпунктами 1</w:t>
        </w:r>
      </w:hyperlink>
      <w:r w:rsidRPr="008740E8">
        <w:rPr>
          <w:sz w:val="28"/>
          <w:szCs w:val="28"/>
        </w:rPr>
        <w:t xml:space="preserve"> - </w:t>
      </w:r>
      <w:hyperlink w:anchor="Par312" w:tooltip="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history="1">
        <w:r w:rsidRPr="008740E8">
          <w:rPr>
            <w:sz w:val="28"/>
            <w:szCs w:val="28"/>
          </w:rPr>
          <w:t>3 пункта 11</w:t>
        </w:r>
      </w:hyperlink>
      <w:r w:rsidRPr="008740E8">
        <w:rPr>
          <w:sz w:val="28"/>
          <w:szCs w:val="28"/>
        </w:rPr>
        <w:t>5 настоящего Положения;</w:t>
      </w:r>
    </w:p>
    <w:p w:rsidR="00263CB1" w:rsidRPr="008740E8" w:rsidRDefault="00263CB1" w:rsidP="00263CB1">
      <w:pPr>
        <w:pStyle w:val="ConsPlusNormal"/>
        <w:spacing w:before="240"/>
        <w:ind w:firstLine="540"/>
        <w:jc w:val="both"/>
        <w:rPr>
          <w:sz w:val="28"/>
          <w:szCs w:val="28"/>
        </w:rPr>
      </w:pPr>
      <w:r w:rsidRPr="008740E8">
        <w:rPr>
          <w:sz w:val="28"/>
          <w:szCs w:val="28"/>
        </w:rPr>
        <w:t>7) учетный номер объекта надзора в едином реестре видов контроля (при обжаловании решения об отнесении объекта муниципального контроля к соответствующей категории риска).</w:t>
      </w:r>
    </w:p>
    <w:p w:rsidR="00263CB1" w:rsidRPr="008740E8" w:rsidRDefault="00263CB1" w:rsidP="00263CB1">
      <w:pPr>
        <w:pStyle w:val="ConsPlusNormal"/>
        <w:spacing w:before="240"/>
        <w:ind w:firstLine="540"/>
        <w:jc w:val="both"/>
        <w:rPr>
          <w:sz w:val="28"/>
          <w:szCs w:val="28"/>
        </w:rPr>
      </w:pPr>
      <w:r w:rsidRPr="008740E8">
        <w:rPr>
          <w:sz w:val="28"/>
          <w:szCs w:val="28"/>
        </w:rPr>
        <w:t>124.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263CB1" w:rsidRPr="008740E8" w:rsidRDefault="00263CB1" w:rsidP="00263CB1">
      <w:pPr>
        <w:pStyle w:val="ConsPlusNormal"/>
        <w:spacing w:before="240"/>
        <w:ind w:firstLine="540"/>
        <w:jc w:val="both"/>
        <w:rPr>
          <w:sz w:val="28"/>
          <w:szCs w:val="28"/>
        </w:rPr>
      </w:pPr>
      <w:r w:rsidRPr="008740E8">
        <w:rPr>
          <w:sz w:val="28"/>
          <w:szCs w:val="28"/>
        </w:rPr>
        <w:t>125.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63CB1" w:rsidRPr="008740E8" w:rsidRDefault="00263CB1" w:rsidP="00263CB1">
      <w:pPr>
        <w:pStyle w:val="ConsPlusNormal"/>
        <w:spacing w:before="240"/>
        <w:ind w:firstLine="540"/>
        <w:jc w:val="both"/>
        <w:rPr>
          <w:sz w:val="28"/>
          <w:szCs w:val="28"/>
        </w:rPr>
      </w:pPr>
      <w:r w:rsidRPr="008740E8">
        <w:rPr>
          <w:sz w:val="28"/>
          <w:szCs w:val="28"/>
        </w:rPr>
        <w:t>126.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263CB1" w:rsidRPr="008740E8" w:rsidRDefault="00263CB1" w:rsidP="00263CB1">
      <w:pPr>
        <w:pStyle w:val="ConsPlusNormal"/>
        <w:spacing w:before="240"/>
        <w:ind w:firstLine="540"/>
        <w:jc w:val="both"/>
        <w:rPr>
          <w:sz w:val="28"/>
          <w:szCs w:val="28"/>
        </w:rPr>
      </w:pPr>
      <w:r w:rsidRPr="008740E8">
        <w:rPr>
          <w:sz w:val="28"/>
          <w:szCs w:val="28"/>
        </w:rPr>
        <w:t>127.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263CB1" w:rsidRPr="008740E8" w:rsidRDefault="00263CB1" w:rsidP="00263CB1">
      <w:pPr>
        <w:pStyle w:val="ConsPlusNormal"/>
        <w:spacing w:before="240"/>
        <w:ind w:firstLine="540"/>
        <w:jc w:val="both"/>
        <w:rPr>
          <w:sz w:val="28"/>
          <w:szCs w:val="28"/>
        </w:rPr>
      </w:pPr>
      <w:r w:rsidRPr="008740E8">
        <w:rPr>
          <w:sz w:val="28"/>
          <w:szCs w:val="28"/>
        </w:rPr>
        <w:t xml:space="preserve">1) жалоба подана после истечения сроков подачи жалобы, установленных </w:t>
      </w:r>
      <w:hyperlink w:anchor="Par258" w:tooltip="112.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history="1">
        <w:r w:rsidRPr="008740E8">
          <w:rPr>
            <w:sz w:val="28"/>
            <w:szCs w:val="28"/>
          </w:rPr>
          <w:t>пунктами 11</w:t>
        </w:r>
      </w:hyperlink>
      <w:r w:rsidRPr="008740E8">
        <w:rPr>
          <w:sz w:val="28"/>
          <w:szCs w:val="28"/>
        </w:rPr>
        <w:t xml:space="preserve">6 и </w:t>
      </w:r>
      <w:hyperlink w:anchor="Par259" w:tooltip="113.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history="1">
        <w:r w:rsidRPr="008740E8">
          <w:rPr>
            <w:sz w:val="28"/>
            <w:szCs w:val="28"/>
          </w:rPr>
          <w:t>11</w:t>
        </w:r>
      </w:hyperlink>
      <w:r w:rsidRPr="008740E8">
        <w:rPr>
          <w:sz w:val="28"/>
          <w:szCs w:val="28"/>
        </w:rPr>
        <w:t xml:space="preserve">7 настоящего Положения, и не содержит ходатайства о </w:t>
      </w:r>
      <w:r w:rsidRPr="008740E8">
        <w:rPr>
          <w:sz w:val="28"/>
          <w:szCs w:val="28"/>
        </w:rPr>
        <w:lastRenderedPageBreak/>
        <w:t>восстановлении пропущенного срока на подачу жалобы;</w:t>
      </w:r>
    </w:p>
    <w:p w:rsidR="00263CB1" w:rsidRPr="008740E8" w:rsidRDefault="00263CB1" w:rsidP="00263CB1">
      <w:pPr>
        <w:pStyle w:val="ConsPlusNormal"/>
        <w:spacing w:before="240"/>
        <w:ind w:firstLine="540"/>
        <w:jc w:val="both"/>
        <w:rPr>
          <w:sz w:val="28"/>
          <w:szCs w:val="28"/>
        </w:rPr>
      </w:pPr>
      <w:r w:rsidRPr="008740E8">
        <w:rPr>
          <w:sz w:val="28"/>
          <w:szCs w:val="28"/>
        </w:rPr>
        <w:t>2) в удовлетворении ходатайства о восстановлении пропущенного срока на подачу жалобы отказано;</w:t>
      </w:r>
    </w:p>
    <w:p w:rsidR="00263CB1" w:rsidRPr="008740E8" w:rsidRDefault="00263CB1" w:rsidP="00263CB1">
      <w:pPr>
        <w:pStyle w:val="ConsPlusNormal"/>
        <w:spacing w:before="240"/>
        <w:ind w:firstLine="540"/>
        <w:jc w:val="both"/>
        <w:rPr>
          <w:sz w:val="28"/>
          <w:szCs w:val="28"/>
        </w:rPr>
      </w:pPr>
      <w:bookmarkStart w:id="16" w:name="Par280"/>
      <w:bookmarkEnd w:id="16"/>
      <w:r w:rsidRPr="008740E8">
        <w:rPr>
          <w:sz w:val="28"/>
          <w:szCs w:val="28"/>
        </w:rPr>
        <w:t>3) до принятия решения по жалобе от контролируемого лица, ее подавшего, поступило заявление об отзыве жалобы;</w:t>
      </w:r>
    </w:p>
    <w:p w:rsidR="00263CB1" w:rsidRPr="008740E8" w:rsidRDefault="00263CB1" w:rsidP="00263CB1">
      <w:pPr>
        <w:pStyle w:val="ConsPlusNormal"/>
        <w:spacing w:before="240"/>
        <w:ind w:firstLine="540"/>
        <w:jc w:val="both"/>
        <w:rPr>
          <w:sz w:val="28"/>
          <w:szCs w:val="28"/>
        </w:rPr>
      </w:pPr>
      <w:r w:rsidRPr="008740E8">
        <w:rPr>
          <w:sz w:val="28"/>
          <w:szCs w:val="28"/>
        </w:rPr>
        <w:t>4) имеется решение суда по вопросам, поставленным в жалобе;</w:t>
      </w:r>
    </w:p>
    <w:p w:rsidR="00263CB1" w:rsidRPr="008740E8" w:rsidRDefault="00263CB1" w:rsidP="00263CB1">
      <w:pPr>
        <w:pStyle w:val="ConsPlusNormal"/>
        <w:spacing w:before="240"/>
        <w:ind w:firstLine="540"/>
        <w:jc w:val="both"/>
        <w:rPr>
          <w:sz w:val="28"/>
          <w:szCs w:val="28"/>
        </w:rPr>
      </w:pPr>
      <w:r w:rsidRPr="008740E8">
        <w:rPr>
          <w:sz w:val="28"/>
          <w:szCs w:val="28"/>
        </w:rPr>
        <w:t>5) ранее в уполномоченный орган была подана другая жалоба от того же контролируемого лица по тем же основаниям;</w:t>
      </w:r>
    </w:p>
    <w:p w:rsidR="00263CB1" w:rsidRPr="008740E8" w:rsidRDefault="00263CB1" w:rsidP="00263CB1">
      <w:pPr>
        <w:pStyle w:val="ConsPlusNormal"/>
        <w:spacing w:before="240"/>
        <w:ind w:firstLine="540"/>
        <w:jc w:val="both"/>
        <w:rPr>
          <w:sz w:val="28"/>
          <w:szCs w:val="28"/>
        </w:rPr>
      </w:pPr>
      <w:r w:rsidRPr="008740E8">
        <w:rPr>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263CB1" w:rsidRPr="008740E8" w:rsidRDefault="00263CB1" w:rsidP="00263CB1">
      <w:pPr>
        <w:pStyle w:val="ConsPlusNormal"/>
        <w:spacing w:before="240"/>
        <w:ind w:firstLine="540"/>
        <w:jc w:val="both"/>
        <w:rPr>
          <w:sz w:val="28"/>
          <w:szCs w:val="28"/>
        </w:rPr>
      </w:pPr>
      <w:r w:rsidRPr="008740E8">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63CB1" w:rsidRPr="008740E8" w:rsidRDefault="00263CB1" w:rsidP="00263CB1">
      <w:pPr>
        <w:pStyle w:val="ConsPlusNormal"/>
        <w:spacing w:before="240"/>
        <w:ind w:firstLine="540"/>
        <w:jc w:val="both"/>
        <w:rPr>
          <w:sz w:val="28"/>
          <w:szCs w:val="28"/>
        </w:rPr>
      </w:pPr>
      <w:bookmarkStart w:id="17" w:name="Par285"/>
      <w:bookmarkEnd w:id="17"/>
      <w:r w:rsidRPr="008740E8">
        <w:rPr>
          <w:sz w:val="28"/>
          <w:szCs w:val="28"/>
        </w:rPr>
        <w:t>8) жалоба подана в ненадлежащий уполномоченный орган;</w:t>
      </w:r>
    </w:p>
    <w:p w:rsidR="00263CB1" w:rsidRPr="008740E8" w:rsidRDefault="00263CB1" w:rsidP="00263CB1">
      <w:pPr>
        <w:pStyle w:val="ConsPlusNormal"/>
        <w:spacing w:before="240"/>
        <w:ind w:firstLine="540"/>
        <w:jc w:val="both"/>
        <w:rPr>
          <w:sz w:val="28"/>
          <w:szCs w:val="28"/>
        </w:rPr>
      </w:pPr>
      <w:r w:rsidRPr="008740E8">
        <w:rPr>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263CB1" w:rsidRPr="008740E8" w:rsidRDefault="00263CB1" w:rsidP="00263CB1">
      <w:pPr>
        <w:pStyle w:val="ConsPlusNormal"/>
        <w:spacing w:before="240"/>
        <w:ind w:firstLine="540"/>
        <w:jc w:val="both"/>
        <w:rPr>
          <w:sz w:val="28"/>
          <w:szCs w:val="28"/>
        </w:rPr>
      </w:pPr>
      <w:r w:rsidRPr="008740E8">
        <w:rPr>
          <w:sz w:val="28"/>
          <w:szCs w:val="28"/>
        </w:rPr>
        <w:t xml:space="preserve">128. Отказ в рассмотрении жалобы по основаниям, указанным в </w:t>
      </w:r>
      <w:hyperlink w:anchor="Par280" w:tooltip="3) до принятия решения по жалобе от контролируемого лица, ее подавшего, поступило заявление об отзыве жалобы;" w:history="1">
        <w:r w:rsidRPr="008740E8">
          <w:rPr>
            <w:sz w:val="28"/>
            <w:szCs w:val="28"/>
          </w:rPr>
          <w:t>подпунктах 3</w:t>
        </w:r>
      </w:hyperlink>
      <w:r w:rsidRPr="008740E8">
        <w:rPr>
          <w:sz w:val="28"/>
          <w:szCs w:val="28"/>
        </w:rPr>
        <w:t xml:space="preserve"> - </w:t>
      </w:r>
      <w:hyperlink w:anchor="Par285" w:tooltip="8) жалоба подана в ненадлежащий уполномоченный орган;" w:history="1">
        <w:r w:rsidRPr="008740E8">
          <w:rPr>
            <w:sz w:val="28"/>
            <w:szCs w:val="28"/>
          </w:rPr>
          <w:t>8 пункта 12</w:t>
        </w:r>
      </w:hyperlink>
      <w:r w:rsidRPr="008740E8">
        <w:rPr>
          <w:sz w:val="28"/>
          <w:szCs w:val="28"/>
        </w:rPr>
        <w:t>7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263CB1" w:rsidRPr="008740E8" w:rsidRDefault="00263CB1" w:rsidP="00263CB1">
      <w:pPr>
        <w:pStyle w:val="ConsPlusNormal"/>
        <w:spacing w:before="240"/>
        <w:ind w:firstLine="540"/>
        <w:jc w:val="both"/>
        <w:rPr>
          <w:sz w:val="28"/>
          <w:szCs w:val="28"/>
        </w:rPr>
      </w:pPr>
      <w:r w:rsidRPr="008740E8">
        <w:rPr>
          <w:sz w:val="28"/>
          <w:szCs w:val="28"/>
        </w:rPr>
        <w:t>129. Контрольный (надзорный)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Ведение подсистем досудебного обжалования контрольной (надзорной) деятельности осуществляется в порядке, установленном Правительством Российской Федерации.</w:t>
      </w:r>
    </w:p>
    <w:p w:rsidR="00263CB1" w:rsidRPr="008740E8" w:rsidRDefault="00263CB1" w:rsidP="00263CB1">
      <w:pPr>
        <w:pStyle w:val="ConsPlusNormal"/>
        <w:spacing w:before="240"/>
        <w:ind w:firstLine="540"/>
        <w:jc w:val="both"/>
        <w:rPr>
          <w:sz w:val="28"/>
          <w:szCs w:val="28"/>
        </w:rPr>
      </w:pPr>
      <w:r w:rsidRPr="008740E8">
        <w:rPr>
          <w:sz w:val="28"/>
          <w:szCs w:val="28"/>
        </w:rPr>
        <w:t xml:space="preserve">130.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должностным лицом контрольного (надзорного) органа. Извещение контролируемого лица о назначении дня для рассмотрения жалобы в целях обеспечения личного присутствия контролируемого лица </w:t>
      </w:r>
      <w:r w:rsidRPr="008740E8">
        <w:rPr>
          <w:sz w:val="28"/>
          <w:szCs w:val="28"/>
        </w:rPr>
        <w:lastRenderedPageBreak/>
        <w:t>направляется контролируемому лицу не менее чем за пять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ЕПГУ и (или) РПГУ. 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(надзорный) орган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263CB1" w:rsidRPr="008740E8" w:rsidRDefault="00263CB1" w:rsidP="00263CB1">
      <w:pPr>
        <w:pStyle w:val="ConsPlusNormal"/>
        <w:spacing w:before="240"/>
        <w:ind w:firstLine="540"/>
        <w:jc w:val="both"/>
        <w:rPr>
          <w:sz w:val="28"/>
          <w:szCs w:val="28"/>
        </w:rPr>
      </w:pPr>
      <w:r w:rsidRPr="008740E8">
        <w:rPr>
          <w:sz w:val="28"/>
          <w:szCs w:val="28"/>
        </w:rPr>
        <w:t>131. В случае получения контрольным (надзорным) органом уведомления о невозможности присутствия на рассмотрении жалобы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контрольном (надзорном) органе.</w:t>
      </w:r>
    </w:p>
    <w:p w:rsidR="00263CB1" w:rsidRPr="008740E8" w:rsidRDefault="00263CB1" w:rsidP="00263CB1">
      <w:pPr>
        <w:pStyle w:val="ConsPlusNormal"/>
        <w:spacing w:before="240"/>
        <w:ind w:firstLine="540"/>
        <w:jc w:val="both"/>
        <w:rPr>
          <w:sz w:val="28"/>
          <w:szCs w:val="28"/>
        </w:rPr>
      </w:pPr>
      <w:r w:rsidRPr="008740E8">
        <w:rPr>
          <w:sz w:val="28"/>
          <w:szCs w:val="28"/>
        </w:rPr>
        <w:t>132. Контрольный (надзорный) орган должен обеспечить передачу в подсистему досудебного обжалования контрольной (надзорной) деятельности сведений о ходе рассмотрения жалоб.</w:t>
      </w:r>
    </w:p>
    <w:p w:rsidR="00263CB1" w:rsidRPr="008740E8" w:rsidRDefault="00263CB1" w:rsidP="00263CB1">
      <w:pPr>
        <w:pStyle w:val="ConsPlusNormal"/>
        <w:spacing w:before="240"/>
        <w:ind w:firstLine="540"/>
        <w:jc w:val="both"/>
        <w:rPr>
          <w:sz w:val="28"/>
          <w:szCs w:val="28"/>
        </w:rPr>
      </w:pPr>
      <w:r w:rsidRPr="008740E8">
        <w:rPr>
          <w:sz w:val="28"/>
          <w:szCs w:val="28"/>
        </w:rPr>
        <w:t>133. Жалоба подлежит рассмотрению контрольным (надзорным) органом в течение 15 рабочих дней со дня ее регистрации в подсистеме досудебного обжалования.</w:t>
      </w:r>
    </w:p>
    <w:p w:rsidR="00263CB1" w:rsidRPr="008740E8" w:rsidRDefault="00263CB1" w:rsidP="00263CB1">
      <w:pPr>
        <w:pStyle w:val="ConsPlusNormal"/>
        <w:spacing w:before="240"/>
        <w:ind w:firstLine="540"/>
        <w:jc w:val="both"/>
        <w:rPr>
          <w:sz w:val="28"/>
          <w:szCs w:val="28"/>
        </w:rPr>
      </w:pPr>
      <w:r w:rsidRPr="008740E8">
        <w:rPr>
          <w:sz w:val="28"/>
          <w:szCs w:val="28"/>
        </w:rPr>
        <w:t>133.1. Жалоба на решение об отнесении объектов муниципального контроля к соответствующей категории риска рассматривается в срок не более 5 рабочих дней.</w:t>
      </w:r>
    </w:p>
    <w:p w:rsidR="00263CB1" w:rsidRPr="008740E8" w:rsidRDefault="00263CB1" w:rsidP="00263CB1">
      <w:pPr>
        <w:pStyle w:val="ConsPlusNormal"/>
        <w:spacing w:before="240"/>
        <w:ind w:firstLine="540"/>
        <w:jc w:val="both"/>
        <w:rPr>
          <w:sz w:val="28"/>
          <w:szCs w:val="28"/>
        </w:rPr>
      </w:pPr>
      <w:r w:rsidRPr="008740E8">
        <w:rPr>
          <w:sz w:val="28"/>
          <w:szCs w:val="28"/>
        </w:rPr>
        <w:t>134. 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263CB1" w:rsidRPr="008740E8" w:rsidRDefault="00263CB1" w:rsidP="00263CB1">
      <w:pPr>
        <w:pStyle w:val="ConsPlusNormal"/>
        <w:spacing w:before="240"/>
        <w:ind w:firstLine="540"/>
        <w:jc w:val="both"/>
        <w:rPr>
          <w:sz w:val="28"/>
          <w:szCs w:val="28"/>
        </w:rPr>
      </w:pPr>
      <w:r w:rsidRPr="008740E8">
        <w:rPr>
          <w:sz w:val="28"/>
          <w:szCs w:val="28"/>
        </w:rPr>
        <w:t xml:space="preserve">135. Не допускается запрашивать у контролируемого лица, подавшего </w:t>
      </w:r>
      <w:r w:rsidRPr="008740E8">
        <w:rPr>
          <w:sz w:val="28"/>
          <w:szCs w:val="28"/>
        </w:rPr>
        <w:lastRenderedPageBreak/>
        <w:t>жалобу, информацию и документы, которые находятся в распоряжении государственных органов, администрации Рузского муниципального округа либо подведомственных им организаций.</w:t>
      </w:r>
    </w:p>
    <w:p w:rsidR="00263CB1" w:rsidRPr="008740E8" w:rsidRDefault="00263CB1" w:rsidP="00263CB1">
      <w:pPr>
        <w:pStyle w:val="ConsPlusNormal"/>
        <w:spacing w:before="240"/>
        <w:ind w:firstLine="540"/>
        <w:jc w:val="both"/>
        <w:rPr>
          <w:sz w:val="28"/>
          <w:szCs w:val="28"/>
        </w:rPr>
      </w:pPr>
      <w:r w:rsidRPr="008740E8">
        <w:rPr>
          <w:sz w:val="28"/>
          <w:szCs w:val="28"/>
        </w:rPr>
        <w:t>136.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63CB1" w:rsidRPr="008740E8" w:rsidRDefault="00263CB1" w:rsidP="00263CB1">
      <w:pPr>
        <w:pStyle w:val="ConsPlusNormal"/>
        <w:spacing w:before="240"/>
        <w:ind w:firstLine="540"/>
        <w:jc w:val="both"/>
        <w:rPr>
          <w:sz w:val="28"/>
          <w:szCs w:val="28"/>
        </w:rPr>
      </w:pPr>
      <w:bookmarkStart w:id="18" w:name="Par296"/>
      <w:bookmarkEnd w:id="18"/>
      <w:r w:rsidRPr="008740E8">
        <w:rPr>
          <w:sz w:val="28"/>
          <w:szCs w:val="28"/>
        </w:rPr>
        <w:t>137.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263CB1" w:rsidRPr="008740E8" w:rsidRDefault="00263CB1" w:rsidP="00263CB1">
      <w:pPr>
        <w:pStyle w:val="ConsPlusNormal"/>
        <w:spacing w:before="240"/>
        <w:ind w:firstLine="540"/>
        <w:jc w:val="both"/>
        <w:rPr>
          <w:sz w:val="28"/>
          <w:szCs w:val="28"/>
        </w:rPr>
      </w:pPr>
      <w:r w:rsidRPr="008740E8">
        <w:rPr>
          <w:sz w:val="28"/>
          <w:szCs w:val="28"/>
        </w:rPr>
        <w:t>138. По итогам рассмотрения жалобы контрольный (надзорный) орган принимает одно из следующих решений:</w:t>
      </w:r>
    </w:p>
    <w:p w:rsidR="00263CB1" w:rsidRPr="008740E8" w:rsidRDefault="00263CB1" w:rsidP="00263CB1">
      <w:pPr>
        <w:pStyle w:val="ConsPlusNormal"/>
        <w:spacing w:before="240"/>
        <w:ind w:firstLine="540"/>
        <w:jc w:val="both"/>
        <w:rPr>
          <w:sz w:val="28"/>
          <w:szCs w:val="28"/>
        </w:rPr>
      </w:pPr>
      <w:r w:rsidRPr="008740E8">
        <w:rPr>
          <w:sz w:val="28"/>
          <w:szCs w:val="28"/>
        </w:rPr>
        <w:t>1) оставляет жалобу без удовлетворения;</w:t>
      </w:r>
    </w:p>
    <w:p w:rsidR="00263CB1" w:rsidRPr="008740E8" w:rsidRDefault="00263CB1" w:rsidP="00263CB1">
      <w:pPr>
        <w:pStyle w:val="ConsPlusNormal"/>
        <w:spacing w:before="240"/>
        <w:ind w:firstLine="540"/>
        <w:jc w:val="both"/>
        <w:rPr>
          <w:sz w:val="28"/>
          <w:szCs w:val="28"/>
        </w:rPr>
      </w:pPr>
      <w:r w:rsidRPr="008740E8">
        <w:rPr>
          <w:sz w:val="28"/>
          <w:szCs w:val="28"/>
        </w:rPr>
        <w:t>2) отменяет решение контрольного (надзорного) органа полностью или частично;</w:t>
      </w:r>
    </w:p>
    <w:p w:rsidR="00263CB1" w:rsidRPr="008740E8" w:rsidRDefault="00263CB1" w:rsidP="00263CB1">
      <w:pPr>
        <w:pStyle w:val="ConsPlusNormal"/>
        <w:spacing w:before="240"/>
        <w:ind w:firstLine="540"/>
        <w:jc w:val="both"/>
        <w:rPr>
          <w:sz w:val="28"/>
          <w:szCs w:val="28"/>
        </w:rPr>
      </w:pPr>
      <w:r w:rsidRPr="008740E8">
        <w:rPr>
          <w:sz w:val="28"/>
          <w:szCs w:val="28"/>
        </w:rPr>
        <w:t>3) отменяет решение контрольного (надзорного) органа полностью и принимает новое решение;</w:t>
      </w:r>
    </w:p>
    <w:p w:rsidR="00263CB1" w:rsidRPr="008740E8" w:rsidRDefault="00263CB1" w:rsidP="00263CB1">
      <w:pPr>
        <w:pStyle w:val="ConsPlusNormal"/>
        <w:spacing w:before="240"/>
        <w:ind w:firstLine="540"/>
        <w:jc w:val="both"/>
        <w:rPr>
          <w:sz w:val="28"/>
          <w:szCs w:val="28"/>
        </w:rPr>
      </w:pPr>
      <w:r w:rsidRPr="008740E8">
        <w:rPr>
          <w:sz w:val="28"/>
          <w:szCs w:val="28"/>
        </w:rP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263CB1" w:rsidRPr="008740E8" w:rsidRDefault="00263CB1" w:rsidP="00263CB1">
      <w:pPr>
        <w:pStyle w:val="ConsPlusNormal"/>
        <w:spacing w:before="240"/>
        <w:ind w:firstLine="540"/>
        <w:jc w:val="both"/>
        <w:rPr>
          <w:sz w:val="28"/>
          <w:szCs w:val="28"/>
        </w:rPr>
      </w:pPr>
      <w:r w:rsidRPr="008740E8">
        <w:rPr>
          <w:sz w:val="28"/>
          <w:szCs w:val="28"/>
        </w:rPr>
        <w:t>139. Предметом досудебного (внесудебного) обжалования являются действия (бездействие) должностного лица контрольного (надзорного) органа, а также принимаемые им решения при исполнении государственной функции, повлекшие за собой нарушения требований законодательства Российской Федерации, а также нарушения прав заявителя.</w:t>
      </w:r>
    </w:p>
    <w:p w:rsidR="00263CB1" w:rsidRPr="008740E8" w:rsidRDefault="00263CB1" w:rsidP="00263CB1">
      <w:pPr>
        <w:pStyle w:val="ConsPlusNormal"/>
        <w:spacing w:before="240"/>
        <w:ind w:firstLine="540"/>
        <w:jc w:val="both"/>
        <w:rPr>
          <w:sz w:val="28"/>
          <w:szCs w:val="28"/>
        </w:rPr>
      </w:pPr>
      <w:r w:rsidRPr="008740E8">
        <w:rPr>
          <w:sz w:val="28"/>
          <w:szCs w:val="28"/>
        </w:rPr>
        <w:t>140. 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одного рабочего дня со дня его принятия.</w:t>
      </w:r>
    </w:p>
    <w:p w:rsidR="00263CB1" w:rsidRPr="008740E8" w:rsidRDefault="00263CB1" w:rsidP="00263CB1">
      <w:pPr>
        <w:pStyle w:val="ConsPlusNormal"/>
        <w:spacing w:before="240"/>
        <w:ind w:firstLine="540"/>
        <w:jc w:val="both"/>
        <w:rPr>
          <w:sz w:val="28"/>
          <w:szCs w:val="28"/>
        </w:rPr>
      </w:pPr>
    </w:p>
    <w:p w:rsidR="00263CB1" w:rsidRPr="008740E8" w:rsidRDefault="00263CB1" w:rsidP="00263CB1">
      <w:pPr>
        <w:pStyle w:val="ConsPlusTitle"/>
        <w:jc w:val="center"/>
        <w:outlineLvl w:val="1"/>
        <w:rPr>
          <w:rFonts w:ascii="Times New Roman" w:hAnsi="Times New Roman" w:cs="Times New Roman"/>
          <w:sz w:val="28"/>
          <w:szCs w:val="28"/>
        </w:rPr>
      </w:pPr>
      <w:r w:rsidRPr="008740E8">
        <w:rPr>
          <w:rFonts w:ascii="Times New Roman" w:hAnsi="Times New Roman" w:cs="Times New Roman"/>
          <w:sz w:val="28"/>
          <w:szCs w:val="28"/>
        </w:rPr>
        <w:t>VII. Ключевые показатели муниципального контроля и их</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целевые значения</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bookmarkStart w:id="19" w:name="Par308"/>
      <w:bookmarkEnd w:id="19"/>
      <w:r w:rsidRPr="008740E8">
        <w:rPr>
          <w:sz w:val="28"/>
          <w:szCs w:val="28"/>
        </w:rPr>
        <w:t xml:space="preserve">141. Ключевые </w:t>
      </w:r>
      <w:hyperlink w:anchor="Par381" w:tooltip="КЛЮЧЕВЫЕ ПОКАЗАТЕЛИ" w:history="1">
        <w:r w:rsidRPr="008740E8">
          <w:rPr>
            <w:sz w:val="28"/>
            <w:szCs w:val="28"/>
          </w:rPr>
          <w:t>показатели</w:t>
        </w:r>
      </w:hyperlink>
      <w:r w:rsidRPr="008740E8">
        <w:rPr>
          <w:sz w:val="28"/>
          <w:szCs w:val="28"/>
        </w:rPr>
        <w:t xml:space="preserve"> муниципального контроля и их весовые значения, а также индикативные показатели определены в приложении 2 к настоящему Положению.</w:t>
      </w:r>
    </w:p>
    <w:p w:rsidR="00263CB1" w:rsidRPr="008740E8" w:rsidRDefault="00263CB1" w:rsidP="00263CB1">
      <w:pPr>
        <w:pStyle w:val="ConsPlusNormal"/>
        <w:jc w:val="both"/>
        <w:rPr>
          <w:sz w:val="28"/>
          <w:szCs w:val="28"/>
        </w:rPr>
      </w:pPr>
    </w:p>
    <w:p w:rsidR="00263CB1" w:rsidRPr="008740E8" w:rsidRDefault="00263CB1" w:rsidP="00263CB1">
      <w:pPr>
        <w:pStyle w:val="ConsPlusTitle"/>
        <w:jc w:val="center"/>
        <w:outlineLvl w:val="1"/>
        <w:rPr>
          <w:rFonts w:ascii="Times New Roman" w:hAnsi="Times New Roman" w:cs="Times New Roman"/>
          <w:sz w:val="28"/>
          <w:szCs w:val="28"/>
        </w:rPr>
      </w:pPr>
      <w:r w:rsidRPr="008740E8">
        <w:rPr>
          <w:rFonts w:ascii="Times New Roman" w:hAnsi="Times New Roman" w:cs="Times New Roman"/>
          <w:sz w:val="28"/>
          <w:szCs w:val="28"/>
        </w:rPr>
        <w:lastRenderedPageBreak/>
        <w:t>Переходные положения</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 xml:space="preserve">142.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а также их составление и подписание осуществляется в соответствии с частями 9 и 9.1 статьи 98 Федерального закона </w:t>
      </w:r>
      <w:r>
        <w:rPr>
          <w:sz w:val="28"/>
          <w:szCs w:val="28"/>
        </w:rPr>
        <w:t>№</w:t>
      </w:r>
      <w:r w:rsidRPr="008740E8">
        <w:rPr>
          <w:sz w:val="28"/>
          <w:szCs w:val="28"/>
        </w:rPr>
        <w:t xml:space="preserve"> 248-ФЗ.</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Default="00263CB1" w:rsidP="00263CB1">
      <w:pPr>
        <w:ind w:firstLine="540"/>
        <w:rPr>
          <w:rFonts w:ascii="Times New Roman" w:hAnsi="Times New Roman" w:cs="Times New Roman"/>
          <w:sz w:val="28"/>
          <w:szCs w:val="28"/>
        </w:rPr>
      </w:pPr>
    </w:p>
    <w:p w:rsidR="00263CB1" w:rsidRPr="008740E8" w:rsidRDefault="00263CB1" w:rsidP="00263CB1">
      <w:pPr>
        <w:ind w:firstLine="540"/>
        <w:rPr>
          <w:rFonts w:ascii="Times New Roman" w:hAnsi="Times New Roman" w:cs="Times New Roman"/>
          <w:sz w:val="28"/>
          <w:szCs w:val="28"/>
        </w:rPr>
      </w:pPr>
    </w:p>
    <w:p w:rsidR="00263CB1" w:rsidRPr="008740E8" w:rsidRDefault="00263CB1" w:rsidP="00263CB1">
      <w:pPr>
        <w:pStyle w:val="ConsPlusNormal"/>
        <w:jc w:val="right"/>
        <w:outlineLvl w:val="1"/>
      </w:pPr>
      <w:r w:rsidRPr="008740E8">
        <w:lastRenderedPageBreak/>
        <w:t>Приложение 1</w:t>
      </w:r>
    </w:p>
    <w:p w:rsidR="00263CB1" w:rsidRPr="008740E8" w:rsidRDefault="00263CB1" w:rsidP="00263CB1">
      <w:pPr>
        <w:pStyle w:val="ConsPlusNormal"/>
        <w:jc w:val="right"/>
      </w:pPr>
      <w:r w:rsidRPr="008740E8">
        <w:t>к Положению о муниципальном контроле</w:t>
      </w:r>
    </w:p>
    <w:p w:rsidR="00263CB1" w:rsidRPr="008740E8" w:rsidRDefault="00263CB1" w:rsidP="00263CB1">
      <w:pPr>
        <w:pStyle w:val="ConsPlusNormal"/>
        <w:jc w:val="right"/>
      </w:pPr>
      <w:r w:rsidRPr="008740E8">
        <w:t>в сфере благоустройства на территории</w:t>
      </w:r>
    </w:p>
    <w:p w:rsidR="00263CB1" w:rsidRPr="008740E8" w:rsidRDefault="00263CB1" w:rsidP="00263CB1">
      <w:pPr>
        <w:pStyle w:val="ConsPlusNormal"/>
        <w:jc w:val="right"/>
      </w:pPr>
      <w:r w:rsidRPr="008740E8">
        <w:t>Рузского муниципального округа</w:t>
      </w:r>
    </w:p>
    <w:p w:rsidR="00263CB1" w:rsidRPr="008740E8" w:rsidRDefault="00263CB1" w:rsidP="00263CB1">
      <w:pPr>
        <w:pStyle w:val="ConsPlusNormal"/>
        <w:jc w:val="right"/>
      </w:pPr>
      <w:r w:rsidRPr="008740E8">
        <w:t>Московской области</w:t>
      </w:r>
    </w:p>
    <w:p w:rsidR="00263CB1" w:rsidRPr="008740E8" w:rsidRDefault="00263CB1" w:rsidP="00263CB1">
      <w:pPr>
        <w:pStyle w:val="ConsPlusNormal"/>
        <w:jc w:val="both"/>
        <w:rPr>
          <w:sz w:val="28"/>
          <w:szCs w:val="28"/>
        </w:rPr>
      </w:pPr>
    </w:p>
    <w:p w:rsidR="00263CB1" w:rsidRPr="008740E8" w:rsidRDefault="00263CB1" w:rsidP="00263CB1">
      <w:pPr>
        <w:pStyle w:val="ConsPlusTitle"/>
        <w:jc w:val="center"/>
        <w:rPr>
          <w:rFonts w:ascii="Times New Roman" w:hAnsi="Times New Roman" w:cs="Times New Roman"/>
          <w:sz w:val="28"/>
          <w:szCs w:val="28"/>
        </w:rPr>
      </w:pPr>
      <w:bookmarkStart w:id="20" w:name="Par325"/>
      <w:bookmarkEnd w:id="20"/>
      <w:r w:rsidRPr="008740E8">
        <w:rPr>
          <w:rFonts w:ascii="Times New Roman" w:hAnsi="Times New Roman" w:cs="Times New Roman"/>
          <w:sz w:val="28"/>
          <w:szCs w:val="28"/>
        </w:rPr>
        <w:t>КРИТЕРИИ</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ОТНЕСЕНИЯ ОБЪЕКТА МУНИЦИПАЛЬНОГО КОНТРОЛЯ К КАТЕГОРИЯМ РИСКА</w:t>
      </w:r>
    </w:p>
    <w:p w:rsidR="00263CB1"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РУЗСКОГО МУНИЦИПАЛЬНОГО ОКРУГА</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 xml:space="preserve"> МОСКОВСКОЙ ОБЛАСТИ</w:t>
      </w:r>
    </w:p>
    <w:p w:rsidR="00263CB1" w:rsidRPr="008740E8" w:rsidRDefault="00263CB1" w:rsidP="00263CB1">
      <w:pPr>
        <w:ind w:firstLine="540"/>
        <w:rPr>
          <w:rFonts w:ascii="Times New Roman" w:hAnsi="Times New Roman" w:cs="Times New Roman"/>
          <w:sz w:val="28"/>
          <w:szCs w:val="28"/>
        </w:rPr>
      </w:pPr>
    </w:p>
    <w:tbl>
      <w:tblPr>
        <w:tblW w:w="9635" w:type="dxa"/>
        <w:tblLayout w:type="fixed"/>
        <w:tblCellMar>
          <w:top w:w="102" w:type="dxa"/>
          <w:left w:w="62" w:type="dxa"/>
          <w:bottom w:w="102" w:type="dxa"/>
          <w:right w:w="62" w:type="dxa"/>
        </w:tblCellMar>
        <w:tblLook w:val="0000" w:firstRow="0" w:lastRow="0" w:firstColumn="0" w:lastColumn="0" w:noHBand="0" w:noVBand="0"/>
      </w:tblPr>
      <w:tblGrid>
        <w:gridCol w:w="1413"/>
        <w:gridCol w:w="3827"/>
        <w:gridCol w:w="2410"/>
        <w:gridCol w:w="1985"/>
      </w:tblGrid>
      <w:tr w:rsidR="00263CB1" w:rsidRPr="008740E8" w:rsidTr="00647B3C">
        <w:tc>
          <w:tcPr>
            <w:tcW w:w="1413"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Категории риска</w:t>
            </w:r>
          </w:p>
        </w:tc>
        <w:tc>
          <w:tcPr>
            <w:tcW w:w="382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Критерии отнесения объектов муниципального контроля к определенной категории риска</w:t>
            </w:r>
          </w:p>
        </w:tc>
        <w:tc>
          <w:tcPr>
            <w:tcW w:w="2410"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Периодичность проведения плановых контрольных (надзорных) мероприятий</w:t>
            </w:r>
          </w:p>
        </w:tc>
        <w:tc>
          <w:tcPr>
            <w:tcW w:w="19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Виды плановых надзорных мероприятий:</w:t>
            </w:r>
          </w:p>
        </w:tc>
      </w:tr>
      <w:tr w:rsidR="00263CB1" w:rsidRPr="008740E8" w:rsidTr="00647B3C">
        <w:tc>
          <w:tcPr>
            <w:tcW w:w="1413" w:type="dxa"/>
            <w:vMerge w:val="restart"/>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Значительный риск</w:t>
            </w:r>
          </w:p>
        </w:tc>
        <w:tc>
          <w:tcPr>
            <w:tcW w:w="382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Территории Рузского муниципального округа Московской области для отдыха детей и их оздоровления стационарного типа. Результаты деятельности, в том числе работы, услуги, деятельность, действия (бездействие) юридических лиц и индивидуальных предпринимателей, эксплуатирующих объекты отдыха детей и их оздоровления</w:t>
            </w:r>
          </w:p>
        </w:tc>
        <w:tc>
          <w:tcPr>
            <w:tcW w:w="2410"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одно плановое надзорное мероприятие в 2 года</w:t>
            </w:r>
          </w:p>
        </w:tc>
        <w:tc>
          <w:tcPr>
            <w:tcW w:w="19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инспекционный визит; документарная проверка; выездная проверка</w:t>
            </w:r>
          </w:p>
        </w:tc>
      </w:tr>
      <w:tr w:rsidR="00263CB1" w:rsidRPr="008740E8" w:rsidTr="00647B3C">
        <w:tc>
          <w:tcPr>
            <w:tcW w:w="1413" w:type="dxa"/>
            <w:vMerge/>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Общественные территории Рузского муниципального округа Московской области, предназначенные для прогулок, отдыха, развлечений населения.</w:t>
            </w:r>
          </w:p>
          <w:p w:rsidR="00263CB1" w:rsidRPr="008740E8" w:rsidRDefault="00263CB1" w:rsidP="00647B3C">
            <w:pPr>
              <w:pStyle w:val="ConsPlusNormal"/>
              <w:jc w:val="center"/>
              <w:rPr>
                <w:sz w:val="28"/>
                <w:szCs w:val="28"/>
              </w:rPr>
            </w:pPr>
            <w:r w:rsidRPr="008740E8">
              <w:rPr>
                <w:sz w:val="28"/>
                <w:szCs w:val="28"/>
              </w:rPr>
              <w:t xml:space="preserve">Результаты деятельности, в том числе работы, услуги, деятельность, действия (бездействие) юридических </w:t>
            </w:r>
            <w:r w:rsidRPr="008740E8">
              <w:rPr>
                <w:sz w:val="28"/>
                <w:szCs w:val="28"/>
              </w:rPr>
              <w:lastRenderedPageBreak/>
              <w:t>лиц, обеспечивающих содержание общественных территорий Рузского муниципального округа Московской области, предназначенных для прогулок, отдыха, развлечений населения</w:t>
            </w:r>
          </w:p>
        </w:tc>
        <w:tc>
          <w:tcPr>
            <w:tcW w:w="2410"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lastRenderedPageBreak/>
              <w:t>одно плановое надзорное мероприятие в 2 года</w:t>
            </w:r>
          </w:p>
        </w:tc>
        <w:tc>
          <w:tcPr>
            <w:tcW w:w="19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инспекционный визит; документарная проверка; выездная проверка</w:t>
            </w:r>
          </w:p>
        </w:tc>
      </w:tr>
      <w:tr w:rsidR="00263CB1" w:rsidRPr="008740E8" w:rsidTr="00647B3C">
        <w:tc>
          <w:tcPr>
            <w:tcW w:w="1413" w:type="dxa"/>
            <w:vMerge/>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Детские, игровые, спортивные (физкультурно-оздоровительные) площадки на территориях общего пользования и дворовых территориях Рузского муниципального округа Московской области.</w:t>
            </w:r>
          </w:p>
          <w:p w:rsidR="00263CB1" w:rsidRPr="008740E8" w:rsidRDefault="00263CB1" w:rsidP="00647B3C">
            <w:pPr>
              <w:pStyle w:val="ConsPlusNormal"/>
              <w:jc w:val="center"/>
              <w:rPr>
                <w:sz w:val="28"/>
                <w:szCs w:val="28"/>
              </w:rPr>
            </w:pPr>
            <w:r w:rsidRPr="008740E8">
              <w:rPr>
                <w:sz w:val="28"/>
                <w:szCs w:val="28"/>
              </w:rPr>
              <w:t>Результаты деятельности, в том числе работы, услуги, деятельность, действия (бездействие) юридических лиц, обеспечивающих ввод в эксплуатацию детских, игровых, спортивных (физкультурно-оздоровительных) площадок и их содержание на территории Рузского муниципального округа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одно плановое надзорное мероприятие в 2 года</w:t>
            </w:r>
          </w:p>
        </w:tc>
        <w:tc>
          <w:tcPr>
            <w:tcW w:w="19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инспекционный визит; документарная проверка; выездная проверка</w:t>
            </w:r>
          </w:p>
        </w:tc>
      </w:tr>
      <w:tr w:rsidR="00263CB1" w:rsidRPr="008740E8" w:rsidTr="00647B3C">
        <w:tc>
          <w:tcPr>
            <w:tcW w:w="1413" w:type="dxa"/>
            <w:vMerge/>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p>
        </w:tc>
        <w:tc>
          <w:tcPr>
            <w:tcW w:w="382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Системы уличного и дворового освещения на территориях общего пользования и дворовых территориях Рузского муниципального округа Московской области.</w:t>
            </w:r>
          </w:p>
          <w:p w:rsidR="00263CB1" w:rsidRPr="008740E8" w:rsidRDefault="00263CB1" w:rsidP="00647B3C">
            <w:pPr>
              <w:pStyle w:val="ConsPlusNormal"/>
              <w:jc w:val="center"/>
              <w:rPr>
                <w:sz w:val="28"/>
                <w:szCs w:val="28"/>
              </w:rPr>
            </w:pPr>
            <w:r w:rsidRPr="008740E8">
              <w:rPr>
                <w:sz w:val="28"/>
                <w:szCs w:val="28"/>
              </w:rPr>
              <w:t xml:space="preserve">Результаты деятельности, в том числе работы, услуги, деятельность, действия (бездействие) юридических лиц, обеспечивающих эксплуатацию и поддержание в исправном состоянии систем </w:t>
            </w:r>
            <w:r w:rsidRPr="008740E8">
              <w:rPr>
                <w:sz w:val="28"/>
                <w:szCs w:val="28"/>
              </w:rPr>
              <w:lastRenderedPageBreak/>
              <w:t>уличного и дворового освещения на территориях общего пользования и дворовых территориях Рузского муниципального округа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lastRenderedPageBreak/>
              <w:t>одно плановое надзорное мероприятие в 2 года</w:t>
            </w:r>
          </w:p>
        </w:tc>
        <w:tc>
          <w:tcPr>
            <w:tcW w:w="19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инспекционный визит; документарная проверка; выездная проверка</w:t>
            </w:r>
          </w:p>
        </w:tc>
      </w:tr>
      <w:tr w:rsidR="00263CB1" w:rsidRPr="008740E8" w:rsidTr="00647B3C">
        <w:tc>
          <w:tcPr>
            <w:tcW w:w="1413"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Средний риск</w:t>
            </w:r>
          </w:p>
        </w:tc>
        <w:tc>
          <w:tcPr>
            <w:tcW w:w="382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Территории Рузского муниципального округа Московской области объектов энергетики, жилищно-коммунального хозяйства, транспорта, обороны, торговли, науки, производства, строительства, общественного питания, а также прилегающие к ним территории.</w:t>
            </w:r>
          </w:p>
          <w:p w:rsidR="00263CB1" w:rsidRPr="008740E8" w:rsidRDefault="00263CB1" w:rsidP="00647B3C">
            <w:pPr>
              <w:pStyle w:val="ConsPlusNormal"/>
              <w:jc w:val="center"/>
              <w:rPr>
                <w:sz w:val="28"/>
                <w:szCs w:val="28"/>
              </w:rPr>
            </w:pPr>
            <w:r w:rsidRPr="008740E8">
              <w:rPr>
                <w:sz w:val="28"/>
                <w:szCs w:val="28"/>
              </w:rPr>
              <w:t>Результаты деятельности, в том числе работы, услуги, деятельность, действия (бездействие) юридических лиц и индивидуальных предпринимателей, эксплуатирующих объекты энергетики, жилищно-коммунального хозяйства, транспорта, обороны, торговли, науки, производства, строительства, общественного питания, а также прилегающие к ним территории</w:t>
            </w:r>
          </w:p>
        </w:tc>
        <w:tc>
          <w:tcPr>
            <w:tcW w:w="2410"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одно плановое надзорное мероприятие в 3 года</w:t>
            </w:r>
          </w:p>
        </w:tc>
        <w:tc>
          <w:tcPr>
            <w:tcW w:w="19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инспекционный визит; документарная проверка; выездная проверка</w:t>
            </w:r>
          </w:p>
        </w:tc>
      </w:tr>
      <w:tr w:rsidR="00263CB1" w:rsidRPr="008740E8" w:rsidTr="00647B3C">
        <w:tc>
          <w:tcPr>
            <w:tcW w:w="1413"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Умеренный риск</w:t>
            </w:r>
          </w:p>
        </w:tc>
        <w:tc>
          <w:tcPr>
            <w:tcW w:w="382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 xml:space="preserve">Территории Рузского муниципального округа Московской области для отдыха (рекреации) стационарного типа. Результаты деятельности, в том числе работы, услуги, деятельность, действия (бездействие) юридических лиц и индивидуальных </w:t>
            </w:r>
            <w:r w:rsidRPr="008740E8">
              <w:rPr>
                <w:sz w:val="28"/>
                <w:szCs w:val="28"/>
              </w:rPr>
              <w:lastRenderedPageBreak/>
              <w:t>предпринимателей, эксплуатирующих рекреационные общественные и озелененные территории</w:t>
            </w:r>
          </w:p>
        </w:tc>
        <w:tc>
          <w:tcPr>
            <w:tcW w:w="2410"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lastRenderedPageBreak/>
              <w:t>одно плановое надзорное мероприятие в 4 года</w:t>
            </w:r>
          </w:p>
        </w:tc>
        <w:tc>
          <w:tcPr>
            <w:tcW w:w="19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инспекционный визит; документарная проверка; выездная проверка</w:t>
            </w:r>
          </w:p>
        </w:tc>
      </w:tr>
      <w:tr w:rsidR="00263CB1" w:rsidRPr="008740E8" w:rsidTr="00647B3C">
        <w:tc>
          <w:tcPr>
            <w:tcW w:w="1413"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lastRenderedPageBreak/>
              <w:t>Низкий риск</w:t>
            </w:r>
          </w:p>
        </w:tc>
        <w:tc>
          <w:tcPr>
            <w:tcW w:w="382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Территории Рузского муниципального округа Московской области, не относимые к территории Рузского муниципального округа Московской области для отдыха детей и их оздоровления, энергетики, жилищно-коммунального хозяйства, транспорта, обороны, торговли, науки, производства, строительства, общественного питания, отдыха (рекреации), систем уличного и дворового освещения на территориях общего пользования и дворовых территориях, игровым, спортивным (физкультурно-оздоровительным) площадкам на территориях общего пользования и дворовых территориях.</w:t>
            </w:r>
          </w:p>
          <w:p w:rsidR="00263CB1" w:rsidRPr="008740E8" w:rsidRDefault="00263CB1" w:rsidP="00647B3C">
            <w:pPr>
              <w:pStyle w:val="ConsPlusNormal"/>
              <w:jc w:val="center"/>
              <w:rPr>
                <w:sz w:val="28"/>
                <w:szCs w:val="28"/>
              </w:rPr>
            </w:pPr>
            <w:r w:rsidRPr="008740E8">
              <w:rPr>
                <w:sz w:val="28"/>
                <w:szCs w:val="28"/>
              </w:rPr>
              <w:t>Результаты деятельности, в том числе продукция (товары), работы, услуги, деятельность, действия (бездействие) граждан</w:t>
            </w:r>
          </w:p>
        </w:tc>
        <w:tc>
          <w:tcPr>
            <w:tcW w:w="2410"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плановые контрольные (надзорные) мероприятия не проводятся</w:t>
            </w:r>
          </w:p>
        </w:tc>
        <w:tc>
          <w:tcPr>
            <w:tcW w:w="19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плановые контрольные (надзорные) мероприятия не проводятся</w:t>
            </w:r>
          </w:p>
        </w:tc>
      </w:tr>
    </w:tbl>
    <w:p w:rsidR="00263CB1" w:rsidRPr="008740E8" w:rsidRDefault="00263CB1" w:rsidP="00263CB1">
      <w:pPr>
        <w:pStyle w:val="ConsPlusNormal"/>
        <w:ind w:firstLine="540"/>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Примечание.</w:t>
      </w:r>
    </w:p>
    <w:p w:rsidR="00263CB1" w:rsidRPr="008740E8" w:rsidRDefault="00263CB1" w:rsidP="00263CB1">
      <w:pPr>
        <w:pStyle w:val="ConsPlusNormal"/>
        <w:spacing w:before="240"/>
        <w:ind w:firstLine="540"/>
        <w:jc w:val="both"/>
        <w:rPr>
          <w:sz w:val="28"/>
          <w:szCs w:val="28"/>
        </w:rPr>
      </w:pPr>
      <w:r w:rsidRPr="008740E8">
        <w:rPr>
          <w:sz w:val="28"/>
          <w:szCs w:val="28"/>
        </w:rPr>
        <w:t>Объекты муниципального контроля, не отнесенные к определенной категории риска, считаются отнесенными к категории низкого риска.</w:t>
      </w:r>
    </w:p>
    <w:p w:rsidR="00263CB1" w:rsidRPr="008740E8" w:rsidRDefault="00263CB1" w:rsidP="00263CB1">
      <w:pPr>
        <w:pStyle w:val="ConsPlusNormal"/>
        <w:spacing w:before="240"/>
        <w:ind w:firstLine="540"/>
        <w:jc w:val="both"/>
        <w:rPr>
          <w:sz w:val="28"/>
          <w:szCs w:val="28"/>
        </w:rPr>
      </w:pPr>
      <w:r w:rsidRPr="008740E8">
        <w:rPr>
          <w:sz w:val="28"/>
          <w:szCs w:val="28"/>
        </w:rPr>
        <w:t xml:space="preserve">Контролируемые лица, объекты муниципального контроля которых отнесены к категориям среднего или умеренного риска, при наличии у них действующей декларации соблюдения обязательных требований вправе подать в контрольный (надзорный) орган заявление об изменении в сторону уменьшения категории риска осуществляемой ими деятельности либо </w:t>
      </w:r>
      <w:r w:rsidRPr="008740E8">
        <w:rPr>
          <w:sz w:val="28"/>
          <w:szCs w:val="28"/>
        </w:rPr>
        <w:lastRenderedPageBreak/>
        <w:t>категории риска принадлежащих им (используемых ими) объектов муниципального контроля.</w:t>
      </w:r>
    </w:p>
    <w:p w:rsidR="00263CB1" w:rsidRPr="008740E8" w:rsidRDefault="00263CB1" w:rsidP="00263CB1">
      <w:pPr>
        <w:pStyle w:val="ConsPlusNormal"/>
        <w:spacing w:before="240"/>
        <w:ind w:firstLine="540"/>
        <w:jc w:val="both"/>
        <w:rPr>
          <w:sz w:val="28"/>
          <w:szCs w:val="28"/>
        </w:rPr>
      </w:pPr>
      <w:r w:rsidRPr="008740E8">
        <w:rPr>
          <w:sz w:val="28"/>
          <w:szCs w:val="28"/>
        </w:rPr>
        <w:t>Изменение категории риска осуществляемой контролируемым лицом деятельности либо категории риска принадлежащих ему (используемых им) иных объектов муниципального контроля изменяется на основе данных калькулятора риска, утверждаемого распоряжением контрольного (надзорного) органа.</w:t>
      </w:r>
      <w:r w:rsidRPr="008740E8">
        <w:rPr>
          <w:sz w:val="28"/>
          <w:szCs w:val="28"/>
        </w:rPr>
        <w:br w:type="page"/>
      </w:r>
    </w:p>
    <w:p w:rsidR="00263CB1" w:rsidRPr="008740E8" w:rsidRDefault="00263CB1" w:rsidP="00263CB1">
      <w:pPr>
        <w:pStyle w:val="ConsPlusNormal"/>
        <w:jc w:val="right"/>
        <w:outlineLvl w:val="1"/>
      </w:pPr>
      <w:r w:rsidRPr="008740E8">
        <w:lastRenderedPageBreak/>
        <w:t>Приложение 2</w:t>
      </w:r>
    </w:p>
    <w:p w:rsidR="00263CB1" w:rsidRPr="008740E8" w:rsidRDefault="00263CB1" w:rsidP="00263CB1">
      <w:pPr>
        <w:pStyle w:val="ConsPlusNormal"/>
        <w:jc w:val="right"/>
      </w:pPr>
      <w:r w:rsidRPr="008740E8">
        <w:t>к Положению о муниципальном контроле</w:t>
      </w:r>
    </w:p>
    <w:p w:rsidR="00263CB1" w:rsidRPr="008740E8" w:rsidRDefault="00263CB1" w:rsidP="00263CB1">
      <w:pPr>
        <w:pStyle w:val="ConsPlusNormal"/>
        <w:jc w:val="right"/>
      </w:pPr>
      <w:r w:rsidRPr="008740E8">
        <w:t>в сфере благоустройства на территории</w:t>
      </w:r>
    </w:p>
    <w:p w:rsidR="00263CB1" w:rsidRPr="008740E8" w:rsidRDefault="00263CB1" w:rsidP="00263CB1">
      <w:pPr>
        <w:pStyle w:val="ConsPlusNormal"/>
        <w:jc w:val="right"/>
      </w:pPr>
      <w:r w:rsidRPr="008740E8">
        <w:t>Рузского муниципального округа</w:t>
      </w:r>
    </w:p>
    <w:p w:rsidR="00263CB1" w:rsidRPr="008740E8" w:rsidRDefault="00263CB1" w:rsidP="00263CB1">
      <w:pPr>
        <w:pStyle w:val="ConsPlusNormal"/>
        <w:jc w:val="right"/>
      </w:pPr>
      <w:r w:rsidRPr="008740E8">
        <w:t>Московской области</w:t>
      </w:r>
    </w:p>
    <w:p w:rsidR="00263CB1" w:rsidRPr="008740E8" w:rsidRDefault="00263CB1" w:rsidP="00263CB1">
      <w:pPr>
        <w:pStyle w:val="ConsPlusNormal"/>
        <w:jc w:val="both"/>
        <w:rPr>
          <w:sz w:val="28"/>
          <w:szCs w:val="28"/>
        </w:rPr>
      </w:pPr>
    </w:p>
    <w:p w:rsidR="00263CB1" w:rsidRPr="008740E8" w:rsidRDefault="00263CB1" w:rsidP="00263CB1">
      <w:pPr>
        <w:pStyle w:val="ConsPlusTitle"/>
        <w:jc w:val="center"/>
        <w:rPr>
          <w:rFonts w:ascii="Times New Roman" w:hAnsi="Times New Roman" w:cs="Times New Roman"/>
          <w:sz w:val="28"/>
          <w:szCs w:val="28"/>
        </w:rPr>
      </w:pPr>
      <w:bookmarkStart w:id="21" w:name="Par381"/>
      <w:bookmarkEnd w:id="21"/>
      <w:r w:rsidRPr="008740E8">
        <w:rPr>
          <w:rFonts w:ascii="Times New Roman" w:hAnsi="Times New Roman" w:cs="Times New Roman"/>
          <w:sz w:val="28"/>
          <w:szCs w:val="28"/>
        </w:rPr>
        <w:t>КЛЮЧЕВЫЕ ПОКАЗАТЕЛИ</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МУНИЦИПАЛЬНОГО КОНТРОЛЯ В СФЕРЕ БЛАГОУСТРОЙСТВА</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НА ТЕРРИТОРИИ РУЗСКОГО МУНИЦИПАЛЬНОГО ОКРУГА МОСКОВСКОЙ ОБЛАСТИ,</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ИХ ЦЕЛЕВЫЕ ЗНАЧЕНИЯ, А ТАКЖЕ ИНДИКАТИВНЫЕ ПОКАЗАТЕЛИ</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Ключевые показатели муниципального контроля в сфере благоустройства на территории Рузского муниципального округа Московской области выражаются в минимизации причинения вреда (ущерба) охраняемым законом ценностям.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9"/>
        <w:gridCol w:w="3685"/>
        <w:gridCol w:w="3005"/>
        <w:gridCol w:w="1417"/>
      </w:tblGrid>
      <w:tr w:rsidR="00263CB1" w:rsidRPr="008740E8" w:rsidTr="00647B3C">
        <w:tc>
          <w:tcPr>
            <w:tcW w:w="859"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Pr>
                <w:sz w:val="28"/>
                <w:szCs w:val="28"/>
              </w:rPr>
              <w:t>№</w:t>
            </w:r>
            <w:r w:rsidRPr="008740E8">
              <w:rPr>
                <w:sz w:val="28"/>
                <w:szCs w:val="28"/>
              </w:rPr>
              <w:t xml:space="preserve"> п/п</w:t>
            </w:r>
          </w:p>
        </w:tc>
        <w:tc>
          <w:tcPr>
            <w:tcW w:w="36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Цели показателя</w:t>
            </w:r>
          </w:p>
        </w:tc>
        <w:tc>
          <w:tcPr>
            <w:tcW w:w="300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Наименование показателя</w:t>
            </w:r>
          </w:p>
        </w:tc>
        <w:tc>
          <w:tcPr>
            <w:tcW w:w="1417" w:type="dxa"/>
            <w:tcBorders>
              <w:top w:val="single" w:sz="4" w:space="0" w:color="auto"/>
              <w:left w:val="single" w:sz="4" w:space="0" w:color="auto"/>
              <w:bottom w:val="single" w:sz="4" w:space="0" w:color="auto"/>
              <w:right w:val="single" w:sz="4" w:space="0" w:color="auto"/>
            </w:tcBorders>
            <w:vAlign w:val="bottom"/>
          </w:tcPr>
          <w:p w:rsidR="00263CB1" w:rsidRPr="008740E8" w:rsidRDefault="00263CB1" w:rsidP="00647B3C">
            <w:pPr>
              <w:pStyle w:val="ConsPlusNormal"/>
              <w:jc w:val="center"/>
              <w:rPr>
                <w:sz w:val="28"/>
                <w:szCs w:val="28"/>
              </w:rPr>
            </w:pPr>
            <w:r w:rsidRPr="008740E8">
              <w:rPr>
                <w:sz w:val="28"/>
                <w:szCs w:val="28"/>
              </w:rPr>
              <w:t>Весовое значение показателя (вес)</w:t>
            </w:r>
          </w:p>
        </w:tc>
      </w:tr>
      <w:tr w:rsidR="00263CB1" w:rsidRPr="008740E8" w:rsidTr="00647B3C">
        <w:tc>
          <w:tcPr>
            <w:tcW w:w="859"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1</w:t>
            </w:r>
          </w:p>
        </w:tc>
        <w:tc>
          <w:tcPr>
            <w:tcW w:w="368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Предотвращение ущерба правам, законным интересам, жизни граждан, возможность нанесения которого связана с осуществлением юридическими лицами и индивидуальными предпринимателями отдельных видов деятельности</w:t>
            </w:r>
          </w:p>
        </w:tc>
        <w:tc>
          <w:tcPr>
            <w:tcW w:w="3005"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Доля неисполненных предписаний об устранении нарушений, выявленных по результатам контрольно-надзорных мероприятий, за отчетный период &lt;*&gt;</w:t>
            </w:r>
          </w:p>
        </w:tc>
        <w:tc>
          <w:tcPr>
            <w:tcW w:w="1417" w:type="dxa"/>
            <w:tcBorders>
              <w:top w:val="single" w:sz="4" w:space="0" w:color="auto"/>
              <w:left w:val="single" w:sz="4" w:space="0" w:color="auto"/>
              <w:bottom w:val="single" w:sz="4" w:space="0" w:color="auto"/>
              <w:right w:val="single" w:sz="4" w:space="0" w:color="auto"/>
            </w:tcBorders>
          </w:tcPr>
          <w:p w:rsidR="00263CB1" w:rsidRPr="008740E8" w:rsidRDefault="00263CB1" w:rsidP="00647B3C">
            <w:pPr>
              <w:pStyle w:val="ConsPlusNormal"/>
              <w:jc w:val="center"/>
              <w:rPr>
                <w:sz w:val="28"/>
                <w:szCs w:val="28"/>
              </w:rPr>
            </w:pPr>
            <w:r w:rsidRPr="008740E8">
              <w:rPr>
                <w:sz w:val="28"/>
                <w:szCs w:val="28"/>
              </w:rPr>
              <w:t>0,1</w:t>
            </w:r>
          </w:p>
        </w:tc>
      </w:tr>
    </w:tbl>
    <w:p w:rsidR="00263CB1" w:rsidRPr="008740E8" w:rsidRDefault="00263CB1" w:rsidP="00263CB1">
      <w:pPr>
        <w:pStyle w:val="ConsPlusNormal"/>
        <w:spacing w:before="240"/>
        <w:ind w:firstLine="540"/>
        <w:jc w:val="both"/>
        <w:rPr>
          <w:sz w:val="28"/>
          <w:szCs w:val="28"/>
        </w:rPr>
      </w:pPr>
      <w:r w:rsidRPr="008740E8">
        <w:rPr>
          <w:sz w:val="28"/>
          <w:szCs w:val="28"/>
        </w:rPr>
        <w:t>&lt;*&gt; «Понижаемый» показатель.</w:t>
      </w:r>
    </w:p>
    <w:p w:rsidR="00263CB1" w:rsidRPr="008740E8" w:rsidRDefault="00263CB1" w:rsidP="00263CB1">
      <w:pPr>
        <w:pStyle w:val="ConsPlusNormal"/>
        <w:jc w:val="both"/>
        <w:rPr>
          <w:sz w:val="28"/>
          <w:szCs w:val="28"/>
        </w:rPr>
      </w:pPr>
    </w:p>
    <w:p w:rsidR="00263CB1" w:rsidRPr="008740E8" w:rsidRDefault="00263CB1" w:rsidP="00263CB1">
      <w:pPr>
        <w:pStyle w:val="ConsPlusTitle"/>
        <w:jc w:val="center"/>
        <w:outlineLvl w:val="2"/>
        <w:rPr>
          <w:rFonts w:ascii="Times New Roman" w:hAnsi="Times New Roman" w:cs="Times New Roman"/>
          <w:sz w:val="28"/>
          <w:szCs w:val="28"/>
        </w:rPr>
      </w:pPr>
      <w:r w:rsidRPr="008740E8">
        <w:rPr>
          <w:rFonts w:ascii="Times New Roman" w:hAnsi="Times New Roman" w:cs="Times New Roman"/>
          <w:sz w:val="28"/>
          <w:szCs w:val="28"/>
        </w:rPr>
        <w:t>Индикативные показатели</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1) количество плановых контрольных (надзорных) мероприятий, проведенных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2) количество внеплановых контрольных (надзорных) мероприятий, проведенных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 xml:space="preserve">3)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w:t>
      </w:r>
      <w:r w:rsidRPr="008740E8">
        <w:rPr>
          <w:sz w:val="28"/>
          <w:szCs w:val="28"/>
        </w:rPr>
        <w:lastRenderedPageBreak/>
        <w:t>требований, или отклонения объекта контроля от таких параметров,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4) общее количество контрольных (надзорных) мероприятий с взаимодействием, проведенных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5) количество контрольных (надзорных) мероприятий, проведенных с использованием средств дистанционного взаимодействия,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6) количество профилактических визитов, проведенных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7) количество предостережений о недопустимости нарушения обязательных требований, объявленных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8) количество контрольных (надзорных) мероприятий, по результатам которых выявлены нарушения обязательных требований,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9) количество контрольных (надзорных) мероприятий, по итогам которых возбуждены дела об административных правонарушениях,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10) сумма административных штрафов, наложенных по результатам контрольных (надзорных) мероприятий,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11) количество направленных в органы прокуратуры заявлений о согласовании проведения контрольных (надзорных) мероприятий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12)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13) общее количество учтенных объектов контроля на конец отчетного периода;</w:t>
      </w:r>
    </w:p>
    <w:p w:rsidR="00263CB1" w:rsidRPr="008740E8" w:rsidRDefault="00263CB1" w:rsidP="00263CB1">
      <w:pPr>
        <w:pStyle w:val="ConsPlusNormal"/>
        <w:spacing w:before="240"/>
        <w:ind w:firstLine="540"/>
        <w:jc w:val="both"/>
        <w:rPr>
          <w:sz w:val="28"/>
          <w:szCs w:val="28"/>
        </w:rPr>
      </w:pPr>
      <w:r w:rsidRPr="008740E8">
        <w:rPr>
          <w:sz w:val="28"/>
          <w:szCs w:val="28"/>
        </w:rPr>
        <w:t>14) количество учтенных объектов контроля, отнесенных к категориям риска, по каждой из категорий риска, на конец отчетного периода;</w:t>
      </w:r>
    </w:p>
    <w:p w:rsidR="00263CB1" w:rsidRPr="008740E8" w:rsidRDefault="00263CB1" w:rsidP="00263CB1">
      <w:pPr>
        <w:pStyle w:val="ConsPlusNormal"/>
        <w:spacing w:before="240"/>
        <w:ind w:firstLine="540"/>
        <w:jc w:val="both"/>
        <w:rPr>
          <w:sz w:val="28"/>
          <w:szCs w:val="28"/>
        </w:rPr>
      </w:pPr>
      <w:r w:rsidRPr="008740E8">
        <w:rPr>
          <w:sz w:val="28"/>
          <w:szCs w:val="28"/>
        </w:rPr>
        <w:t>15) количество учтенных контролируемых лиц на конец отчетного периода;</w:t>
      </w:r>
    </w:p>
    <w:p w:rsidR="00263CB1" w:rsidRPr="008740E8" w:rsidRDefault="00263CB1" w:rsidP="00263CB1">
      <w:pPr>
        <w:pStyle w:val="ConsPlusNormal"/>
        <w:spacing w:before="240"/>
        <w:ind w:firstLine="540"/>
        <w:jc w:val="both"/>
        <w:rPr>
          <w:sz w:val="28"/>
          <w:szCs w:val="28"/>
        </w:rPr>
      </w:pPr>
      <w:r w:rsidRPr="008740E8">
        <w:rPr>
          <w:sz w:val="28"/>
          <w:szCs w:val="28"/>
        </w:rPr>
        <w:t>16) количество учтенных контролируемых лиц, в отношении которых проведены контрольные (надзорные) мероприятия,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17) общее количество жалоб, поданных контролируемыми лицами в досудебном порядке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lastRenderedPageBreak/>
        <w:t>18) количество жалоб, в отношении которых контрольным (надзорным) органом был нарушен срок рассмотрения,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19)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контрольного (надзорного) органа недействительными,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20) количество исковых заявлений об оспаривании решений, действий (бездействия) должностных лиц контрольного (надзорного) органа, направленных контролируемыми лицами в судебном порядке,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21) количество исковых заявлений об оспаривании решений, действий (бездействия) должностных лиц контрольного (надзорного)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63CB1" w:rsidRPr="008740E8" w:rsidRDefault="00263CB1" w:rsidP="00263CB1">
      <w:pPr>
        <w:pStyle w:val="ConsPlusNormal"/>
        <w:spacing w:before="240"/>
        <w:ind w:firstLine="540"/>
        <w:jc w:val="both"/>
        <w:rPr>
          <w:sz w:val="28"/>
          <w:szCs w:val="28"/>
        </w:rPr>
      </w:pPr>
      <w:r w:rsidRPr="008740E8">
        <w:rPr>
          <w:sz w:val="28"/>
          <w:szCs w:val="28"/>
        </w:rPr>
        <w:t>22) количество контрольных (надзорных) мероприятий, проведенных с грубым нарушением требований к организации и осуществлению контроля (надзора), и результаты которых были признаны недействительными и (или) отменены, за отчетный период.</w:t>
      </w:r>
    </w:p>
    <w:p w:rsidR="00263CB1" w:rsidRPr="008740E8" w:rsidRDefault="00263CB1" w:rsidP="00263CB1">
      <w:pPr>
        <w:pStyle w:val="ConsPlusNormal"/>
        <w:jc w:val="right"/>
        <w:outlineLvl w:val="0"/>
        <w:rPr>
          <w:sz w:val="28"/>
          <w:szCs w:val="28"/>
        </w:rPr>
      </w:pPr>
    </w:p>
    <w:p w:rsidR="00263CB1" w:rsidRPr="008740E8"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Default="00263CB1" w:rsidP="00263CB1">
      <w:pPr>
        <w:pStyle w:val="ConsPlusNormal"/>
        <w:jc w:val="right"/>
        <w:outlineLvl w:val="0"/>
        <w:rPr>
          <w:sz w:val="28"/>
          <w:szCs w:val="28"/>
        </w:rPr>
      </w:pPr>
    </w:p>
    <w:p w:rsidR="00263CB1" w:rsidRPr="008740E8" w:rsidRDefault="00263CB1" w:rsidP="00263CB1">
      <w:pPr>
        <w:pStyle w:val="ConsPlusNormal"/>
        <w:jc w:val="right"/>
        <w:outlineLvl w:val="0"/>
        <w:rPr>
          <w:sz w:val="28"/>
          <w:szCs w:val="28"/>
        </w:rPr>
      </w:pPr>
    </w:p>
    <w:p w:rsidR="00263CB1" w:rsidRPr="008740E8" w:rsidRDefault="00263CB1" w:rsidP="00263CB1">
      <w:pPr>
        <w:pStyle w:val="ConsPlusNormal"/>
        <w:jc w:val="right"/>
        <w:outlineLvl w:val="0"/>
      </w:pPr>
      <w:r w:rsidRPr="008740E8">
        <w:t xml:space="preserve">Приложение </w:t>
      </w:r>
      <w:r>
        <w:t>№</w:t>
      </w:r>
      <w:r w:rsidRPr="008740E8">
        <w:t xml:space="preserve"> 2</w:t>
      </w:r>
    </w:p>
    <w:p w:rsidR="00263CB1" w:rsidRPr="008740E8" w:rsidRDefault="00263CB1" w:rsidP="00263CB1">
      <w:pPr>
        <w:pStyle w:val="ConsPlusNormal"/>
        <w:jc w:val="right"/>
      </w:pPr>
      <w:r w:rsidRPr="008740E8">
        <w:t>к решению Совета депутатов</w:t>
      </w:r>
    </w:p>
    <w:p w:rsidR="00263CB1" w:rsidRPr="008740E8" w:rsidRDefault="00263CB1" w:rsidP="00263CB1">
      <w:pPr>
        <w:pStyle w:val="ConsPlusNormal"/>
        <w:jc w:val="right"/>
      </w:pPr>
      <w:r w:rsidRPr="008740E8">
        <w:t>Рузского муниципального округа</w:t>
      </w:r>
    </w:p>
    <w:p w:rsidR="00263CB1" w:rsidRPr="008740E8" w:rsidRDefault="00263CB1" w:rsidP="00263CB1">
      <w:pPr>
        <w:pStyle w:val="ConsPlusNormal"/>
        <w:jc w:val="right"/>
      </w:pPr>
      <w:r w:rsidRPr="008740E8">
        <w:t>Московской области</w:t>
      </w:r>
    </w:p>
    <w:p w:rsidR="00263CB1" w:rsidRPr="008740E8" w:rsidRDefault="00263CB1" w:rsidP="00263CB1">
      <w:pPr>
        <w:pStyle w:val="ConsPlusNormal"/>
        <w:jc w:val="right"/>
      </w:pPr>
      <w:r w:rsidRPr="008740E8">
        <w:t xml:space="preserve">от __________ г. </w:t>
      </w:r>
      <w:r>
        <w:t>№</w:t>
      </w:r>
      <w:r w:rsidRPr="008740E8">
        <w:t xml:space="preserve"> _____</w:t>
      </w:r>
    </w:p>
    <w:p w:rsidR="00263CB1" w:rsidRPr="008740E8" w:rsidRDefault="00263CB1" w:rsidP="00263CB1">
      <w:pPr>
        <w:pStyle w:val="ConsPlusNormal"/>
        <w:jc w:val="both"/>
      </w:pPr>
    </w:p>
    <w:p w:rsidR="00263CB1" w:rsidRPr="008740E8" w:rsidRDefault="00263CB1" w:rsidP="00263CB1">
      <w:pPr>
        <w:pStyle w:val="ConsPlusTitle"/>
        <w:jc w:val="center"/>
        <w:rPr>
          <w:rFonts w:ascii="Times New Roman" w:hAnsi="Times New Roman" w:cs="Times New Roman"/>
          <w:sz w:val="28"/>
          <w:szCs w:val="28"/>
        </w:rPr>
      </w:pPr>
      <w:bookmarkStart w:id="22" w:name="Par435"/>
      <w:bookmarkEnd w:id="22"/>
      <w:r w:rsidRPr="008740E8">
        <w:rPr>
          <w:rFonts w:ascii="Times New Roman" w:hAnsi="Times New Roman" w:cs="Times New Roman"/>
          <w:sz w:val="28"/>
          <w:szCs w:val="28"/>
        </w:rPr>
        <w:t>ПЕРЕЧЕНЬ</w:t>
      </w:r>
    </w:p>
    <w:p w:rsidR="00263CB1"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ИНДИКАТОРОВ РИСКА НАРУШЕНИЯ ОБЯЗАТЕЛЬНЫХ ТРЕБОВАНИЙ</w:t>
      </w:r>
      <w:r>
        <w:rPr>
          <w:rFonts w:ascii="Times New Roman" w:hAnsi="Times New Roman" w:cs="Times New Roman"/>
          <w:sz w:val="28"/>
          <w:szCs w:val="28"/>
        </w:rPr>
        <w:t xml:space="preserve"> </w:t>
      </w:r>
      <w:r w:rsidRPr="008740E8">
        <w:rPr>
          <w:rFonts w:ascii="Times New Roman" w:hAnsi="Times New Roman" w:cs="Times New Roman"/>
          <w:sz w:val="28"/>
          <w:szCs w:val="28"/>
        </w:rPr>
        <w:t>ПРИ ОСУЩЕСТВЛЕНИИ МУНИЦИПАЛЬНОГО КОНТРОЛЯ В СФЕРЕ</w:t>
      </w:r>
      <w:r>
        <w:rPr>
          <w:rFonts w:ascii="Times New Roman" w:hAnsi="Times New Roman" w:cs="Times New Roman"/>
          <w:sz w:val="28"/>
          <w:szCs w:val="28"/>
        </w:rPr>
        <w:t xml:space="preserve"> </w:t>
      </w:r>
      <w:r w:rsidRPr="008740E8">
        <w:rPr>
          <w:rFonts w:ascii="Times New Roman" w:hAnsi="Times New Roman" w:cs="Times New Roman"/>
          <w:sz w:val="28"/>
          <w:szCs w:val="28"/>
        </w:rPr>
        <w:t xml:space="preserve">БЛАГОУСТРОЙСТВА НА ТЕРРИТОРИИ РУЗСКОГО МУНИЦИПАЛЬНОГО ОКРУГА </w:t>
      </w:r>
    </w:p>
    <w:p w:rsidR="00263CB1" w:rsidRPr="008740E8" w:rsidRDefault="00263CB1" w:rsidP="00263CB1">
      <w:pPr>
        <w:pStyle w:val="ConsPlusTitle"/>
        <w:jc w:val="center"/>
        <w:rPr>
          <w:rFonts w:ascii="Times New Roman" w:hAnsi="Times New Roman" w:cs="Times New Roman"/>
          <w:sz w:val="28"/>
          <w:szCs w:val="28"/>
        </w:rPr>
      </w:pPr>
      <w:r w:rsidRPr="008740E8">
        <w:rPr>
          <w:rFonts w:ascii="Times New Roman" w:hAnsi="Times New Roman" w:cs="Times New Roman"/>
          <w:sz w:val="28"/>
          <w:szCs w:val="28"/>
        </w:rPr>
        <w:t>МОСКОВСКОЙ ОБЛАСТИ</w:t>
      </w:r>
    </w:p>
    <w:p w:rsidR="00263CB1" w:rsidRPr="008740E8" w:rsidRDefault="00263CB1" w:rsidP="00263CB1">
      <w:pPr>
        <w:pStyle w:val="ConsPlusNormal"/>
        <w:jc w:val="both"/>
        <w:rPr>
          <w:sz w:val="28"/>
          <w:szCs w:val="28"/>
        </w:rPr>
      </w:pPr>
    </w:p>
    <w:p w:rsidR="00263CB1" w:rsidRPr="008740E8" w:rsidRDefault="00263CB1" w:rsidP="00263CB1">
      <w:pPr>
        <w:pStyle w:val="ConsPlusNormal"/>
        <w:ind w:firstLine="540"/>
        <w:jc w:val="both"/>
        <w:rPr>
          <w:sz w:val="28"/>
          <w:szCs w:val="28"/>
        </w:rPr>
      </w:pPr>
      <w:r w:rsidRPr="008740E8">
        <w:rPr>
          <w:sz w:val="28"/>
          <w:szCs w:val="28"/>
        </w:rPr>
        <w:t>При осуществлении муниципального контроля в сфере благоустройства на территории Рузского муниципального округа Московской области устанавливаются следующие индикаторы риска нарушения обязательных требований:</w:t>
      </w:r>
    </w:p>
    <w:p w:rsidR="00263CB1" w:rsidRPr="008740E8" w:rsidRDefault="00263CB1" w:rsidP="00263CB1">
      <w:pPr>
        <w:pStyle w:val="ConsPlusNormal"/>
        <w:spacing w:before="240"/>
        <w:ind w:firstLine="540"/>
        <w:jc w:val="both"/>
        <w:rPr>
          <w:sz w:val="28"/>
          <w:szCs w:val="28"/>
        </w:rPr>
      </w:pPr>
      <w:r w:rsidRPr="008740E8">
        <w:rPr>
          <w:sz w:val="28"/>
          <w:szCs w:val="28"/>
        </w:rPr>
        <w:t>выявление посредством единой системы назначения заданий на базе мобильной диспетчерской платформы "Проверки Подмосковья" сведений о недостоверности результатов выполнения заданий по содержанию детских, игровых, спортивных (физкультурно-оздоровительных) площадок;</w:t>
      </w:r>
    </w:p>
    <w:p w:rsidR="00263CB1" w:rsidRPr="008740E8" w:rsidRDefault="00263CB1" w:rsidP="00263CB1">
      <w:pPr>
        <w:pStyle w:val="ConsPlusNormal"/>
        <w:spacing w:before="240"/>
        <w:ind w:firstLine="540"/>
        <w:jc w:val="both"/>
        <w:rPr>
          <w:sz w:val="28"/>
          <w:szCs w:val="28"/>
        </w:rPr>
      </w:pPr>
      <w:r w:rsidRPr="008740E8">
        <w:rPr>
          <w:sz w:val="28"/>
          <w:szCs w:val="28"/>
        </w:rPr>
        <w:t>превышение на 50 процентов и более от среднего количества обращений граждан за неделю по отношению к аналогичному периоду прошлой недели по вопросам чистоты, порядка и благоустройства на территории Рузского муниципального округа Московской области, содержащихся в государственной информационной системе Московской области "Единый центр управления регионом";</w:t>
      </w:r>
    </w:p>
    <w:p w:rsidR="00263CB1" w:rsidRPr="008740E8" w:rsidRDefault="00263CB1" w:rsidP="00263CB1">
      <w:pPr>
        <w:pStyle w:val="ConsPlusNormal"/>
        <w:spacing w:before="240"/>
        <w:ind w:firstLine="540"/>
        <w:jc w:val="both"/>
        <w:rPr>
          <w:sz w:val="28"/>
          <w:szCs w:val="28"/>
        </w:rPr>
      </w:pPr>
      <w:r w:rsidRPr="008740E8">
        <w:rPr>
          <w:sz w:val="28"/>
          <w:szCs w:val="28"/>
        </w:rPr>
        <w:t>отсутствие в базе мобильной диспетчерской платформы "Проверки Подмосковья" сведений об окончании земляных работ по истечении срока действия разрешения на их проведение (ордера);</w:t>
      </w:r>
    </w:p>
    <w:p w:rsidR="00263CB1" w:rsidRPr="008740E8" w:rsidRDefault="00263CB1" w:rsidP="00263CB1">
      <w:pPr>
        <w:pStyle w:val="ConsPlusNormal"/>
        <w:spacing w:before="240"/>
        <w:ind w:firstLine="540"/>
        <w:jc w:val="both"/>
        <w:rPr>
          <w:sz w:val="28"/>
          <w:szCs w:val="28"/>
        </w:rPr>
      </w:pPr>
      <w:r w:rsidRPr="008740E8">
        <w:rPr>
          <w:sz w:val="28"/>
          <w:szCs w:val="28"/>
        </w:rPr>
        <w:t>выявление посредством работающих в автоматическом режиме технических средств фиксации правонарушений, имеющих функции фото- и киносъемки, видеозаписи на территории Рузского муниципального округа Московской области, земельном участке, наличия растений, имеющих признаки сорных растений (в соответствии с отраслевым классификатором сорных растений), опасных видов инвазивных (чужеродных) растений*.</w:t>
      </w:r>
    </w:p>
    <w:p w:rsidR="00263CB1" w:rsidRPr="008740E8" w:rsidRDefault="00263CB1" w:rsidP="00263CB1">
      <w:pPr>
        <w:pStyle w:val="ConsPlusNormal"/>
        <w:spacing w:before="240"/>
        <w:ind w:firstLine="540"/>
        <w:jc w:val="both"/>
      </w:pPr>
    </w:p>
    <w:p w:rsidR="00263CB1" w:rsidRDefault="00263CB1" w:rsidP="00263CB1">
      <w:pPr>
        <w:pStyle w:val="ConsPlusNormal"/>
        <w:spacing w:before="240"/>
        <w:ind w:firstLine="540"/>
        <w:jc w:val="both"/>
        <w:rPr>
          <w:color w:val="FF0000"/>
        </w:rPr>
      </w:pPr>
    </w:p>
    <w:p w:rsidR="00263CB1" w:rsidRDefault="00263CB1" w:rsidP="00263CB1">
      <w:pPr>
        <w:pStyle w:val="ConsPlusNormal"/>
        <w:spacing w:before="240"/>
        <w:ind w:firstLine="540"/>
        <w:jc w:val="both"/>
        <w:rPr>
          <w:color w:val="FF0000"/>
        </w:rPr>
      </w:pPr>
    </w:p>
    <w:p w:rsidR="00C845C7" w:rsidRDefault="00C845C7"/>
    <w:sectPr w:rsidR="00C845C7" w:rsidSect="00263CB1">
      <w:footerReference w:type="default" r:id="rI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3452581"/>
      <w:docPartObj>
        <w:docPartGallery w:val="Page Numbers (Bottom of Page)"/>
        <w:docPartUnique/>
      </w:docPartObj>
    </w:sdtPr>
    <w:sdtContent>
      <w:p w:rsidR="00000000" w:rsidRDefault="00000000">
        <w:pPr>
          <w:pStyle w:val="a7"/>
          <w:jc w:val="center"/>
        </w:pPr>
        <w:r>
          <w:fldChar w:fldCharType="begin"/>
        </w:r>
        <w:r>
          <w:instrText>PAGE   \* MERGEFORMAT</w:instrText>
        </w:r>
        <w:r>
          <w:fldChar w:fldCharType="separate"/>
        </w:r>
        <w:r>
          <w:t>2</w:t>
        </w:r>
        <w:r>
          <w:fldChar w:fldCharType="end"/>
        </w:r>
      </w:p>
    </w:sdtContent>
  </w:sdt>
  <w:p w:rsidR="00000000" w:rsidRDefault="00000000">
    <w:pPr>
      <w:pStyle w:val="a7"/>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12850"/>
    <w:multiLevelType w:val="multilevel"/>
    <w:tmpl w:val="FFFFFFFF"/>
    <w:lvl w:ilvl="0">
      <w:start w:val="1"/>
      <w:numFmt w:val="decimal"/>
      <w:lvlText w:val="%1."/>
      <w:lvlJc w:val="left"/>
      <w:pPr>
        <w:ind w:left="1069" w:hanging="360"/>
      </w:pPr>
      <w:rPr>
        <w:rFonts w:cs="Times New Roman" w:hint="default"/>
      </w:rPr>
    </w:lvl>
    <w:lvl w:ilvl="1">
      <w:start w:val="1"/>
      <w:numFmt w:val="decimal"/>
      <w:isLgl/>
      <w:lvlText w:val="%1.%2."/>
      <w:lvlJc w:val="left"/>
      <w:pPr>
        <w:ind w:left="1870" w:hanging="735"/>
      </w:pPr>
      <w:rPr>
        <w:rFonts w:eastAsia="Times New Roman" w:cs="Times New Roman" w:hint="default"/>
        <w:sz w:val="24"/>
        <w:szCs w:val="24"/>
      </w:rPr>
    </w:lvl>
    <w:lvl w:ilvl="2">
      <w:start w:val="1"/>
      <w:numFmt w:val="decimal"/>
      <w:isLgl/>
      <w:lvlText w:val="%1.%2.%3."/>
      <w:lvlJc w:val="left"/>
      <w:pPr>
        <w:ind w:left="2164" w:hanging="735"/>
      </w:pPr>
      <w:rPr>
        <w:rFonts w:eastAsia="Times New Roman" w:cs="Times New Roman" w:hint="default"/>
        <w:sz w:val="28"/>
      </w:rPr>
    </w:lvl>
    <w:lvl w:ilvl="3">
      <w:start w:val="1"/>
      <w:numFmt w:val="decimal"/>
      <w:isLgl/>
      <w:lvlText w:val="%1.%2.%3.%4."/>
      <w:lvlJc w:val="left"/>
      <w:pPr>
        <w:ind w:left="2869" w:hanging="1080"/>
      </w:pPr>
      <w:rPr>
        <w:rFonts w:eastAsia="Times New Roman" w:cs="Times New Roman" w:hint="default"/>
        <w:sz w:val="28"/>
      </w:rPr>
    </w:lvl>
    <w:lvl w:ilvl="4">
      <w:start w:val="1"/>
      <w:numFmt w:val="decimal"/>
      <w:isLgl/>
      <w:lvlText w:val="%1.%2.%3.%4.%5."/>
      <w:lvlJc w:val="left"/>
      <w:pPr>
        <w:ind w:left="3229" w:hanging="1080"/>
      </w:pPr>
      <w:rPr>
        <w:rFonts w:eastAsia="Times New Roman" w:cs="Times New Roman" w:hint="default"/>
        <w:sz w:val="28"/>
      </w:rPr>
    </w:lvl>
    <w:lvl w:ilvl="5">
      <w:start w:val="1"/>
      <w:numFmt w:val="decimal"/>
      <w:isLgl/>
      <w:lvlText w:val="%1.%2.%3.%4.%5.%6."/>
      <w:lvlJc w:val="left"/>
      <w:pPr>
        <w:ind w:left="3949" w:hanging="1440"/>
      </w:pPr>
      <w:rPr>
        <w:rFonts w:eastAsia="Times New Roman" w:cs="Times New Roman" w:hint="default"/>
        <w:sz w:val="28"/>
      </w:rPr>
    </w:lvl>
    <w:lvl w:ilvl="6">
      <w:start w:val="1"/>
      <w:numFmt w:val="decimal"/>
      <w:isLgl/>
      <w:lvlText w:val="%1.%2.%3.%4.%5.%6.%7."/>
      <w:lvlJc w:val="left"/>
      <w:pPr>
        <w:ind w:left="4669" w:hanging="1800"/>
      </w:pPr>
      <w:rPr>
        <w:rFonts w:eastAsia="Times New Roman" w:cs="Times New Roman" w:hint="default"/>
        <w:sz w:val="28"/>
      </w:rPr>
    </w:lvl>
    <w:lvl w:ilvl="7">
      <w:start w:val="1"/>
      <w:numFmt w:val="decimal"/>
      <w:isLgl/>
      <w:lvlText w:val="%1.%2.%3.%4.%5.%6.%7.%8."/>
      <w:lvlJc w:val="left"/>
      <w:pPr>
        <w:ind w:left="5029" w:hanging="1800"/>
      </w:pPr>
      <w:rPr>
        <w:rFonts w:eastAsia="Times New Roman" w:cs="Times New Roman" w:hint="default"/>
        <w:sz w:val="28"/>
      </w:rPr>
    </w:lvl>
    <w:lvl w:ilvl="8">
      <w:start w:val="1"/>
      <w:numFmt w:val="decimal"/>
      <w:isLgl/>
      <w:lvlText w:val="%1.%2.%3.%4.%5.%6.%7.%8.%9."/>
      <w:lvlJc w:val="left"/>
      <w:pPr>
        <w:ind w:left="5749" w:hanging="2160"/>
      </w:pPr>
      <w:rPr>
        <w:rFonts w:eastAsia="Times New Roman" w:cs="Times New Roman" w:hint="default"/>
        <w:sz w:val="28"/>
      </w:rPr>
    </w:lvl>
  </w:abstractNum>
  <w:num w:numId="1" w16cid:durableId="806355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B1"/>
    <w:rsid w:val="000E42AF"/>
    <w:rsid w:val="00263CB1"/>
    <w:rsid w:val="003B365D"/>
    <w:rsid w:val="00427629"/>
    <w:rsid w:val="006D57A2"/>
    <w:rsid w:val="007510B2"/>
    <w:rsid w:val="009635E1"/>
    <w:rsid w:val="00B02098"/>
    <w:rsid w:val="00C15A84"/>
    <w:rsid w:val="00C845C7"/>
    <w:rsid w:val="00D6707B"/>
    <w:rsid w:val="00D86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F09DD-895B-46D3-873E-43894E85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CB1"/>
    <w:rPr>
      <w:kern w:val="0"/>
      <w14:ligatures w14:val="none"/>
    </w:rPr>
  </w:style>
  <w:style w:type="paragraph" w:styleId="1">
    <w:name w:val="heading 1"/>
    <w:basedOn w:val="a"/>
    <w:next w:val="a"/>
    <w:link w:val="10"/>
    <w:qFormat/>
    <w:rsid w:val="00263CB1"/>
    <w:pPr>
      <w:keepNext/>
      <w:tabs>
        <w:tab w:val="left" w:pos="4076"/>
      </w:tabs>
      <w:spacing w:after="0" w:line="240" w:lineRule="auto"/>
      <w:jc w:val="center"/>
      <w:outlineLvl w:val="0"/>
    </w:pPr>
    <w:rPr>
      <w:rFonts w:ascii="Times New Roman" w:eastAsia="Calibri" w:hAnsi="Times New Roman" w:cs="Times New Roman"/>
      <w:b/>
      <w:bCs/>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CB1"/>
    <w:rPr>
      <w:rFonts w:ascii="Times New Roman" w:eastAsia="Calibri" w:hAnsi="Times New Roman" w:cs="Times New Roman"/>
      <w:b/>
      <w:bCs/>
      <w:kern w:val="0"/>
      <w:sz w:val="32"/>
      <w:szCs w:val="32"/>
      <w:lang w:eastAsia="ru-RU"/>
      <w14:ligatures w14:val="none"/>
    </w:rPr>
  </w:style>
  <w:style w:type="paragraph" w:customStyle="1" w:styleId="ConsPlusNormal">
    <w:name w:val="ConsPlusNormal"/>
    <w:link w:val="ConsPlusNormal1"/>
    <w:qFormat/>
    <w:rsid w:val="00263CB1"/>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ConsPlusTitle">
    <w:name w:val="ConsPlusTitle"/>
    <w:rsid w:val="00263CB1"/>
    <w:pPr>
      <w:widowControl w:val="0"/>
      <w:autoSpaceDE w:val="0"/>
      <w:autoSpaceDN w:val="0"/>
      <w:adjustRightInd w:val="0"/>
      <w:spacing w:after="0" w:line="240" w:lineRule="auto"/>
    </w:pPr>
    <w:rPr>
      <w:rFonts w:ascii="Arial" w:eastAsiaTheme="minorEastAsia" w:hAnsi="Arial" w:cs="Arial"/>
      <w:b/>
      <w:bCs/>
      <w:kern w:val="0"/>
      <w:sz w:val="24"/>
      <w:szCs w:val="24"/>
      <w:lang w:eastAsia="ru-RU"/>
      <w14:ligatures w14:val="none"/>
    </w:rPr>
  </w:style>
  <w:style w:type="table" w:styleId="a3">
    <w:name w:val="Table Grid"/>
    <w:basedOn w:val="a1"/>
    <w:uiPriority w:val="39"/>
    <w:rsid w:val="00263C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rsid w:val="00263CB1"/>
    <w:rPr>
      <w:rFonts w:ascii="Times New Roman" w:hAnsi="Times New Roman" w:cs="Times New Roman"/>
      <w:sz w:val="26"/>
      <w:szCs w:val="26"/>
    </w:rPr>
  </w:style>
  <w:style w:type="character" w:styleId="a4">
    <w:name w:val="Hyperlink"/>
    <w:rsid w:val="00263CB1"/>
    <w:rPr>
      <w:rFonts w:cs="Times New Roman"/>
      <w:color w:val="0000FF"/>
      <w:u w:val="single"/>
    </w:rPr>
  </w:style>
  <w:style w:type="paragraph" w:styleId="a5">
    <w:name w:val="header"/>
    <w:basedOn w:val="a"/>
    <w:link w:val="a6"/>
    <w:uiPriority w:val="99"/>
    <w:unhideWhenUsed/>
    <w:rsid w:val="00263C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3CB1"/>
    <w:rPr>
      <w:kern w:val="0"/>
      <w14:ligatures w14:val="none"/>
    </w:rPr>
  </w:style>
  <w:style w:type="paragraph" w:styleId="a7">
    <w:name w:val="footer"/>
    <w:basedOn w:val="a"/>
    <w:link w:val="a8"/>
    <w:uiPriority w:val="99"/>
    <w:unhideWhenUsed/>
    <w:rsid w:val="00263C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3CB1"/>
    <w:rPr>
      <w:kern w:val="0"/>
      <w14:ligatures w14:val="none"/>
    </w:rPr>
  </w:style>
  <w:style w:type="character" w:customStyle="1" w:styleId="ConsPlusNormal1">
    <w:name w:val="ConsPlusNormal1"/>
    <w:link w:val="ConsPlusNormal"/>
    <w:locked/>
    <w:rsid w:val="00263CB1"/>
    <w:rPr>
      <w:rFonts w:ascii="Times New Roman" w:eastAsiaTheme="minorEastAsia" w:hAnsi="Times New Roman" w:cs="Times New Roman"/>
      <w:kern w:val="0"/>
      <w:sz w:val="24"/>
      <w:szCs w:val="24"/>
      <w:lang w:eastAsia="ru-RU"/>
      <w14:ligatures w14:val="none"/>
    </w:rPr>
  </w:style>
  <w:style w:type="paragraph" w:styleId="a9">
    <w:name w:val="List Paragraph"/>
    <w:basedOn w:val="a"/>
    <w:uiPriority w:val="34"/>
    <w:qFormat/>
    <w:rsid w:val="00263C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11969</Words>
  <Characters>68229</Characters>
  <Application>Microsoft Office Word</Application>
  <DocSecurity>0</DocSecurity>
  <Lines>568</Lines>
  <Paragraphs>160</Paragraphs>
  <ScaleCrop>false</ScaleCrop>
  <Company/>
  <LinksUpToDate>false</LinksUpToDate>
  <CharactersWithSpaces>80038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А.Н.Омельченко</dc:creator>
  <cp:keywords/>
  <dc:description/>
  <cp:lastModifiedBy>А.Н.Омельченко</cp:lastModifiedBy>
  <cp:revision>1</cp:revision>
  <cp:lastPrinted>2026-03-18T07:16:00Z</cp:lastPrinted>
  <dcterms:created xsi:type="dcterms:W3CDTF">2026-03-18T07:15:00Z</dcterms:created>
  <dcterms:modified xsi:type="dcterms:W3CDTF">2026-03-18T07:19:00Z</dcterms:modified>
</cp:coreProperties>
</file>