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A98" w:rsidRPr="00C00A98" w:rsidRDefault="006937D9" w:rsidP="00A852D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937D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</w:t>
      </w:r>
      <w:r w:rsidR="00C00A9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                                               </w:t>
      </w:r>
      <w:r w:rsidR="00CD42E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                           </w:t>
      </w:r>
      <w:r w:rsidR="00C00A98" w:rsidRPr="00C00A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Утверждена</w:t>
      </w:r>
    </w:p>
    <w:p w:rsidR="00C00A98" w:rsidRPr="00C00A98" w:rsidRDefault="00C00A98" w:rsidP="00A852D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                                                                                                 п</w:t>
      </w:r>
      <w:r w:rsidRPr="00C00A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остановлением Администрации</w:t>
      </w:r>
    </w:p>
    <w:p w:rsidR="00C00A98" w:rsidRPr="00C00A98" w:rsidRDefault="00C00A98" w:rsidP="00A852D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50525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Рузского городского округа </w:t>
      </w:r>
      <w:r w:rsidRPr="00C00A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C00A98" w:rsidRPr="00C00A98" w:rsidRDefault="00C00A98" w:rsidP="00A852D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C00A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Московской области </w:t>
      </w:r>
      <w:r w:rsidR="006937D9" w:rsidRPr="00C00A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                                                     </w:t>
      </w:r>
      <w:r w:rsidR="00037394" w:rsidRPr="00C00A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         </w:t>
      </w:r>
      <w:r w:rsidR="006937D9" w:rsidRPr="00C00A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 </w:t>
      </w:r>
    </w:p>
    <w:p w:rsidR="006937D9" w:rsidRPr="006937D9" w:rsidRDefault="006937D9" w:rsidP="00A852D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C00A9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6937D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от «___» ________ 20___ № ____</w:t>
      </w:r>
    </w:p>
    <w:p w:rsidR="003A7E52" w:rsidRPr="0016756B" w:rsidRDefault="003A7E52" w:rsidP="003A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7D9" w:rsidRPr="0016756B" w:rsidRDefault="006937D9" w:rsidP="003A7E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937D9" w:rsidRPr="0016756B" w:rsidRDefault="006937D9" w:rsidP="003A7E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B152B0" w:rsidRDefault="00B152B0" w:rsidP="003A7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7E52" w:rsidRPr="00245193" w:rsidRDefault="003A7E52" w:rsidP="003A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</w:t>
      </w:r>
    </w:p>
    <w:p w:rsidR="00874962" w:rsidRDefault="003A7E52" w:rsidP="00693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профилактики рисков причинения вр</w:t>
      </w:r>
      <w:r w:rsidR="007934BA"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еда (ущерба) охраняемым законом </w:t>
      </w:r>
      <w:r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ценностям </w:t>
      </w:r>
    </w:p>
    <w:p w:rsidR="00874962" w:rsidRDefault="003A7E52" w:rsidP="00693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 осуществлении </w:t>
      </w:r>
      <w:r w:rsidR="006937D9"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муниципального </w:t>
      </w:r>
      <w:r w:rsidR="00EC5299"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контроля на автомобильном транспорте, </w:t>
      </w:r>
    </w:p>
    <w:p w:rsidR="003A7E52" w:rsidRDefault="00EC5299" w:rsidP="00693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городском наземном электрическом транспорте и в дорожном хозяйстве на территории</w:t>
      </w:r>
      <w:r w:rsidR="006937D9"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052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Рузского городского округа</w:t>
      </w:r>
      <w:r w:rsidR="006937D9"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Московской области</w:t>
      </w:r>
      <w:r w:rsidR="00C90B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E4706" w:rsidRPr="00BE47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712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BE4706" w:rsidRPr="00BE47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152B0" w:rsidRDefault="00B152B0" w:rsidP="00693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52B0" w:rsidRDefault="00B152B0" w:rsidP="006937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152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ПАСПОРТ</w:t>
      </w:r>
    </w:p>
    <w:p w:rsidR="00B152B0" w:rsidRPr="00B152B0" w:rsidRDefault="00B152B0" w:rsidP="006937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7223"/>
      </w:tblGrid>
      <w:tr w:rsidR="00B152B0" w:rsidTr="00B152B0">
        <w:tc>
          <w:tcPr>
            <w:tcW w:w="2972" w:type="dxa"/>
            <w:vAlign w:val="center"/>
          </w:tcPr>
          <w:p w:rsidR="00B152B0" w:rsidRDefault="00B152B0" w:rsidP="00B15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223" w:type="dxa"/>
            <w:vAlign w:val="center"/>
          </w:tcPr>
          <w:p w:rsidR="00B152B0" w:rsidRDefault="00B152B0" w:rsidP="0076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</w:t>
            </w:r>
            <w:r w:rsidR="005E2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B1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="00760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Рузского городского округа Московской области </w:t>
            </w:r>
            <w:r w:rsidRPr="00B1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71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1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(далее – </w:t>
            </w:r>
            <w:r w:rsidR="00A6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1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рограмма</w:t>
            </w:r>
            <w:r w:rsidR="00A6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B1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52B0" w:rsidTr="00B152B0">
        <w:tc>
          <w:tcPr>
            <w:tcW w:w="2972" w:type="dxa"/>
            <w:vAlign w:val="center"/>
          </w:tcPr>
          <w:p w:rsidR="00B152B0" w:rsidRDefault="00420E64" w:rsidP="00B15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основания разработки программы профилактики</w:t>
            </w:r>
          </w:p>
        </w:tc>
        <w:tc>
          <w:tcPr>
            <w:tcW w:w="7223" w:type="dxa"/>
            <w:vAlign w:val="center"/>
          </w:tcPr>
          <w:p w:rsidR="00B152B0" w:rsidRDefault="00420E64" w:rsidP="00760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закон от 31.07.2020 № 248-ФЗ </w:t>
            </w:r>
            <w:r w:rsidRPr="00420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государственном контроле (надзоре) и муниципальном контроле в Российской Федерации» (далее - </w:t>
            </w:r>
            <w:r w:rsidR="00A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20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акон № 248-ФЗ), постановление Правительства Российской Федерации от 25.06.2021 № 990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420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 w:rsidR="00760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52B0" w:rsidTr="00712ED1">
        <w:trPr>
          <w:trHeight w:val="935"/>
        </w:trPr>
        <w:tc>
          <w:tcPr>
            <w:tcW w:w="2972" w:type="dxa"/>
            <w:vAlign w:val="center"/>
          </w:tcPr>
          <w:p w:rsidR="00B152B0" w:rsidRDefault="00162457" w:rsidP="00B15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программы профилактики</w:t>
            </w:r>
          </w:p>
        </w:tc>
        <w:tc>
          <w:tcPr>
            <w:tcW w:w="7223" w:type="dxa"/>
            <w:vAlign w:val="center"/>
          </w:tcPr>
          <w:p w:rsidR="009552C0" w:rsidRPr="009552C0" w:rsidRDefault="00760DE7" w:rsidP="009552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Рузского городского округа Московской области (далее – контрольный (надзорный) орган)</w:t>
            </w:r>
          </w:p>
          <w:p w:rsidR="00B152B0" w:rsidRDefault="009552C0" w:rsidP="009552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B152B0" w:rsidTr="00B152B0">
        <w:tc>
          <w:tcPr>
            <w:tcW w:w="2972" w:type="dxa"/>
            <w:vAlign w:val="center"/>
          </w:tcPr>
          <w:p w:rsidR="00B152B0" w:rsidRDefault="009552C0" w:rsidP="00B15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 профилактики</w:t>
            </w:r>
          </w:p>
        </w:tc>
        <w:tc>
          <w:tcPr>
            <w:tcW w:w="7223" w:type="dxa"/>
            <w:vAlign w:val="center"/>
          </w:tcPr>
          <w:p w:rsidR="00E710AD" w:rsidRPr="00E710AD" w:rsidRDefault="00E710AD" w:rsidP="00E71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Стимулирование добросовестного соблюдения обязательных требований всеми контролируемыми лицами;</w:t>
            </w:r>
          </w:p>
          <w:p w:rsidR="00E710AD" w:rsidRPr="00E710AD" w:rsidRDefault="00E710AD" w:rsidP="00E71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Устранение условий, причин и факторов, способных привести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E71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нарушениям обязательных требований и (или) причинению вреда (ущерба) охраняемым законом ценностям;</w:t>
            </w:r>
          </w:p>
          <w:p w:rsidR="00B152B0" w:rsidRDefault="00E710AD" w:rsidP="00E710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Создание условий для доведения обязательных требований </w:t>
            </w:r>
            <w:r w:rsidR="00A74605" w:rsidRPr="00A7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E71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контролируемых лиц, повышение информированности </w:t>
            </w:r>
            <w:r w:rsidR="00A74605" w:rsidRPr="00A7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E71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способах их соблюдения.</w:t>
            </w:r>
          </w:p>
        </w:tc>
      </w:tr>
      <w:tr w:rsidR="00B152B0" w:rsidTr="00B152B0">
        <w:tc>
          <w:tcPr>
            <w:tcW w:w="2972" w:type="dxa"/>
            <w:vAlign w:val="center"/>
          </w:tcPr>
          <w:p w:rsidR="00B152B0" w:rsidRDefault="009552C0" w:rsidP="00B15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 профилактики</w:t>
            </w:r>
          </w:p>
        </w:tc>
        <w:tc>
          <w:tcPr>
            <w:tcW w:w="7223" w:type="dxa"/>
            <w:vAlign w:val="center"/>
          </w:tcPr>
          <w:p w:rsidR="00FA07EE" w:rsidRPr="00FA07EE" w:rsidRDefault="00FA07EE" w:rsidP="00FA07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Разъяснение контролируемым лицам обязательных требований;</w:t>
            </w:r>
          </w:p>
          <w:p w:rsidR="00FA07EE" w:rsidRPr="00FA07EE" w:rsidRDefault="00FA07EE" w:rsidP="00FA07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Выявление причин, факторов и условий, способствующих причинению вреда (ущерба) охраняемым законом ценностям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нарушению обязательных требований, определение способов устранения или снижения рисков их возникновения;</w:t>
            </w:r>
          </w:p>
          <w:p w:rsidR="00FA07EE" w:rsidRPr="00FA07EE" w:rsidRDefault="00FA07EE" w:rsidP="00FA07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 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      </w:r>
          </w:p>
          <w:p w:rsidR="00FA07EE" w:rsidRPr="00FA07EE" w:rsidRDefault="00FA07EE" w:rsidP="00FA07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Установление и оценка зависимости видов, форм и интенсивности профилактических мероприятий от особенностей контролируемого </w:t>
            </w: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лица, проведение профилактических мероприятий с учетом данных факторов;</w:t>
            </w:r>
          </w:p>
          <w:p w:rsidR="00FA07EE" w:rsidRPr="00FA07EE" w:rsidRDefault="00FA07EE" w:rsidP="00FA07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Повышение квалификации кадрового состава </w:t>
            </w:r>
            <w:r w:rsidR="001F519C" w:rsidRPr="001F5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муниципальных контролей</w:t>
            </w: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принимающего участие в проведении контрольных мероприятий;</w:t>
            </w:r>
          </w:p>
          <w:p w:rsidR="00FA07EE" w:rsidRPr="00FA07EE" w:rsidRDefault="00FA07EE" w:rsidP="00FA07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      </w:r>
          </w:p>
          <w:p w:rsidR="00B152B0" w:rsidRDefault="00FA07EE" w:rsidP="00FA07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Повышение уровня правовой грамотности контролируемых лиц,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путем обеспечения доступности информации </w:t>
            </w:r>
            <w:r w:rsidR="00A74605" w:rsidRPr="00A7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FA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обязательных требованиях и необходимых мерах по их исполнению.</w:t>
            </w:r>
          </w:p>
        </w:tc>
      </w:tr>
      <w:tr w:rsidR="00B152B0" w:rsidTr="00B152B0">
        <w:tc>
          <w:tcPr>
            <w:tcW w:w="2972" w:type="dxa"/>
            <w:vAlign w:val="center"/>
          </w:tcPr>
          <w:p w:rsidR="00B152B0" w:rsidRDefault="009552C0" w:rsidP="00B15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реализации программы профилактики</w:t>
            </w:r>
          </w:p>
        </w:tc>
        <w:tc>
          <w:tcPr>
            <w:tcW w:w="7223" w:type="dxa"/>
            <w:vAlign w:val="center"/>
          </w:tcPr>
          <w:p w:rsidR="00B152B0" w:rsidRDefault="00C770D2" w:rsidP="00712E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1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841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52B0" w:rsidTr="00B152B0">
        <w:tc>
          <w:tcPr>
            <w:tcW w:w="2972" w:type="dxa"/>
            <w:vAlign w:val="center"/>
          </w:tcPr>
          <w:p w:rsidR="00B152B0" w:rsidRDefault="009552C0" w:rsidP="00B15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7223" w:type="dxa"/>
            <w:vAlign w:val="center"/>
          </w:tcPr>
          <w:p w:rsidR="00B152B0" w:rsidRPr="00B76E38" w:rsidRDefault="0022195C" w:rsidP="00FD7F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текущего финансирования деятельности</w:t>
            </w:r>
            <w:r w:rsidR="006A77F1" w:rsidRPr="006A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 w:rsidR="006A6D81" w:rsidRPr="006A6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</w:t>
            </w:r>
            <w:r w:rsidR="00FD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="006A6D81" w:rsidRPr="006A6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</w:t>
            </w:r>
            <w:r w:rsidR="00FD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6A6D81" w:rsidRPr="006A6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52B0" w:rsidTr="00B152B0">
        <w:tc>
          <w:tcPr>
            <w:tcW w:w="2972" w:type="dxa"/>
            <w:vAlign w:val="center"/>
          </w:tcPr>
          <w:p w:rsidR="00B152B0" w:rsidRDefault="009552C0" w:rsidP="00B15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программы профилактики</w:t>
            </w:r>
          </w:p>
        </w:tc>
        <w:tc>
          <w:tcPr>
            <w:tcW w:w="7223" w:type="dxa"/>
            <w:vAlign w:val="center"/>
          </w:tcPr>
          <w:p w:rsidR="00C770D2" w:rsidRPr="00C770D2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Снижение рисков причинения вреда (ущерба) охраняемым законом ценностям;</w:t>
            </w:r>
          </w:p>
          <w:p w:rsidR="00C770D2" w:rsidRPr="00C770D2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Увеличение доли законопослушных контролируемых лиц - развитие системы профилактических мероприятий </w:t>
            </w:r>
            <w:r w:rsidR="00FD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муниципальных контролей</w:t>
            </w: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осуществляющего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</w:t>
            </w: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на территории </w:t>
            </w:r>
            <w:r w:rsidR="00760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Рузского городского округа Московской области (далее – муниципальный контроль (надзор))</w:t>
            </w: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770D2" w:rsidRPr="00C770D2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Внедрение различных способов профилактики;</w:t>
            </w:r>
          </w:p>
          <w:p w:rsidR="00C770D2" w:rsidRPr="00C770D2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Разработка и внедрение технологий профилактической работы внутри </w:t>
            </w:r>
            <w:r w:rsidR="00507AE4" w:rsidRPr="005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муниципальных контролей</w:t>
            </w: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770D2" w:rsidRPr="00C770D2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Разработка образцов эффективного, законопослушного поведения контролируемых лиц;</w:t>
            </w:r>
          </w:p>
          <w:p w:rsidR="00C770D2" w:rsidRPr="00C770D2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Обеспечение квалифицированной профилактической работы должностных лиц </w:t>
            </w:r>
            <w:r w:rsidR="00507AE4" w:rsidRPr="005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муниципальных контролей</w:t>
            </w: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770D2" w:rsidRPr="00C770D2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Повышение прозрачности деятельности </w:t>
            </w:r>
            <w:r w:rsidR="00FD7F7A" w:rsidRPr="00FD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муниципальных контролей</w:t>
            </w: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770D2" w:rsidRPr="00C770D2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Уменьшение административной нагрузки на контролируемых лиц;</w:t>
            </w:r>
          </w:p>
          <w:p w:rsidR="00C770D2" w:rsidRPr="00C770D2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Повышение уровня правовой грамотности контролируемых лиц;</w:t>
            </w:r>
          </w:p>
          <w:p w:rsidR="00C770D2" w:rsidRPr="00C770D2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Обеспечение единообразия понимания предмета контроля контролируемыми лицами;</w:t>
            </w:r>
          </w:p>
          <w:p w:rsidR="00B152B0" w:rsidRDefault="00C770D2" w:rsidP="00C7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Мотивация контролируемых лиц к добросовестному поведению.</w:t>
            </w:r>
          </w:p>
        </w:tc>
      </w:tr>
    </w:tbl>
    <w:p w:rsidR="006937D9" w:rsidRPr="00245193" w:rsidRDefault="006937D9" w:rsidP="00693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52" w:rsidRPr="00245193" w:rsidRDefault="003A7E52" w:rsidP="003A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52" w:rsidRDefault="006440BC" w:rsidP="00644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40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 w:rsidR="00D7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</w:t>
      </w:r>
      <w:r w:rsidRPr="006440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6440BC" w:rsidRDefault="006440BC" w:rsidP="0064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0BC" w:rsidRPr="00245193" w:rsidRDefault="006440BC" w:rsidP="0064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Контролируемыми лицами, в отношении которых осуществляется муниципальный контроль (надзор) на территории </w:t>
      </w:r>
      <w:r w:rsidR="00760D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4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Московской области, являются: организации, руководители и иные должностные лица организаций, индивидуальные </w:t>
      </w:r>
      <w:r w:rsidR="00D752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предприниматели, и</w:t>
      </w:r>
      <w:r w:rsidRPr="00644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уполномоченные представители, физические лица, не являющиеся индивидуальными предпринимателями.</w:t>
      </w:r>
    </w:p>
    <w:p w:rsidR="00C24708" w:rsidRPr="00245193" w:rsidRDefault="003A7E52" w:rsidP="00F3185F">
      <w:pPr>
        <w:pStyle w:val="ConsPlusNormal"/>
        <w:ind w:firstLine="708"/>
        <w:jc w:val="both"/>
      </w:pPr>
      <w:r w:rsidRPr="00245193">
        <w:rPr>
          <w:color w:val="000000"/>
        </w:rPr>
        <w:t>Объектами при осуществлении муниципального контроля являются</w:t>
      </w:r>
      <w:r w:rsidR="00C24708" w:rsidRPr="00245193">
        <w:rPr>
          <w:color w:val="000000"/>
        </w:rPr>
        <w:t>:</w:t>
      </w:r>
      <w:r w:rsidR="00EC5299" w:rsidRPr="00245193">
        <w:t xml:space="preserve"> </w:t>
      </w:r>
    </w:p>
    <w:p w:rsidR="00C24708" w:rsidRPr="00245193" w:rsidRDefault="00D75260" w:rsidP="00F3185F">
      <w:pPr>
        <w:pStyle w:val="ConsPlusNormal"/>
        <w:ind w:firstLine="708"/>
        <w:jc w:val="both"/>
      </w:pPr>
      <w:r>
        <w:t>а</w:t>
      </w:r>
      <w:r w:rsidR="00C24708" w:rsidRPr="00245193">
        <w:t xml:space="preserve">) в рамках пункта 1 части 1 статьи 16 </w:t>
      </w:r>
      <w:r w:rsidR="00841506">
        <w:t>З</w:t>
      </w:r>
      <w:r w:rsidR="00C24708" w:rsidRPr="00245193">
        <w:t>акон № 248-ФЗ</w:t>
      </w:r>
      <w:r w:rsidR="006440BC">
        <w:t xml:space="preserve"> </w:t>
      </w:r>
      <w:r w:rsidR="006440BC" w:rsidRPr="006440BC">
        <w:t>«О государственном контроле (надзоре) и муниципальном контроле в Российской Федера</w:t>
      </w:r>
      <w:r>
        <w:t xml:space="preserve">ции» (далее – Федеральный закон </w:t>
      </w:r>
      <w:r w:rsidR="006440BC">
        <w:t xml:space="preserve"> </w:t>
      </w:r>
      <w:r>
        <w:t xml:space="preserve">                    </w:t>
      </w:r>
      <w:r w:rsidR="006440BC" w:rsidRPr="006440BC">
        <w:t>№ 248-ФЗ)</w:t>
      </w:r>
      <w:r w:rsidR="00C24708" w:rsidRPr="00245193">
        <w:t xml:space="preserve">: </w:t>
      </w:r>
    </w:p>
    <w:p w:rsidR="00C24708" w:rsidRPr="00245193" w:rsidRDefault="006440BC" w:rsidP="006440B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0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деятельность, действия (бездействие) контролируемых лиц </w:t>
      </w:r>
      <w:r w:rsidR="00B426D0" w:rsidRPr="006440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рамках,</w:t>
      </w:r>
      <w:r w:rsidRPr="00644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должны соблюдаться обязательные 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ебования к осуществлению работ </w:t>
      </w:r>
      <w:r w:rsidRPr="00644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капитальному ремонту, ремонту и содержанию автомобильных дорог общего пользования местного значения </w:t>
      </w:r>
      <w:r w:rsidR="00760D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</w:t>
      </w:r>
      <w:r w:rsidRPr="006440BC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искусственных дорожных сооружений на них в части обеспечения сохранности автомобильных дорог</w:t>
      </w:r>
      <w:r w:rsidR="00C24708" w:rsidRPr="002451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26D0" w:rsidRPr="00B426D0" w:rsidRDefault="00B426D0" w:rsidP="00B426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деятельность, действия (бездействие) контролируемых лиц, в рамках которых должны соблюдаться обязательные требования 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</w:t>
      </w:r>
      <w:r w:rsidR="00760D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  <w:r w:rsidRPr="00B42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области;</w:t>
      </w:r>
    </w:p>
    <w:p w:rsidR="00C24708" w:rsidRPr="00245193" w:rsidRDefault="00B426D0" w:rsidP="00B426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деятельность, действия (бездействие) контролируемых лиц, в рамках которых должны соблюдаться обязательные требования к осуществлению регулярных перевозок по муниципальным маршрутам регулярных перевозок в границах </w:t>
      </w:r>
      <w:r w:rsidR="00760D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  <w:r w:rsidRPr="00B42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области, не относящиеся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C24708" w:rsidRPr="002451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24708" w:rsidRPr="00245193" w:rsidRDefault="00D75260" w:rsidP="00F318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4708" w:rsidRPr="0024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рамках пункта 2 части 1 статьи 16 </w:t>
      </w:r>
      <w:r w:rsidR="00B96C8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24708" w:rsidRPr="0024519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акона № 248-ФЗ:</w:t>
      </w:r>
    </w:p>
    <w:p w:rsidR="00C24708" w:rsidRPr="00245193" w:rsidRDefault="00C24708" w:rsidP="00F318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дорожно-строительные материалы, указанные в приложении 1 к техническому регламенту Таможенного союза «Безопасность автомобильных дорог» (ТР ТС 014/2011);</w:t>
      </w:r>
    </w:p>
    <w:p w:rsidR="00C24708" w:rsidRPr="00245193" w:rsidRDefault="00C24708" w:rsidP="00F318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дорожно-строительные изделия, указанные в приложении 2 к техническому регламенту Таможенного союза «Безопасность автомобильных дорог» (ТР ТС 014/2011);</w:t>
      </w:r>
    </w:p>
    <w:p w:rsidR="00361820" w:rsidRPr="00361820" w:rsidRDefault="00D75260" w:rsidP="0036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4708" w:rsidRPr="00245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61820"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пункта 3 части 1 статьи 16 Федерального закона № 248-ФЗ:</w:t>
      </w:r>
    </w:p>
    <w:p w:rsidR="00361820" w:rsidRPr="00361820" w:rsidRDefault="00361820" w:rsidP="0036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автомобильная дорога местного значения </w:t>
      </w:r>
      <w:r w:rsidR="00760D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и искусственные дорожные сооружения на ней;</w:t>
      </w:r>
    </w:p>
    <w:p w:rsidR="00361820" w:rsidRPr="00361820" w:rsidRDefault="00361820" w:rsidP="0036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дорожного сервиса, размещенные в полосах отвода и (или) придорожных полосах автомобильных дорог общего пользования местного значения </w:t>
      </w:r>
      <w:r w:rsidR="00760D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области;</w:t>
      </w:r>
    </w:p>
    <w:p w:rsidR="00361820" w:rsidRPr="00361820" w:rsidRDefault="00361820" w:rsidP="0036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примыкания к автомобильным дорогам местного значения </w:t>
      </w:r>
      <w:r w:rsidR="0076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Рузского городского округа </w:t>
      </w: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области, в том числе примыкания к объектам дорожного сервиса;</w:t>
      </w:r>
    </w:p>
    <w:p w:rsidR="00361820" w:rsidRPr="00361820" w:rsidRDefault="00361820" w:rsidP="0036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придорожные полосы и полосы отвода автомобильных дорог местного значения </w:t>
      </w:r>
      <w:r w:rsidR="00760D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  <w:r w:rsidR="0078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области;</w:t>
      </w:r>
    </w:p>
    <w:p w:rsidR="00361820" w:rsidRPr="00361820" w:rsidRDefault="00361820" w:rsidP="0036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транспортное средство, используемое контролируемыми лицами </w:t>
      </w:r>
    </w:p>
    <w:p w:rsidR="0078675A" w:rsidRDefault="00361820" w:rsidP="0036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осуществления перевозок по муниципальным маршрутам регулярных перевозок </w:t>
      </w:r>
      <w:r w:rsidR="0078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760D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  <w:r w:rsidRPr="00361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области.</w:t>
      </w:r>
    </w:p>
    <w:p w:rsidR="00361820" w:rsidRDefault="00361820" w:rsidP="0036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среднем в год контролируемыми лицами законодательства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выявлено.</w:t>
      </w:r>
    </w:p>
    <w:p w:rsidR="00D667A1" w:rsidRPr="00D667A1" w:rsidRDefault="00D667A1" w:rsidP="00D667A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Программа профилактики направлена на повышение эффективности предупреждения нарушений обязательных требований и повышение правовой грамотности контролируемых лиц.</w:t>
      </w:r>
    </w:p>
    <w:p w:rsidR="00D667A1" w:rsidRDefault="00D667A1" w:rsidP="003618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Наиболее значимыми рисками в деятельности контролируемых лиц являются:</w:t>
      </w:r>
    </w:p>
    <w:p w:rsidR="00D667A1" w:rsidRPr="00D667A1" w:rsidRDefault="00D75260" w:rsidP="00D667A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66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667A1" w:rsidRPr="00D66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Несоответствие объекта дорожного сервиса обязательным требованиям.</w:t>
      </w:r>
    </w:p>
    <w:p w:rsidR="00D667A1" w:rsidRPr="00D667A1" w:rsidRDefault="00D75260" w:rsidP="00D667A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D66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667A1" w:rsidRPr="00D66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Несоответствие параметров и характеристик эксплуатационного состояния (транспортно-эксплуатационных показателей) автомобильной дороги общего пользования местного значения обязательным требованиям.</w:t>
      </w:r>
    </w:p>
    <w:p w:rsidR="00D667A1" w:rsidRDefault="00D75260" w:rsidP="00D667A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66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667A1" w:rsidRPr="00D66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Несоответствие технологии производства работ по осуществлению капитального ремонта, ремонта и содержанию автомобильных дорог общего пользования местного значения обязательным требованиям.</w:t>
      </w:r>
    </w:p>
    <w:p w:rsidR="00E51872" w:rsidRDefault="00193AF7" w:rsidP="00E51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Российской Федерации от 10.03.2022 № 336           </w:t>
      </w:r>
      <w:r w:rsidR="00C07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«Об </w:t>
      </w:r>
      <w:r w:rsidRPr="00193A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особенностях организации и осуществления государственного контроля (надзора), муниципального контроля» (далее – Постановление № 336) муниципальный контроль в 202</w:t>
      </w:r>
      <w:r w:rsidR="00760DE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9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    в форме плановых и внеплановых проверок не осуществлялся.</w:t>
      </w:r>
    </w:p>
    <w:p w:rsidR="003A7E52" w:rsidRPr="00245193" w:rsidRDefault="005F3C9B" w:rsidP="003A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C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целях предотвращения рисков причинения вреда (ущерба) охраняемым законом ценностям, предупреждения нарушений обязательных требований проведены профилактические мероприятия, предусмотренные планом-графиком, установленным программой профилактики на 2024 год.</w:t>
      </w:r>
    </w:p>
    <w:p w:rsidR="003A7E52" w:rsidRDefault="003A7E52" w:rsidP="003A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В частности, в 202</w:t>
      </w:r>
      <w:r w:rsidR="005F3C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</w:t>
      </w: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году в целях профилактики нарушений обязательных требований </w:t>
      </w:r>
      <w:r w:rsidR="00B25E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 </w:t>
      </w: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на официальном сайте </w:t>
      </w:r>
      <w:r w:rsidR="00760DE7" w:rsidRPr="00760DE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Рузского городского округа Московской области в информационно-телекоммуникационной сети «Интернет»: RUZAREGION.RU </w:t>
      </w: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обеспечено размещение информации в отношении проведения муниципального контроля, в том числе перечень обязательных требований, обобщение практики, разъяснения, полезная информация.</w:t>
      </w:r>
      <w:r w:rsidR="005F3C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</w:p>
    <w:p w:rsidR="007940B5" w:rsidRPr="00245193" w:rsidRDefault="00032EF8" w:rsidP="003A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E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Разъяснительная работа проводится также путем направления рекомендательных писем                  с описанием характера выявленных нарушений и требований, устранения нарушений.</w:t>
      </w:r>
    </w:p>
    <w:p w:rsidR="003A7E52" w:rsidRDefault="003A7E52" w:rsidP="003A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регулярной основе да</w:t>
      </w:r>
      <w:r w:rsidR="00032EF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ются</w:t>
      </w: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консультации в ходе личных приемов, а также посредством телефонной связи и письменных ответов на обращения. </w:t>
      </w:r>
    </w:p>
    <w:p w:rsidR="00BB0D2D" w:rsidRDefault="00BB0D2D" w:rsidP="00BB0D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проблемами, на решение которых направлен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настоящая </w:t>
      </w:r>
      <w:r w:rsidR="00BE0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рограмма, являются </w:t>
      </w:r>
      <w:r w:rsidRPr="0040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 уровень знания контролируемыми лицами требований, предъявляемых к ним законодательством Российской Федерации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B0D2D" w:rsidRDefault="00BB0D2D" w:rsidP="00BB0D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 решения проблем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17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профилактических мероприятий, направленных </w:t>
      </w:r>
      <w:r w:rsidR="00902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F17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повышение уровня правосознания контролируемых лиц, формирование ответственного отношения к исполнению своих правовых обязанностей, а также на снижение количества совершаемых нарушений.</w:t>
      </w:r>
    </w:p>
    <w:p w:rsidR="00BB0D2D" w:rsidRPr="00F1794B" w:rsidRDefault="00BB0D2D" w:rsidP="00BB0D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устранения рисков деятельность </w:t>
      </w:r>
      <w:r w:rsidR="00754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отдела муниципальных контролей</w:t>
      </w:r>
      <w:r w:rsidRPr="00F17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202</w:t>
      </w:r>
      <w:r w:rsidR="005F3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F17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будет сосредоточена на следующих направлениях:</w:t>
      </w:r>
    </w:p>
    <w:p w:rsidR="00BB0D2D" w:rsidRPr="00F1794B" w:rsidRDefault="00A30DFA" w:rsidP="00BB0D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BB0D2D" w:rsidRPr="00F17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стимулирование добросовестного соблюдения обязательных требований контролируемыми лицами;</w:t>
      </w:r>
    </w:p>
    <w:p w:rsidR="00BB0D2D" w:rsidRPr="00F1794B" w:rsidRDefault="00BB0D2D" w:rsidP="00BB0D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снижение риска причинения вреда (ущерба).</w:t>
      </w:r>
    </w:p>
    <w:p w:rsidR="003A7E52" w:rsidRPr="00245193" w:rsidRDefault="003A7E52" w:rsidP="003A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52" w:rsidRPr="00245193" w:rsidRDefault="00D75260" w:rsidP="003A7E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</w:t>
      </w:r>
      <w:r w:rsidR="003A7E52"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Цели и задачи реализации Программы</w:t>
      </w:r>
    </w:p>
    <w:p w:rsidR="003A7E52" w:rsidRPr="00245193" w:rsidRDefault="003A7E52" w:rsidP="003A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52" w:rsidRPr="00245193" w:rsidRDefault="005F3FA6" w:rsidP="003A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3A7E52"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CB65BE" w:rsidRPr="00CB6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Целями проведения профилактических мероприятий являются:</w:t>
      </w:r>
    </w:p>
    <w:p w:rsidR="00263A88" w:rsidRPr="00263A88" w:rsidRDefault="00263A88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тимулирование добросовестного соблюдения обязательных требований всеми контролируемыми лицами;</w:t>
      </w:r>
    </w:p>
    <w:p w:rsidR="00263A88" w:rsidRPr="00263A88" w:rsidRDefault="00263A88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A7E52" w:rsidRPr="00245193" w:rsidRDefault="00263A88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A7E52" w:rsidRPr="00245193" w:rsidRDefault="005F3FA6" w:rsidP="003A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3A7E52"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CB65BE" w:rsidRPr="00CB6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контрольным (надзорным) органом профилактических мероприятий направлено на решение следующих задач:</w:t>
      </w:r>
    </w:p>
    <w:p w:rsidR="00263A88" w:rsidRPr="00263A88" w:rsidRDefault="00263A88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азъяснение контролируемым лицам обязательных требований;</w:t>
      </w:r>
    </w:p>
    <w:p w:rsidR="00263A88" w:rsidRPr="00263A88" w:rsidRDefault="00263A88" w:rsidP="004646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263A88" w:rsidRPr="00263A88" w:rsidRDefault="00263A88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мер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обеспечению реального влияния 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263A88" w:rsidRPr="00263A88" w:rsidRDefault="00263A88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и оценка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факторов;</w:t>
      </w:r>
    </w:p>
    <w:p w:rsidR="00263A88" w:rsidRPr="00263A88" w:rsidRDefault="00263A88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овышение квалификации кадрового состава </w:t>
      </w:r>
      <w:r w:rsidR="00464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отдела муниципальных контролей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принимающего участие в проведении контрольных мероприятий;</w:t>
      </w:r>
    </w:p>
    <w:p w:rsidR="00263A88" w:rsidRPr="00263A88" w:rsidRDefault="00263A88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CB5E87" w:rsidRDefault="00263A88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Pr="0026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</w:t>
      </w:r>
      <w:r w:rsidR="003A7E52"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124D" w:rsidRDefault="0041124D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Целевые показатели программы профилактики в рамках осуществления муниципального </w:t>
      </w:r>
      <w:r w:rsidR="00682760" w:rsidRPr="0068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контроля на автомобильном транспорте, городском наземном электрическом транспорте </w:t>
      </w:r>
      <w:r w:rsidR="0068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="00682760" w:rsidRPr="00682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дорожном хозяйстве</w:t>
      </w:r>
      <w:r w:rsidRPr="00411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</w:t>
      </w:r>
      <w:r w:rsidR="00836B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11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год:</w:t>
      </w:r>
    </w:p>
    <w:p w:rsidR="00C079E2" w:rsidRDefault="00C079E2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9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953"/>
        <w:gridCol w:w="1559"/>
        <w:gridCol w:w="1418"/>
      </w:tblGrid>
      <w:tr w:rsidR="0041124D" w:rsidRPr="0041124D" w:rsidTr="004F1BBD">
        <w:trPr>
          <w:trHeight w:val="75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24D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</w:t>
            </w:r>
            <w:r w:rsidRPr="00411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411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24D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24D" w:rsidRDefault="0041124D" w:rsidP="00836B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Базовый показатель (202</w:t>
            </w:r>
            <w:r w:rsidR="00836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411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год),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24D" w:rsidRDefault="0041124D" w:rsidP="00836B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836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11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год, %</w:t>
            </w:r>
          </w:p>
        </w:tc>
      </w:tr>
      <w:tr w:rsidR="0041124D" w:rsidRPr="0041124D" w:rsidTr="004F1BB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Доля проведенных профилактических мероприятий от запланированных: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28"/>
                <w:lang w:eastAsia="ru-RU"/>
              </w:rPr>
              <w:drawing>
                <wp:inline distT="0" distB="0" distL="0" distR="0" wp14:anchorId="0336C385" wp14:editId="66F76A1B">
                  <wp:extent cx="1542415" cy="516890"/>
                  <wp:effectExtent l="0" t="0" r="63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 wp14:anchorId="3CAE6EC5" wp14:editId="0ADC47B2">
                  <wp:extent cx="445135" cy="278130"/>
                  <wp:effectExtent l="0" t="0" r="0" b="762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фактическое количество профилактических мероприятий;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 wp14:anchorId="3FB7401F" wp14:editId="7423B189">
                  <wp:extent cx="445135" cy="278130"/>
                  <wp:effectExtent l="0" t="0" r="0" b="762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плановое количество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1124D" w:rsidRPr="0041124D" w:rsidTr="004F1BB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32"/>
                <w:lang w:eastAsia="ru-RU"/>
              </w:rPr>
              <w:drawing>
                <wp:inline distT="0" distB="0" distL="0" distR="0" wp14:anchorId="185ED187" wp14:editId="0898EC28">
                  <wp:extent cx="1741170" cy="55689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 wp14:anchorId="6DA87247" wp14:editId="7234ED06">
                  <wp:extent cx="604520" cy="286385"/>
                  <wp:effectExtent l="0" t="0" r="508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НПА, содержащих обязательные требования, размещенных на официальном сайте;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 wp14:anchorId="7375FA49" wp14:editId="100FAD25">
                  <wp:extent cx="556895" cy="28638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общее количество утвержденных НПА, содержащих обязательные требования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1124D" w:rsidRPr="0041124D" w:rsidTr="004F1BB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Доля выданных предостережений о недопустимости нарушения обязательных требований: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28"/>
                <w:lang w:eastAsia="ru-RU"/>
              </w:rPr>
              <w:drawing>
                <wp:inline distT="0" distB="0" distL="0" distR="0" wp14:anchorId="44722A33" wp14:editId="6AC9C47C">
                  <wp:extent cx="1471295" cy="51689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Пред - количество выданных предостережений о недопустимости нарушения обязательных требований;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 wp14:anchorId="5983C0B5" wp14:editId="2E84BCBE">
                  <wp:extent cx="238760" cy="278130"/>
                  <wp:effectExtent l="0" t="0" r="889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поступивших сведений о готовящихся нарушениях или признаках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637A0F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637A0F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1124D" w:rsidRPr="0041124D" w:rsidTr="004F1BB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Доля охвата контролируемых лиц (включенных в ежегодный план проверок) профилактическими мероприятиями: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30"/>
                <w:lang w:eastAsia="ru-RU"/>
              </w:rPr>
              <w:drawing>
                <wp:inline distT="0" distB="0" distL="0" distR="0" wp14:anchorId="35498876" wp14:editId="6104DCA0">
                  <wp:extent cx="1383665" cy="540385"/>
                  <wp:effectExtent l="0" t="0" r="698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 wp14:anchorId="1290C417" wp14:editId="56BF514A">
                  <wp:extent cx="357505" cy="278130"/>
                  <wp:effectExtent l="0" t="0" r="4445" b="762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контролируемых лиц (включенных в ежегодный план проверок), в отношении которых проведены профилактические мероприятия;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 wp14:anchorId="049E60CC" wp14:editId="4AF42E93">
                  <wp:extent cx="374015" cy="278130"/>
                  <wp:effectExtent l="0" t="0" r="6985" b="762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общее количество контролируемых лиц, включенных в ежегодный план проверок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505256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41124D" w:rsidRPr="0041124D" w:rsidTr="004F1BB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Доля выданных предписаний при проведении плановых проверок: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28"/>
                <w:lang w:eastAsia="ru-RU"/>
              </w:rPr>
              <w:lastRenderedPageBreak/>
              <w:drawing>
                <wp:inline distT="0" distB="0" distL="0" distR="0" wp14:anchorId="14ABADA6" wp14:editId="19317088">
                  <wp:extent cx="1280160" cy="51689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 wp14:anchorId="18B6BFDD" wp14:editId="35EB4C70">
                  <wp:extent cx="309880" cy="278130"/>
                  <wp:effectExtent l="0" t="0" r="0" b="762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выданных предписаний в текущем году;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 wp14:anchorId="1EE045A6" wp14:editId="1CDCA66E">
                  <wp:extent cx="309880" cy="27813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выданных предписаний в предшествующем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637A0F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505256" w:rsidP="005052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41124D" w:rsidRPr="0041124D" w:rsidTr="004F1BB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исполнительности контролируемых лиц/устранение причин и условий выявленных нарушений обязательных требований: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24"/>
                <w:lang w:eastAsia="ru-RU"/>
              </w:rPr>
              <w:drawing>
                <wp:inline distT="0" distB="0" distL="0" distR="0" wp14:anchorId="57E99B7B" wp14:editId="37FEAF80">
                  <wp:extent cx="1781175" cy="469265"/>
                  <wp:effectExtent l="0" t="0" r="9525" b="698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 wp14:anchorId="409F97F8" wp14:editId="4595D019">
                  <wp:extent cx="262255" cy="278130"/>
                  <wp:effectExtent l="0" t="0" r="4445" b="762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исполненных предписаний об устранении выявленных нарушений обязательных требований в ходе проведения проверок;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 wp14:anchorId="1F5D221B" wp14:editId="52F2232D">
                  <wp:extent cx="516890" cy="278130"/>
                  <wp:effectExtent l="0" t="0" r="0" b="762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исполненных предостережений о недопустимости нарушения обязательных требований;</w:t>
            </w:r>
          </w:p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N - общее количество выданных предписаний и предостережений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41124D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A0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4D" w:rsidRPr="00411A06" w:rsidRDefault="00637A0F" w:rsidP="00411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</w:tbl>
    <w:p w:rsidR="0041124D" w:rsidRDefault="0041124D" w:rsidP="00263A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5E87" w:rsidRPr="00245193" w:rsidRDefault="00CB5E87" w:rsidP="003A7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7E52" w:rsidRPr="00245193" w:rsidRDefault="003A7E52" w:rsidP="003A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Перечень профилактических мероприятий, сроки</w:t>
      </w:r>
    </w:p>
    <w:p w:rsidR="003A7E52" w:rsidRPr="00245193" w:rsidRDefault="003A7E52" w:rsidP="003A7E5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(периодичность) их проведения</w:t>
      </w:r>
    </w:p>
    <w:p w:rsidR="003A7E52" w:rsidRPr="00245193" w:rsidRDefault="003A7E52" w:rsidP="003A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52" w:rsidRPr="00245193" w:rsidRDefault="006D058F" w:rsidP="00CB5E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3A7E52"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637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профилактических мероприятий</w:t>
      </w:r>
      <w:r w:rsidR="003A7E52"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0D4E47" w:rsidRPr="00245193" w:rsidRDefault="003A7E52" w:rsidP="000D4E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а) </w:t>
      </w:r>
      <w:r w:rsidR="000D4E47"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информирование;</w:t>
      </w:r>
    </w:p>
    <w:p w:rsidR="000D4E47" w:rsidRPr="00245193" w:rsidRDefault="000D4E47" w:rsidP="000D4E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б) обобщение правоприменительной практики;</w:t>
      </w:r>
    </w:p>
    <w:p w:rsidR="000D4E47" w:rsidRPr="00245193" w:rsidRDefault="000D4E47" w:rsidP="000D4E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в) консультирование;</w:t>
      </w:r>
    </w:p>
    <w:p w:rsidR="000D4E47" w:rsidRPr="00245193" w:rsidRDefault="000D4E47" w:rsidP="000D4E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г) профилактический визит;</w:t>
      </w:r>
    </w:p>
    <w:p w:rsidR="003A7E52" w:rsidRPr="00245193" w:rsidRDefault="000D4E47" w:rsidP="000D4E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д) объявление предостережений</w:t>
      </w:r>
      <w:r w:rsidR="003A7E52" w:rsidRPr="002451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E05F83" w:rsidRDefault="006D058F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3A7E52"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DB3919" w:rsidRPr="00DB3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программы осуществляется путем исполнения профилактических мероприятий в соответствии с планом-графиком проведения мероприятий в приложении </w:t>
      </w:r>
      <w:r w:rsidR="00637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411A06" w:rsidRDefault="00411A06" w:rsidP="00E05F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5F83" w:rsidRPr="00E05F83" w:rsidRDefault="00E05F83" w:rsidP="00E05F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Информирование</w:t>
      </w:r>
    </w:p>
    <w:p w:rsidR="00E05F83" w:rsidRPr="00E05F83" w:rsidRDefault="00E05F83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F83" w:rsidRPr="00E05F83" w:rsidRDefault="00E05F83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Информирование контролируемых 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 и иных заинтересованных лиц </w:t>
      </w:r>
      <w:r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соблюдения обязательных требов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аний проводится в соответствии </w:t>
      </w:r>
      <w:r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положениями статьи 46 Федерального закона № 248-ФЗ.</w:t>
      </w:r>
    </w:p>
    <w:p w:rsidR="00E05F83" w:rsidRPr="00E05F83" w:rsidRDefault="00EA2C10" w:rsidP="00EA2C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осуществляется посредством размещения соответствующих сведений на официальном сайте </w:t>
      </w:r>
      <w:r w:rsidR="00637A0F" w:rsidRPr="00637A0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 Московской области в информационно-телекоммуникационной сети «Интернет»: RUZAREGION.RU</w:t>
      </w:r>
      <w:r w:rsidR="00637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массовой информации, через личн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кабинеты контролируемых лиц 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государственных информационных системах (при их наличии) и в иных формах.</w:t>
      </w:r>
    </w:p>
    <w:p w:rsidR="00E05F83" w:rsidRPr="00E05F83" w:rsidRDefault="00EA2C10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3.5.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7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Pr="00EA2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682760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EA2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</w:t>
      </w:r>
      <w:r w:rsidR="0068276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размещает и поддерживает в актуальном состоянии </w:t>
      </w:r>
      <w:r w:rsidR="004A0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своем официальном сайте в информационно-телекоммуникационной</w:t>
      </w:r>
      <w:r w:rsidR="00637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A0F" w:rsidRPr="00637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Рузского городского округа Московской области в информационно-телекоммуникационной сети «Интернет»: RUZAREGION.RU 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следующую информацию:</w:t>
      </w:r>
    </w:p>
    <w:p w:rsidR="00E05F83" w:rsidRPr="00E05F83" w:rsidRDefault="00EA2C10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тексты нормативных правовых актов, регулирующих осуществление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контроля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06BC1" w:rsidRPr="00506B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постоянной основе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F83" w:rsidRPr="00E05F83" w:rsidRDefault="00EA2C10" w:rsidP="00EA2C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об изменениях, внесенных в нормативные правовые акты, регулирующие осуществление </w:t>
      </w:r>
      <w:r w:rsidR="00902A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контроля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 сроках </w:t>
      </w:r>
      <w:r w:rsidR="00902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порядке их вступления в силу, </w:t>
      </w:r>
      <w:r w:rsidR="00A225B0" w:rsidRPr="00A22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постоянной основе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F83" w:rsidRPr="00E05F83" w:rsidRDefault="004A03F0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нормативных правовых актов с текстами в действующей редакции и с указанием структурных единиц этих актов, содержащих обязательные требования, оценка соблюдения которых является предметом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контроля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информацию о мерах ответственности, применяемых при нарушении обязательных требований, </w:t>
      </w:r>
      <w:r w:rsidR="00692EFB" w:rsidRPr="00692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постоянной основе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F83" w:rsidRPr="00E05F83" w:rsidRDefault="0098349F" w:rsidP="00540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руководства по соблюдению обязател</w:t>
      </w:r>
      <w:r w:rsidR="0054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ьных требований, разработанные 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утвержденные </w:t>
      </w:r>
      <w:r w:rsidR="0054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«Об обязательных требованиях в Российской Федерации», </w:t>
      </w:r>
      <w:r w:rsidR="00F23B3A" w:rsidRPr="00F23B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постоянной основе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05F83" w:rsidRPr="00E05F83" w:rsidRDefault="0098349F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индикаторов риска нарушения обязательных требований, порядок отнесения объектов контроля к категориям риска, </w:t>
      </w:r>
      <w:r w:rsidR="00E05F83" w:rsidRPr="000817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мере необходимости, но не реже 1 раза в год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E05F83" w:rsidRPr="00E05F83" w:rsidRDefault="0098349F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объектов контроля, учитываемых в рамках формирования ежегодного плана контрольных мероприятий, с указанием категории риска, </w:t>
      </w:r>
      <w:r w:rsidR="00E05F83" w:rsidRPr="00D61C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мере необходимости, но не реже 1 раз в год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F83" w:rsidRPr="00E05F83" w:rsidRDefault="0098349F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программу профилактики рисков причинения вреда и план проведения плановых контрольных мероприятий </w:t>
      </w:r>
      <w:r w:rsidR="003D0145" w:rsidRPr="003D01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3D0145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3D0145" w:rsidRPr="003D0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контролей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проведении таких мероприятий</w:t>
      </w:r>
      <w:r w:rsidR="00E05F83" w:rsidRPr="002E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ежегодно </w:t>
      </w:r>
      <w:r w:rsidR="002E020F" w:rsidRPr="002E020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05F83" w:rsidRPr="002E020F">
        <w:rPr>
          <w:rFonts w:ascii="Times New Roman" w:eastAsia="Times New Roman" w:hAnsi="Times New Roman" w:cs="Times New Roman"/>
          <w:sz w:val="24"/>
          <w:szCs w:val="24"/>
          <w:lang w:eastAsia="ru-RU"/>
        </w:rPr>
        <w:t>о 10 декабря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F83" w:rsidRPr="00E05F83" w:rsidRDefault="00902A55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исчерпывающий перечень сведений, которые могут запрашиваться </w:t>
      </w:r>
      <w:r w:rsid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078BD" w:rsidRP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</w:t>
      </w:r>
      <w:r w:rsid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9078BD" w:rsidRP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контролей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контролируемого лица, ежегодно </w:t>
      </w:r>
      <w:r w:rsidR="007760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 декабря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F83" w:rsidRPr="00E05F83" w:rsidRDefault="00902A55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 способах получения консультаций по вопросам соблюдения обязательных требований, </w:t>
      </w:r>
      <w:r w:rsidR="001A1079" w:rsidRPr="001A10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 декабря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F83" w:rsidRPr="00E05F83" w:rsidRDefault="00C72236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 порядке досудебного обжалования решений </w:t>
      </w:r>
      <w:r w:rsidR="009078BD" w:rsidRP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078BD" w:rsidRP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контролей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действий (бездействия) его должностных лиц, </w:t>
      </w:r>
      <w:r w:rsidR="00E05F83" w:rsidRPr="004443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мере необходимости, не реже одного раза в год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F83" w:rsidRPr="00E05F83" w:rsidRDefault="00C66A02" w:rsidP="00E0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доклады, содержащие результаты обобщения правоприменительной практики </w:t>
      </w:r>
      <w:r w:rsidR="009078BD" w:rsidRP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отделом муниципальных контролей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ежегодно, </w:t>
      </w:r>
      <w:r w:rsidRPr="00C66A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 июля года, следующего за отчетным годом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F83" w:rsidRDefault="00A17BA8" w:rsidP="00A17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доклады 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муниципальном контроле, ежегодно не позднее </w:t>
      </w:r>
      <w:r w:rsidR="00E05F83" w:rsidRPr="00E05F83">
        <w:rPr>
          <w:rFonts w:ascii="Times New Roman" w:eastAsia="Times New Roman" w:hAnsi="Times New Roman" w:cs="Times New Roman"/>
          <w:sz w:val="24"/>
          <w:szCs w:val="24"/>
          <w:lang w:eastAsia="ru-RU"/>
        </w:rPr>
        <w:t>15 марта;</w:t>
      </w:r>
    </w:p>
    <w:p w:rsidR="00357755" w:rsidRDefault="00357755" w:rsidP="00A17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577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</w:t>
      </w:r>
      <w:r w:rsidRPr="00357755">
        <w:t xml:space="preserve"> </w:t>
      </w:r>
      <w:r w:rsidRPr="0035775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необходимости</w:t>
      </w:r>
      <w:r w:rsidRPr="003577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1EF8" w:rsidRDefault="00201EF8" w:rsidP="00A17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EF8" w:rsidRPr="00201EF8" w:rsidRDefault="00201EF8" w:rsidP="00201E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 правоприменительной практики</w:t>
      </w:r>
    </w:p>
    <w:p w:rsidR="00201EF8" w:rsidRDefault="00201EF8" w:rsidP="00A17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EF8" w:rsidRPr="00201EF8" w:rsidRDefault="00201EF8" w:rsidP="00201E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Обобщение правоприменительной прак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тики проводится в соответствии 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положениями статьи 47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акона № 248-ФЗ.</w:t>
      </w:r>
    </w:p>
    <w:p w:rsidR="00201EF8" w:rsidRPr="00201EF8" w:rsidRDefault="00201EF8" w:rsidP="00201E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обобщения правоприменительной практики осуществления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должностные лица </w:t>
      </w:r>
      <w:r w:rsid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</w:t>
      </w:r>
      <w:r w:rsidR="009078BD" w:rsidRP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контролей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организуют подготовку доклада, содержащего результаты обобщения правоприменительной практики за предыдущий календарный год (далее – доклад о правоприменительной практике).</w:t>
      </w:r>
    </w:p>
    <w:p w:rsidR="00201EF8" w:rsidRPr="00201EF8" w:rsidRDefault="00201EF8" w:rsidP="00201E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подготовки доклада о правоприменительной практике – один раз в год.</w:t>
      </w:r>
    </w:p>
    <w:p w:rsidR="00201EF8" w:rsidRPr="00201EF8" w:rsidRDefault="00201EF8" w:rsidP="00201E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Проект доклада о правоприменительной практике в срок до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года размещается на официальном сайте </w:t>
      </w:r>
      <w:r w:rsidR="000E7D8C" w:rsidRPr="000E7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Рузского городского округа Московской области в информационно-телекоммуникационной сети «Интернет»: RUZAREGION.RU 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публичного обсуждения на срок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10 рабочих дней.</w:t>
      </w:r>
    </w:p>
    <w:p w:rsidR="00201EF8" w:rsidRDefault="00201EF8" w:rsidP="00201E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3.8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Доклад о правоприменительной практике утверждается распоряжением Администрации </w:t>
      </w:r>
      <w:r w:rsidR="000E7D8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и до 01 июля года, следующего за отчетным годом, размещается на официальном сайте</w:t>
      </w:r>
      <w:r w:rsidR="000E7D8C" w:rsidRPr="000E7D8C">
        <w:t xml:space="preserve"> </w:t>
      </w:r>
      <w:r w:rsidR="000E7D8C" w:rsidRPr="000E7D8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Рузского городского округа Московской области в информационно-телекоммуникационной сети «Интернет»: RUZAREGION.RU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750" w:rsidRPr="005817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муниципальных контролей</w:t>
      </w:r>
      <w:r w:rsidRPr="00201E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5002" w:rsidRDefault="000E7D8C" w:rsidP="000E7D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A5002" w:rsidRPr="00AA5002" w:rsidRDefault="00AA5002" w:rsidP="00AA500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Консультирование</w:t>
      </w:r>
    </w:p>
    <w:p w:rsidR="00AA5002" w:rsidRDefault="00AA5002" w:rsidP="00201E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002" w:rsidRDefault="00AA5002" w:rsidP="00AA5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3.9</w:t>
      </w:r>
      <w:r w:rsidRPr="00AA500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Консультирование проводитс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 соответствии с положениями </w:t>
      </w:r>
      <w:r w:rsidRPr="00AA5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Закона № 248-ФЗ. </w:t>
      </w:r>
    </w:p>
    <w:p w:rsidR="00AA5002" w:rsidRPr="00AA5002" w:rsidRDefault="00AA5002" w:rsidP="00AA5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Консультирование контролируемого лица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его представителя проводится </w:t>
      </w:r>
      <w:r w:rsidRPr="00AA5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телефону, посредством видеоконференцсвязи, на личном приеме либо в ходе проведения профилактического мероприятия, в виде профилактического визита, контрольных мероприятий в виде инспекционного визита, документарной или выездной проверки должностным лицом </w:t>
      </w:r>
      <w:r w:rsidR="00EE095D" w:rsidRPr="00EE09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муниципальных контролей</w:t>
      </w:r>
      <w:r w:rsidRPr="00AA50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5002" w:rsidRPr="00AA5002" w:rsidRDefault="00AA5002" w:rsidP="00AA5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3.10</w:t>
      </w:r>
      <w:r w:rsidRPr="00AA5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Консультирование контролируемого лица и его представителя осуществляется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AA50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следующим вопрос</w:t>
      </w:r>
      <w:r w:rsidR="00AD6AE7">
        <w:rPr>
          <w:rFonts w:ascii="Times New Roman" w:eastAsia="Times New Roman" w:hAnsi="Times New Roman" w:cs="Times New Roman"/>
          <w:sz w:val="24"/>
          <w:szCs w:val="24"/>
          <w:lang w:eastAsia="ru-RU"/>
        </w:rPr>
        <w:t>ам:</w:t>
      </w:r>
    </w:p>
    <w:p w:rsidR="00FB79A2" w:rsidRDefault="00E95513" w:rsidP="007328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95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28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обязательных требованиях, предъявляемых к деятельности контролируемых лиц, отнесении контролируемых лиц к категориям риска, основаниях и о рекомендуемых способах снижения категории риска, а также о видах, содержании и об интенсивности проводимых контрольных (надзорных) мероприятий;</w:t>
      </w:r>
    </w:p>
    <w:p w:rsidR="00732816" w:rsidRDefault="00732816" w:rsidP="007328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порядке осуществления государственного контроля (надзора);</w:t>
      </w:r>
    </w:p>
    <w:p w:rsidR="00732816" w:rsidRDefault="00732816" w:rsidP="007328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 досудебном (внесудебном) обжаловании действий (бездействия) и (или) решений, принятых должностными лицами контрольного (надзорного) органа при осуществлении государственного контроля (надзора) в отношении контролируемых лиц;</w:t>
      </w:r>
    </w:p>
    <w:p w:rsidR="00732816" w:rsidRDefault="00732816" w:rsidP="007328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административной ответственности за нарушение обязательных требований.</w:t>
      </w:r>
    </w:p>
    <w:p w:rsidR="00FB79A2" w:rsidRDefault="00FB79A2" w:rsidP="009C18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79A2" w:rsidRDefault="00FB79A2" w:rsidP="009C18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8E2" w:rsidRPr="009C18E2" w:rsidRDefault="009C18E2" w:rsidP="009C18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Профилактический визит</w:t>
      </w:r>
    </w:p>
    <w:p w:rsidR="009C18E2" w:rsidRDefault="009C18E2" w:rsidP="00E955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8E2" w:rsidRPr="009C18E2" w:rsidRDefault="00CA4C8A" w:rsidP="009C1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3.11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Профилактический визит проводится в соответствии с положениями статьи 52 </w:t>
      </w:r>
      <w:r w:rsidR="008450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акона </w:t>
      </w:r>
      <w:r w:rsidR="00845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>№ 248-ФЗ.</w:t>
      </w:r>
    </w:p>
    <w:p w:rsidR="009C18E2" w:rsidRPr="009C18E2" w:rsidRDefault="009078BD" w:rsidP="009C1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 муниципальных контролей</w:t>
      </w:r>
      <w:r w:rsidR="00845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предложить проведение профилактического визита контролируемым лицам не позднее чем в течение одного года с момента начала ими деятельности:</w:t>
      </w:r>
    </w:p>
    <w:p w:rsidR="009C18E2" w:rsidRPr="009C18E2" w:rsidRDefault="0084503B" w:rsidP="009C1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осуществлению работ по капитальному ремонту, ремонту и содержанию автомобильных дорог </w:t>
      </w:r>
      <w:r w:rsidRPr="0084503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автомобильных дорог местного значения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искусственных дорожных сооружений на них в части обеспечения сохранности автомобильных дорог;</w:t>
      </w:r>
    </w:p>
    <w:p w:rsidR="009C18E2" w:rsidRPr="009C18E2" w:rsidRDefault="0084503B" w:rsidP="009C1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эксплуатации объектов дорожного сервиса, размещенных в полосах отвода и (или) придорожных полосах автомобильных дорог </w:t>
      </w:r>
      <w:r w:rsidRPr="0084503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автомобильных дорог местного значения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18E2" w:rsidRPr="009C18E2" w:rsidRDefault="0084503B" w:rsidP="009C1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осуществлению регулярных перевозок по смежным межрегиональным маршрутам регулярных перевозок, межмуниципальным маршрутам регулярных перевозок, не относящихся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9C18E2" w:rsidRPr="009C18E2" w:rsidRDefault="009C18E2" w:rsidP="009C1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Профилактический визит </w:t>
      </w:r>
      <w:r w:rsidR="00B9528E" w:rsidRPr="00B952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</w:t>
      </w:r>
      <w:r w:rsidR="00B9528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9528E" w:rsidRPr="00B9528E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проведению в течение года (при наличии оснований)</w:t>
      </w:r>
      <w:r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 проведения профилактического визита (обязательного профилактического визита) не может превышать 1 рабочий день.</w:t>
      </w:r>
    </w:p>
    <w:p w:rsidR="009C18E2" w:rsidRPr="009C18E2" w:rsidRDefault="0053668B" w:rsidP="009C1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3.12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отношении контролируемых лиц, отнесенных к категории высокого риска, обязательный профилактический визит проводится не реже одного раза в год.</w:t>
      </w:r>
    </w:p>
    <w:p w:rsidR="00002928" w:rsidRDefault="00B91C56" w:rsidP="009C1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3.13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Контролируемое лицо вправе отказаться от проведения обязательного профилактического визита, письменно уведомив об этом </w:t>
      </w:r>
      <w:r w:rsidR="009078BD" w:rsidRP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муниципальных контролей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9C18E2" w:rsidRPr="009C18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чем за три рабочих дня до даты его проведения.</w:t>
      </w:r>
    </w:p>
    <w:p w:rsidR="006174E7" w:rsidRDefault="006174E7" w:rsidP="0000292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74E7" w:rsidRDefault="007534EE" w:rsidP="007534E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02928" w:rsidRDefault="00002928" w:rsidP="0000292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9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Объявление предостережения</w:t>
      </w:r>
    </w:p>
    <w:p w:rsidR="00002928" w:rsidRDefault="00002928" w:rsidP="000029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928" w:rsidRPr="00002928" w:rsidRDefault="00002928" w:rsidP="000029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3.14.</w:t>
      </w:r>
      <w:r w:rsidRPr="00002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Объявление предостережения проводится в соответствии с положениями статьи 49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0292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акона № 248-ФЗ.</w:t>
      </w:r>
    </w:p>
    <w:p w:rsidR="00002928" w:rsidRPr="00002928" w:rsidRDefault="009078BD" w:rsidP="000029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078BD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 муниципальных контролей</w:t>
      </w:r>
      <w:r w:rsidR="00002928" w:rsidRPr="00002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учет объявленных предостережений </w:t>
      </w:r>
      <w:r w:rsidR="00002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002928" w:rsidRPr="00002928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недопустимости нар</w:t>
      </w:r>
      <w:r w:rsidR="00002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ушения обязательных требований </w:t>
      </w:r>
      <w:r w:rsidR="00002928" w:rsidRPr="00002928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использует соответствующие данные для проведения иных профилактических мероприятий и контрольных мероприятий.</w:t>
      </w:r>
    </w:p>
    <w:p w:rsidR="00E42A83" w:rsidRDefault="00002928" w:rsidP="00D834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292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(периодичность) проведения данного мероприятия: постоянно.</w:t>
      </w:r>
    </w:p>
    <w:p w:rsidR="00E42A83" w:rsidRDefault="00E42A83" w:rsidP="003A7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7E52" w:rsidRPr="00245193" w:rsidRDefault="003A7E52" w:rsidP="003A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Показатели результативности и эффективности Программы</w:t>
      </w:r>
    </w:p>
    <w:p w:rsidR="003A7E52" w:rsidRPr="00245193" w:rsidRDefault="003A7E52" w:rsidP="003A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6D5" w:rsidRPr="00FF26D5" w:rsidRDefault="000714B3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3A7E52"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FF26D5"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Эффективность реализации программы профилактики оценивается: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повышением эффективности системы профилактики нарушений обязательных требований;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повышением уровня правовой грамотности контролируемых лиц в вопросах исполнения обязательных требований, степенью их информативности об обязательных требованиях,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принятых и готовящихся изменениях в системе обязательных требований, о порядке проведения проверок, правах контролируемых лиц в ходе проверки;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снижением количества правонарушений при осуществлении контролируемыми лицами своей деятельности;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понятностью обязательных требований, обеспечивающей их однозначное толкование контролируемых лиц и </w:t>
      </w:r>
      <w:r w:rsidR="009078BD" w:rsidRPr="00907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</w:t>
      </w:r>
      <w:r w:rsidR="00907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078BD" w:rsidRPr="00907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муниципальных контролей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вовлечением контролируемых лиц в регулярное взаимодействие с </w:t>
      </w:r>
      <w:r w:rsidR="009078BD" w:rsidRPr="00907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отделом муниципальных контролей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Основными механизмами оценки эффективности и результативности профилактических мероприятий являются анализ статистических показателей контрольной деятельности и оценка удовлетворенности контролируемых лиц качеством мероприятий, которые осуществляются, в том числе методами социологических исследований.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Ключевыми направлениями социологических исследований являются: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информированность контролируемых лиц об обязательных требованиях, о принятых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готовящихся изменениях в системе обязательных требований, о порядке проведения контрольных мероприятий, правах контролируемых лиц в ходе проверки;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понятность обязательных требований, обеспечивающая их однозначное толкование контролируемых лиц и </w:t>
      </w:r>
      <w:r w:rsidR="006C0B66" w:rsidRPr="006C0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отдела муниципальных контролей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вовлечение контролируемых лиц в регулярное взаимодействие с </w:t>
      </w:r>
      <w:r w:rsidR="006C0B66" w:rsidRPr="006C0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</w:t>
      </w:r>
      <w:r w:rsidR="006C0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6C0B66" w:rsidRPr="006C0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муниципальных контролей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Оценка эффективности реализации Программы профилактики рассчитывается ежегодно (по итогам календарного года).</w:t>
      </w:r>
    </w:p>
    <w:p w:rsid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Отклонение фактического значения показателя от планового значения показателя профилактических мероприятий определяется по формуле:</w:t>
      </w:r>
    </w:p>
    <w:p w:rsidR="00FF26D5" w:rsidRPr="00FF26D5" w:rsidRDefault="00FF26D5" w:rsidP="00FF26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1CCF377">
            <wp:extent cx="12382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где: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- номер показателя;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отклонение фактического значения i-го показателя от планового значения i-го показателя;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фактическое значение i-го показателя профилактических мероприятий;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плановое значение i-го показателя профилактических мероприятий.</w:t>
      </w:r>
    </w:p>
    <w:p w:rsid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подсчета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понижаемого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показателя отклонения фактического значения показателя от планового значения показателя профилактических мероприятий отклонение определяется по формуле:</w:t>
      </w:r>
    </w:p>
    <w:p w:rsidR="00FF26D5" w:rsidRPr="00FF26D5" w:rsidRDefault="00FF26D5" w:rsidP="00FF26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0B505C8">
            <wp:extent cx="1238250" cy="5238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где: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 w:rsidR="00FE78D6" w:rsidRPr="00FE78D6">
        <w:rPr>
          <w:rFonts w:ascii="Calibri" w:eastAsia="Calibri" w:hAnsi="Calibri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685800" cy="2762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то </w:t>
      </w:r>
      <w:r w:rsidR="00FE78D6" w:rsidRPr="00FE78D6">
        <w:rPr>
          <w:rFonts w:ascii="Calibri" w:eastAsia="Calibri" w:hAnsi="Calibri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828675" cy="2762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эффективности реализации Программы профилактики рассчитывается по следующей формуле:</w:t>
      </w:r>
    </w:p>
    <w:p w:rsidR="00F93D40" w:rsidRPr="00FF26D5" w:rsidRDefault="00F93D40" w:rsidP="00F93D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BBB09A3">
            <wp:extent cx="1019175" cy="5238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где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Пэф - Итоговая оценка эффективности реализации Программы профилактики;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78D6" w:rsidRPr="00FE78D6">
        <w:rPr>
          <w:rFonts w:ascii="Calibri" w:eastAsia="Calibri" w:hAnsi="Calibri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3143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сумма отклонений фактических значений показателей Программы профилактики от плановых значений по итогам календарного года;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- общее количество показателей Программы профилактики.</w:t>
      </w:r>
    </w:p>
    <w:p w:rsidR="00FF26D5" w:rsidRPr="00FF26D5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если оценка эффективности реализации Программы профилактики более 100 %, то считать Пэф равным 100 %.</w:t>
      </w:r>
    </w:p>
    <w:p w:rsidR="00AD2482" w:rsidRDefault="00FF26D5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оценки эффективности реализации Программы профилактики определяется уровень профилактической работы </w:t>
      </w:r>
      <w:r w:rsidR="002B1BD7" w:rsidRPr="002B1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отдела муниципальных контролей</w:t>
      </w:r>
      <w:r w:rsidR="003A7E52"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2482" w:rsidRPr="00245193" w:rsidRDefault="003A7E52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984"/>
        <w:gridCol w:w="1985"/>
        <w:gridCol w:w="1984"/>
        <w:gridCol w:w="1985"/>
      </w:tblGrid>
      <w:tr w:rsidR="00AD2482" w:rsidRPr="00AD2482" w:rsidTr="004372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2" w:rsidRPr="00AD2482" w:rsidRDefault="00AD2482" w:rsidP="00AD2482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>Итоговая оценка эффективности реализации программы профилактики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2" w:rsidRPr="00AD2482" w:rsidRDefault="00AD2482" w:rsidP="00AD2482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 xml:space="preserve">Выполнено менее </w:t>
            </w:r>
            <w:r w:rsidRPr="00AD2482">
              <w:rPr>
                <w:rFonts w:ascii="Times New Roman" w:eastAsia="Calibri" w:hAnsi="Times New Roman" w:cs="Times New Roman"/>
                <w:i/>
                <w:u w:val="single"/>
              </w:rPr>
              <w:t>50%</w:t>
            </w:r>
            <w:r w:rsidRPr="00AD2482">
              <w:rPr>
                <w:rFonts w:ascii="Times New Roman" w:eastAsia="Calibri" w:hAnsi="Times New Roman" w:cs="Times New Roman"/>
              </w:rPr>
              <w:t xml:space="preserve"> профилактических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2" w:rsidRPr="00AD2482" w:rsidRDefault="00AD2482" w:rsidP="00AD2482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 xml:space="preserve">Выполнено </w:t>
            </w:r>
            <w:r w:rsidRPr="00AD2482">
              <w:rPr>
                <w:rFonts w:ascii="Times New Roman" w:eastAsia="Calibri" w:hAnsi="Times New Roman" w:cs="Times New Roman"/>
              </w:rPr>
              <w:br/>
              <w:t xml:space="preserve">от </w:t>
            </w:r>
            <w:r w:rsidRPr="00AD2482">
              <w:rPr>
                <w:rFonts w:ascii="Times New Roman" w:eastAsia="Calibri" w:hAnsi="Times New Roman" w:cs="Times New Roman"/>
                <w:i/>
                <w:u w:val="single"/>
              </w:rPr>
              <w:t>51%</w:t>
            </w:r>
            <w:r w:rsidRPr="00AD2482">
              <w:rPr>
                <w:rFonts w:ascii="Times New Roman" w:eastAsia="Calibri" w:hAnsi="Times New Roman" w:cs="Times New Roman"/>
              </w:rPr>
              <w:t xml:space="preserve"> до </w:t>
            </w:r>
            <w:r w:rsidRPr="00AD2482">
              <w:rPr>
                <w:rFonts w:ascii="Times New Roman" w:eastAsia="Calibri" w:hAnsi="Times New Roman" w:cs="Times New Roman"/>
                <w:i/>
                <w:u w:val="single"/>
              </w:rPr>
              <w:t>80%</w:t>
            </w:r>
            <w:r w:rsidRPr="00AD2482">
              <w:rPr>
                <w:rFonts w:ascii="Times New Roman" w:eastAsia="Calibri" w:hAnsi="Times New Roman" w:cs="Times New Roman"/>
              </w:rPr>
              <w:t xml:space="preserve"> профилактических мероприятий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2" w:rsidRPr="00AD2482" w:rsidRDefault="00AD2482" w:rsidP="00AD24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 xml:space="preserve">Выполнено </w:t>
            </w:r>
          </w:p>
          <w:p w:rsidR="00AD2482" w:rsidRPr="00AD2482" w:rsidRDefault="00AD2482" w:rsidP="00AD2482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 xml:space="preserve">от </w:t>
            </w:r>
            <w:r w:rsidRPr="00AD2482">
              <w:rPr>
                <w:rFonts w:ascii="Times New Roman" w:eastAsia="Calibri" w:hAnsi="Times New Roman" w:cs="Times New Roman"/>
                <w:i/>
                <w:u w:val="single"/>
              </w:rPr>
              <w:t>81%</w:t>
            </w:r>
            <w:r w:rsidRPr="00AD2482">
              <w:rPr>
                <w:rFonts w:ascii="Times New Roman" w:eastAsia="Calibri" w:hAnsi="Times New Roman" w:cs="Times New Roman"/>
              </w:rPr>
              <w:t xml:space="preserve"> до </w:t>
            </w:r>
            <w:r w:rsidRPr="00AD2482">
              <w:rPr>
                <w:rFonts w:ascii="Times New Roman" w:eastAsia="Calibri" w:hAnsi="Times New Roman" w:cs="Times New Roman"/>
                <w:i/>
                <w:u w:val="single"/>
              </w:rPr>
              <w:t>90%</w:t>
            </w:r>
            <w:r w:rsidRPr="00AD2482">
              <w:rPr>
                <w:rFonts w:ascii="Times New Roman" w:eastAsia="Calibri" w:hAnsi="Times New Roman" w:cs="Times New Roman"/>
              </w:rPr>
              <w:t xml:space="preserve"> профилактических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2" w:rsidRPr="00AD2482" w:rsidRDefault="00AD2482" w:rsidP="00AD2482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 xml:space="preserve">Выполнено </w:t>
            </w:r>
            <w:r w:rsidRPr="00AD2482">
              <w:rPr>
                <w:rFonts w:ascii="Times New Roman" w:eastAsia="Calibri" w:hAnsi="Times New Roman" w:cs="Times New Roman"/>
              </w:rPr>
              <w:br/>
              <w:t xml:space="preserve">от </w:t>
            </w:r>
            <w:r w:rsidRPr="00AD2482">
              <w:rPr>
                <w:rFonts w:ascii="Times New Roman" w:eastAsia="Calibri" w:hAnsi="Times New Roman" w:cs="Times New Roman"/>
                <w:i/>
                <w:u w:val="single"/>
              </w:rPr>
              <w:t>91%</w:t>
            </w:r>
            <w:r w:rsidRPr="00AD2482">
              <w:rPr>
                <w:rFonts w:ascii="Times New Roman" w:eastAsia="Calibri" w:hAnsi="Times New Roman" w:cs="Times New Roman"/>
              </w:rPr>
              <w:t xml:space="preserve"> до </w:t>
            </w:r>
            <w:r w:rsidRPr="00AD2482">
              <w:rPr>
                <w:rFonts w:ascii="Times New Roman" w:eastAsia="Calibri" w:hAnsi="Times New Roman" w:cs="Times New Roman"/>
                <w:i/>
                <w:u w:val="single"/>
              </w:rPr>
              <w:t>100%</w:t>
            </w:r>
            <w:r w:rsidRPr="00AD2482">
              <w:rPr>
                <w:rFonts w:ascii="Times New Roman" w:eastAsia="Calibri" w:hAnsi="Times New Roman" w:cs="Times New Roman"/>
              </w:rPr>
              <w:t xml:space="preserve"> профилактических мероприятий</w:t>
            </w:r>
          </w:p>
        </w:tc>
      </w:tr>
      <w:tr w:rsidR="00AD2482" w:rsidRPr="00AD2482" w:rsidTr="0043722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2" w:rsidRPr="00AD2482" w:rsidRDefault="00AD2482" w:rsidP="009078BD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 xml:space="preserve">Уровень результативности профилактической работы </w:t>
            </w:r>
            <w:r w:rsidR="009078BD" w:rsidRPr="009078BD">
              <w:rPr>
                <w:rFonts w:ascii="Times New Roman" w:eastAsia="Calibri" w:hAnsi="Times New Roman" w:cs="Times New Roman"/>
              </w:rPr>
              <w:t>отдел</w:t>
            </w:r>
            <w:r w:rsidR="009078BD">
              <w:rPr>
                <w:rFonts w:ascii="Times New Roman" w:eastAsia="Calibri" w:hAnsi="Times New Roman" w:cs="Times New Roman"/>
              </w:rPr>
              <w:t>а</w:t>
            </w:r>
            <w:r w:rsidR="009078BD" w:rsidRPr="009078BD">
              <w:rPr>
                <w:rFonts w:ascii="Times New Roman" w:eastAsia="Calibri" w:hAnsi="Times New Roman" w:cs="Times New Roman"/>
              </w:rPr>
              <w:t xml:space="preserve"> муниципальных контролей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2" w:rsidRPr="00AD2482" w:rsidRDefault="00AD2482" w:rsidP="00AD2482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>Недопустимый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2" w:rsidRPr="00AD2482" w:rsidRDefault="00AD2482" w:rsidP="00AD2482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>Низкий уровень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2" w:rsidRPr="00AD2482" w:rsidRDefault="00AD2482" w:rsidP="00AD2482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>Плановый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2" w:rsidRPr="00AD2482" w:rsidRDefault="00AD2482" w:rsidP="00AD2482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AD2482">
              <w:rPr>
                <w:rFonts w:ascii="Times New Roman" w:eastAsia="Calibri" w:hAnsi="Times New Roman" w:cs="Times New Roman"/>
              </w:rPr>
              <w:t>Уровень лидерства</w:t>
            </w:r>
          </w:p>
        </w:tc>
      </w:tr>
    </w:tbl>
    <w:p w:rsidR="003A7E52" w:rsidRPr="00245193" w:rsidRDefault="003A7E52" w:rsidP="00FF2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38C9" w:rsidRDefault="003A7E52" w:rsidP="003A7E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838C9" w:rsidSect="00D75260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  <w:r w:rsidRPr="002451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51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51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A7E52" w:rsidRPr="00245193" w:rsidRDefault="003A7E52" w:rsidP="003A7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  <w:r w:rsidR="0028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245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Программе</w:t>
      </w:r>
    </w:p>
    <w:p w:rsidR="003A7E52" w:rsidRPr="00245193" w:rsidRDefault="003A7E52" w:rsidP="003A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F3B" w:rsidRPr="00BF6F3B" w:rsidRDefault="00BF6F3B" w:rsidP="00BF6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План-график</w:t>
      </w:r>
    </w:p>
    <w:p w:rsidR="003A7E52" w:rsidRPr="00BF6F3B" w:rsidRDefault="00BF6F3B" w:rsidP="00BF6F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F6F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проведения профилактических мероприятий </w:t>
      </w:r>
      <w:r w:rsidR="009078BD" w:rsidRPr="009078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отдел</w:t>
      </w:r>
      <w:r w:rsidR="009078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9078BD" w:rsidRPr="009078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муниципальных контролей</w:t>
      </w:r>
      <w:r w:rsidRPr="00BF6F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направленных на предупреждение нарушений обязательных требований и предотвращение рисков причинения вреда (ущерба) охран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яемым законом ценностям </w:t>
      </w:r>
      <w:r w:rsidRPr="00BF6F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сфере муниципального контроля                              на автомобильном транспорте, городском 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земном электрическом транспорте </w:t>
      </w:r>
      <w:r w:rsidRPr="00BF6F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в дорожном хозяйстве на 2023 год</w:t>
      </w:r>
    </w:p>
    <w:p w:rsidR="003A7E52" w:rsidRPr="00245193" w:rsidRDefault="003A7E52" w:rsidP="003A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9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979"/>
        <w:gridCol w:w="4109"/>
        <w:gridCol w:w="2126"/>
        <w:gridCol w:w="2268"/>
        <w:gridCol w:w="2127"/>
        <w:gridCol w:w="1963"/>
      </w:tblGrid>
      <w:tr w:rsidR="004A4D15" w:rsidRPr="004A4D15" w:rsidTr="004F1BBD">
        <w:trPr>
          <w:jc w:val="center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A4D15" w:rsidRPr="004A4D15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9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A4D15" w:rsidRPr="004A4D15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sz w:val="24"/>
              </w:rPr>
              <w:t>Профилактические мероприятия</w:t>
            </w:r>
          </w:p>
        </w:tc>
        <w:tc>
          <w:tcPr>
            <w:tcW w:w="410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A4D15" w:rsidRPr="004A4D15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sz w:val="24"/>
              </w:rPr>
              <w:t>Содержание профилактических мероприятиях</w:t>
            </w:r>
          </w:p>
        </w:tc>
        <w:tc>
          <w:tcPr>
            <w:tcW w:w="212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A4D15" w:rsidRPr="004A4D15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sz w:val="24"/>
              </w:rPr>
              <w:t>Сроки (периодичность) проведения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A4D15" w:rsidRPr="004A4D15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sz w:val="24"/>
              </w:rPr>
              <w:t>Сведения о профилактических мероприятиях</w:t>
            </w:r>
          </w:p>
        </w:tc>
        <w:tc>
          <w:tcPr>
            <w:tcW w:w="212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A4D15" w:rsidRPr="004A4D15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sz w:val="24"/>
              </w:rPr>
              <w:t>На кого направлено профилактическое мероприятие</w:t>
            </w:r>
          </w:p>
        </w:tc>
        <w:tc>
          <w:tcPr>
            <w:tcW w:w="196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15" w:rsidRPr="004A4D15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A4D15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Структурное подразделение, ответственное </w:t>
            </w:r>
            <w:r w:rsidRPr="004A4D15">
              <w:rPr>
                <w:rFonts w:ascii="Times New Roman" w:eastAsia="Times New Roman" w:hAnsi="Times New Roman" w:cs="Times New Roman"/>
                <w:b/>
                <w:sz w:val="24"/>
              </w:rPr>
              <w:br/>
              <w:t>за реализацию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979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4A4D15" w:rsidRPr="00C92098" w:rsidRDefault="004A4D15" w:rsidP="004A4D15">
            <w:pPr>
              <w:spacing w:before="67" w:after="67" w:line="240" w:lineRule="auto"/>
              <w:ind w:left="58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Информирование</w:t>
            </w: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C92098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1.1 Актуализация и размещение                                       на официальном сайте городского округа Воскресенск Московской области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       </w:t>
            </w:r>
            <w:r w:rsidRPr="00C92098">
              <w:rPr>
                <w:rFonts w:ascii="Times New Roman" w:eastAsia="Times New Roman" w:hAnsi="Times New Roman" w:cs="Times New Roman"/>
              </w:rPr>
              <w:t>в разделе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</w:t>
            </w:r>
            <w:r w:rsidRPr="00C92098">
              <w:rPr>
                <w:rFonts w:ascii="Times New Roman" w:eastAsia="Times New Roman" w:hAnsi="Times New Roman" w:cs="Times New Roman"/>
              </w:rPr>
              <w:t>«Отдел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</w:t>
            </w:r>
            <w:r w:rsidRPr="00C92098">
              <w:rPr>
                <w:rFonts w:ascii="Times New Roman" w:eastAsia="Times New Roman" w:hAnsi="Times New Roman" w:cs="Times New Roman"/>
              </w:rPr>
              <w:t>муниципальных контролей» Перечней правовых актов, содержащих обязательные требования, соблюдение которых оценивается при проведении мероприятий по контролю.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100" w:after="10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color w:val="0070C0"/>
                <w:lang w:eastAsia="ru-RU"/>
              </w:rPr>
            </w:pPr>
            <w:r w:rsidRPr="00C92098">
              <w:rPr>
                <w:rFonts w:ascii="Times New Roman" w:eastAsia="Calibri" w:hAnsi="Times New Roman" w:cs="Times New Roman"/>
              </w:rPr>
              <w:t>По мере принятия или внесения изменений (ежеквартально)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Соответствующий раздел на сайте содержит актуальную информацию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Отдел </w:t>
            </w:r>
            <w:r w:rsidR="007534EE">
              <w:rPr>
                <w:rFonts w:ascii="Times New Roman" w:eastAsia="Times New Roman" w:hAnsi="Times New Roman" w:cs="Times New Roman"/>
              </w:rPr>
              <w:t>дорожной деятельности</w:t>
            </w:r>
          </w:p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/>
            <w:tcBorders>
              <w:left w:val="outset" w:sz="6" w:space="0" w:color="auto"/>
              <w:right w:val="single" w:sz="4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100" w:after="100" w:line="276" w:lineRule="auto"/>
              <w:ind w:left="58" w:right="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505256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1.2. Подготовка и размещение разъяснительных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материалов,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информационных писем, руководств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по вопросам соблюдения обязательных требований и в средствах массовой информации и на официальном сайте </w:t>
            </w:r>
            <w:r w:rsidR="00505256">
              <w:rPr>
                <w:rFonts w:ascii="Times New Roman" w:eastAsia="Times New Roman" w:hAnsi="Times New Roman" w:cs="Times New Roman"/>
              </w:rPr>
              <w:t>Рузского городского округа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 Московской области в разделе «Отдел муниципальных контролей».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Не реже 2 раз в год (</w:t>
            </w:r>
            <w:r w:rsidRPr="00C92098"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 и </w:t>
            </w:r>
            <w:r w:rsidRPr="00C92098">
              <w:rPr>
                <w:rFonts w:ascii="Times New Roman" w:eastAsia="Times New Roman" w:hAnsi="Times New Roman" w:cs="Times New Roman"/>
                <w:lang w:val="en-US"/>
              </w:rPr>
              <w:t>IV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 квартал)</w:t>
            </w:r>
          </w:p>
          <w:p w:rsidR="004A4D15" w:rsidRPr="00C92098" w:rsidRDefault="004A4D15" w:rsidP="004A4D1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>Предупреждение нарушений обязательных требований законодательства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/>
            <w:tcBorders>
              <w:left w:val="outset" w:sz="6" w:space="0" w:color="auto"/>
              <w:right w:val="single" w:sz="4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100" w:after="100" w:line="276" w:lineRule="auto"/>
              <w:ind w:left="58" w:right="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505256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1.3. Информирование контролируемых лиц путем подготовки и размещения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на официальном сайте городского округа </w:t>
            </w:r>
            <w:r w:rsidR="00505256">
              <w:rPr>
                <w:rFonts w:ascii="Times New Roman" w:eastAsia="Times New Roman" w:hAnsi="Times New Roman" w:cs="Times New Roman"/>
              </w:rPr>
              <w:t>Рузского городского округа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 Московской области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      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в разделе «Отдел муниципальных контролей» комментариев об изменениях, вносимых в действующие нормативные правовые </w:t>
            </w:r>
            <w:r w:rsidRPr="00C92098">
              <w:rPr>
                <w:rFonts w:ascii="Times New Roman" w:eastAsia="Times New Roman" w:hAnsi="Times New Roman" w:cs="Times New Roman"/>
              </w:rPr>
              <w:lastRenderedPageBreak/>
              <w:t xml:space="preserve">акты, устанавливающие обязательные требования, сроках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        </w:t>
            </w:r>
            <w:r w:rsidRPr="00C92098">
              <w:rPr>
                <w:rFonts w:ascii="Times New Roman" w:eastAsia="Times New Roman" w:hAnsi="Times New Roman" w:cs="Times New Roman"/>
              </w:rPr>
              <w:t>и порядке вступления их в действие.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lastRenderedPageBreak/>
              <w:t>По мере опубликования на официальных сайтах федеральных органов власти в соответствующей сфере деятельности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/>
            <w:tcBorders>
              <w:left w:val="outset" w:sz="6" w:space="0" w:color="auto"/>
              <w:right w:val="single" w:sz="4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100" w:after="100" w:line="276" w:lineRule="auto"/>
              <w:ind w:left="58" w:right="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505256">
            <w:pPr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1.4. Размещение на официальном сайте </w:t>
            </w:r>
            <w:r w:rsidRPr="00C92098">
              <w:rPr>
                <w:rFonts w:ascii="Times New Roman" w:eastAsia="Times New Roman" w:hAnsi="Times New Roman" w:cs="Times New Roman"/>
              </w:rPr>
              <w:br/>
            </w:r>
            <w:r w:rsidR="00505256">
              <w:rPr>
                <w:rFonts w:ascii="Times New Roman" w:eastAsia="Times New Roman" w:hAnsi="Times New Roman" w:cs="Times New Roman"/>
              </w:rPr>
              <w:t>Рузского городского округа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 Московской области в разделе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«Отдел муниципальных контролей»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и актуализация проверочных листов (по содержанию и технически)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                </w:t>
            </w:r>
            <w:r w:rsidRPr="00C92098">
              <w:rPr>
                <w:rFonts w:ascii="Times New Roman" w:eastAsia="Times New Roman" w:hAnsi="Times New Roman" w:cs="Times New Roman"/>
              </w:rPr>
              <w:t>в</w:t>
            </w:r>
            <w:r w:rsidR="00505256">
              <w:rPr>
                <w:rFonts w:ascii="Times New Roman" w:eastAsia="Times New Roman" w:hAnsi="Times New Roman" w:cs="Times New Roman"/>
              </w:rPr>
              <w:t xml:space="preserve"> с</w:t>
            </w:r>
            <w:r w:rsidRPr="00C92098">
              <w:rPr>
                <w:rFonts w:ascii="Times New Roman" w:eastAsia="Times New Roman" w:hAnsi="Times New Roman" w:cs="Times New Roman"/>
              </w:rPr>
              <w:t>оответствии с действующим законодательством</w:t>
            </w:r>
            <w:r w:rsidR="001A67F5" w:rsidRPr="00C9209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По мере внесения изменений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>Устранение условий и факторов, способствующих нарушению обязательных требований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100" w:after="100" w:line="276" w:lineRule="auto"/>
              <w:ind w:left="58" w:right="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505256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1.5. Актуализация информации о порядке </w:t>
            </w:r>
            <w:r w:rsidRPr="00C92098">
              <w:rPr>
                <w:rFonts w:ascii="Times New Roman" w:eastAsia="Calibri" w:hAnsi="Times New Roman" w:cs="Times New Roman"/>
              </w:rPr>
              <w:br/>
              <w:t xml:space="preserve">и сроках осуществления муниципального контроля и размещение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r w:rsidR="00505256">
              <w:rPr>
                <w:rFonts w:ascii="Times New Roman" w:eastAsia="Times New Roman" w:hAnsi="Times New Roman" w:cs="Times New Roman"/>
              </w:rPr>
              <w:t>Рузского городского округа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 Московской области в разделе «Отдел муниципальных контролей» </w:t>
            </w:r>
            <w:r w:rsidRPr="00C92098">
              <w:rPr>
                <w:rFonts w:ascii="Times New Roman" w:eastAsia="Calibri" w:hAnsi="Times New Roman" w:cs="Times New Roman"/>
              </w:rPr>
              <w:t>результатов контрольных мероприятий</w:t>
            </w:r>
            <w:r w:rsidR="001A67F5" w:rsidRPr="00C92098">
              <w:rPr>
                <w:rFonts w:ascii="Times New Roman" w:eastAsia="Calibri" w:hAnsi="Times New Roman" w:cs="Times New Roman"/>
              </w:rPr>
              <w:t>.</w:t>
            </w:r>
            <w:r w:rsidRPr="00C9209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Постоянно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>повышение прозрачности системы контрольной деятельности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7534EE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Отдел 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97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A4D15" w:rsidRPr="00C92098" w:rsidRDefault="004A4D15" w:rsidP="004A4D15">
            <w:pPr>
              <w:spacing w:before="67" w:after="67" w:line="240" w:lineRule="auto"/>
              <w:ind w:left="58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Обобщение правоприменительной практики</w:t>
            </w: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505256">
            <w:pPr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92098">
              <w:rPr>
                <w:rFonts w:ascii="Times New Roman" w:eastAsia="Times New Roman" w:hAnsi="Times New Roman" w:cs="Times New Roman"/>
                <w:color w:val="000000"/>
              </w:rPr>
              <w:t xml:space="preserve">2.1. Формирование и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размещение </w:t>
            </w:r>
            <w:r w:rsidRPr="00C92098">
              <w:rPr>
                <w:rFonts w:ascii="Times New Roman" w:eastAsia="Times New Roman" w:hAnsi="Times New Roman" w:cs="Times New Roman"/>
              </w:rPr>
              <w:br/>
              <w:t xml:space="preserve">на официальном сайте </w:t>
            </w:r>
            <w:r w:rsidR="00505256">
              <w:rPr>
                <w:rFonts w:ascii="Times New Roman" w:eastAsia="Times New Roman" w:hAnsi="Times New Roman" w:cs="Times New Roman"/>
              </w:rPr>
              <w:t xml:space="preserve">Рузского городского округа </w:t>
            </w:r>
            <w:r w:rsidRPr="00C92098">
              <w:rPr>
                <w:rFonts w:ascii="Times New Roman" w:eastAsia="Times New Roman" w:hAnsi="Times New Roman" w:cs="Times New Roman"/>
              </w:rPr>
              <w:t>Московской области в разделе «Отдел муниципальных контролей» Перечня типичных нарушений обязательных требований, установленных правовыми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актами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в подконтрольной </w:t>
            </w:r>
            <w:r w:rsidR="00C92098">
              <w:rPr>
                <w:rFonts w:ascii="Times New Roman" w:eastAsia="Times New Roman" w:hAnsi="Times New Roman" w:cs="Times New Roman"/>
                <w:color w:val="000000"/>
              </w:rPr>
              <w:t xml:space="preserve">сфере, выявленных </w:t>
            </w:r>
            <w:r w:rsidRPr="00C92098">
              <w:rPr>
                <w:rFonts w:ascii="Times New Roman" w:eastAsia="Times New Roman" w:hAnsi="Times New Roman" w:cs="Times New Roman"/>
                <w:color w:val="000000"/>
              </w:rPr>
              <w:t xml:space="preserve">в результате анализа </w:t>
            </w:r>
            <w:r w:rsidR="00C92098"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C92098">
              <w:rPr>
                <w:rFonts w:ascii="Times New Roman" w:eastAsia="Times New Roman" w:hAnsi="Times New Roman" w:cs="Times New Roman"/>
                <w:color w:val="000000"/>
              </w:rPr>
              <w:t>и обобщения правоприменительной практики контрольной деятельности</w:t>
            </w:r>
            <w:r w:rsidR="001A67F5" w:rsidRPr="00C9209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C920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До 1 декабря, Ежегодно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>Размещение на официальном сайте обзора правоприменительной практики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58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3.1. Направление юридическим лицам, индивидуальным предпринимателям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  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и граждан предостережений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                       </w:t>
            </w:r>
            <w:r w:rsidRPr="00C92098">
              <w:rPr>
                <w:rFonts w:ascii="Times New Roman" w:eastAsia="Times New Roman" w:hAnsi="Times New Roman" w:cs="Times New Roman"/>
              </w:rPr>
              <w:t>о недопустимости нар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ушений обязательных требований                                             </w:t>
            </w:r>
            <w:r w:rsidRPr="00C92098">
              <w:rPr>
                <w:rFonts w:ascii="Times New Roman" w:eastAsia="Times New Roman" w:hAnsi="Times New Roman" w:cs="Times New Roman"/>
              </w:rPr>
              <w:t>в подконтрольной сфере.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100" w:after="10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color w:val="0070C0"/>
                <w:lang w:eastAsia="ru-RU"/>
              </w:rPr>
            </w:pPr>
            <w:r w:rsidRPr="00C92098">
              <w:rPr>
                <w:rFonts w:ascii="Times New Roman" w:eastAsia="Calibri" w:hAnsi="Times New Roman" w:cs="Times New Roman"/>
              </w:rPr>
              <w:t>По мере получения сведений о признаках нарушений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4.</w:t>
            </w:r>
          </w:p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A4D15" w:rsidRPr="00C92098" w:rsidRDefault="004A4D15" w:rsidP="004A4D15">
            <w:pPr>
              <w:spacing w:before="100" w:after="100" w:line="276" w:lineRule="auto"/>
              <w:ind w:left="58" w:right="60"/>
              <w:rPr>
                <w:rFonts w:ascii="Times New Roman" w:eastAsia="Calibri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Консультирование по вопросам соблюдения обязательных требований </w:t>
            </w: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100" w:after="100" w:line="276" w:lineRule="auto"/>
              <w:ind w:left="79" w:right="6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2098">
              <w:rPr>
                <w:rFonts w:ascii="Times New Roman" w:eastAsia="Calibri" w:hAnsi="Times New Roman" w:cs="Times New Roman"/>
              </w:rPr>
              <w:t>4.1. Проведение консультаций контролируемых лиц по вопросам соб</w:t>
            </w:r>
            <w:r w:rsidR="001A67F5" w:rsidRPr="00C92098">
              <w:rPr>
                <w:rFonts w:ascii="Times New Roman" w:eastAsia="Calibri" w:hAnsi="Times New Roman" w:cs="Times New Roman"/>
              </w:rPr>
              <w:t>людения обязательных требований.</w:t>
            </w:r>
          </w:p>
          <w:p w:rsidR="004A4D15" w:rsidRPr="00C92098" w:rsidRDefault="004A4D15" w:rsidP="004A4D15">
            <w:pPr>
              <w:spacing w:before="67" w:after="67" w:line="240" w:lineRule="auto"/>
              <w:ind w:left="7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C92098">
              <w:rPr>
                <w:rFonts w:ascii="Times New Roman" w:eastAsia="Calibri" w:hAnsi="Times New Roman" w:cs="Times New Roman"/>
              </w:rPr>
              <w:lastRenderedPageBreak/>
              <w:t xml:space="preserve">По мере поступления от контролируемых лиц </w:t>
            </w:r>
            <w:r w:rsidRPr="00C92098">
              <w:rPr>
                <w:rFonts w:ascii="Times New Roman" w:eastAsia="Calibri" w:hAnsi="Times New Roman" w:cs="Times New Roman"/>
              </w:rPr>
              <w:lastRenderedPageBreak/>
              <w:t>соответствующих обращений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Повышение уровня правовой грамотности контролируемых лиц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5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4.2. Проведение приемов, в рамках которых юридическим лицам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                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и индивидуальным предпринимателям,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а также гражданам разъясняются обязательные требования.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По мере необходимости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>Повышение уровня правовой грамотности населения в подконтрольной сфере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5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4.3. Информирование юридических лиц </w:t>
            </w:r>
            <w:r w:rsidRPr="00C92098">
              <w:rPr>
                <w:rFonts w:ascii="Times New Roman" w:eastAsia="Times New Roman" w:hAnsi="Times New Roman" w:cs="Times New Roman"/>
              </w:rPr>
              <w:br/>
              <w:t xml:space="preserve">и индивидуальных предпринимателей </w:t>
            </w:r>
            <w:r w:rsidRPr="00C92098">
              <w:rPr>
                <w:rFonts w:ascii="Times New Roman" w:eastAsia="Times New Roman" w:hAnsi="Times New Roman" w:cs="Times New Roman"/>
              </w:rPr>
              <w:br/>
              <w:t>по вопросам соблюдения обязательных требований на семинарах (вебинарах).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>По мере необходимости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trHeight w:val="934"/>
          <w:jc w:val="center"/>
        </w:trPr>
        <w:tc>
          <w:tcPr>
            <w:tcW w:w="42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5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4.4. Проведение разъяснительной работы относительно контрольных мероприятий в части предоставления контролируемым лицам информации об их правах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C92098">
              <w:rPr>
                <w:rFonts w:ascii="Times New Roman" w:eastAsia="Times New Roman" w:hAnsi="Times New Roman" w:cs="Times New Roman"/>
              </w:rPr>
              <w:t>и обязанностях при проведении контрольных мероприятий</w:t>
            </w:r>
            <w:r w:rsidR="001A67F5" w:rsidRPr="00C9209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color w:val="0070C0"/>
              </w:rPr>
            </w:pPr>
            <w:r w:rsidRPr="00C92098">
              <w:rPr>
                <w:rFonts w:ascii="Times New Roman" w:eastAsia="Calibri" w:hAnsi="Times New Roman" w:cs="Times New Roman"/>
              </w:rPr>
              <w:t>По мере необходимости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trHeight w:val="740"/>
          <w:jc w:val="center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97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15" w:rsidRPr="00C92098" w:rsidRDefault="004A4D15" w:rsidP="004A4D15">
            <w:pPr>
              <w:spacing w:before="67" w:after="67" w:line="240" w:lineRule="auto"/>
              <w:ind w:left="58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Проведение профилактических визитов (обязательных профилактических визитов)</w:t>
            </w: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5.1. Прове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дение профилактических визитов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в отношении контролируемых лиц, в том числе в отношении контролируемых лиц, приступающих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</w:t>
            </w:r>
            <w:r w:rsidRPr="00C92098">
              <w:rPr>
                <w:rFonts w:ascii="Times New Roman" w:eastAsia="Times New Roman" w:hAnsi="Times New Roman" w:cs="Times New Roman"/>
              </w:rPr>
              <w:t xml:space="preserve">к осуществлению деятельности </w:t>
            </w:r>
            <w:r w:rsidR="00C92098">
              <w:rPr>
                <w:rFonts w:ascii="Times New Roman" w:eastAsia="Times New Roman" w:hAnsi="Times New Roman" w:cs="Times New Roman"/>
              </w:rPr>
              <w:t xml:space="preserve">                              </w:t>
            </w:r>
            <w:r w:rsidRPr="00C92098">
              <w:rPr>
                <w:rFonts w:ascii="Times New Roman" w:eastAsia="Times New Roman" w:hAnsi="Times New Roman" w:cs="Times New Roman"/>
              </w:rPr>
              <w:t>в определенной сфере, а также</w:t>
            </w:r>
            <w:r w:rsidRPr="00C92098">
              <w:rPr>
                <w:rFonts w:ascii="Times New Roman" w:eastAsia="Times New Roman" w:hAnsi="Times New Roman" w:cs="Times New Roman"/>
              </w:rPr>
              <w:br/>
              <w:t>в отношении объектов контроля, отнесенных к категории среднего риска.</w:t>
            </w:r>
          </w:p>
          <w:p w:rsidR="004A4D15" w:rsidRPr="00C92098" w:rsidRDefault="004A4D15" w:rsidP="004A4D15">
            <w:pPr>
              <w:spacing w:before="67" w:after="67" w:line="240" w:lineRule="auto"/>
              <w:ind w:left="7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after="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color w:val="0070C0"/>
              </w:rPr>
            </w:pPr>
            <w:r w:rsidRPr="00C92098">
              <w:rPr>
                <w:rFonts w:ascii="Times New Roman" w:eastAsia="Calibri" w:hAnsi="Times New Roman" w:cs="Times New Roman"/>
              </w:rPr>
              <w:t>В течение года по необходимости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>Повышение уровня правовой грамотности и информирование контролируемых лиц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7534EE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Отдел 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9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A4D15" w:rsidRPr="00C92098" w:rsidRDefault="004A4D15" w:rsidP="004A4D15">
            <w:pPr>
              <w:spacing w:after="0" w:line="240" w:lineRule="auto"/>
              <w:ind w:left="58"/>
              <w:rPr>
                <w:rFonts w:ascii="Times New Roman" w:eastAsia="Calibri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Повышение квалификации кадрового состава </w:t>
            </w:r>
            <w:r w:rsidR="009300B3" w:rsidRPr="00C92098">
              <w:rPr>
                <w:rFonts w:ascii="Times New Roman" w:eastAsia="Calibri" w:hAnsi="Times New Roman" w:cs="Times New Roman"/>
              </w:rPr>
              <w:t>отдела муниципальных контролей</w:t>
            </w: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after="0" w:line="240" w:lineRule="auto"/>
              <w:ind w:left="79"/>
              <w:jc w:val="both"/>
              <w:rPr>
                <w:rFonts w:ascii="Times New Roman" w:eastAsia="Calibri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6.1. Формирование ежегодного доклада руководителю </w:t>
            </w:r>
            <w:r w:rsidR="009300B3" w:rsidRPr="00C92098">
              <w:rPr>
                <w:rFonts w:ascii="Times New Roman" w:eastAsia="Calibri" w:hAnsi="Times New Roman" w:cs="Times New Roman"/>
              </w:rPr>
              <w:t>отдела муниципальных контролей</w:t>
            </w:r>
            <w:r w:rsidRPr="00C92098">
              <w:rPr>
                <w:rFonts w:ascii="Times New Roman" w:eastAsia="Calibri" w:hAnsi="Times New Roman" w:cs="Times New Roman"/>
              </w:rPr>
              <w:t xml:space="preserve"> по соблюдению обязательных требований</w:t>
            </w:r>
            <w:r w:rsidR="001A67F5" w:rsidRPr="00C9209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До 1 декабря Ежегодно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3A67C6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квалификации должностных лиц, </w:t>
            </w:r>
            <w:r w:rsidRPr="00C92098">
              <w:rPr>
                <w:rFonts w:ascii="Times New Roman" w:eastAsia="Calibri" w:hAnsi="Times New Roman" w:cs="Times New Roman"/>
              </w:rPr>
              <w:t xml:space="preserve">уполномоченных на осуществление муниципального контроля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Должностные лица </w:t>
            </w:r>
            <w:r w:rsidRPr="00C92098">
              <w:rPr>
                <w:rFonts w:ascii="Times New Roman" w:eastAsia="Times New Roman" w:hAnsi="Times New Roman" w:cs="Times New Roman"/>
              </w:rPr>
              <w:br/>
            </w:r>
            <w:r w:rsidR="009300B3" w:rsidRPr="00C92098">
              <w:rPr>
                <w:rFonts w:ascii="Times New Roman" w:eastAsia="Times New Roman" w:hAnsi="Times New Roman" w:cs="Times New Roman"/>
              </w:rPr>
              <w:t>отдела муниципальных контролей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5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B05D4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6.2. Проведение начальником </w:t>
            </w:r>
            <w:r w:rsidR="009300B3" w:rsidRPr="00C92098">
              <w:rPr>
                <w:rFonts w:ascii="Times New Roman" w:eastAsia="Calibri" w:hAnsi="Times New Roman" w:cs="Times New Roman"/>
              </w:rPr>
              <w:t>отдела муниципальных контролей</w:t>
            </w:r>
            <w:r w:rsidRPr="00C92098">
              <w:rPr>
                <w:rFonts w:ascii="Times New Roman" w:eastAsia="Calibri" w:hAnsi="Times New Roman" w:cs="Times New Roman"/>
              </w:rPr>
              <w:t xml:space="preserve"> мероприятий, </w:t>
            </w:r>
            <w:r w:rsidRPr="00C92098">
              <w:rPr>
                <w:rFonts w:ascii="Times New Roman" w:eastAsia="Calibri" w:hAnsi="Times New Roman" w:cs="Times New Roman"/>
              </w:rPr>
              <w:lastRenderedPageBreak/>
              <w:t>направленных на повышение показателей результативности и эффективности контрольной деятельности для должностных лиц, уполномоченных на осуществление муниципального контроля.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100" w:after="10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lastRenderedPageBreak/>
              <w:t>Ежеквартально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3A67C6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квалификации </w:t>
            </w:r>
            <w:r w:rsidRPr="00C920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должностных лиц, </w:t>
            </w:r>
            <w:r w:rsidRPr="00C92098">
              <w:rPr>
                <w:rFonts w:ascii="Times New Roman" w:eastAsia="Calibri" w:hAnsi="Times New Roman" w:cs="Times New Roman"/>
              </w:rPr>
              <w:t>уполномоченных на осуществление муниципального контроля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lastRenderedPageBreak/>
              <w:t xml:space="preserve">Должностные лица </w:t>
            </w:r>
            <w:r w:rsidRPr="00C92098">
              <w:rPr>
                <w:rFonts w:ascii="Times New Roman" w:eastAsia="Times New Roman" w:hAnsi="Times New Roman" w:cs="Times New Roman"/>
              </w:rPr>
              <w:br/>
            </w:r>
            <w:r w:rsidR="009300B3" w:rsidRPr="00C92098">
              <w:rPr>
                <w:rFonts w:ascii="Times New Roman" w:eastAsia="Times New Roman" w:hAnsi="Times New Roman" w:cs="Times New Roman"/>
              </w:rPr>
              <w:t xml:space="preserve">отдела </w:t>
            </w:r>
            <w:r w:rsidR="009300B3" w:rsidRPr="00C92098">
              <w:rPr>
                <w:rFonts w:ascii="Times New Roman" w:eastAsia="Times New Roman" w:hAnsi="Times New Roman" w:cs="Times New Roman"/>
              </w:rPr>
              <w:lastRenderedPageBreak/>
              <w:t>муниципальных контролей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lastRenderedPageBreak/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lastRenderedPageBreak/>
              <w:t>7.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100" w:after="100" w:line="276" w:lineRule="auto"/>
              <w:ind w:left="58" w:right="60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>Иное</w:t>
            </w: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ind w:left="79"/>
              <w:jc w:val="both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7.1. Представление информации </w:t>
            </w:r>
            <w:r w:rsidR="00C92098">
              <w:rPr>
                <w:rFonts w:ascii="Times New Roman" w:eastAsia="Calibri" w:hAnsi="Times New Roman" w:cs="Times New Roman"/>
              </w:rPr>
              <w:t xml:space="preserve">                              </w:t>
            </w:r>
            <w:r w:rsidRPr="00C92098">
              <w:rPr>
                <w:rFonts w:ascii="Times New Roman" w:eastAsia="Calibri" w:hAnsi="Times New Roman" w:cs="Times New Roman"/>
              </w:rPr>
              <w:t>в публичном пространстве</w:t>
            </w:r>
            <w:r w:rsidR="001A67F5" w:rsidRPr="00C92098">
              <w:rPr>
                <w:rFonts w:ascii="Times New Roman" w:eastAsia="Calibri" w:hAnsi="Times New Roman" w:cs="Times New Roman"/>
              </w:rPr>
              <w:t>.</w:t>
            </w:r>
            <w:r w:rsidRPr="00C9209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100" w:after="100" w:line="240" w:lineRule="auto"/>
              <w:ind w:left="60" w:right="6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На постоянной основе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2098" w:rsidRDefault="004A4D15" w:rsidP="00345CC3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Создание страниц </w:t>
            </w:r>
          </w:p>
          <w:p w:rsidR="00C92098" w:rsidRDefault="004A4D15" w:rsidP="00345CC3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в социальных сетях. Коммуникации </w:t>
            </w:r>
          </w:p>
          <w:p w:rsidR="00C92098" w:rsidRDefault="004A4D15" w:rsidP="00345CC3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с неограниченным кругом лиц </w:t>
            </w:r>
          </w:p>
          <w:p w:rsidR="004A4D15" w:rsidRPr="00C92098" w:rsidRDefault="004A4D15" w:rsidP="00345CC3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по вопросам контрольной деятельности </w:t>
            </w:r>
            <w:r w:rsidR="00345CC3" w:rsidRPr="00C92098">
              <w:rPr>
                <w:rFonts w:ascii="Times New Roman" w:eastAsia="Times New Roman" w:hAnsi="Times New Roman" w:cs="Times New Roman"/>
              </w:rPr>
              <w:t xml:space="preserve">отдела муниципальных контролей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  <w:tr w:rsidR="004A4D15" w:rsidRPr="004A4D15" w:rsidTr="004F1BBD">
        <w:trPr>
          <w:jc w:val="center"/>
        </w:trPr>
        <w:tc>
          <w:tcPr>
            <w:tcW w:w="42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67" w:after="67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100" w:after="100" w:line="276" w:lineRule="auto"/>
              <w:ind w:left="58" w:right="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505256">
            <w:pPr>
              <w:spacing w:before="67" w:after="67" w:line="240" w:lineRule="auto"/>
              <w:ind w:left="79"/>
              <w:jc w:val="both"/>
              <w:rPr>
                <w:rFonts w:ascii="Times New Roman" w:eastAsia="Calibri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7.2. Разработка и актуализация методических рекомендаций для контролируемых лиц, осуществляющих регулируемые виды деятельности, </w:t>
            </w:r>
            <w:r w:rsidR="00C92098">
              <w:rPr>
                <w:rFonts w:ascii="Times New Roman" w:eastAsia="Calibri" w:hAnsi="Times New Roman" w:cs="Times New Roman"/>
              </w:rPr>
              <w:t xml:space="preserve">                     </w:t>
            </w:r>
            <w:r w:rsidRPr="00C92098">
              <w:rPr>
                <w:rFonts w:ascii="Times New Roman" w:eastAsia="Calibri" w:hAnsi="Times New Roman" w:cs="Times New Roman"/>
              </w:rPr>
              <w:t xml:space="preserve">по вопросам организации деятельности </w:t>
            </w:r>
            <w:r w:rsidR="00C92098">
              <w:rPr>
                <w:rFonts w:ascii="Times New Roman" w:eastAsia="Calibri" w:hAnsi="Times New Roman" w:cs="Times New Roman"/>
              </w:rPr>
              <w:t xml:space="preserve">                    </w:t>
            </w:r>
            <w:r w:rsidRPr="00C92098">
              <w:rPr>
                <w:rFonts w:ascii="Times New Roman" w:eastAsia="Calibri" w:hAnsi="Times New Roman" w:cs="Times New Roman"/>
              </w:rPr>
              <w:t>(с целью исключения фактов нарушения обязательных требований), размещенных на официальном сайте</w:t>
            </w:r>
            <w:r w:rsidRPr="00C92098">
              <w:rPr>
                <w:rFonts w:ascii="Times New Roman" w:hAnsi="Times New Roman" w:cs="Times New Roman"/>
              </w:rPr>
              <w:t xml:space="preserve"> </w:t>
            </w:r>
            <w:r w:rsidR="00505256">
              <w:rPr>
                <w:rFonts w:ascii="Times New Roman" w:eastAsia="Calibri" w:hAnsi="Times New Roman" w:cs="Times New Roman"/>
              </w:rPr>
              <w:t xml:space="preserve">Рузского городского округа </w:t>
            </w:r>
            <w:r w:rsidRPr="00C92098">
              <w:rPr>
                <w:rFonts w:ascii="Times New Roman" w:eastAsia="Calibri" w:hAnsi="Times New Roman" w:cs="Times New Roman"/>
              </w:rPr>
              <w:t xml:space="preserve">Московской области </w:t>
            </w:r>
            <w:r w:rsidR="00C92098">
              <w:rPr>
                <w:rFonts w:ascii="Times New Roman" w:eastAsia="Calibri" w:hAnsi="Times New Roman" w:cs="Times New Roman"/>
              </w:rPr>
              <w:t xml:space="preserve">                        </w:t>
            </w:r>
            <w:r w:rsidRPr="00C92098">
              <w:rPr>
                <w:rFonts w:ascii="Times New Roman" w:eastAsia="Calibri" w:hAnsi="Times New Roman" w:cs="Times New Roman"/>
              </w:rPr>
              <w:t>в разделе «Отдел муниципальных контролей»</w:t>
            </w:r>
            <w:r w:rsidR="001A67F5" w:rsidRPr="00C9209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4A4D15">
            <w:pPr>
              <w:spacing w:before="100" w:after="10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По мере поступления вопросов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 xml:space="preserve">Снижение административной нагрузки </w:t>
            </w:r>
          </w:p>
          <w:p w:rsidR="004A4D15" w:rsidRPr="00C92098" w:rsidRDefault="004A4D15" w:rsidP="004A4D15">
            <w:pPr>
              <w:spacing w:before="67" w:after="67" w:line="240" w:lineRule="auto"/>
              <w:ind w:left="21" w:right="1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на контролируемые лица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D15" w:rsidRPr="00C92098" w:rsidRDefault="004A4D15" w:rsidP="004A4D15">
            <w:pPr>
              <w:spacing w:before="67" w:after="67" w:line="240" w:lineRule="auto"/>
              <w:ind w:left="21"/>
              <w:jc w:val="center"/>
              <w:rPr>
                <w:rFonts w:ascii="Times New Roman" w:eastAsia="Times New Roman" w:hAnsi="Times New Roman" w:cs="Times New Roman"/>
              </w:rPr>
            </w:pPr>
            <w:r w:rsidRPr="00C92098">
              <w:rPr>
                <w:rFonts w:ascii="Times New Roman" w:eastAsia="Times New Roman" w:hAnsi="Times New Roman" w:cs="Times New Roman"/>
              </w:rPr>
              <w:t>Контролируемые лица</w:t>
            </w:r>
          </w:p>
        </w:tc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A4D15" w:rsidRPr="00C92098" w:rsidRDefault="004A4D15" w:rsidP="007534EE">
            <w:pPr>
              <w:spacing w:before="67" w:after="67" w:line="240" w:lineRule="auto"/>
              <w:ind w:left="21"/>
              <w:jc w:val="center"/>
              <w:rPr>
                <w:rFonts w:ascii="Times New Roman" w:eastAsia="Calibri" w:hAnsi="Times New Roman" w:cs="Times New Roman"/>
              </w:rPr>
            </w:pPr>
            <w:r w:rsidRPr="00C92098">
              <w:rPr>
                <w:rFonts w:ascii="Times New Roman" w:eastAsia="Calibri" w:hAnsi="Times New Roman" w:cs="Times New Roman"/>
              </w:rPr>
              <w:t xml:space="preserve">Отдел </w:t>
            </w:r>
            <w:r w:rsidR="007534EE">
              <w:rPr>
                <w:rFonts w:ascii="Times New Roman" w:eastAsia="Calibri" w:hAnsi="Times New Roman" w:cs="Times New Roman"/>
              </w:rPr>
              <w:t>дорожной деятельности</w:t>
            </w:r>
          </w:p>
        </w:tc>
      </w:tr>
    </w:tbl>
    <w:p w:rsidR="00574284" w:rsidRDefault="00574284">
      <w:pPr>
        <w:rPr>
          <w:rFonts w:ascii="Times New Roman" w:hAnsi="Times New Roman" w:cs="Times New Roman"/>
          <w:sz w:val="24"/>
          <w:szCs w:val="24"/>
        </w:rPr>
      </w:pPr>
    </w:p>
    <w:p w:rsidR="00A13F80" w:rsidRDefault="00A13F80">
      <w:pPr>
        <w:rPr>
          <w:rFonts w:ascii="Times New Roman" w:hAnsi="Times New Roman" w:cs="Times New Roman"/>
          <w:sz w:val="24"/>
          <w:szCs w:val="24"/>
        </w:rPr>
      </w:pPr>
    </w:p>
    <w:sectPr w:rsidR="00A13F80" w:rsidSect="002838C9">
      <w:pgSz w:w="16838" w:h="11906" w:orient="landscape"/>
      <w:pgMar w:top="1134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D36" w:rsidRDefault="008C2D36" w:rsidP="008C2D36">
      <w:pPr>
        <w:spacing w:after="0" w:line="240" w:lineRule="auto"/>
      </w:pPr>
      <w:r>
        <w:separator/>
      </w:r>
    </w:p>
  </w:endnote>
  <w:endnote w:type="continuationSeparator" w:id="0">
    <w:p w:rsidR="008C2D36" w:rsidRDefault="008C2D36" w:rsidP="008C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D36" w:rsidRDefault="008C2D36" w:rsidP="008C2D36">
      <w:pPr>
        <w:spacing w:after="0" w:line="240" w:lineRule="auto"/>
      </w:pPr>
      <w:r>
        <w:separator/>
      </w:r>
    </w:p>
  </w:footnote>
  <w:footnote w:type="continuationSeparator" w:id="0">
    <w:p w:rsidR="008C2D36" w:rsidRDefault="008C2D36" w:rsidP="008C2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52"/>
    <w:rsid w:val="00002928"/>
    <w:rsid w:val="000053C4"/>
    <w:rsid w:val="00012447"/>
    <w:rsid w:val="00027D93"/>
    <w:rsid w:val="00031D70"/>
    <w:rsid w:val="00032EF8"/>
    <w:rsid w:val="00037394"/>
    <w:rsid w:val="00044E66"/>
    <w:rsid w:val="00053DFE"/>
    <w:rsid w:val="00060522"/>
    <w:rsid w:val="000714B3"/>
    <w:rsid w:val="00075966"/>
    <w:rsid w:val="000817D5"/>
    <w:rsid w:val="000832DC"/>
    <w:rsid w:val="000924AE"/>
    <w:rsid w:val="000C25C3"/>
    <w:rsid w:val="000D3F5C"/>
    <w:rsid w:val="000D4E47"/>
    <w:rsid w:val="000E7D8C"/>
    <w:rsid w:val="00103742"/>
    <w:rsid w:val="0010472E"/>
    <w:rsid w:val="00115662"/>
    <w:rsid w:val="00162457"/>
    <w:rsid w:val="0016756B"/>
    <w:rsid w:val="001802A0"/>
    <w:rsid w:val="00185855"/>
    <w:rsid w:val="00193AF7"/>
    <w:rsid w:val="00193B2A"/>
    <w:rsid w:val="001A1079"/>
    <w:rsid w:val="001A67F5"/>
    <w:rsid w:val="001E1F39"/>
    <w:rsid w:val="001E602E"/>
    <w:rsid w:val="001F519C"/>
    <w:rsid w:val="001F5D7C"/>
    <w:rsid w:val="00201EF8"/>
    <w:rsid w:val="00211065"/>
    <w:rsid w:val="0022195C"/>
    <w:rsid w:val="002413C0"/>
    <w:rsid w:val="0024153C"/>
    <w:rsid w:val="00245193"/>
    <w:rsid w:val="00263A88"/>
    <w:rsid w:val="002675FF"/>
    <w:rsid w:val="00280B63"/>
    <w:rsid w:val="002838C9"/>
    <w:rsid w:val="002978B1"/>
    <w:rsid w:val="002B1BD7"/>
    <w:rsid w:val="002B48FC"/>
    <w:rsid w:val="002C1EF8"/>
    <w:rsid w:val="002C349E"/>
    <w:rsid w:val="002C4DD3"/>
    <w:rsid w:val="002C52E6"/>
    <w:rsid w:val="002E020F"/>
    <w:rsid w:val="002E1719"/>
    <w:rsid w:val="0033612B"/>
    <w:rsid w:val="00345CC3"/>
    <w:rsid w:val="00351C28"/>
    <w:rsid w:val="00357755"/>
    <w:rsid w:val="00361820"/>
    <w:rsid w:val="00361E68"/>
    <w:rsid w:val="00366F32"/>
    <w:rsid w:val="003A5709"/>
    <w:rsid w:val="003A67C6"/>
    <w:rsid w:val="003A7E52"/>
    <w:rsid w:val="003D0145"/>
    <w:rsid w:val="003E5DB7"/>
    <w:rsid w:val="003F1076"/>
    <w:rsid w:val="00402C7E"/>
    <w:rsid w:val="0040728D"/>
    <w:rsid w:val="0041124D"/>
    <w:rsid w:val="00411A06"/>
    <w:rsid w:val="00417CF4"/>
    <w:rsid w:val="00420E64"/>
    <w:rsid w:val="00434166"/>
    <w:rsid w:val="00444382"/>
    <w:rsid w:val="00464620"/>
    <w:rsid w:val="004A03F0"/>
    <w:rsid w:val="004A11AF"/>
    <w:rsid w:val="004A4D15"/>
    <w:rsid w:val="004B1941"/>
    <w:rsid w:val="004B2F22"/>
    <w:rsid w:val="004C39CD"/>
    <w:rsid w:val="004E4A73"/>
    <w:rsid w:val="004F683B"/>
    <w:rsid w:val="00505256"/>
    <w:rsid w:val="00506BC1"/>
    <w:rsid w:val="00507AE4"/>
    <w:rsid w:val="00514236"/>
    <w:rsid w:val="005257F1"/>
    <w:rsid w:val="0053668B"/>
    <w:rsid w:val="0054079D"/>
    <w:rsid w:val="00540844"/>
    <w:rsid w:val="00544D58"/>
    <w:rsid w:val="0056161A"/>
    <w:rsid w:val="00574284"/>
    <w:rsid w:val="00581750"/>
    <w:rsid w:val="00587552"/>
    <w:rsid w:val="005A0B51"/>
    <w:rsid w:val="005B6A18"/>
    <w:rsid w:val="005E2222"/>
    <w:rsid w:val="005E26AD"/>
    <w:rsid w:val="005F3C9B"/>
    <w:rsid w:val="005F3FA6"/>
    <w:rsid w:val="00616965"/>
    <w:rsid w:val="006174E7"/>
    <w:rsid w:val="00637A0F"/>
    <w:rsid w:val="006440BC"/>
    <w:rsid w:val="00646E87"/>
    <w:rsid w:val="00652AF9"/>
    <w:rsid w:val="00682760"/>
    <w:rsid w:val="0069195F"/>
    <w:rsid w:val="00692EFB"/>
    <w:rsid w:val="006937D9"/>
    <w:rsid w:val="00695EC7"/>
    <w:rsid w:val="006A5798"/>
    <w:rsid w:val="006A6D81"/>
    <w:rsid w:val="006A77F1"/>
    <w:rsid w:val="006B2C48"/>
    <w:rsid w:val="006B2E93"/>
    <w:rsid w:val="006C0B66"/>
    <w:rsid w:val="006C11D6"/>
    <w:rsid w:val="006D058F"/>
    <w:rsid w:val="006D39BB"/>
    <w:rsid w:val="006F7649"/>
    <w:rsid w:val="00704A42"/>
    <w:rsid w:val="00712ED1"/>
    <w:rsid w:val="00732816"/>
    <w:rsid w:val="00741765"/>
    <w:rsid w:val="007534EE"/>
    <w:rsid w:val="00754EA3"/>
    <w:rsid w:val="00760DE7"/>
    <w:rsid w:val="0077059E"/>
    <w:rsid w:val="00771ED4"/>
    <w:rsid w:val="007739C7"/>
    <w:rsid w:val="00774A49"/>
    <w:rsid w:val="007760A2"/>
    <w:rsid w:val="0078675A"/>
    <w:rsid w:val="007934BA"/>
    <w:rsid w:val="007940B5"/>
    <w:rsid w:val="007B05D4"/>
    <w:rsid w:val="007B54A7"/>
    <w:rsid w:val="007B5674"/>
    <w:rsid w:val="007C10DF"/>
    <w:rsid w:val="007F2189"/>
    <w:rsid w:val="007F4E6C"/>
    <w:rsid w:val="0080646B"/>
    <w:rsid w:val="0081351D"/>
    <w:rsid w:val="00815A82"/>
    <w:rsid w:val="00817F13"/>
    <w:rsid w:val="00836B21"/>
    <w:rsid w:val="00841506"/>
    <w:rsid w:val="00841690"/>
    <w:rsid w:val="0084503B"/>
    <w:rsid w:val="00874962"/>
    <w:rsid w:val="00891A3D"/>
    <w:rsid w:val="008938CB"/>
    <w:rsid w:val="008A0973"/>
    <w:rsid w:val="008C2D36"/>
    <w:rsid w:val="008C4899"/>
    <w:rsid w:val="008E6E82"/>
    <w:rsid w:val="00902287"/>
    <w:rsid w:val="00902A55"/>
    <w:rsid w:val="0090456A"/>
    <w:rsid w:val="009078BD"/>
    <w:rsid w:val="00911908"/>
    <w:rsid w:val="00915257"/>
    <w:rsid w:val="009300B3"/>
    <w:rsid w:val="009552C0"/>
    <w:rsid w:val="009624F6"/>
    <w:rsid w:val="00982B04"/>
    <w:rsid w:val="0098349F"/>
    <w:rsid w:val="009C18E2"/>
    <w:rsid w:val="00A01B5A"/>
    <w:rsid w:val="00A13F80"/>
    <w:rsid w:val="00A17BA8"/>
    <w:rsid w:val="00A225B0"/>
    <w:rsid w:val="00A30DFA"/>
    <w:rsid w:val="00A615E9"/>
    <w:rsid w:val="00A74605"/>
    <w:rsid w:val="00A852D5"/>
    <w:rsid w:val="00AA23D9"/>
    <w:rsid w:val="00AA5002"/>
    <w:rsid w:val="00AB1D23"/>
    <w:rsid w:val="00AB3C95"/>
    <w:rsid w:val="00AB49AF"/>
    <w:rsid w:val="00AD2482"/>
    <w:rsid w:val="00AD3F38"/>
    <w:rsid w:val="00AD6AE7"/>
    <w:rsid w:val="00AF423F"/>
    <w:rsid w:val="00B152B0"/>
    <w:rsid w:val="00B153A0"/>
    <w:rsid w:val="00B25E48"/>
    <w:rsid w:val="00B33F14"/>
    <w:rsid w:val="00B426D0"/>
    <w:rsid w:val="00B56E42"/>
    <w:rsid w:val="00B732C4"/>
    <w:rsid w:val="00B76E38"/>
    <w:rsid w:val="00B83598"/>
    <w:rsid w:val="00B91C56"/>
    <w:rsid w:val="00B9528E"/>
    <w:rsid w:val="00B96C80"/>
    <w:rsid w:val="00BB0D2D"/>
    <w:rsid w:val="00BD2F4F"/>
    <w:rsid w:val="00BE0327"/>
    <w:rsid w:val="00BE38D5"/>
    <w:rsid w:val="00BE4706"/>
    <w:rsid w:val="00BF6F3B"/>
    <w:rsid w:val="00C00A98"/>
    <w:rsid w:val="00C01B8A"/>
    <w:rsid w:val="00C079E2"/>
    <w:rsid w:val="00C16308"/>
    <w:rsid w:val="00C22E96"/>
    <w:rsid w:val="00C24708"/>
    <w:rsid w:val="00C3012E"/>
    <w:rsid w:val="00C43321"/>
    <w:rsid w:val="00C66A02"/>
    <w:rsid w:val="00C72236"/>
    <w:rsid w:val="00C73191"/>
    <w:rsid w:val="00C770D2"/>
    <w:rsid w:val="00C90BA9"/>
    <w:rsid w:val="00C92098"/>
    <w:rsid w:val="00CA4C8A"/>
    <w:rsid w:val="00CA60B9"/>
    <w:rsid w:val="00CB1F7C"/>
    <w:rsid w:val="00CB5E87"/>
    <w:rsid w:val="00CB65BE"/>
    <w:rsid w:val="00CD42ED"/>
    <w:rsid w:val="00CD75DA"/>
    <w:rsid w:val="00D10D6E"/>
    <w:rsid w:val="00D15A01"/>
    <w:rsid w:val="00D2415E"/>
    <w:rsid w:val="00D32E18"/>
    <w:rsid w:val="00D37B97"/>
    <w:rsid w:val="00D44A53"/>
    <w:rsid w:val="00D61C0D"/>
    <w:rsid w:val="00D667A1"/>
    <w:rsid w:val="00D75260"/>
    <w:rsid w:val="00D81842"/>
    <w:rsid w:val="00D8342D"/>
    <w:rsid w:val="00D909B1"/>
    <w:rsid w:val="00D91EFC"/>
    <w:rsid w:val="00DA4A0E"/>
    <w:rsid w:val="00DA67A1"/>
    <w:rsid w:val="00DB3919"/>
    <w:rsid w:val="00DB53CF"/>
    <w:rsid w:val="00DC5EA9"/>
    <w:rsid w:val="00DE11E4"/>
    <w:rsid w:val="00DF23B9"/>
    <w:rsid w:val="00DF616F"/>
    <w:rsid w:val="00DF7221"/>
    <w:rsid w:val="00E05F83"/>
    <w:rsid w:val="00E16127"/>
    <w:rsid w:val="00E318D5"/>
    <w:rsid w:val="00E4144B"/>
    <w:rsid w:val="00E42A83"/>
    <w:rsid w:val="00E4519F"/>
    <w:rsid w:val="00E459DA"/>
    <w:rsid w:val="00E51872"/>
    <w:rsid w:val="00E700C2"/>
    <w:rsid w:val="00E710AD"/>
    <w:rsid w:val="00E83438"/>
    <w:rsid w:val="00E95513"/>
    <w:rsid w:val="00EA2C10"/>
    <w:rsid w:val="00EB1616"/>
    <w:rsid w:val="00EB6A8F"/>
    <w:rsid w:val="00EC5299"/>
    <w:rsid w:val="00ED7973"/>
    <w:rsid w:val="00EE03E0"/>
    <w:rsid w:val="00EE095D"/>
    <w:rsid w:val="00F17E9E"/>
    <w:rsid w:val="00F21BF8"/>
    <w:rsid w:val="00F23B3A"/>
    <w:rsid w:val="00F3185F"/>
    <w:rsid w:val="00F44741"/>
    <w:rsid w:val="00F867C1"/>
    <w:rsid w:val="00F91C61"/>
    <w:rsid w:val="00F93D40"/>
    <w:rsid w:val="00F9593D"/>
    <w:rsid w:val="00FA07EE"/>
    <w:rsid w:val="00FA77EB"/>
    <w:rsid w:val="00FB79A2"/>
    <w:rsid w:val="00FC7298"/>
    <w:rsid w:val="00FD015C"/>
    <w:rsid w:val="00FD7F7A"/>
    <w:rsid w:val="00FE1D2E"/>
    <w:rsid w:val="00FE78D6"/>
    <w:rsid w:val="00FF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B54F4-8663-4F0F-B1F0-D2197F0F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2D36"/>
  </w:style>
  <w:style w:type="paragraph" w:styleId="a5">
    <w:name w:val="footer"/>
    <w:basedOn w:val="a"/>
    <w:link w:val="a6"/>
    <w:uiPriority w:val="99"/>
    <w:unhideWhenUsed/>
    <w:rsid w:val="008C2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2D36"/>
  </w:style>
  <w:style w:type="paragraph" w:customStyle="1" w:styleId="ConsPlusNormal">
    <w:name w:val="ConsPlusNormal"/>
    <w:link w:val="ConsPlusNormal1"/>
    <w:qFormat/>
    <w:rsid w:val="00C247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C247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0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0D2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1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B1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511146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5108</Words>
  <Characters>29120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Ирина Викторовна</dc:creator>
  <cp:keywords/>
  <dc:description/>
  <cp:lastModifiedBy>USER-old-118</cp:lastModifiedBy>
  <cp:revision>8</cp:revision>
  <cp:lastPrinted>2024-12-02T11:46:00Z</cp:lastPrinted>
  <dcterms:created xsi:type="dcterms:W3CDTF">2024-11-26T12:07:00Z</dcterms:created>
  <dcterms:modified xsi:type="dcterms:W3CDTF">2024-12-02T11:48:00Z</dcterms:modified>
</cp:coreProperties>
</file>