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F35E" w14:textId="16DD4A0D" w:rsidR="00161567" w:rsidRDefault="00161567" w:rsidP="00161567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2F4BA18A" wp14:editId="16873E83">
            <wp:extent cx="532765" cy="675005"/>
            <wp:effectExtent l="0" t="0" r="635" b="0"/>
            <wp:docPr id="1155327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51486" w14:textId="77777777" w:rsidR="00161567" w:rsidRDefault="00161567" w:rsidP="00161567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</w:p>
    <w:p w14:paraId="2EF11513" w14:textId="77777777" w:rsidR="00161567" w:rsidRDefault="00161567" w:rsidP="00161567">
      <w:pPr>
        <w:tabs>
          <w:tab w:val="left" w:pos="407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РУЗСКОГО МУНИЦИПАЛЬНОГО ОКРУГА</w:t>
      </w:r>
    </w:p>
    <w:p w14:paraId="71C23CD0" w14:textId="77777777" w:rsidR="00161567" w:rsidRDefault="00161567" w:rsidP="00161567">
      <w:pPr>
        <w:pStyle w:val="1"/>
        <w:rPr>
          <w:rFonts w:eastAsia="Calibri"/>
        </w:rPr>
      </w:pPr>
      <w:r>
        <w:rPr>
          <w:rFonts w:eastAsia="Calibri"/>
        </w:rPr>
        <w:t>МОСКОВСКОЙ ОБЛАСТИ</w:t>
      </w:r>
    </w:p>
    <w:p w14:paraId="43A3D945" w14:textId="77777777" w:rsidR="00161567" w:rsidRDefault="00161567" w:rsidP="00161567">
      <w:pPr>
        <w:jc w:val="center"/>
        <w:rPr>
          <w:rFonts w:eastAsia="Calibri"/>
          <w:b/>
          <w:sz w:val="40"/>
          <w:szCs w:val="40"/>
        </w:rPr>
      </w:pPr>
    </w:p>
    <w:p w14:paraId="7FD30082" w14:textId="77777777" w:rsidR="00161567" w:rsidRDefault="00161567" w:rsidP="0016156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14:paraId="5CC77043" w14:textId="77777777" w:rsidR="00161567" w:rsidRDefault="00161567" w:rsidP="00161567">
      <w:pPr>
        <w:jc w:val="center"/>
        <w:rPr>
          <w:sz w:val="22"/>
          <w:szCs w:val="22"/>
        </w:rPr>
      </w:pPr>
    </w:p>
    <w:p w14:paraId="6A2AB00D" w14:textId="77777777" w:rsidR="00161567" w:rsidRDefault="00161567" w:rsidP="0016156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__________________№_______</w:t>
      </w:r>
    </w:p>
    <w:p w14:paraId="02B0CA47" w14:textId="77777777" w:rsidR="00161567" w:rsidRDefault="00161567" w:rsidP="00161567">
      <w:pPr>
        <w:spacing w:line="264" w:lineRule="auto"/>
        <w:jc w:val="center"/>
        <w:rPr>
          <w:b/>
          <w:sz w:val="28"/>
          <w:szCs w:val="28"/>
        </w:rPr>
      </w:pPr>
    </w:p>
    <w:p w14:paraId="348E7375" w14:textId="231263C9" w:rsidR="001504CC" w:rsidRPr="001504CC" w:rsidRDefault="00FF1DF7" w:rsidP="00161567">
      <w:pPr>
        <w:spacing w:line="240" w:lineRule="atLeast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1504CC" w:rsidRPr="001504CC">
        <w:rPr>
          <w:sz w:val="26"/>
          <w:szCs w:val="26"/>
        </w:rPr>
        <w:t xml:space="preserve">О создании </w:t>
      </w:r>
      <w:r w:rsidR="00126935">
        <w:rPr>
          <w:sz w:val="26"/>
          <w:szCs w:val="26"/>
        </w:rPr>
        <w:t>М</w:t>
      </w:r>
      <w:r w:rsidR="001504CC" w:rsidRPr="001504CC">
        <w:rPr>
          <w:sz w:val="26"/>
          <w:szCs w:val="26"/>
        </w:rPr>
        <w:t xml:space="preserve">ежведомственного координационного совета </w:t>
      </w:r>
    </w:p>
    <w:p w14:paraId="57F00D18" w14:textId="77777777" w:rsidR="001504CC" w:rsidRPr="001504CC" w:rsidRDefault="001504CC" w:rsidP="00161567">
      <w:pPr>
        <w:spacing w:line="240" w:lineRule="atLeast"/>
        <w:jc w:val="center"/>
        <w:rPr>
          <w:sz w:val="26"/>
          <w:szCs w:val="26"/>
        </w:rPr>
      </w:pPr>
      <w:r w:rsidRPr="001504CC">
        <w:rPr>
          <w:sz w:val="26"/>
          <w:szCs w:val="26"/>
        </w:rPr>
        <w:t xml:space="preserve">по вопросам реализации мероприятий по укреплению общественного здоровья </w:t>
      </w:r>
    </w:p>
    <w:p w14:paraId="2F333766" w14:textId="5E2B4229" w:rsidR="001504CC" w:rsidRPr="001504CC" w:rsidRDefault="001504CC" w:rsidP="00161567">
      <w:pPr>
        <w:spacing w:line="240" w:lineRule="atLeast"/>
        <w:jc w:val="center"/>
        <w:rPr>
          <w:sz w:val="26"/>
          <w:szCs w:val="26"/>
        </w:rPr>
      </w:pPr>
      <w:r w:rsidRPr="001504CC">
        <w:rPr>
          <w:sz w:val="26"/>
          <w:szCs w:val="26"/>
        </w:rPr>
        <w:t xml:space="preserve">населения </w:t>
      </w:r>
      <w:r w:rsidR="006E637C">
        <w:rPr>
          <w:sz w:val="26"/>
          <w:szCs w:val="26"/>
        </w:rPr>
        <w:t xml:space="preserve">Рузского </w:t>
      </w:r>
      <w:r>
        <w:rPr>
          <w:sz w:val="26"/>
          <w:szCs w:val="26"/>
        </w:rPr>
        <w:t xml:space="preserve">муниципального округа </w:t>
      </w:r>
      <w:r w:rsidRPr="001504CC">
        <w:rPr>
          <w:sz w:val="26"/>
          <w:szCs w:val="26"/>
        </w:rPr>
        <w:t xml:space="preserve"> Московской области</w:t>
      </w:r>
    </w:p>
    <w:p w14:paraId="7295437F" w14:textId="6DEE9F0D" w:rsidR="00F05FF4" w:rsidRDefault="00F05FF4" w:rsidP="001504CC">
      <w:pPr>
        <w:tabs>
          <w:tab w:val="left" w:pos="6096"/>
        </w:tabs>
        <w:jc w:val="center"/>
        <w:rPr>
          <w:sz w:val="26"/>
          <w:szCs w:val="26"/>
        </w:rPr>
      </w:pPr>
    </w:p>
    <w:p w14:paraId="7658B88B" w14:textId="77777777" w:rsidR="00792B40" w:rsidRPr="00673F9B" w:rsidRDefault="00792B40" w:rsidP="001504CC">
      <w:pPr>
        <w:tabs>
          <w:tab w:val="left" w:pos="6096"/>
        </w:tabs>
        <w:jc w:val="center"/>
        <w:rPr>
          <w:sz w:val="26"/>
          <w:szCs w:val="26"/>
        </w:rPr>
      </w:pPr>
    </w:p>
    <w:p w14:paraId="60257DE3" w14:textId="56AE0180" w:rsidR="00E74003" w:rsidRPr="00673F9B" w:rsidRDefault="001278E8" w:rsidP="000B189B">
      <w:pPr>
        <w:tabs>
          <w:tab w:val="left" w:pos="-284"/>
        </w:tabs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</w:t>
      </w:r>
      <w:r w:rsidR="00F05FF4" w:rsidRPr="00673F9B">
        <w:rPr>
          <w:sz w:val="26"/>
          <w:szCs w:val="26"/>
        </w:rPr>
        <w:t>В соответствии</w:t>
      </w:r>
      <w:r w:rsidR="000B189B" w:rsidRPr="000B189B">
        <w:rPr>
          <w:sz w:val="26"/>
          <w:szCs w:val="26"/>
        </w:rPr>
        <w:t xml:space="preserve"> с Указом Президента Российской Федерации от</w:t>
      </w:r>
      <w:r w:rsidR="00126935">
        <w:rPr>
          <w:sz w:val="26"/>
          <w:szCs w:val="26"/>
        </w:rPr>
        <w:t xml:space="preserve"> 07.05.</w:t>
      </w:r>
      <w:r w:rsidR="000B189B" w:rsidRPr="000B189B">
        <w:rPr>
          <w:sz w:val="26"/>
          <w:szCs w:val="26"/>
        </w:rPr>
        <w:t xml:space="preserve"> 2024</w:t>
      </w:r>
      <w:r w:rsidR="00126935">
        <w:rPr>
          <w:sz w:val="26"/>
          <w:szCs w:val="26"/>
        </w:rPr>
        <w:t xml:space="preserve"> </w:t>
      </w:r>
      <w:r w:rsidR="000B189B" w:rsidRPr="000B189B">
        <w:rPr>
          <w:sz w:val="26"/>
          <w:szCs w:val="26"/>
        </w:rPr>
        <w:t>№ 309</w:t>
      </w:r>
      <w:r w:rsidR="007D13CC">
        <w:rPr>
          <w:sz w:val="26"/>
          <w:szCs w:val="26"/>
        </w:rPr>
        <w:t xml:space="preserve">                  </w:t>
      </w:r>
      <w:r w:rsidR="000B189B" w:rsidRPr="000B189B">
        <w:rPr>
          <w:sz w:val="26"/>
          <w:szCs w:val="26"/>
        </w:rPr>
        <w:t xml:space="preserve"> «О национальных целях развития Российской Федерации на период до 2030 года</w:t>
      </w:r>
      <w:r w:rsidR="007D13CC">
        <w:rPr>
          <w:sz w:val="26"/>
          <w:szCs w:val="26"/>
        </w:rPr>
        <w:t xml:space="preserve">                                     </w:t>
      </w:r>
      <w:r w:rsidR="000B189B" w:rsidRPr="000B189B">
        <w:rPr>
          <w:sz w:val="26"/>
          <w:szCs w:val="26"/>
        </w:rPr>
        <w:t xml:space="preserve"> и </w:t>
      </w:r>
      <w:r w:rsidR="007D13CC">
        <w:rPr>
          <w:sz w:val="26"/>
          <w:szCs w:val="26"/>
        </w:rPr>
        <w:t xml:space="preserve"> </w:t>
      </w:r>
      <w:r w:rsidR="000B189B" w:rsidRPr="000B189B">
        <w:rPr>
          <w:sz w:val="26"/>
          <w:szCs w:val="26"/>
        </w:rPr>
        <w:t>на перспективу до 2036 года»,</w:t>
      </w:r>
      <w:r w:rsidR="00F05FF4" w:rsidRPr="00673F9B">
        <w:rPr>
          <w:sz w:val="26"/>
          <w:szCs w:val="26"/>
        </w:rPr>
        <w:t xml:space="preserve"> Федеральным законом от 06.10.2023 № 131-ФЗ «Об общих принципах организации местного самоуправления в Российской Федерации», </w:t>
      </w:r>
      <w:r w:rsidR="001504CC" w:rsidRPr="001504CC">
        <w:rPr>
          <w:sz w:val="26"/>
          <w:szCs w:val="26"/>
        </w:rPr>
        <w:t>Федеральным законом от 20.03.2025  № 33-ФЗ «Об общих принципах организации местного самоуправления в единой системе публичной власти»</w:t>
      </w:r>
      <w:r w:rsidR="00E74003" w:rsidRPr="00673F9B">
        <w:rPr>
          <w:sz w:val="26"/>
          <w:szCs w:val="26"/>
        </w:rPr>
        <w:t>,</w:t>
      </w:r>
      <w:r w:rsidR="001504CC">
        <w:rPr>
          <w:sz w:val="26"/>
          <w:szCs w:val="26"/>
        </w:rPr>
        <w:t xml:space="preserve"> </w:t>
      </w:r>
      <w:r w:rsidR="001504CC" w:rsidRPr="001504CC">
        <w:rPr>
          <w:sz w:val="26"/>
          <w:szCs w:val="26"/>
        </w:rPr>
        <w:t xml:space="preserve">в целях обеспечения координации действий при реализации мероприятий </w:t>
      </w:r>
      <w:r w:rsidR="006E637C">
        <w:rPr>
          <w:sz w:val="26"/>
          <w:szCs w:val="26"/>
        </w:rPr>
        <w:t xml:space="preserve">муниципальной </w:t>
      </w:r>
      <w:r w:rsidR="001504CC" w:rsidRPr="001504CC">
        <w:rPr>
          <w:sz w:val="26"/>
          <w:szCs w:val="26"/>
        </w:rPr>
        <w:t xml:space="preserve">программы «Укрепление общественного здоровья на территории </w:t>
      </w:r>
      <w:r w:rsidR="006E637C">
        <w:rPr>
          <w:sz w:val="26"/>
          <w:szCs w:val="26"/>
        </w:rPr>
        <w:t xml:space="preserve">Рузского </w:t>
      </w:r>
      <w:r w:rsidR="001504CC">
        <w:rPr>
          <w:sz w:val="26"/>
          <w:szCs w:val="26"/>
        </w:rPr>
        <w:t xml:space="preserve">муниципального округа  </w:t>
      </w:r>
      <w:r w:rsidR="001504CC" w:rsidRPr="001504CC">
        <w:rPr>
          <w:sz w:val="26"/>
          <w:szCs w:val="26"/>
        </w:rPr>
        <w:t>на 2025-2030 годы», утвержденной постановлением</w:t>
      </w:r>
      <w:r w:rsidR="001504CC">
        <w:rPr>
          <w:sz w:val="26"/>
          <w:szCs w:val="26"/>
        </w:rPr>
        <w:t xml:space="preserve"> главы </w:t>
      </w:r>
      <w:r w:rsidR="006E637C">
        <w:rPr>
          <w:sz w:val="26"/>
          <w:szCs w:val="26"/>
        </w:rPr>
        <w:t xml:space="preserve">Рузского </w:t>
      </w:r>
      <w:r w:rsidR="001504CC">
        <w:rPr>
          <w:sz w:val="26"/>
          <w:szCs w:val="26"/>
        </w:rPr>
        <w:t xml:space="preserve">муниципального округа  </w:t>
      </w:r>
      <w:r w:rsidR="005008F3">
        <w:rPr>
          <w:sz w:val="26"/>
          <w:szCs w:val="26"/>
        </w:rPr>
        <w:t xml:space="preserve">Московской области </w:t>
      </w:r>
      <w:r w:rsidR="001504CC">
        <w:rPr>
          <w:sz w:val="26"/>
          <w:szCs w:val="26"/>
        </w:rPr>
        <w:t>от № ,</w:t>
      </w:r>
      <w:r w:rsidR="001504CC" w:rsidRPr="001504CC">
        <w:rPr>
          <w:sz w:val="26"/>
          <w:szCs w:val="26"/>
        </w:rPr>
        <w:t xml:space="preserve"> </w:t>
      </w:r>
      <w:r w:rsidR="001504CC">
        <w:rPr>
          <w:sz w:val="26"/>
          <w:szCs w:val="26"/>
        </w:rPr>
        <w:t>р</w:t>
      </w:r>
      <w:r w:rsidR="00E74003" w:rsidRPr="00673F9B">
        <w:rPr>
          <w:sz w:val="26"/>
          <w:szCs w:val="26"/>
        </w:rPr>
        <w:t xml:space="preserve">уководствуясь Уставом </w:t>
      </w:r>
      <w:r w:rsidR="006E637C">
        <w:rPr>
          <w:sz w:val="26"/>
          <w:szCs w:val="26"/>
        </w:rPr>
        <w:t xml:space="preserve">Рузского </w:t>
      </w:r>
      <w:r w:rsidR="00E74003" w:rsidRPr="00673F9B">
        <w:rPr>
          <w:sz w:val="26"/>
          <w:szCs w:val="26"/>
        </w:rPr>
        <w:t>муниципального округа  Московской области,</w:t>
      </w:r>
    </w:p>
    <w:p w14:paraId="5D1F9DA2" w14:textId="77777777" w:rsidR="00E74003" w:rsidRPr="00673F9B" w:rsidRDefault="00E74003" w:rsidP="001423F0">
      <w:pPr>
        <w:rPr>
          <w:sz w:val="26"/>
          <w:szCs w:val="26"/>
        </w:rPr>
      </w:pPr>
    </w:p>
    <w:p w14:paraId="195B4C1A" w14:textId="20EF27E6" w:rsidR="00E74003" w:rsidRPr="00673F9B" w:rsidRDefault="00E74003" w:rsidP="001423F0">
      <w:pPr>
        <w:jc w:val="center"/>
        <w:rPr>
          <w:sz w:val="26"/>
          <w:szCs w:val="26"/>
        </w:rPr>
      </w:pPr>
      <w:r w:rsidRPr="00673F9B">
        <w:rPr>
          <w:sz w:val="26"/>
          <w:szCs w:val="26"/>
        </w:rPr>
        <w:t>ПОСТАНОВЛЯЮ:</w:t>
      </w:r>
    </w:p>
    <w:p w14:paraId="11DA5715" w14:textId="77777777" w:rsidR="00E74003" w:rsidRPr="00673F9B" w:rsidRDefault="00E74003" w:rsidP="001423F0">
      <w:pPr>
        <w:jc w:val="both"/>
        <w:rPr>
          <w:sz w:val="26"/>
          <w:szCs w:val="26"/>
        </w:rPr>
      </w:pPr>
    </w:p>
    <w:p w14:paraId="1D8D4C64" w14:textId="2C15B2D1" w:rsidR="00EB210A" w:rsidRDefault="00EC00D2" w:rsidP="00EB210A">
      <w:pPr>
        <w:pStyle w:val="ab"/>
        <w:numPr>
          <w:ilvl w:val="0"/>
          <w:numId w:val="6"/>
        </w:numPr>
        <w:ind w:left="-284" w:firstLine="568"/>
        <w:jc w:val="both"/>
        <w:rPr>
          <w:sz w:val="26"/>
          <w:szCs w:val="26"/>
        </w:rPr>
      </w:pPr>
      <w:r w:rsidRPr="00EC00D2">
        <w:rPr>
          <w:sz w:val="26"/>
          <w:szCs w:val="26"/>
        </w:rPr>
        <w:t xml:space="preserve">Создать </w:t>
      </w:r>
      <w:r w:rsidR="00126935">
        <w:rPr>
          <w:sz w:val="26"/>
          <w:szCs w:val="26"/>
        </w:rPr>
        <w:t>М</w:t>
      </w:r>
      <w:r w:rsidRPr="00EC00D2">
        <w:rPr>
          <w:sz w:val="26"/>
          <w:szCs w:val="26"/>
        </w:rPr>
        <w:t>ежведомственный координационный совет по вопросам реализации</w:t>
      </w:r>
      <w:r>
        <w:rPr>
          <w:sz w:val="26"/>
          <w:szCs w:val="26"/>
        </w:rPr>
        <w:t xml:space="preserve"> </w:t>
      </w:r>
      <w:r w:rsidRPr="00EC00D2">
        <w:rPr>
          <w:sz w:val="26"/>
          <w:szCs w:val="26"/>
        </w:rPr>
        <w:t xml:space="preserve">мероприятий по укреплению общественного здоровья населения </w:t>
      </w:r>
      <w:r w:rsidR="006E637C">
        <w:rPr>
          <w:sz w:val="26"/>
          <w:szCs w:val="26"/>
        </w:rPr>
        <w:t>Рузского муниципального округа</w:t>
      </w:r>
      <w:r w:rsidR="005008F3">
        <w:rPr>
          <w:sz w:val="26"/>
          <w:szCs w:val="26"/>
        </w:rPr>
        <w:t xml:space="preserve"> Московской области</w:t>
      </w:r>
      <w:r>
        <w:rPr>
          <w:sz w:val="26"/>
          <w:szCs w:val="26"/>
        </w:rPr>
        <w:t xml:space="preserve"> </w:t>
      </w:r>
      <w:r w:rsidR="00126935">
        <w:rPr>
          <w:sz w:val="26"/>
          <w:szCs w:val="26"/>
        </w:rPr>
        <w:t xml:space="preserve">и утвердить его состав </w:t>
      </w:r>
      <w:r w:rsidR="00F05FF4" w:rsidRPr="00673F9B">
        <w:rPr>
          <w:sz w:val="26"/>
          <w:szCs w:val="26"/>
        </w:rPr>
        <w:t>согласно приложению</w:t>
      </w:r>
      <w:r w:rsidR="00462174" w:rsidRPr="00673F9B">
        <w:rPr>
          <w:sz w:val="26"/>
          <w:szCs w:val="26"/>
        </w:rPr>
        <w:t xml:space="preserve"> </w:t>
      </w:r>
      <w:r w:rsidR="00EB210A">
        <w:rPr>
          <w:sz w:val="26"/>
          <w:szCs w:val="26"/>
        </w:rPr>
        <w:t xml:space="preserve">1 </w:t>
      </w:r>
      <w:r w:rsidR="00462174" w:rsidRPr="00673F9B">
        <w:rPr>
          <w:sz w:val="26"/>
          <w:szCs w:val="26"/>
        </w:rPr>
        <w:t>к настоящему постановлен</w:t>
      </w:r>
      <w:r w:rsidR="00792B40">
        <w:rPr>
          <w:sz w:val="26"/>
          <w:szCs w:val="26"/>
        </w:rPr>
        <w:t>ию.</w:t>
      </w:r>
    </w:p>
    <w:p w14:paraId="381FD41A" w14:textId="780EFF1E" w:rsidR="00EB210A" w:rsidRDefault="00EB210A" w:rsidP="00EB210A">
      <w:pPr>
        <w:pStyle w:val="ab"/>
        <w:numPr>
          <w:ilvl w:val="0"/>
          <w:numId w:val="6"/>
        </w:numPr>
        <w:ind w:left="-284" w:firstLine="568"/>
        <w:jc w:val="both"/>
        <w:rPr>
          <w:sz w:val="26"/>
          <w:szCs w:val="26"/>
        </w:rPr>
      </w:pPr>
      <w:r w:rsidRPr="00EB210A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п</w:t>
      </w:r>
      <w:r w:rsidRPr="00EB210A">
        <w:rPr>
          <w:sz w:val="26"/>
          <w:szCs w:val="26"/>
        </w:rPr>
        <w:t xml:space="preserve">оложение о </w:t>
      </w:r>
      <w:r w:rsidR="00126935">
        <w:rPr>
          <w:sz w:val="26"/>
          <w:szCs w:val="26"/>
        </w:rPr>
        <w:t>М</w:t>
      </w:r>
      <w:r w:rsidRPr="00EB210A">
        <w:rPr>
          <w:sz w:val="26"/>
          <w:szCs w:val="26"/>
        </w:rPr>
        <w:t xml:space="preserve">ежведомственном координационном совете </w:t>
      </w:r>
      <w:r w:rsidRPr="00EB210A">
        <w:rPr>
          <w:sz w:val="26"/>
          <w:szCs w:val="26"/>
        </w:rPr>
        <w:br/>
        <w:t xml:space="preserve">по вопросам реализации мероприятий по укреплению общественного здоровья </w:t>
      </w:r>
      <w:r w:rsidRPr="00EB210A">
        <w:rPr>
          <w:sz w:val="26"/>
          <w:szCs w:val="26"/>
        </w:rPr>
        <w:br/>
        <w:t xml:space="preserve">населения </w:t>
      </w:r>
      <w:r w:rsidR="006E637C">
        <w:rPr>
          <w:sz w:val="26"/>
          <w:szCs w:val="26"/>
        </w:rPr>
        <w:t>Рузского муниципального округа</w:t>
      </w:r>
      <w:r w:rsidR="00792B40">
        <w:rPr>
          <w:sz w:val="26"/>
          <w:szCs w:val="26"/>
        </w:rPr>
        <w:t xml:space="preserve"> </w:t>
      </w:r>
      <w:r w:rsidR="005008F3">
        <w:rPr>
          <w:sz w:val="26"/>
          <w:szCs w:val="26"/>
        </w:rPr>
        <w:t xml:space="preserve">Московской области </w:t>
      </w:r>
      <w:r w:rsidR="00792B40">
        <w:rPr>
          <w:sz w:val="26"/>
          <w:szCs w:val="26"/>
        </w:rPr>
        <w:t xml:space="preserve">согласно приложению </w:t>
      </w:r>
      <w:r w:rsidR="007D13CC">
        <w:rPr>
          <w:sz w:val="26"/>
          <w:szCs w:val="26"/>
        </w:rPr>
        <w:t xml:space="preserve">                 </w:t>
      </w:r>
      <w:r w:rsidR="00792B40">
        <w:rPr>
          <w:sz w:val="26"/>
          <w:szCs w:val="26"/>
        </w:rPr>
        <w:t>2 к настоящему п</w:t>
      </w:r>
      <w:r w:rsidR="005008F3">
        <w:rPr>
          <w:sz w:val="26"/>
          <w:szCs w:val="26"/>
        </w:rPr>
        <w:t>остановлению.</w:t>
      </w:r>
    </w:p>
    <w:p w14:paraId="381453EF" w14:textId="7AE524DA" w:rsidR="00884EED" w:rsidRPr="00884EED" w:rsidRDefault="00884EED" w:rsidP="00884EED">
      <w:pPr>
        <w:spacing w:after="200" w:line="259" w:lineRule="auto"/>
        <w:ind w:left="-284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6"/>
          <w:szCs w:val="26"/>
        </w:rPr>
        <w:t xml:space="preserve">    </w:t>
      </w:r>
      <w:r w:rsidR="003C3B27">
        <w:rPr>
          <w:sz w:val="26"/>
          <w:szCs w:val="26"/>
        </w:rPr>
        <w:t xml:space="preserve">3. </w:t>
      </w:r>
      <w:r w:rsidRPr="00884EED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в сетевом издании-официальном сайте Рузского муниципального округа Московской области в информационно-телекоммуникационной сети «Интернет»: </w:t>
      </w:r>
      <w:r w:rsidRPr="00884EED">
        <w:rPr>
          <w:rFonts w:eastAsia="Calibri"/>
          <w:sz w:val="28"/>
          <w:szCs w:val="28"/>
          <w:lang w:val="en-US" w:eastAsia="en-US"/>
        </w:rPr>
        <w:t>RUZAREGION</w:t>
      </w:r>
      <w:r w:rsidRPr="00884EED">
        <w:rPr>
          <w:rFonts w:eastAsia="Calibri"/>
          <w:sz w:val="28"/>
          <w:szCs w:val="28"/>
          <w:lang w:eastAsia="en-US"/>
        </w:rPr>
        <w:t>.</w:t>
      </w:r>
      <w:r w:rsidRPr="00884EED">
        <w:rPr>
          <w:rFonts w:eastAsia="Calibri"/>
          <w:sz w:val="28"/>
          <w:szCs w:val="28"/>
          <w:lang w:val="en-US" w:eastAsia="en-US"/>
        </w:rPr>
        <w:t>RU</w:t>
      </w:r>
      <w:r w:rsidRPr="00884EED">
        <w:rPr>
          <w:rFonts w:eastAsia="Calibri"/>
          <w:sz w:val="28"/>
          <w:szCs w:val="28"/>
          <w:lang w:eastAsia="en-US"/>
        </w:rPr>
        <w:t>.</w:t>
      </w:r>
    </w:p>
    <w:p w14:paraId="7EE4BBB5" w14:textId="7492187B" w:rsidR="00884EED" w:rsidRPr="00884EED" w:rsidRDefault="00884EED" w:rsidP="00884EED">
      <w:pPr>
        <w:tabs>
          <w:tab w:val="left" w:pos="567"/>
        </w:tabs>
        <w:spacing w:after="160" w:line="240" w:lineRule="atLeast"/>
        <w:ind w:left="-284" w:hanging="284"/>
        <w:jc w:val="both"/>
        <w:rPr>
          <w:rFonts w:eastAsia="Calibri"/>
          <w:sz w:val="28"/>
          <w:szCs w:val="28"/>
          <w:lang w:eastAsia="en-US"/>
        </w:rPr>
      </w:pPr>
      <w:r w:rsidRPr="00884EED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     4</w:t>
      </w:r>
      <w:r w:rsidRPr="00884EED">
        <w:rPr>
          <w:rFonts w:eastAsia="Calibri"/>
          <w:sz w:val="28"/>
          <w:szCs w:val="28"/>
          <w:lang w:eastAsia="en-US"/>
        </w:rPr>
        <w:t>.Контроль за исполнением настоящего постановления возложить                                 на  Заместителя    Главы    Рузского   муниципального   округа Волкову Е.С.</w:t>
      </w:r>
    </w:p>
    <w:p w14:paraId="3DCEFA3A" w14:textId="77777777" w:rsidR="00E74003" w:rsidRPr="00673F9B" w:rsidRDefault="00E74003" w:rsidP="001423F0">
      <w:pPr>
        <w:rPr>
          <w:sz w:val="26"/>
          <w:szCs w:val="26"/>
        </w:rPr>
      </w:pPr>
    </w:p>
    <w:p w14:paraId="6E180418" w14:textId="5C3C292D" w:rsidR="00DE48A3" w:rsidRPr="00673F9B" w:rsidRDefault="006E637C" w:rsidP="00E74003">
      <w:pPr>
        <w:rPr>
          <w:sz w:val="26"/>
          <w:szCs w:val="26"/>
        </w:rPr>
      </w:pPr>
      <w:r>
        <w:rPr>
          <w:sz w:val="26"/>
          <w:szCs w:val="26"/>
        </w:rPr>
        <w:t>Глава Рузского муниципального округа</w:t>
      </w:r>
      <w:r w:rsidR="00E74003" w:rsidRPr="00673F9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   </w:t>
      </w:r>
      <w:r w:rsidR="00884EE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Горбылёв А.А.</w:t>
      </w:r>
      <w:r w:rsidR="00E74003" w:rsidRPr="00673F9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</w:t>
      </w:r>
      <w:r w:rsidR="00E74003" w:rsidRPr="00673F9B">
        <w:rPr>
          <w:sz w:val="26"/>
          <w:szCs w:val="26"/>
        </w:rPr>
        <w:t xml:space="preserve">                             </w:t>
      </w:r>
      <w:r w:rsidR="001634F6" w:rsidRPr="00673F9B">
        <w:rPr>
          <w:sz w:val="26"/>
          <w:szCs w:val="26"/>
        </w:rPr>
        <w:t xml:space="preserve">         </w:t>
      </w:r>
      <w:r w:rsidR="000D1C9E" w:rsidRPr="00673F9B">
        <w:rPr>
          <w:sz w:val="26"/>
          <w:szCs w:val="26"/>
        </w:rPr>
        <w:t xml:space="preserve">   </w:t>
      </w:r>
      <w:r w:rsidR="002D2F81" w:rsidRPr="00673F9B">
        <w:rPr>
          <w:sz w:val="26"/>
          <w:szCs w:val="26"/>
        </w:rPr>
        <w:t xml:space="preserve">   </w:t>
      </w:r>
      <w:r w:rsidR="001634F6" w:rsidRPr="00673F9B">
        <w:rPr>
          <w:sz w:val="26"/>
          <w:szCs w:val="26"/>
        </w:rPr>
        <w:t xml:space="preserve"> </w:t>
      </w:r>
    </w:p>
    <w:p w14:paraId="5117C1A6" w14:textId="176CEBFA" w:rsidR="007674B8" w:rsidRPr="00673F9B" w:rsidRDefault="007674B8" w:rsidP="00E74003">
      <w:pPr>
        <w:rPr>
          <w:sz w:val="26"/>
          <w:szCs w:val="26"/>
        </w:rPr>
      </w:pPr>
    </w:p>
    <w:p w14:paraId="01A7A26E" w14:textId="01775F25" w:rsidR="005008F3" w:rsidRPr="005008F3" w:rsidRDefault="00161567" w:rsidP="005008F3">
      <w:pPr>
        <w:autoSpaceDE w:val="0"/>
        <w:autoSpaceDN w:val="0"/>
        <w:adjustRightInd w:val="0"/>
        <w:ind w:left="6521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lastRenderedPageBreak/>
        <w:t>При</w:t>
      </w:r>
      <w:r w:rsidR="005008F3" w:rsidRPr="005008F3">
        <w:rPr>
          <w:rFonts w:eastAsia="Calibri"/>
          <w:color w:val="000000"/>
          <w:sz w:val="23"/>
          <w:szCs w:val="23"/>
          <w:lang w:eastAsia="en-US"/>
        </w:rPr>
        <w:t xml:space="preserve">ложение 1 </w:t>
      </w:r>
    </w:p>
    <w:p w14:paraId="35D75BD8" w14:textId="4D93B50C" w:rsidR="005008F3" w:rsidRDefault="005008F3" w:rsidP="005008F3">
      <w:pPr>
        <w:autoSpaceDE w:val="0"/>
        <w:autoSpaceDN w:val="0"/>
        <w:adjustRightInd w:val="0"/>
        <w:ind w:left="6521"/>
        <w:rPr>
          <w:rFonts w:eastAsia="Calibri"/>
          <w:color w:val="000000"/>
          <w:sz w:val="23"/>
          <w:szCs w:val="23"/>
          <w:lang w:eastAsia="en-US"/>
        </w:rPr>
      </w:pPr>
      <w:r w:rsidRPr="005008F3">
        <w:rPr>
          <w:rFonts w:eastAsia="Calibri"/>
          <w:color w:val="000000"/>
          <w:sz w:val="23"/>
          <w:szCs w:val="23"/>
          <w:lang w:eastAsia="en-US"/>
        </w:rPr>
        <w:t xml:space="preserve">к постановлению </w:t>
      </w:r>
      <w:r w:rsidR="00161567">
        <w:rPr>
          <w:rFonts w:eastAsia="Calibri"/>
          <w:color w:val="000000"/>
          <w:sz w:val="23"/>
          <w:szCs w:val="23"/>
          <w:lang w:eastAsia="en-US"/>
        </w:rPr>
        <w:t>Г</w:t>
      </w:r>
      <w:r>
        <w:rPr>
          <w:rFonts w:eastAsia="Calibri"/>
          <w:color w:val="000000"/>
          <w:sz w:val="23"/>
          <w:szCs w:val="23"/>
          <w:lang w:eastAsia="en-US"/>
        </w:rPr>
        <w:t xml:space="preserve">лавы </w:t>
      </w:r>
    </w:p>
    <w:p w14:paraId="170EF549" w14:textId="22F3CE58" w:rsidR="005008F3" w:rsidRPr="005008F3" w:rsidRDefault="006E637C" w:rsidP="005008F3">
      <w:pPr>
        <w:autoSpaceDE w:val="0"/>
        <w:autoSpaceDN w:val="0"/>
        <w:adjustRightInd w:val="0"/>
        <w:ind w:left="6521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Рузского муниципального округа</w:t>
      </w:r>
      <w:r w:rsidR="005008F3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14:paraId="33E4A226" w14:textId="77777777" w:rsidR="005008F3" w:rsidRPr="005008F3" w:rsidRDefault="005008F3" w:rsidP="005008F3">
      <w:pPr>
        <w:autoSpaceDE w:val="0"/>
        <w:autoSpaceDN w:val="0"/>
        <w:adjustRightInd w:val="0"/>
        <w:ind w:left="6521"/>
        <w:rPr>
          <w:rFonts w:eastAsia="Calibri"/>
          <w:color w:val="000000"/>
          <w:sz w:val="23"/>
          <w:szCs w:val="23"/>
          <w:lang w:eastAsia="en-US"/>
        </w:rPr>
      </w:pPr>
      <w:r w:rsidRPr="005008F3">
        <w:rPr>
          <w:rFonts w:eastAsia="Calibri"/>
          <w:color w:val="000000"/>
          <w:sz w:val="23"/>
          <w:szCs w:val="23"/>
          <w:lang w:eastAsia="en-US"/>
        </w:rPr>
        <w:t xml:space="preserve">от _____________ № ____ </w:t>
      </w:r>
    </w:p>
    <w:p w14:paraId="652D6CB9" w14:textId="77777777" w:rsidR="005008F3" w:rsidRPr="005008F3" w:rsidRDefault="005008F3" w:rsidP="005008F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1AB0E065" w14:textId="77777777" w:rsidR="005008F3" w:rsidRPr="005008F3" w:rsidRDefault="005008F3" w:rsidP="005008F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E9D4322" w14:textId="77777777" w:rsidR="005008F3" w:rsidRPr="005008F3" w:rsidRDefault="005008F3" w:rsidP="005008F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42252AEB" w14:textId="77777777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5008F3">
        <w:rPr>
          <w:rFonts w:eastAsia="Calibri"/>
          <w:color w:val="000000"/>
          <w:sz w:val="26"/>
          <w:szCs w:val="26"/>
          <w:lang w:eastAsia="en-US"/>
        </w:rPr>
        <w:t>Состав</w:t>
      </w:r>
    </w:p>
    <w:p w14:paraId="26EC62B9" w14:textId="0992F8F5" w:rsidR="005008F3" w:rsidRPr="005008F3" w:rsidRDefault="00622AD6" w:rsidP="005008F3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</w:t>
      </w:r>
      <w:r w:rsidR="005008F3" w:rsidRPr="005008F3">
        <w:rPr>
          <w:rFonts w:eastAsia="Calibri"/>
          <w:sz w:val="26"/>
          <w:szCs w:val="26"/>
          <w:lang w:eastAsia="en-US"/>
        </w:rPr>
        <w:t xml:space="preserve">ежведомственного координационного совета </w:t>
      </w:r>
    </w:p>
    <w:p w14:paraId="55941585" w14:textId="78B2775C" w:rsidR="005008F3" w:rsidRPr="005008F3" w:rsidRDefault="005008F3" w:rsidP="005008F3">
      <w:pPr>
        <w:jc w:val="center"/>
        <w:rPr>
          <w:rFonts w:eastAsia="Calibri"/>
          <w:sz w:val="28"/>
          <w:szCs w:val="28"/>
          <w:lang w:eastAsia="en-US"/>
        </w:rPr>
      </w:pPr>
      <w:r w:rsidRPr="005008F3">
        <w:rPr>
          <w:rFonts w:eastAsia="Calibri"/>
          <w:sz w:val="26"/>
          <w:szCs w:val="26"/>
          <w:lang w:eastAsia="en-US"/>
        </w:rPr>
        <w:t xml:space="preserve">по вопросам реализации мероприятий по укреплению общественного здоровья </w:t>
      </w:r>
      <w:r w:rsidRPr="005008F3">
        <w:rPr>
          <w:rFonts w:eastAsia="Calibri"/>
          <w:sz w:val="26"/>
          <w:szCs w:val="26"/>
          <w:lang w:eastAsia="en-US"/>
        </w:rPr>
        <w:br/>
      </w:r>
      <w:r w:rsidR="00BA2B30">
        <w:rPr>
          <w:rFonts w:eastAsia="Calibri"/>
          <w:sz w:val="26"/>
          <w:szCs w:val="26"/>
          <w:lang w:eastAsia="en-US"/>
        </w:rPr>
        <w:t xml:space="preserve">населения </w:t>
      </w:r>
      <w:r w:rsidRPr="005008F3">
        <w:rPr>
          <w:rFonts w:eastAsia="Calibri"/>
          <w:sz w:val="26"/>
          <w:szCs w:val="26"/>
          <w:lang w:eastAsia="en-US"/>
        </w:rPr>
        <w:t xml:space="preserve">на территории </w:t>
      </w:r>
      <w:r w:rsidR="006E637C">
        <w:rPr>
          <w:rFonts w:eastAsia="Calibri"/>
          <w:sz w:val="26"/>
          <w:szCs w:val="26"/>
          <w:lang w:eastAsia="en-US"/>
        </w:rPr>
        <w:t>Рузского муниципального округа</w:t>
      </w:r>
      <w:r w:rsidRPr="005008F3">
        <w:rPr>
          <w:sz w:val="28"/>
          <w:szCs w:val="28"/>
        </w:rPr>
        <w:t xml:space="preserve"> </w:t>
      </w:r>
      <w:r w:rsidRPr="005008F3">
        <w:rPr>
          <w:rFonts w:eastAsia="Calibri"/>
          <w:sz w:val="26"/>
          <w:szCs w:val="26"/>
          <w:lang w:eastAsia="en-US"/>
        </w:rPr>
        <w:t xml:space="preserve">Московской </w:t>
      </w:r>
    </w:p>
    <w:p w14:paraId="2D0A5FA4" w14:textId="77777777" w:rsidR="005008F3" w:rsidRPr="005008F3" w:rsidRDefault="005008F3" w:rsidP="005008F3">
      <w:pPr>
        <w:tabs>
          <w:tab w:val="left" w:pos="6096"/>
        </w:tabs>
        <w:ind w:left="6379"/>
        <w:rPr>
          <w:rFonts w:eastAsia="Calibri"/>
          <w:b/>
          <w:bCs/>
          <w:sz w:val="23"/>
          <w:szCs w:val="23"/>
          <w:lang w:eastAsia="en-US"/>
        </w:rPr>
      </w:pPr>
    </w:p>
    <w:tbl>
      <w:tblPr>
        <w:tblStyle w:val="1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0"/>
        <w:gridCol w:w="6196"/>
      </w:tblGrid>
      <w:tr w:rsidR="00C409AB" w:rsidRPr="005008F3" w14:paraId="383575F8" w14:textId="77777777" w:rsidTr="00B66555">
        <w:tc>
          <w:tcPr>
            <w:tcW w:w="4010" w:type="dxa"/>
          </w:tcPr>
          <w:p w14:paraId="0203E5A2" w14:textId="77777777" w:rsidR="005008F3" w:rsidRPr="005008F3" w:rsidRDefault="005008F3" w:rsidP="005008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6A8D1D2A" w14:textId="130E7D3A" w:rsidR="005008F3" w:rsidRPr="005008F3" w:rsidRDefault="00C409AB" w:rsidP="005008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409AB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5008F3" w:rsidRPr="005008F3">
              <w:rPr>
                <w:rFonts w:eastAsia="Calibri"/>
                <w:bCs/>
                <w:sz w:val="24"/>
                <w:szCs w:val="24"/>
                <w:lang w:eastAsia="en-US"/>
              </w:rPr>
              <w:t>оординационного совета:</w:t>
            </w:r>
          </w:p>
        </w:tc>
        <w:tc>
          <w:tcPr>
            <w:tcW w:w="6196" w:type="dxa"/>
          </w:tcPr>
          <w:p w14:paraId="42A4BFA2" w14:textId="77777777" w:rsidR="005008F3" w:rsidRPr="005008F3" w:rsidRDefault="005008F3" w:rsidP="005008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45587F7F" w14:textId="77777777" w:rsidR="005008F3" w:rsidRPr="005008F3" w:rsidRDefault="005008F3" w:rsidP="005008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F1FF636" w14:textId="77777777" w:rsidR="005008F3" w:rsidRPr="005008F3" w:rsidRDefault="005008F3" w:rsidP="005008F3">
            <w:pPr>
              <w:rPr>
                <w:rFonts w:eastAsia="Calibri"/>
                <w:b/>
                <w:sz w:val="12"/>
                <w:szCs w:val="12"/>
                <w:lang w:eastAsia="en-US"/>
              </w:rPr>
            </w:pPr>
          </w:p>
        </w:tc>
      </w:tr>
      <w:tr w:rsidR="00C409AB" w:rsidRPr="005008F3" w14:paraId="6A2EFC15" w14:textId="77777777" w:rsidTr="00B66555">
        <w:tc>
          <w:tcPr>
            <w:tcW w:w="4010" w:type="dxa"/>
          </w:tcPr>
          <w:p w14:paraId="75FB8AC6" w14:textId="5EB55531" w:rsidR="005008F3" w:rsidRPr="005008F3" w:rsidRDefault="006E637C" w:rsidP="005008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Волкова Е.С.</w:t>
            </w:r>
          </w:p>
        </w:tc>
        <w:tc>
          <w:tcPr>
            <w:tcW w:w="6196" w:type="dxa"/>
          </w:tcPr>
          <w:p w14:paraId="02164E59" w14:textId="1B3211E3" w:rsidR="00C409AB" w:rsidRDefault="00C409AB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5008F3" w:rsidRPr="005008F3">
              <w:rPr>
                <w:rFonts w:eastAsia="Calibri"/>
                <w:sz w:val="24"/>
                <w:szCs w:val="24"/>
                <w:lang w:eastAsia="en-US"/>
              </w:rPr>
              <w:t xml:space="preserve">аместитель </w:t>
            </w:r>
            <w:r w:rsidR="00161567">
              <w:rPr>
                <w:rFonts w:eastAsia="Calibri"/>
                <w:sz w:val="24"/>
                <w:szCs w:val="24"/>
                <w:lang w:eastAsia="en-US"/>
              </w:rPr>
              <w:t>Г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лавы </w:t>
            </w:r>
          </w:p>
          <w:p w14:paraId="1C39A300" w14:textId="6E0E1CA2" w:rsidR="00C409AB" w:rsidRPr="005008F3" w:rsidRDefault="006E637C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Рузского муниципального округа</w:t>
            </w:r>
          </w:p>
        </w:tc>
      </w:tr>
      <w:tr w:rsidR="00C409AB" w:rsidRPr="005008F3" w14:paraId="2E597275" w14:textId="77777777" w:rsidTr="00B66555">
        <w:tc>
          <w:tcPr>
            <w:tcW w:w="4010" w:type="dxa"/>
          </w:tcPr>
          <w:p w14:paraId="27899D9A" w14:textId="77777777" w:rsidR="005008F3" w:rsidRPr="005008F3" w:rsidRDefault="005008F3" w:rsidP="005008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  <w:p w14:paraId="656FECF7" w14:textId="2059F719" w:rsidR="005008F3" w:rsidRPr="005008F3" w:rsidRDefault="00C409AB" w:rsidP="005008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409AB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5008F3" w:rsidRPr="005008F3">
              <w:rPr>
                <w:rFonts w:eastAsia="Calibri"/>
                <w:bCs/>
                <w:sz w:val="24"/>
                <w:szCs w:val="24"/>
                <w:lang w:eastAsia="en-US"/>
              </w:rPr>
              <w:t>оординационного совета:</w:t>
            </w:r>
          </w:p>
        </w:tc>
        <w:tc>
          <w:tcPr>
            <w:tcW w:w="6196" w:type="dxa"/>
          </w:tcPr>
          <w:p w14:paraId="11E2BFA3" w14:textId="77777777" w:rsidR="005008F3" w:rsidRPr="005008F3" w:rsidRDefault="005008F3" w:rsidP="005008F3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  <w:p w14:paraId="42DE8603" w14:textId="77777777" w:rsidR="005008F3" w:rsidRPr="005008F3" w:rsidRDefault="005008F3" w:rsidP="005008F3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  <w:p w14:paraId="6DC80AF6" w14:textId="77777777" w:rsidR="005008F3" w:rsidRPr="005008F3" w:rsidRDefault="005008F3" w:rsidP="005008F3">
            <w:pPr>
              <w:rPr>
                <w:rFonts w:eastAsia="Calibri"/>
                <w:b/>
                <w:sz w:val="12"/>
                <w:szCs w:val="12"/>
                <w:lang w:val="en-US" w:eastAsia="en-US"/>
              </w:rPr>
            </w:pPr>
          </w:p>
        </w:tc>
      </w:tr>
      <w:tr w:rsidR="00C409AB" w:rsidRPr="005008F3" w14:paraId="65C1F5F7" w14:textId="77777777" w:rsidTr="00B66555">
        <w:tc>
          <w:tcPr>
            <w:tcW w:w="4010" w:type="dxa"/>
          </w:tcPr>
          <w:p w14:paraId="3888CC58" w14:textId="2A6ACB9F" w:rsidR="005008F3" w:rsidRPr="005008F3" w:rsidRDefault="006E637C" w:rsidP="005008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Дейс Н.А</w:t>
            </w:r>
            <w:r w:rsidR="00C409AB" w:rsidRPr="00C409AB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96" w:type="dxa"/>
          </w:tcPr>
          <w:p w14:paraId="73141DA3" w14:textId="344EBB04" w:rsidR="005008F3" w:rsidRPr="005008F3" w:rsidRDefault="005008F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начальник отдела </w:t>
            </w:r>
            <w:r w:rsidR="00C409AB">
              <w:rPr>
                <w:rFonts w:eastAsia="Calibri"/>
                <w:sz w:val="24"/>
                <w:szCs w:val="24"/>
                <w:lang w:eastAsia="en-US"/>
              </w:rPr>
              <w:t xml:space="preserve">реализации социальных программ </w:t>
            </w: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6E637C">
              <w:rPr>
                <w:rFonts w:eastAsia="Calibri"/>
                <w:sz w:val="24"/>
                <w:szCs w:val="24"/>
                <w:lang w:eastAsia="en-US"/>
              </w:rPr>
              <w:t>Рузского муниципального округа</w:t>
            </w:r>
          </w:p>
        </w:tc>
      </w:tr>
      <w:tr w:rsidR="00C409AB" w:rsidRPr="005008F3" w14:paraId="7ED8EFFD" w14:textId="77777777" w:rsidTr="00B66555">
        <w:tc>
          <w:tcPr>
            <w:tcW w:w="4010" w:type="dxa"/>
          </w:tcPr>
          <w:p w14:paraId="5D05F964" w14:textId="77777777" w:rsidR="005008F3" w:rsidRPr="005008F3" w:rsidRDefault="005008F3" w:rsidP="005008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Секретарь </w:t>
            </w:r>
          </w:p>
          <w:p w14:paraId="493D6A69" w14:textId="2960439C" w:rsidR="005008F3" w:rsidRPr="005008F3" w:rsidRDefault="00C409AB" w:rsidP="005008F3">
            <w:pPr>
              <w:rPr>
                <w:bCs/>
                <w:sz w:val="24"/>
                <w:szCs w:val="24"/>
                <w:lang w:eastAsia="en-US"/>
              </w:rPr>
            </w:pPr>
            <w:r w:rsidRPr="00C409AB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5008F3" w:rsidRPr="005008F3">
              <w:rPr>
                <w:rFonts w:eastAsia="Calibri"/>
                <w:bCs/>
                <w:sz w:val="24"/>
                <w:szCs w:val="24"/>
                <w:lang w:eastAsia="en-US"/>
              </w:rPr>
              <w:t>оординационного совета:</w:t>
            </w:r>
          </w:p>
          <w:p w14:paraId="54282C5D" w14:textId="77777777" w:rsidR="005008F3" w:rsidRPr="005008F3" w:rsidRDefault="005008F3" w:rsidP="005008F3">
            <w:pPr>
              <w:rPr>
                <w:rFonts w:eastAsia="Calibr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6196" w:type="dxa"/>
          </w:tcPr>
          <w:p w14:paraId="243ACD0B" w14:textId="77777777" w:rsidR="005008F3" w:rsidRPr="005008F3" w:rsidRDefault="005008F3" w:rsidP="005008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409AB" w:rsidRPr="005008F3" w14:paraId="6E064FDA" w14:textId="77777777" w:rsidTr="00B66555">
        <w:trPr>
          <w:trHeight w:val="817"/>
        </w:trPr>
        <w:tc>
          <w:tcPr>
            <w:tcW w:w="4010" w:type="dxa"/>
          </w:tcPr>
          <w:p w14:paraId="637BCAAC" w14:textId="244174BF" w:rsidR="005008F3" w:rsidRPr="005008F3" w:rsidRDefault="00425A85" w:rsidP="005008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Медведева Елена Николаевна</w:t>
            </w:r>
            <w:r w:rsidR="005008F3" w:rsidRPr="005008F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                                           </w:t>
            </w:r>
          </w:p>
        </w:tc>
        <w:tc>
          <w:tcPr>
            <w:tcW w:w="6196" w:type="dxa"/>
          </w:tcPr>
          <w:p w14:paraId="1F1B1BCD" w14:textId="20A57A31" w:rsidR="005008F3" w:rsidRPr="005008F3" w:rsidRDefault="005008F3" w:rsidP="005008F3">
            <w:pPr>
              <w:rPr>
                <w:rFonts w:eastAsia="Calibri"/>
                <w:sz w:val="12"/>
                <w:szCs w:val="12"/>
                <w:lang w:eastAsia="en-US"/>
              </w:rPr>
            </w:pP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главный эксперт отдела </w:t>
            </w:r>
            <w:r w:rsidR="00C409AB">
              <w:rPr>
                <w:rFonts w:eastAsia="Calibri"/>
                <w:sz w:val="24"/>
                <w:szCs w:val="24"/>
                <w:lang w:eastAsia="en-US"/>
              </w:rPr>
              <w:t>реализации социальных программ</w:t>
            </w: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</w:t>
            </w:r>
            <w:r w:rsidR="006E637C">
              <w:rPr>
                <w:rFonts w:eastAsia="Calibri"/>
                <w:sz w:val="24"/>
                <w:szCs w:val="24"/>
                <w:lang w:eastAsia="en-US"/>
              </w:rPr>
              <w:t>Рузского муниципального округа</w:t>
            </w:r>
          </w:p>
        </w:tc>
      </w:tr>
      <w:tr w:rsidR="00C409AB" w:rsidRPr="005008F3" w14:paraId="7EC6AF83" w14:textId="77777777" w:rsidTr="00B66555">
        <w:tc>
          <w:tcPr>
            <w:tcW w:w="4010" w:type="dxa"/>
          </w:tcPr>
          <w:p w14:paraId="033249DF" w14:textId="77777777" w:rsidR="005008F3" w:rsidRPr="005008F3" w:rsidRDefault="005008F3" w:rsidP="005008F3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Члены </w:t>
            </w:r>
          </w:p>
          <w:p w14:paraId="3B48A43D" w14:textId="278D7BE4" w:rsidR="005008F3" w:rsidRPr="005008F3" w:rsidRDefault="00C47905" w:rsidP="005008F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5008F3" w:rsidRPr="005008F3">
              <w:rPr>
                <w:rFonts w:eastAsia="Calibri"/>
                <w:bCs/>
                <w:sz w:val="24"/>
                <w:szCs w:val="24"/>
                <w:lang w:eastAsia="en-US"/>
              </w:rPr>
              <w:t>оординационного совета:</w:t>
            </w:r>
          </w:p>
          <w:p w14:paraId="6CD182CA" w14:textId="77777777" w:rsidR="005008F3" w:rsidRPr="005008F3" w:rsidRDefault="005008F3" w:rsidP="005008F3">
            <w:pPr>
              <w:rPr>
                <w:rFonts w:eastAsia="Calibr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6196" w:type="dxa"/>
          </w:tcPr>
          <w:p w14:paraId="3C936CEE" w14:textId="77777777" w:rsidR="005008F3" w:rsidRPr="005008F3" w:rsidRDefault="005008F3" w:rsidP="005008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409AB" w:rsidRPr="005008F3" w14:paraId="0FE6A9B1" w14:textId="77777777" w:rsidTr="00B66555">
        <w:tc>
          <w:tcPr>
            <w:tcW w:w="4010" w:type="dxa"/>
          </w:tcPr>
          <w:p w14:paraId="2748389E" w14:textId="24616E68" w:rsidR="005008F3" w:rsidRPr="005008F3" w:rsidRDefault="006E637C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Котова О.А.</w:t>
            </w:r>
          </w:p>
        </w:tc>
        <w:tc>
          <w:tcPr>
            <w:tcW w:w="6196" w:type="dxa"/>
          </w:tcPr>
          <w:p w14:paraId="18B0BAFA" w14:textId="694CAD70" w:rsidR="005008F3" w:rsidRPr="005008F3" w:rsidRDefault="005008F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заместитель </w:t>
            </w:r>
            <w:r w:rsidR="00161567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лавы </w:t>
            </w:r>
            <w:r w:rsidR="006E637C">
              <w:rPr>
                <w:rFonts w:eastAsia="Calibri"/>
                <w:sz w:val="24"/>
                <w:szCs w:val="24"/>
                <w:lang w:eastAsia="en-US"/>
              </w:rPr>
              <w:t>Рузского муниципального округа</w:t>
            </w:r>
            <w:r w:rsidR="00B6655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4F01B76D" w14:textId="707B230E" w:rsidR="005008F3" w:rsidRPr="005008F3" w:rsidRDefault="005008F3" w:rsidP="005008F3">
            <w:pPr>
              <w:rPr>
                <w:rFonts w:eastAsia="Calibri"/>
                <w:sz w:val="12"/>
                <w:szCs w:val="12"/>
                <w:lang w:eastAsia="en-US"/>
              </w:rPr>
            </w:pPr>
            <w:r w:rsidRPr="005008F3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C1A39" w:rsidRPr="005008F3" w14:paraId="6D99B013" w14:textId="77777777" w:rsidTr="00B66555">
        <w:tc>
          <w:tcPr>
            <w:tcW w:w="4010" w:type="dxa"/>
          </w:tcPr>
          <w:p w14:paraId="7B2BE176" w14:textId="4C31B141" w:rsidR="008C1A39" w:rsidRDefault="006E637C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Пирогова Т.А.</w:t>
            </w:r>
          </w:p>
          <w:p w14:paraId="40E9A144" w14:textId="351ED706" w:rsidR="008C1A39" w:rsidRDefault="008C1A39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96" w:type="dxa"/>
          </w:tcPr>
          <w:p w14:paraId="5DDC75A2" w14:textId="399B1C29" w:rsidR="008C1A39" w:rsidRPr="005008F3" w:rsidRDefault="008C1A39" w:rsidP="008C1A3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8C1A39">
              <w:rPr>
                <w:rFonts w:eastAsia="Calibri"/>
                <w:sz w:val="24"/>
                <w:szCs w:val="24"/>
                <w:lang w:eastAsia="en-US"/>
              </w:rPr>
              <w:t xml:space="preserve">аместитель </w:t>
            </w:r>
            <w:r w:rsidR="00161567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8C1A39">
              <w:rPr>
                <w:rFonts w:eastAsia="Calibri"/>
                <w:sz w:val="24"/>
                <w:szCs w:val="24"/>
                <w:lang w:eastAsia="en-US"/>
              </w:rPr>
              <w:t>лавы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E637C">
              <w:rPr>
                <w:rFonts w:eastAsia="Calibri"/>
                <w:sz w:val="24"/>
                <w:szCs w:val="24"/>
                <w:lang w:eastAsia="en-US"/>
              </w:rPr>
              <w:t>Рузского муниципального округа</w:t>
            </w:r>
            <w:r w:rsidR="00B6655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C409AB" w:rsidRPr="005008F3" w14:paraId="2DF01A72" w14:textId="77777777" w:rsidTr="00B66555">
        <w:tc>
          <w:tcPr>
            <w:tcW w:w="4010" w:type="dxa"/>
          </w:tcPr>
          <w:p w14:paraId="1F089DA8" w14:textId="4517B646" w:rsidR="005008F3" w:rsidRPr="005008F3" w:rsidRDefault="00884EED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Пушкин Д.В.</w:t>
            </w:r>
          </w:p>
        </w:tc>
        <w:tc>
          <w:tcPr>
            <w:tcW w:w="6196" w:type="dxa"/>
          </w:tcPr>
          <w:p w14:paraId="742AEDC2" w14:textId="63F08EB6" w:rsidR="005008F3" w:rsidRPr="005008F3" w:rsidRDefault="0088638E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8638E">
              <w:rPr>
                <w:rFonts w:eastAsia="Calibri"/>
                <w:sz w:val="24"/>
                <w:szCs w:val="24"/>
                <w:lang w:eastAsia="en-US"/>
              </w:rPr>
              <w:t xml:space="preserve">заместитель </w:t>
            </w:r>
            <w:r w:rsidR="00161567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88638E">
              <w:rPr>
                <w:rFonts w:eastAsia="Calibri"/>
                <w:sz w:val="24"/>
                <w:szCs w:val="24"/>
                <w:lang w:eastAsia="en-US"/>
              </w:rPr>
              <w:t xml:space="preserve">лавы </w:t>
            </w:r>
            <w:r w:rsidR="006E637C">
              <w:rPr>
                <w:rFonts w:eastAsia="Calibri"/>
                <w:sz w:val="24"/>
                <w:szCs w:val="24"/>
                <w:lang w:eastAsia="en-US"/>
              </w:rPr>
              <w:t>Рузского муниципального округа</w:t>
            </w:r>
            <w:r w:rsidR="00B66555">
              <w:rPr>
                <w:sz w:val="24"/>
                <w:szCs w:val="24"/>
              </w:rPr>
              <w:t>;</w:t>
            </w:r>
            <w:r w:rsidR="005008F3" w:rsidRPr="005008F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09AB" w:rsidRPr="005008F3" w14:paraId="58AD8C2C" w14:textId="77777777" w:rsidTr="00B66555">
        <w:tc>
          <w:tcPr>
            <w:tcW w:w="4010" w:type="dxa"/>
          </w:tcPr>
          <w:p w14:paraId="5CA814FD" w14:textId="77777777" w:rsidR="00005726" w:rsidRDefault="00005726" w:rsidP="005008F3">
            <w:pPr>
              <w:rPr>
                <w:sz w:val="24"/>
                <w:szCs w:val="24"/>
              </w:rPr>
            </w:pPr>
          </w:p>
          <w:p w14:paraId="1DCCE821" w14:textId="3869805D" w:rsidR="005008F3" w:rsidRPr="005008F3" w:rsidRDefault="006E637C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Миколаев К.А.</w:t>
            </w:r>
          </w:p>
        </w:tc>
        <w:tc>
          <w:tcPr>
            <w:tcW w:w="6196" w:type="dxa"/>
          </w:tcPr>
          <w:p w14:paraId="4C169694" w14:textId="77777777" w:rsidR="00005726" w:rsidRDefault="00005726" w:rsidP="005008F3">
            <w:pPr>
              <w:rPr>
                <w:sz w:val="24"/>
                <w:szCs w:val="24"/>
              </w:rPr>
            </w:pPr>
          </w:p>
          <w:p w14:paraId="3E63DAFD" w14:textId="426E37DE" w:rsidR="00005726" w:rsidRPr="00005726" w:rsidRDefault="00005726" w:rsidP="00500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</w:t>
            </w:r>
            <w:r w:rsidRPr="00005726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 xml:space="preserve">я </w:t>
            </w:r>
            <w:r w:rsidRPr="00005726">
              <w:rPr>
                <w:sz w:val="24"/>
                <w:szCs w:val="24"/>
              </w:rPr>
              <w:t xml:space="preserve">физической культуры, спорта, молодежной политики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6E637C">
              <w:rPr>
                <w:sz w:val="24"/>
                <w:szCs w:val="24"/>
              </w:rPr>
              <w:t>Рузского муниципального округа</w:t>
            </w:r>
            <w:r w:rsidR="00B66555">
              <w:rPr>
                <w:sz w:val="24"/>
                <w:szCs w:val="24"/>
              </w:rPr>
              <w:t>;</w:t>
            </w:r>
          </w:p>
          <w:p w14:paraId="58F20B6F" w14:textId="5E7EB7F3" w:rsidR="005008F3" w:rsidRPr="005008F3" w:rsidRDefault="005008F3" w:rsidP="005008F3">
            <w:pPr>
              <w:rPr>
                <w:rFonts w:eastAsia="Calibri"/>
                <w:sz w:val="12"/>
                <w:szCs w:val="12"/>
                <w:lang w:eastAsia="en-US"/>
              </w:rPr>
            </w:pPr>
            <w:r w:rsidRPr="005008F3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C409AB" w:rsidRPr="005008F3" w14:paraId="02129174" w14:textId="77777777" w:rsidTr="00B66555">
        <w:tc>
          <w:tcPr>
            <w:tcW w:w="4010" w:type="dxa"/>
          </w:tcPr>
          <w:p w14:paraId="14E74E93" w14:textId="54885BBF" w:rsidR="005008F3" w:rsidRPr="005008F3" w:rsidRDefault="006E637C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Макарова О.С.</w:t>
            </w:r>
            <w:r w:rsidR="005008F3" w:rsidRPr="005008F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196" w:type="dxa"/>
          </w:tcPr>
          <w:p w14:paraId="3929BC2C" w14:textId="77777777" w:rsidR="005008F3" w:rsidRDefault="005008F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начальник </w:t>
            </w:r>
            <w:r w:rsidR="00005726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правления образования администрации                      </w:t>
            </w:r>
          </w:p>
          <w:p w14:paraId="08BE2809" w14:textId="27F96F87" w:rsidR="00C47905" w:rsidRPr="005008F3" w:rsidRDefault="006E637C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Рузского муниципального округа</w:t>
            </w:r>
            <w:r w:rsidR="00B6655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C409AB" w:rsidRPr="005008F3" w14:paraId="537E4A40" w14:textId="77777777" w:rsidTr="00B66555">
        <w:tc>
          <w:tcPr>
            <w:tcW w:w="4010" w:type="dxa"/>
          </w:tcPr>
          <w:p w14:paraId="18613BDA" w14:textId="77777777" w:rsidR="00C47905" w:rsidRDefault="00C47905" w:rsidP="005008F3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  <w:p w14:paraId="1D62BAC0" w14:textId="1A5CB05F" w:rsidR="005008F3" w:rsidRPr="005008F3" w:rsidRDefault="006E637C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Родионова С.В.</w:t>
            </w:r>
            <w:r w:rsidR="005008F3" w:rsidRPr="005008F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196" w:type="dxa"/>
          </w:tcPr>
          <w:p w14:paraId="561608F2" w14:textId="77777777" w:rsidR="00C47905" w:rsidRDefault="00C47905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0EA969" w14:textId="35A64C6F" w:rsidR="005008F3" w:rsidRDefault="00C47905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5008F3" w:rsidRPr="005008F3">
              <w:rPr>
                <w:rFonts w:eastAsia="Calibri"/>
                <w:sz w:val="24"/>
                <w:szCs w:val="24"/>
                <w:lang w:eastAsia="en-US"/>
              </w:rPr>
              <w:t>ачальник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</w:t>
            </w:r>
            <w:r w:rsidR="005008F3" w:rsidRPr="005008F3">
              <w:rPr>
                <w:rFonts w:eastAsia="Calibri"/>
                <w:sz w:val="24"/>
                <w:szCs w:val="24"/>
                <w:lang w:eastAsia="en-US"/>
              </w:rPr>
              <w:t xml:space="preserve">правления культуры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туризма </w:t>
            </w:r>
            <w:r w:rsidR="005008F3" w:rsidRPr="005008F3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6E637C">
              <w:rPr>
                <w:rFonts w:eastAsia="Calibri"/>
                <w:sz w:val="24"/>
                <w:szCs w:val="24"/>
                <w:lang w:eastAsia="en-US"/>
              </w:rPr>
              <w:t>Рузского муниципального округа</w:t>
            </w:r>
            <w:r w:rsidR="00B6655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0A860BC5" w14:textId="77777777" w:rsidR="005008F3" w:rsidRPr="005008F3" w:rsidRDefault="005008F3" w:rsidP="005008F3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C409AB" w:rsidRPr="005008F3" w14:paraId="6C78EB58" w14:textId="77777777" w:rsidTr="00B66555">
        <w:tc>
          <w:tcPr>
            <w:tcW w:w="4010" w:type="dxa"/>
          </w:tcPr>
          <w:p w14:paraId="7588ADF4" w14:textId="77777777" w:rsidR="00C47905" w:rsidRDefault="00C47905" w:rsidP="005008F3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  <w:p w14:paraId="2EF3503E" w14:textId="289A55F3" w:rsidR="005008F3" w:rsidRPr="005008F3" w:rsidRDefault="006E637C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Петрова Д.С.</w:t>
            </w:r>
            <w:r w:rsidR="005008F3" w:rsidRPr="005008F3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6196" w:type="dxa"/>
          </w:tcPr>
          <w:p w14:paraId="454CC141" w14:textId="77777777" w:rsidR="00C47905" w:rsidRDefault="00C47905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5A2FF1" w14:textId="53E62F66" w:rsidR="005008F3" w:rsidRPr="005008F3" w:rsidRDefault="00C47905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47905">
              <w:rPr>
                <w:sz w:val="24"/>
                <w:szCs w:val="24"/>
              </w:rPr>
              <w:t>начальник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47905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C47905">
              <w:rPr>
                <w:sz w:val="24"/>
                <w:szCs w:val="24"/>
              </w:rPr>
              <w:t xml:space="preserve"> социальных коммуникаций и </w:t>
            </w:r>
            <w:r w:rsidR="006E637C">
              <w:rPr>
                <w:sz w:val="24"/>
                <w:szCs w:val="24"/>
              </w:rPr>
              <w:t>территориальной политики</w:t>
            </w:r>
            <w:r>
              <w:t xml:space="preserve"> </w:t>
            </w:r>
            <w:r w:rsidRPr="00C47905">
              <w:rPr>
                <w:sz w:val="24"/>
                <w:szCs w:val="24"/>
              </w:rPr>
              <w:t xml:space="preserve">администрации </w:t>
            </w:r>
            <w:r w:rsidR="006E637C">
              <w:rPr>
                <w:sz w:val="24"/>
                <w:szCs w:val="24"/>
              </w:rPr>
              <w:t>Рузского муниципального округа</w:t>
            </w:r>
            <w:r w:rsidR="00B66555">
              <w:rPr>
                <w:sz w:val="24"/>
                <w:szCs w:val="24"/>
              </w:rPr>
              <w:t>;</w:t>
            </w:r>
          </w:p>
          <w:p w14:paraId="06585C22" w14:textId="77777777" w:rsidR="005008F3" w:rsidRDefault="005008F3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</w:p>
          <w:p w14:paraId="69EE0D16" w14:textId="4D566473" w:rsidR="00C47905" w:rsidRPr="005008F3" w:rsidRDefault="00C47905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C409AB" w:rsidRPr="005008F3" w14:paraId="1D1E81F3" w14:textId="77777777" w:rsidTr="00B66555">
        <w:tc>
          <w:tcPr>
            <w:tcW w:w="4010" w:type="dxa"/>
          </w:tcPr>
          <w:p w14:paraId="0D348BAF" w14:textId="355DB798" w:rsidR="005008F3" w:rsidRPr="005008F3" w:rsidRDefault="008C68A1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Забудняк С.В.</w:t>
            </w:r>
            <w:r w:rsidR="005008F3" w:rsidRPr="005008F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196" w:type="dxa"/>
          </w:tcPr>
          <w:p w14:paraId="7F93C16E" w14:textId="4913B4A0" w:rsidR="00C50012" w:rsidRDefault="005008F3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начальник </w:t>
            </w:r>
            <w:r w:rsidR="00FB0AA9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правления </w:t>
            </w:r>
            <w:r w:rsidR="00FB0AA9">
              <w:rPr>
                <w:rFonts w:eastAsia="Calibri"/>
                <w:sz w:val="24"/>
                <w:szCs w:val="24"/>
                <w:lang w:eastAsia="en-US"/>
              </w:rPr>
              <w:t xml:space="preserve">экономического развития и </w:t>
            </w:r>
            <w:r w:rsidR="008C68A1">
              <w:rPr>
                <w:rFonts w:eastAsia="Calibri"/>
                <w:sz w:val="24"/>
                <w:szCs w:val="24"/>
                <w:lang w:eastAsia="en-US"/>
              </w:rPr>
              <w:t>АПК</w:t>
            </w:r>
            <w:r w:rsidR="00FB0AA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008F3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="00FB0AA9" w:rsidRPr="00FB0AA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C68A1">
              <w:rPr>
                <w:rFonts w:eastAsia="Calibri"/>
                <w:sz w:val="24"/>
                <w:szCs w:val="24"/>
                <w:lang w:eastAsia="en-US"/>
              </w:rPr>
              <w:t xml:space="preserve">Рузского </w:t>
            </w:r>
            <w:r w:rsidR="00FB0AA9" w:rsidRPr="00FB0AA9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</w:t>
            </w:r>
          </w:p>
          <w:p w14:paraId="43B8E61D" w14:textId="11E517D2" w:rsidR="005008F3" w:rsidRDefault="00FB0AA9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B0AA9">
              <w:rPr>
                <w:rFonts w:eastAsia="Calibri"/>
                <w:sz w:val="24"/>
                <w:szCs w:val="24"/>
                <w:lang w:eastAsia="en-US"/>
              </w:rPr>
              <w:t>округа</w:t>
            </w:r>
            <w:r w:rsidR="00EC5E0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33DF6B27" w14:textId="41931C7E" w:rsidR="00EC5E02" w:rsidRPr="005008F3" w:rsidRDefault="00EC5E02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C409AB" w:rsidRPr="005008F3" w14:paraId="4ECAA7E2" w14:textId="77777777" w:rsidTr="00B66555">
        <w:tc>
          <w:tcPr>
            <w:tcW w:w="4010" w:type="dxa"/>
          </w:tcPr>
          <w:p w14:paraId="366C0565" w14:textId="10A04E92" w:rsidR="005008F3" w:rsidRPr="005008F3" w:rsidRDefault="008C68A1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Медянин А.А.</w:t>
            </w:r>
          </w:p>
        </w:tc>
        <w:tc>
          <w:tcPr>
            <w:tcW w:w="6196" w:type="dxa"/>
          </w:tcPr>
          <w:p w14:paraId="248E8875" w14:textId="6E617422" w:rsidR="00C50012" w:rsidRDefault="005008F3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начальник </w:t>
            </w:r>
            <w:r w:rsidR="008C68A1">
              <w:rPr>
                <w:rFonts w:eastAsia="Calibri"/>
                <w:sz w:val="24"/>
                <w:szCs w:val="24"/>
                <w:lang w:eastAsia="en-US"/>
              </w:rPr>
              <w:t>отдела ГО и ЧС</w:t>
            </w: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</w:t>
            </w:r>
            <w:r w:rsidR="006E637C">
              <w:rPr>
                <w:rFonts w:eastAsia="Calibri"/>
                <w:sz w:val="24"/>
                <w:szCs w:val="24"/>
                <w:lang w:eastAsia="en-US"/>
              </w:rPr>
              <w:t>Рузского муниципального округа</w:t>
            </w:r>
            <w:r w:rsidR="00EC5E0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52443E04" w14:textId="77777777" w:rsidR="005008F3" w:rsidRDefault="005008F3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6917BD6B" w14:textId="3F62F455" w:rsidR="00C50012" w:rsidRPr="005008F3" w:rsidRDefault="00C50012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C409AB" w:rsidRPr="005008F3" w14:paraId="11B0C86D" w14:textId="77777777" w:rsidTr="00B66555">
        <w:tc>
          <w:tcPr>
            <w:tcW w:w="4010" w:type="dxa"/>
          </w:tcPr>
          <w:p w14:paraId="0F5F3952" w14:textId="773F26B6" w:rsidR="005008F3" w:rsidRPr="005008F3" w:rsidRDefault="008C68A1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Сумароков В.И.</w:t>
            </w:r>
          </w:p>
        </w:tc>
        <w:tc>
          <w:tcPr>
            <w:tcW w:w="6196" w:type="dxa"/>
          </w:tcPr>
          <w:p w14:paraId="22F0C337" w14:textId="74887CDF" w:rsidR="00B15FB5" w:rsidRDefault="00C50012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начальник о</w:t>
            </w:r>
            <w:r w:rsidRPr="00C50012">
              <w:rPr>
                <w:rFonts w:eastAsia="Calibri"/>
                <w:sz w:val="24"/>
                <w:szCs w:val="24"/>
                <w:lang w:eastAsia="en-US"/>
              </w:rPr>
              <w:t>тдел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C50012">
              <w:rPr>
                <w:rFonts w:eastAsia="Calibri"/>
                <w:sz w:val="24"/>
                <w:szCs w:val="24"/>
                <w:lang w:eastAsia="en-US"/>
              </w:rPr>
              <w:t xml:space="preserve"> по делам несовершеннолетних и защите их </w:t>
            </w:r>
            <w:r w:rsidR="00EC5E02">
              <w:rPr>
                <w:rFonts w:eastAsia="Calibri"/>
                <w:sz w:val="24"/>
                <w:szCs w:val="24"/>
                <w:lang w:eastAsia="en-US"/>
              </w:rPr>
              <w:t xml:space="preserve">прав </w:t>
            </w:r>
            <w:r w:rsidR="005008F3" w:rsidRPr="005008F3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8C68A1">
              <w:rPr>
                <w:rFonts w:eastAsia="Calibri"/>
                <w:sz w:val="24"/>
                <w:szCs w:val="24"/>
                <w:lang w:eastAsia="en-US"/>
              </w:rPr>
              <w:t xml:space="preserve">Рузского </w:t>
            </w:r>
            <w:r w:rsidR="00B15FB5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</w:p>
          <w:p w14:paraId="3D65F7D6" w14:textId="6D6A5852" w:rsidR="00B15FB5" w:rsidRDefault="00B15FB5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округа</w:t>
            </w:r>
            <w:r w:rsidR="00EC5E0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118ECBB3" w14:textId="77777777" w:rsidR="005008F3" w:rsidRDefault="005008F3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5326C718" w14:textId="7D2863EF" w:rsidR="00B15FB5" w:rsidRPr="005008F3" w:rsidRDefault="00B15FB5" w:rsidP="005008F3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C409AB" w:rsidRPr="005008F3" w14:paraId="0B01F1DB" w14:textId="77777777" w:rsidTr="00B66555">
        <w:trPr>
          <w:trHeight w:val="1174"/>
        </w:trPr>
        <w:tc>
          <w:tcPr>
            <w:tcW w:w="4010" w:type="dxa"/>
          </w:tcPr>
          <w:p w14:paraId="12185D5D" w14:textId="77777777" w:rsidR="005008F3" w:rsidRPr="005008F3" w:rsidRDefault="005008F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C284E0" w14:textId="5CA71A6F" w:rsidR="005008F3" w:rsidRPr="005008F3" w:rsidRDefault="008C68A1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Бондарев А.В.</w:t>
            </w:r>
          </w:p>
        </w:tc>
        <w:tc>
          <w:tcPr>
            <w:tcW w:w="6196" w:type="dxa"/>
          </w:tcPr>
          <w:p w14:paraId="00705D88" w14:textId="43CAF022" w:rsidR="005008F3" w:rsidRPr="005008F3" w:rsidRDefault="005008F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sz w:val="24"/>
                <w:szCs w:val="24"/>
                <w:lang w:eastAsia="en-US"/>
              </w:rPr>
              <w:t>главный врач государственного бюджетного</w:t>
            </w:r>
          </w:p>
          <w:p w14:paraId="10350B75" w14:textId="0BB564A0" w:rsidR="005008F3" w:rsidRPr="005008F3" w:rsidRDefault="005008F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008F3">
              <w:rPr>
                <w:rFonts w:eastAsia="Calibri"/>
                <w:sz w:val="24"/>
                <w:szCs w:val="24"/>
                <w:lang w:eastAsia="en-US"/>
              </w:rPr>
              <w:t>учреждения здравоохранения Московской области «</w:t>
            </w:r>
            <w:r w:rsidR="008C68A1">
              <w:rPr>
                <w:rFonts w:eastAsia="Calibri"/>
                <w:sz w:val="24"/>
                <w:szCs w:val="24"/>
                <w:lang w:eastAsia="en-US"/>
              </w:rPr>
              <w:t>Рузская больница</w:t>
            </w:r>
            <w:r w:rsidRPr="005008F3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EC5E02">
              <w:rPr>
                <w:rFonts w:eastAsia="Calibri"/>
                <w:sz w:val="24"/>
                <w:szCs w:val="24"/>
                <w:lang w:eastAsia="en-US"/>
              </w:rPr>
              <w:t xml:space="preserve"> (по согласованию);</w:t>
            </w:r>
          </w:p>
          <w:p w14:paraId="5E0543AB" w14:textId="77777777" w:rsidR="005008F3" w:rsidRPr="005008F3" w:rsidRDefault="005008F3" w:rsidP="005008F3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A572D4" w:rsidRPr="005008F3" w14:paraId="26335842" w14:textId="77777777" w:rsidTr="00B66555">
        <w:tc>
          <w:tcPr>
            <w:tcW w:w="4010" w:type="dxa"/>
          </w:tcPr>
          <w:p w14:paraId="2A7AB01D" w14:textId="77777777" w:rsidR="00F53D34" w:rsidRDefault="00F53D34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9689B4" w14:textId="4239D84A" w:rsidR="00F53D34" w:rsidRPr="005008F3" w:rsidRDefault="008C68A1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Марфутова Н.Ф.</w:t>
            </w:r>
          </w:p>
        </w:tc>
        <w:tc>
          <w:tcPr>
            <w:tcW w:w="6196" w:type="dxa"/>
          </w:tcPr>
          <w:p w14:paraId="5A7543C3" w14:textId="77777777" w:rsidR="00A572D4" w:rsidRDefault="00A572D4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2D8AD2" w14:textId="3A7EC5F8" w:rsidR="00A572D4" w:rsidRPr="005008F3" w:rsidRDefault="008C68A1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заместитель </w:t>
            </w:r>
            <w:r w:rsidR="00F53D3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A572D4" w:rsidRPr="00A572D4">
              <w:rPr>
                <w:rFonts w:eastAsia="Calibri"/>
                <w:sz w:val="24"/>
                <w:szCs w:val="24"/>
                <w:lang w:eastAsia="en-US"/>
              </w:rPr>
              <w:t>ачальник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A572D4" w:rsidRPr="00A572D4">
              <w:rPr>
                <w:rFonts w:eastAsia="Calibri"/>
                <w:sz w:val="24"/>
                <w:szCs w:val="24"/>
                <w:lang w:eastAsia="en-US"/>
              </w:rPr>
              <w:t xml:space="preserve"> Окружного управления социального развития </w:t>
            </w:r>
            <w:r w:rsidR="00F53D34">
              <w:rPr>
                <w:rFonts w:eastAsia="Calibri"/>
                <w:sz w:val="24"/>
                <w:szCs w:val="24"/>
                <w:lang w:eastAsia="en-US"/>
              </w:rPr>
              <w:t>№2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A572D4" w:rsidRPr="00A572D4">
              <w:rPr>
                <w:rFonts w:eastAsia="Calibri"/>
                <w:sz w:val="24"/>
                <w:szCs w:val="24"/>
                <w:lang w:eastAsia="en-US"/>
              </w:rPr>
              <w:t xml:space="preserve"> Министерства социального развития Московской области</w:t>
            </w:r>
            <w:r w:rsidR="00281D5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80D24" w:rsidRPr="00D80D24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  <w:r w:rsidR="00281D5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C409AB" w:rsidRPr="005008F3" w14:paraId="2255CA8A" w14:textId="77777777" w:rsidTr="00B66555">
        <w:tc>
          <w:tcPr>
            <w:tcW w:w="4010" w:type="dxa"/>
          </w:tcPr>
          <w:p w14:paraId="2B311B30" w14:textId="533EC275" w:rsidR="005008F3" w:rsidRPr="005008F3" w:rsidRDefault="008C68A1" w:rsidP="005008F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Евмененко И.В.</w:t>
            </w:r>
          </w:p>
        </w:tc>
        <w:tc>
          <w:tcPr>
            <w:tcW w:w="6196" w:type="dxa"/>
          </w:tcPr>
          <w:p w14:paraId="283C51D4" w14:textId="19E1347F" w:rsidR="00D80D24" w:rsidRDefault="005008F3" w:rsidP="005008F3"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начальник </w:t>
            </w:r>
            <w:r w:rsidR="00C03857">
              <w:rPr>
                <w:rFonts w:eastAsia="Calibri"/>
                <w:sz w:val="24"/>
                <w:szCs w:val="24"/>
                <w:lang w:eastAsia="en-US"/>
              </w:rPr>
              <w:t>ОМВД</w:t>
            </w:r>
            <w:r w:rsidRPr="005008F3">
              <w:rPr>
                <w:rFonts w:eastAsia="Calibri"/>
                <w:sz w:val="24"/>
                <w:szCs w:val="24"/>
                <w:lang w:eastAsia="en-US"/>
              </w:rPr>
              <w:t xml:space="preserve"> России </w:t>
            </w:r>
            <w:r w:rsidR="00F53D34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8C68A1">
              <w:rPr>
                <w:rFonts w:eastAsia="Calibri"/>
                <w:sz w:val="24"/>
                <w:szCs w:val="24"/>
                <w:lang w:eastAsia="en-US"/>
              </w:rPr>
              <w:t>Рузский</w:t>
            </w:r>
            <w:r w:rsidR="00F53D34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D80D24">
              <w:t xml:space="preserve"> </w:t>
            </w:r>
          </w:p>
          <w:p w14:paraId="15ECCD51" w14:textId="23B593A3" w:rsidR="005008F3" w:rsidRPr="005008F3" w:rsidRDefault="00D80D24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0D24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  <w:r>
              <w:rPr>
                <w:sz w:val="24"/>
                <w:szCs w:val="24"/>
              </w:rPr>
              <w:t>:</w:t>
            </w:r>
          </w:p>
          <w:p w14:paraId="388D5DD7" w14:textId="77777777" w:rsidR="005008F3" w:rsidRPr="005008F3" w:rsidRDefault="005008F3" w:rsidP="005008F3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C409AB" w:rsidRPr="005008F3" w14:paraId="793CAAC4" w14:textId="77777777" w:rsidTr="00B66555">
        <w:tc>
          <w:tcPr>
            <w:tcW w:w="4010" w:type="dxa"/>
          </w:tcPr>
          <w:p w14:paraId="316F334D" w14:textId="3A1C7217" w:rsidR="005008F3" w:rsidRPr="005008F3" w:rsidRDefault="00884EED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Жуков В.Н.</w:t>
            </w:r>
          </w:p>
        </w:tc>
        <w:tc>
          <w:tcPr>
            <w:tcW w:w="6196" w:type="dxa"/>
          </w:tcPr>
          <w:p w14:paraId="074E43A3" w14:textId="2EEF0FE4" w:rsidR="005008F3" w:rsidRDefault="00884EED" w:rsidP="00884EED">
            <w:pPr>
              <w:shd w:val="clear" w:color="auto" w:fill="FFFFFF"/>
              <w:spacing w:line="360" w:lineRule="atLeast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начальник отдела</w:t>
            </w:r>
            <w:r w:rsidRPr="00884EED">
              <w:rPr>
                <w:color w:val="000000"/>
                <w:sz w:val="24"/>
                <w:szCs w:val="24"/>
              </w:rPr>
              <w:t xml:space="preserve"> ГИБДД ОМВД России </w:t>
            </w:r>
            <w:r w:rsidR="00425A85">
              <w:rPr>
                <w:color w:val="000000"/>
                <w:sz w:val="24"/>
                <w:szCs w:val="24"/>
              </w:rPr>
              <w:t>«Рузский»</w:t>
            </w:r>
            <w:r w:rsidR="00D80D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80D24" w:rsidRPr="00D80D24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  <w:r w:rsidR="00D80D2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283CFE55" w14:textId="77777777" w:rsidR="00C03857" w:rsidRPr="005008F3" w:rsidRDefault="00C03857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8569E7" w14:textId="77777777" w:rsidR="005008F3" w:rsidRPr="005008F3" w:rsidRDefault="005008F3" w:rsidP="005008F3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C409AB" w:rsidRPr="005008F3" w14:paraId="60D6B9A2" w14:textId="77777777" w:rsidTr="00B66555">
        <w:tc>
          <w:tcPr>
            <w:tcW w:w="4010" w:type="dxa"/>
          </w:tcPr>
          <w:p w14:paraId="109DCA78" w14:textId="40A276FD" w:rsidR="005008F3" w:rsidRDefault="005008F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FB33CC" w14:textId="04277AFD" w:rsidR="004D1443" w:rsidRDefault="00884EED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Сибикина Г.А.</w:t>
            </w:r>
          </w:p>
          <w:p w14:paraId="05845CE6" w14:textId="77777777" w:rsidR="004D1443" w:rsidRDefault="004D144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1CC08B" w14:textId="77777777" w:rsidR="004D1443" w:rsidRDefault="004D144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ED9F6B" w14:textId="77777777" w:rsidR="004D1443" w:rsidRDefault="004D144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9C60F5" w14:textId="77777777" w:rsidR="004D1443" w:rsidRDefault="004D144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ABE658" w14:textId="77777777" w:rsidR="004D1443" w:rsidRDefault="004D1443" w:rsidP="005008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AF2B98" w14:textId="6BA765A5" w:rsidR="004D1443" w:rsidRPr="004D1443" w:rsidRDefault="004D1443" w:rsidP="004D1443">
            <w:pPr>
              <w:pStyle w:val="ab"/>
              <w:ind w:left="-105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96" w:type="dxa"/>
          </w:tcPr>
          <w:p w14:paraId="725C7A8F" w14:textId="55A262ED" w:rsidR="005008F3" w:rsidRPr="004D1443" w:rsidRDefault="00884EED" w:rsidP="004D144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заместитель </w:t>
            </w:r>
            <w:r w:rsidR="00D80D2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4D1443">
              <w:rPr>
                <w:rFonts w:eastAsia="Calibri"/>
                <w:sz w:val="24"/>
                <w:szCs w:val="24"/>
                <w:lang w:eastAsia="en-US"/>
              </w:rPr>
              <w:t>ачальник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4D14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C68A1">
              <w:rPr>
                <w:rFonts w:eastAsia="Calibri"/>
                <w:sz w:val="24"/>
                <w:szCs w:val="24"/>
                <w:lang w:eastAsia="en-US"/>
              </w:rPr>
              <w:t>Одинцовского</w:t>
            </w:r>
            <w:r w:rsidR="004D1443" w:rsidRPr="004D1443">
              <w:rPr>
                <w:rFonts w:eastAsia="Calibri"/>
                <w:sz w:val="24"/>
                <w:szCs w:val="24"/>
                <w:lang w:eastAsia="en-US"/>
              </w:rPr>
              <w:t xml:space="preserve"> территориальн</w:t>
            </w:r>
            <w:r w:rsidR="004D1443">
              <w:rPr>
                <w:rFonts w:eastAsia="Calibri"/>
                <w:sz w:val="24"/>
                <w:szCs w:val="24"/>
                <w:lang w:eastAsia="en-US"/>
              </w:rPr>
              <w:t>ого</w:t>
            </w:r>
            <w:r w:rsidR="004D1443" w:rsidRPr="004D1443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  <w:r w:rsidR="004D1443">
              <w:rPr>
                <w:rFonts w:eastAsia="Calibri"/>
                <w:sz w:val="24"/>
                <w:szCs w:val="24"/>
                <w:lang w:eastAsia="en-US"/>
              </w:rPr>
              <w:t xml:space="preserve">а </w:t>
            </w:r>
            <w:r w:rsidR="004D1443" w:rsidRPr="004D1443">
              <w:rPr>
                <w:rFonts w:eastAsia="Calibri"/>
                <w:sz w:val="24"/>
                <w:szCs w:val="24"/>
                <w:lang w:eastAsia="en-US"/>
              </w:rPr>
              <w:t xml:space="preserve">Управления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>Роспотребнадзора</w:t>
            </w:r>
            <w:r w:rsidR="004D1443" w:rsidRPr="004D1443">
              <w:rPr>
                <w:rFonts w:eastAsia="Calibri"/>
                <w:sz w:val="24"/>
                <w:szCs w:val="24"/>
                <w:lang w:eastAsia="en-US"/>
              </w:rPr>
              <w:t xml:space="preserve"> в сфере защиты прав потребителей и благополучия человека по Московской области</w:t>
            </w:r>
            <w:r w:rsidR="008C68A1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="00D80D24" w:rsidRPr="00D80D24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  <w:r w:rsidR="00D80D2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14:paraId="5EE2F7B6" w14:textId="77777777" w:rsidR="00CA1CBD" w:rsidRDefault="00CA1CBD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6631730A" w14:textId="77777777" w:rsidR="008C68A1" w:rsidRDefault="00CA1CBD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14:paraId="201127EB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695AB4AE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3BF4C074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765F036A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0EC0C6F0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5646272E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00F9F10B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2C688E1A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6DD7CEBA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4C652CF5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57F8B1F6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0BA95856" w14:textId="77777777" w:rsidR="00884EED" w:rsidRDefault="00884EED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1524A057" w14:textId="77777777" w:rsidR="00884EED" w:rsidRDefault="00884EED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48568BF1" w14:textId="77777777" w:rsidR="00884EED" w:rsidRDefault="00884EED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2427C2C3" w14:textId="77777777" w:rsidR="00884EED" w:rsidRDefault="00884EED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32F187DE" w14:textId="77777777" w:rsidR="00884EED" w:rsidRDefault="00884EED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5B6C000C" w14:textId="77777777" w:rsidR="00884EED" w:rsidRDefault="00884EED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1838A2B2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0C7C4A80" w14:textId="77777777" w:rsidR="008C68A1" w:rsidRDefault="008C68A1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369D8F2D" w14:textId="77777777" w:rsidR="007D13CC" w:rsidRDefault="00884EED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</w:t>
      </w:r>
      <w:r w:rsidR="00CA1CBD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14:paraId="3CF999E8" w14:textId="77777777" w:rsidR="007D13CC" w:rsidRDefault="007D13CC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5855CE3A" w14:textId="77777777" w:rsidR="007D13CC" w:rsidRDefault="007D13CC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2E47A59B" w14:textId="77777777" w:rsidR="00BA2B30" w:rsidRDefault="00BA2B30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716D3A27" w14:textId="77777777" w:rsidR="00161567" w:rsidRDefault="007D13CC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</w:t>
      </w:r>
    </w:p>
    <w:p w14:paraId="3627C9CB" w14:textId="77777777" w:rsidR="00161567" w:rsidRDefault="00161567" w:rsidP="00CA1CBD">
      <w:pPr>
        <w:tabs>
          <w:tab w:val="left" w:pos="6096"/>
        </w:tabs>
        <w:ind w:left="6379"/>
        <w:rPr>
          <w:rFonts w:eastAsia="Calibri"/>
          <w:color w:val="000000"/>
          <w:sz w:val="23"/>
          <w:szCs w:val="23"/>
          <w:lang w:eastAsia="en-US"/>
        </w:rPr>
      </w:pPr>
    </w:p>
    <w:p w14:paraId="4708C09A" w14:textId="66923FE8" w:rsidR="005008F3" w:rsidRPr="00CA1CBD" w:rsidRDefault="00161567" w:rsidP="00CA1CBD">
      <w:pPr>
        <w:tabs>
          <w:tab w:val="left" w:pos="6096"/>
        </w:tabs>
        <w:ind w:left="6379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lastRenderedPageBreak/>
        <w:t xml:space="preserve">   </w:t>
      </w:r>
      <w:r w:rsidR="005008F3" w:rsidRPr="005008F3">
        <w:rPr>
          <w:rFonts w:eastAsia="Calibri"/>
          <w:color w:val="000000"/>
          <w:sz w:val="23"/>
          <w:szCs w:val="23"/>
          <w:lang w:eastAsia="en-US"/>
        </w:rPr>
        <w:t xml:space="preserve">Приложение 2 </w:t>
      </w:r>
    </w:p>
    <w:p w14:paraId="476990AD" w14:textId="1321E628" w:rsidR="005008F3" w:rsidRPr="005008F3" w:rsidRDefault="005008F3" w:rsidP="005008F3">
      <w:pPr>
        <w:autoSpaceDE w:val="0"/>
        <w:autoSpaceDN w:val="0"/>
        <w:adjustRightInd w:val="0"/>
        <w:ind w:left="6521"/>
        <w:rPr>
          <w:rFonts w:eastAsia="Calibri"/>
          <w:color w:val="000000"/>
          <w:sz w:val="23"/>
          <w:szCs w:val="23"/>
          <w:lang w:eastAsia="en-US"/>
        </w:rPr>
      </w:pPr>
      <w:r w:rsidRPr="005008F3">
        <w:rPr>
          <w:rFonts w:eastAsia="Calibri"/>
          <w:color w:val="000000"/>
          <w:sz w:val="23"/>
          <w:szCs w:val="23"/>
          <w:lang w:eastAsia="en-US"/>
        </w:rPr>
        <w:t xml:space="preserve">к постановлению </w:t>
      </w:r>
      <w:r w:rsidR="00161567">
        <w:rPr>
          <w:rFonts w:eastAsia="Calibri"/>
          <w:color w:val="000000"/>
          <w:sz w:val="23"/>
          <w:szCs w:val="23"/>
          <w:lang w:eastAsia="en-US"/>
        </w:rPr>
        <w:t>Г</w:t>
      </w:r>
      <w:r w:rsidR="00CA1CBD">
        <w:rPr>
          <w:rFonts w:eastAsia="Calibri"/>
          <w:color w:val="000000"/>
          <w:sz w:val="23"/>
          <w:szCs w:val="23"/>
          <w:lang w:eastAsia="en-US"/>
        </w:rPr>
        <w:t xml:space="preserve">лавы </w:t>
      </w:r>
      <w:r w:rsidR="006E637C">
        <w:rPr>
          <w:rFonts w:eastAsia="Calibri"/>
          <w:color w:val="000000"/>
          <w:sz w:val="23"/>
          <w:szCs w:val="23"/>
          <w:lang w:eastAsia="en-US"/>
        </w:rPr>
        <w:t>Рузского муниципального округа</w:t>
      </w:r>
    </w:p>
    <w:p w14:paraId="37E00E98" w14:textId="77777777" w:rsidR="005008F3" w:rsidRPr="005008F3" w:rsidRDefault="005008F3" w:rsidP="005008F3">
      <w:pPr>
        <w:autoSpaceDE w:val="0"/>
        <w:autoSpaceDN w:val="0"/>
        <w:adjustRightInd w:val="0"/>
        <w:ind w:left="6521"/>
        <w:rPr>
          <w:rFonts w:eastAsia="Calibri"/>
          <w:color w:val="000000"/>
          <w:sz w:val="23"/>
          <w:szCs w:val="23"/>
          <w:lang w:eastAsia="en-US"/>
        </w:rPr>
      </w:pPr>
      <w:r w:rsidRPr="005008F3">
        <w:rPr>
          <w:rFonts w:eastAsia="Calibri"/>
          <w:color w:val="000000"/>
          <w:sz w:val="23"/>
          <w:szCs w:val="23"/>
          <w:lang w:eastAsia="en-US"/>
        </w:rPr>
        <w:t xml:space="preserve">от _____________ № ____ </w:t>
      </w:r>
    </w:p>
    <w:p w14:paraId="299CBD94" w14:textId="77777777" w:rsidR="005008F3" w:rsidRPr="005008F3" w:rsidRDefault="005008F3" w:rsidP="005008F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498CC889" w14:textId="77777777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5008F3">
        <w:rPr>
          <w:rFonts w:eastAsia="Calibri"/>
          <w:b/>
          <w:bCs/>
          <w:color w:val="000000"/>
          <w:sz w:val="26"/>
          <w:szCs w:val="26"/>
          <w:lang w:eastAsia="en-US"/>
        </w:rPr>
        <w:t>ПОЛОЖЕНИЕ</w:t>
      </w:r>
    </w:p>
    <w:p w14:paraId="38F5FC0C" w14:textId="77777777" w:rsidR="005008F3" w:rsidRPr="005008F3" w:rsidRDefault="005008F3" w:rsidP="005008F3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008F3">
        <w:rPr>
          <w:rFonts w:eastAsia="Calibri"/>
          <w:b/>
          <w:bCs/>
          <w:sz w:val="26"/>
          <w:szCs w:val="26"/>
          <w:lang w:eastAsia="en-US"/>
        </w:rPr>
        <w:t xml:space="preserve">о Межведомственном координационном совете </w:t>
      </w:r>
    </w:p>
    <w:p w14:paraId="4FD32EC0" w14:textId="225DF948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5008F3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по вопросам реализации мероприятий по укреплению общественного здоровья </w:t>
      </w:r>
      <w:r w:rsidRPr="005008F3">
        <w:rPr>
          <w:rFonts w:eastAsia="Calibri"/>
          <w:b/>
          <w:bCs/>
          <w:color w:val="000000"/>
          <w:sz w:val="26"/>
          <w:szCs w:val="26"/>
          <w:lang w:eastAsia="en-US"/>
        </w:rPr>
        <w:br/>
        <w:t xml:space="preserve">населения </w:t>
      </w:r>
      <w:r w:rsidR="006E637C">
        <w:rPr>
          <w:rFonts w:eastAsia="Calibri"/>
          <w:b/>
          <w:bCs/>
          <w:color w:val="000000"/>
          <w:sz w:val="26"/>
          <w:szCs w:val="26"/>
          <w:lang w:eastAsia="en-US"/>
        </w:rPr>
        <w:t>Рузского муниципального округа</w:t>
      </w:r>
      <w:r w:rsidRPr="005008F3">
        <w:rPr>
          <w:b/>
          <w:bCs/>
          <w:color w:val="000000"/>
          <w:sz w:val="24"/>
          <w:szCs w:val="24"/>
        </w:rPr>
        <w:t xml:space="preserve"> </w:t>
      </w:r>
      <w:r w:rsidRPr="005008F3">
        <w:rPr>
          <w:rFonts w:eastAsia="Calibri"/>
          <w:b/>
          <w:bCs/>
          <w:color w:val="000000"/>
          <w:sz w:val="26"/>
          <w:szCs w:val="26"/>
          <w:lang w:eastAsia="en-US"/>
        </w:rPr>
        <w:t>Московской области</w:t>
      </w:r>
    </w:p>
    <w:p w14:paraId="73B56625" w14:textId="77777777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14:paraId="10D7A559" w14:textId="77777777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5008F3">
        <w:rPr>
          <w:rFonts w:eastAsia="Calibri"/>
          <w:b/>
          <w:bCs/>
          <w:color w:val="000000"/>
          <w:sz w:val="24"/>
          <w:szCs w:val="24"/>
          <w:lang w:eastAsia="en-US"/>
        </w:rPr>
        <w:t>1. Общие положения</w:t>
      </w:r>
    </w:p>
    <w:p w14:paraId="3BEEFC3B" w14:textId="77777777" w:rsidR="005008F3" w:rsidRPr="005008F3" w:rsidRDefault="005008F3" w:rsidP="005008F3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5A4F466A" w14:textId="4822169C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1.1. Межведомственный координационный совет по вопросам реализации мероприятий по укреплению общественного здоровья населения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="00375551">
        <w:rPr>
          <w:rFonts w:eastAsia="Calibri"/>
          <w:color w:val="000000"/>
          <w:sz w:val="24"/>
          <w:szCs w:val="24"/>
          <w:lang w:eastAsia="en-US"/>
        </w:rPr>
        <w:t xml:space="preserve"> Московской области (далее – Межведомственный координационный совет) является </w:t>
      </w:r>
      <w:r w:rsidRPr="005008F3">
        <w:rPr>
          <w:b/>
          <w:bCs/>
          <w:color w:val="000000"/>
          <w:sz w:val="24"/>
          <w:szCs w:val="24"/>
        </w:rPr>
        <w:t xml:space="preserve">  </w:t>
      </w:r>
      <w:r w:rsidR="00CA1CBD">
        <w:rPr>
          <w:color w:val="000000"/>
          <w:sz w:val="24"/>
          <w:szCs w:val="24"/>
        </w:rPr>
        <w:t>совещательным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 коллегиальным органом, призванным содействовать принятию объективных решений по вопросам укрепления общественного здоровья населения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Pr="005008F3">
        <w:rPr>
          <w:b/>
          <w:bCs/>
          <w:color w:val="000000"/>
          <w:sz w:val="24"/>
          <w:szCs w:val="24"/>
        </w:rPr>
        <w:t xml:space="preserve">  </w:t>
      </w:r>
      <w:r w:rsidRPr="005008F3">
        <w:rPr>
          <w:rFonts w:eastAsia="Calibri"/>
          <w:color w:val="000000"/>
          <w:sz w:val="24"/>
          <w:szCs w:val="24"/>
          <w:lang w:eastAsia="en-US"/>
        </w:rPr>
        <w:t>Московской области.</w:t>
      </w:r>
    </w:p>
    <w:p w14:paraId="2E4D2853" w14:textId="54F53065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1.2. Межведомственный координационный совет рассматривает материалы, связанные </w:t>
      </w:r>
      <w:r w:rsidRPr="005008F3">
        <w:rPr>
          <w:rFonts w:eastAsia="Calibri"/>
          <w:color w:val="000000"/>
          <w:sz w:val="24"/>
          <w:szCs w:val="24"/>
          <w:lang w:eastAsia="en-US"/>
        </w:rPr>
        <w:br/>
        <w:t xml:space="preserve">с ходом реализации </w:t>
      </w:r>
      <w:r w:rsidR="00884EED">
        <w:rPr>
          <w:rFonts w:eastAsia="Calibri"/>
          <w:color w:val="000000"/>
          <w:sz w:val="24"/>
          <w:szCs w:val="24"/>
          <w:lang w:eastAsia="en-US"/>
        </w:rPr>
        <w:t xml:space="preserve">муниципальной 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программы «Укрепление общественного здоровья </w:t>
      </w:r>
      <w:r w:rsidR="007D13CC">
        <w:rPr>
          <w:rFonts w:eastAsia="Calibri"/>
          <w:color w:val="000000"/>
          <w:sz w:val="24"/>
          <w:szCs w:val="24"/>
          <w:lang w:eastAsia="en-US"/>
        </w:rPr>
        <w:t xml:space="preserve">                              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на территории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Pr="005008F3">
        <w:rPr>
          <w:b/>
          <w:bCs/>
          <w:color w:val="000000"/>
          <w:sz w:val="24"/>
          <w:szCs w:val="24"/>
        </w:rPr>
        <w:t xml:space="preserve"> 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на 2025-2030 годы», </w:t>
      </w:r>
      <w:r w:rsidRPr="005008F3">
        <w:rPr>
          <w:rFonts w:eastAsia="Calibri"/>
          <w:bCs/>
          <w:color w:val="000000"/>
          <w:sz w:val="24"/>
          <w:szCs w:val="24"/>
          <w:lang w:eastAsia="en-US"/>
        </w:rPr>
        <w:t>утвержденной постановлением</w:t>
      </w:r>
      <w:r w:rsidR="00D5189F">
        <w:rPr>
          <w:rFonts w:eastAsia="Calibri"/>
          <w:bCs/>
          <w:color w:val="000000"/>
          <w:sz w:val="24"/>
          <w:szCs w:val="24"/>
          <w:lang w:eastAsia="en-US"/>
        </w:rPr>
        <w:t xml:space="preserve"> главы </w:t>
      </w:r>
      <w:r w:rsidR="006E637C">
        <w:rPr>
          <w:rFonts w:eastAsia="Calibri"/>
          <w:bCs/>
          <w:color w:val="000000"/>
          <w:sz w:val="24"/>
          <w:szCs w:val="24"/>
          <w:lang w:eastAsia="en-US"/>
        </w:rPr>
        <w:t>Рузского муниципального округа</w:t>
      </w:r>
      <w:r w:rsidR="00D5189F">
        <w:rPr>
          <w:rFonts w:eastAsia="Calibri"/>
          <w:bCs/>
          <w:color w:val="000000"/>
          <w:sz w:val="24"/>
          <w:szCs w:val="24"/>
          <w:lang w:eastAsia="en-US"/>
        </w:rPr>
        <w:t xml:space="preserve"> от №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 (далее – Программа укрепления общественного здоровья).</w:t>
      </w:r>
    </w:p>
    <w:p w14:paraId="6110CD7E" w14:textId="6249F56B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>1.3.</w:t>
      </w:r>
      <w:r w:rsidR="00D5189F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008F3">
        <w:rPr>
          <w:rFonts w:eastAsia="Calibri"/>
          <w:color w:val="000000"/>
          <w:sz w:val="24"/>
          <w:szCs w:val="24"/>
          <w:lang w:eastAsia="en-US"/>
        </w:rPr>
        <w:t>В своей</w:t>
      </w:r>
      <w:r w:rsidR="00D5189F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деятельности Межведомственный координационный совет руководствуется законодательством Российской Федерации, законодательством Московской области, муниципальными правовыми актами и настоящим Положением.  </w:t>
      </w:r>
    </w:p>
    <w:p w14:paraId="5CA856B4" w14:textId="77777777" w:rsidR="005008F3" w:rsidRPr="005008F3" w:rsidRDefault="005008F3" w:rsidP="005008F3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highlight w:val="yellow"/>
          <w:lang w:eastAsia="en-US"/>
        </w:rPr>
      </w:pPr>
    </w:p>
    <w:p w14:paraId="411321DD" w14:textId="77777777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5008F3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2. Основные цели и задачи деятельности </w:t>
      </w:r>
    </w:p>
    <w:p w14:paraId="1606F966" w14:textId="77777777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b/>
          <w:bCs/>
          <w:color w:val="000000"/>
          <w:sz w:val="24"/>
          <w:szCs w:val="24"/>
          <w:lang w:eastAsia="en-US"/>
        </w:rPr>
        <w:t>Межведомственного координационного совета</w:t>
      </w:r>
    </w:p>
    <w:p w14:paraId="249A76ED" w14:textId="77777777" w:rsidR="005008F3" w:rsidRPr="005008F3" w:rsidRDefault="005008F3" w:rsidP="005008F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</w:p>
    <w:p w14:paraId="54D136C4" w14:textId="69699AC6" w:rsidR="005008F3" w:rsidRPr="005008F3" w:rsidRDefault="005008F3" w:rsidP="00991D24">
      <w:pPr>
        <w:tabs>
          <w:tab w:val="left" w:pos="652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2.1. </w:t>
      </w:r>
      <w:r w:rsidRPr="008E6F8A">
        <w:rPr>
          <w:rFonts w:eastAsia="Calibri"/>
          <w:color w:val="000000"/>
          <w:sz w:val="24"/>
          <w:szCs w:val="24"/>
          <w:lang w:eastAsia="en-US"/>
        </w:rPr>
        <w:t>Целью деятельности Межведомственного координационного совета является координация деятельности органов местного самоуправления, государственных учреждений здравоохранения</w:t>
      </w:r>
      <w:r w:rsidR="00991D24" w:rsidRPr="008E6F8A">
        <w:rPr>
          <w:rFonts w:eastAsia="Calibri"/>
          <w:color w:val="000000"/>
          <w:sz w:val="24"/>
          <w:szCs w:val="24"/>
          <w:lang w:eastAsia="en-US"/>
        </w:rPr>
        <w:t xml:space="preserve"> Московской области, расположенных на территории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Pr="005008F3">
        <w:rPr>
          <w:b/>
          <w:bCs/>
          <w:color w:val="000000"/>
          <w:sz w:val="24"/>
          <w:szCs w:val="24"/>
        </w:rPr>
        <w:t xml:space="preserve"> </w:t>
      </w:r>
      <w:r w:rsidRPr="005008F3">
        <w:rPr>
          <w:rFonts w:eastAsia="Calibri"/>
          <w:color w:val="000000"/>
          <w:sz w:val="24"/>
          <w:szCs w:val="24"/>
          <w:lang w:eastAsia="en-US"/>
        </w:rPr>
        <w:t>Московской области, иных государственных организаций и учреждений, общественных организаций</w:t>
      </w:r>
      <w:r w:rsidR="00D61AD0">
        <w:rPr>
          <w:rFonts w:eastAsia="Calibri"/>
          <w:color w:val="000000"/>
          <w:sz w:val="24"/>
          <w:szCs w:val="24"/>
          <w:lang w:eastAsia="en-US"/>
        </w:rPr>
        <w:t xml:space="preserve"> по вопросам формирования здорового образа жизни.</w:t>
      </w:r>
    </w:p>
    <w:p w14:paraId="792EE0C8" w14:textId="58E309BF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2.2. Для достижения поставленной цели Межведомственный координационный совет осуществляет следующие функции: </w:t>
      </w:r>
    </w:p>
    <w:p w14:paraId="167241DC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>анализирует ход выполнения мероприятий Программы по укреплению общественного здоровья, вырабатывает рекомендации по ее развитию;</w:t>
      </w:r>
    </w:p>
    <w:p w14:paraId="3855494C" w14:textId="7003EC87" w:rsidR="005008F3" w:rsidRPr="005008F3" w:rsidRDefault="005008F3" w:rsidP="005008F3">
      <w:pPr>
        <w:tabs>
          <w:tab w:val="left" w:pos="609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008F3">
        <w:rPr>
          <w:rFonts w:eastAsia="Calibri"/>
          <w:sz w:val="24"/>
          <w:szCs w:val="24"/>
          <w:lang w:eastAsia="en-US"/>
        </w:rPr>
        <w:t xml:space="preserve">разрабатывает и вносит на рассмотрение администрации </w:t>
      </w:r>
      <w:r w:rsidR="006E637C">
        <w:rPr>
          <w:rFonts w:eastAsia="Calibri"/>
          <w:sz w:val="24"/>
          <w:szCs w:val="24"/>
          <w:lang w:eastAsia="en-US"/>
        </w:rPr>
        <w:t>Рузского муниципального округа</w:t>
      </w:r>
      <w:r w:rsidR="00D5189F">
        <w:rPr>
          <w:rFonts w:eastAsia="Calibri"/>
          <w:sz w:val="24"/>
          <w:szCs w:val="24"/>
          <w:lang w:eastAsia="en-US"/>
        </w:rPr>
        <w:t xml:space="preserve"> </w:t>
      </w:r>
      <w:r w:rsidRPr="005008F3">
        <w:rPr>
          <w:rFonts w:eastAsia="Calibri"/>
          <w:sz w:val="24"/>
          <w:szCs w:val="24"/>
          <w:lang w:eastAsia="en-US"/>
        </w:rPr>
        <w:t>Московской области предложения по вопросам, входящим в сферу деятельности Межведомственного координационного совета;</w:t>
      </w:r>
    </w:p>
    <w:p w14:paraId="3AE9C12D" w14:textId="77777777" w:rsidR="005008F3" w:rsidRPr="005008F3" w:rsidRDefault="005008F3" w:rsidP="005008F3">
      <w:pPr>
        <w:tabs>
          <w:tab w:val="left" w:pos="609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008F3">
        <w:rPr>
          <w:rFonts w:eastAsia="Calibri"/>
          <w:sz w:val="24"/>
          <w:szCs w:val="24"/>
          <w:lang w:eastAsia="en-US"/>
        </w:rPr>
        <w:t>способствует привлечению к мероприятиям по пропаганде здорового образа жизни различных групп населения;</w:t>
      </w:r>
    </w:p>
    <w:p w14:paraId="34A4A9A6" w14:textId="421EBA7C" w:rsidR="005008F3" w:rsidRPr="005008F3" w:rsidRDefault="005008F3" w:rsidP="005008F3">
      <w:pPr>
        <w:tabs>
          <w:tab w:val="left" w:pos="609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008F3">
        <w:rPr>
          <w:rFonts w:eastAsia="Calibri"/>
          <w:sz w:val="24"/>
          <w:szCs w:val="24"/>
          <w:lang w:eastAsia="en-US"/>
        </w:rPr>
        <w:t>способствует повышению заинтересованности работодателей в здоровье рабочих</w:t>
      </w:r>
      <w:r w:rsidR="007D13CC">
        <w:rPr>
          <w:rFonts w:eastAsia="Calibri"/>
          <w:sz w:val="24"/>
          <w:szCs w:val="24"/>
          <w:lang w:eastAsia="en-US"/>
        </w:rPr>
        <w:t xml:space="preserve">                             </w:t>
      </w:r>
      <w:r w:rsidRPr="005008F3">
        <w:rPr>
          <w:rFonts w:eastAsia="Calibri"/>
          <w:sz w:val="24"/>
          <w:szCs w:val="24"/>
          <w:lang w:eastAsia="en-US"/>
        </w:rPr>
        <w:t xml:space="preserve"> и служащих предприятий.</w:t>
      </w:r>
    </w:p>
    <w:p w14:paraId="2C0D1807" w14:textId="77777777" w:rsidR="005008F3" w:rsidRDefault="005008F3" w:rsidP="005008F3">
      <w:pPr>
        <w:tabs>
          <w:tab w:val="left" w:pos="6096"/>
        </w:tabs>
        <w:jc w:val="both"/>
        <w:rPr>
          <w:rFonts w:eastAsia="Calibri"/>
          <w:sz w:val="24"/>
          <w:szCs w:val="24"/>
          <w:lang w:eastAsia="en-US"/>
        </w:rPr>
      </w:pPr>
    </w:p>
    <w:p w14:paraId="0D5F8C67" w14:textId="77777777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b/>
          <w:bCs/>
          <w:color w:val="000000"/>
          <w:sz w:val="24"/>
          <w:szCs w:val="24"/>
          <w:lang w:eastAsia="en-US"/>
        </w:rPr>
        <w:t>3. Состав и руководство Межведомственного координационного совета</w:t>
      </w:r>
    </w:p>
    <w:p w14:paraId="259A0650" w14:textId="77777777" w:rsidR="005008F3" w:rsidRPr="005008F3" w:rsidRDefault="005008F3" w:rsidP="005008F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</w:p>
    <w:p w14:paraId="20F0FC10" w14:textId="51BC57BD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3.1. Состав Межведомственного координационного совета утверждается постановлением </w:t>
      </w:r>
      <w:r w:rsidR="0029328C">
        <w:rPr>
          <w:rFonts w:eastAsia="Calibri"/>
          <w:color w:val="000000"/>
          <w:sz w:val="24"/>
          <w:szCs w:val="24"/>
          <w:lang w:eastAsia="en-US"/>
        </w:rPr>
        <w:t xml:space="preserve">главы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Pr="005008F3">
        <w:rPr>
          <w:b/>
          <w:bCs/>
          <w:color w:val="000000"/>
          <w:sz w:val="24"/>
          <w:szCs w:val="24"/>
        </w:rPr>
        <w:t xml:space="preserve"> 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Московской области. </w:t>
      </w:r>
    </w:p>
    <w:p w14:paraId="5802B2D9" w14:textId="2FE4F114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>3.2.Председателем Межведомственного координационного совета назначается зам</w:t>
      </w:r>
      <w:r w:rsidR="00D5189F">
        <w:rPr>
          <w:rFonts w:eastAsia="Calibri"/>
          <w:color w:val="000000"/>
          <w:sz w:val="24"/>
          <w:szCs w:val="24"/>
          <w:lang w:eastAsia="en-US"/>
        </w:rPr>
        <w:t xml:space="preserve">еститель главы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Pr="005008F3">
        <w:rPr>
          <w:b/>
          <w:bCs/>
          <w:color w:val="000000"/>
          <w:sz w:val="24"/>
          <w:szCs w:val="24"/>
        </w:rPr>
        <w:t xml:space="preserve">  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Московской области, курирующий вопросы социального развития. </w:t>
      </w:r>
    </w:p>
    <w:p w14:paraId="7A942225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3.3. Членами Межведомственного координационного совета являются представители органов местного самоуправления, государственных учреждений здравоохранения Московской области, социальной защиты и социального обслуживания населения, правоохранительных органов, иных организаций независимо от организационно-правовой формы и форм собственности. </w:t>
      </w:r>
    </w:p>
    <w:p w14:paraId="1FEED430" w14:textId="77777777" w:rsidR="005008F3" w:rsidRPr="005008F3" w:rsidRDefault="005008F3" w:rsidP="005008F3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highlight w:val="yellow"/>
          <w:lang w:eastAsia="en-US"/>
        </w:rPr>
      </w:pPr>
    </w:p>
    <w:p w14:paraId="284EFAE6" w14:textId="77777777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b/>
          <w:bCs/>
          <w:color w:val="000000"/>
          <w:sz w:val="24"/>
          <w:szCs w:val="24"/>
          <w:lang w:eastAsia="en-US"/>
        </w:rPr>
        <w:t>4. Организация работы Межведомственного координационного совета</w:t>
      </w:r>
    </w:p>
    <w:p w14:paraId="78FC0BA3" w14:textId="77777777" w:rsidR="005008F3" w:rsidRPr="005008F3" w:rsidRDefault="005008F3" w:rsidP="005008F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</w:p>
    <w:p w14:paraId="7857745B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4.1. Заседания </w:t>
      </w:r>
      <w:r w:rsidRPr="005008F3">
        <w:rPr>
          <w:rFonts w:eastAsia="Calibri"/>
          <w:bCs/>
          <w:color w:val="000000"/>
          <w:sz w:val="24"/>
          <w:szCs w:val="24"/>
          <w:lang w:eastAsia="en-US"/>
        </w:rPr>
        <w:t>Межведомственного координационного совета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 проводятся по мере необходимости. </w:t>
      </w:r>
    </w:p>
    <w:p w14:paraId="4E17C8E9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>4.2. О дате, месте проведения и повестке дня очередного заседания члены Межведомственного координационного совета должны быть проинформированы секретарем Межведомственного координационного совета не позднее, чем за 5 дней до даты его проведения.</w:t>
      </w:r>
    </w:p>
    <w:p w14:paraId="0183643F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В случае, если член Межведомственного координационного совета по каким-либо причинам не может присутствовать на заседании, он обязан известить об этом секретаря Межведомственного координационного совета. </w:t>
      </w:r>
    </w:p>
    <w:p w14:paraId="28A970F2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4.3. Заседание Межведомственного координационного совета является правомочным, если на нем присутствуют более половины членов Межведомственного координационного совета. </w:t>
      </w:r>
    </w:p>
    <w:p w14:paraId="075EC644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4.4. Заседания Межведомственного координационного совета проводит председатель Межведомственного координационного совета или его заместитель. </w:t>
      </w:r>
    </w:p>
    <w:p w14:paraId="59E8CF38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4.5. Решения Межведомственного координационного совета принимаются путем открытого голосования простым большинством голосов от числа членов Координационного совета, присутствующих на заседании. </w:t>
      </w:r>
    </w:p>
    <w:p w14:paraId="5362757E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4.6. Решение Межведомственного координационного совета оформляется протоколом. Протокол заседания подписывается председателем и секретарем Межведомственного координационного совета. </w:t>
      </w:r>
    </w:p>
    <w:p w14:paraId="0342325A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4.7. Решения, принимаемые Межведомственным координационным советом, носят рекомендательный характер. </w:t>
      </w:r>
    </w:p>
    <w:p w14:paraId="1D92566D" w14:textId="0ACB4C1E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4.8. На заседание Межведомственного координационного совета могут быть приглашены иные должностные лица администрации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Pr="005008F3">
        <w:rPr>
          <w:b/>
          <w:bCs/>
          <w:color w:val="000000"/>
          <w:sz w:val="24"/>
          <w:szCs w:val="24"/>
        </w:rPr>
        <w:t xml:space="preserve">  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Московской области, иные представители организаций и учреждений, общественных объединений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Pr="005008F3">
        <w:rPr>
          <w:b/>
          <w:bCs/>
          <w:color w:val="000000"/>
          <w:sz w:val="24"/>
          <w:szCs w:val="24"/>
        </w:rPr>
        <w:t xml:space="preserve">  </w:t>
      </w: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Московской области. </w:t>
      </w:r>
    </w:p>
    <w:p w14:paraId="120A6221" w14:textId="77777777" w:rsidR="005008F3" w:rsidRPr="005008F3" w:rsidRDefault="005008F3" w:rsidP="005008F3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highlight w:val="yellow"/>
          <w:lang w:eastAsia="en-US"/>
        </w:rPr>
      </w:pPr>
    </w:p>
    <w:p w14:paraId="33633DE4" w14:textId="77777777" w:rsidR="005008F3" w:rsidRPr="005008F3" w:rsidRDefault="005008F3" w:rsidP="005008F3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highlight w:val="yellow"/>
          <w:lang w:eastAsia="en-US"/>
        </w:rPr>
      </w:pPr>
      <w:r w:rsidRPr="005008F3">
        <w:rPr>
          <w:rFonts w:eastAsia="Calibri"/>
          <w:b/>
          <w:bCs/>
          <w:color w:val="000000"/>
          <w:sz w:val="24"/>
          <w:szCs w:val="24"/>
          <w:lang w:eastAsia="en-US"/>
        </w:rPr>
        <w:t>5. Права Межведомственного координационного совета</w:t>
      </w:r>
    </w:p>
    <w:p w14:paraId="014A2C9F" w14:textId="77777777" w:rsidR="005008F3" w:rsidRPr="005008F3" w:rsidRDefault="005008F3" w:rsidP="005008F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</w:p>
    <w:p w14:paraId="159E8C9B" w14:textId="77777777" w:rsidR="005008F3" w:rsidRPr="005008F3" w:rsidRDefault="005008F3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008F3">
        <w:rPr>
          <w:rFonts w:eastAsia="Calibri"/>
          <w:color w:val="000000"/>
          <w:sz w:val="24"/>
          <w:szCs w:val="24"/>
          <w:lang w:eastAsia="en-US"/>
        </w:rPr>
        <w:t xml:space="preserve">Для осуществления своих функций Межведомственный координационный совет имеет право: </w:t>
      </w:r>
    </w:p>
    <w:p w14:paraId="7E84DCAA" w14:textId="32CDD7BC" w:rsidR="005008F3" w:rsidRPr="005008F3" w:rsidRDefault="000B1257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–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запрашивать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и</w:t>
      </w:r>
      <w:r w:rsidR="005008F3" w:rsidRPr="005008F3">
        <w:rPr>
          <w:rFonts w:eastAsia="Calibri"/>
          <w:color w:val="000000"/>
          <w:spacing w:val="36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получать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в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установленном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порядке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необходимые материалы и сведения от руководителей структурных подразделений администрации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="005008F3" w:rsidRPr="005008F3">
        <w:rPr>
          <w:b/>
          <w:bCs/>
          <w:color w:val="000000"/>
          <w:sz w:val="24"/>
          <w:szCs w:val="24"/>
        </w:rPr>
        <w:t xml:space="preserve"> 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Московской области, организаций и учреждений,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предприятий, общественных</w:t>
      </w:r>
      <w:r w:rsidR="005008F3" w:rsidRPr="005008F3">
        <w:rPr>
          <w:rFonts w:eastAsia="Calibri"/>
          <w:color w:val="000000"/>
          <w:spacing w:val="58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организаций</w:t>
      </w:r>
      <w:r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6E637C">
        <w:rPr>
          <w:rFonts w:eastAsia="Calibri"/>
          <w:sz w:val="24"/>
          <w:szCs w:val="24"/>
        </w:rPr>
        <w:t>Рузского муниципального округа</w:t>
      </w:r>
      <w:r w:rsidR="005008F3" w:rsidRPr="005008F3">
        <w:rPr>
          <w:b/>
          <w:bCs/>
          <w:color w:val="000000"/>
          <w:sz w:val="24"/>
          <w:szCs w:val="24"/>
        </w:rPr>
        <w:t xml:space="preserve"> 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Московской области или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иных должностных лиц;</w:t>
      </w:r>
    </w:p>
    <w:p w14:paraId="4A12609A" w14:textId="6E3EB5F1" w:rsidR="005008F3" w:rsidRPr="005008F3" w:rsidRDefault="000B1257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w w:val="105"/>
          <w:sz w:val="24"/>
          <w:szCs w:val="24"/>
          <w:lang w:eastAsia="en-US"/>
        </w:rPr>
      </w:pPr>
      <w:r>
        <w:rPr>
          <w:rFonts w:eastAsia="Calibri"/>
          <w:color w:val="000000"/>
          <w:w w:val="105"/>
          <w:sz w:val="24"/>
          <w:szCs w:val="24"/>
          <w:lang w:eastAsia="en-US"/>
        </w:rPr>
        <w:t xml:space="preserve">– </w:t>
      </w:r>
      <w:r w:rsidR="005008F3" w:rsidRPr="005008F3">
        <w:rPr>
          <w:rFonts w:eastAsia="Calibri"/>
          <w:color w:val="000000"/>
          <w:w w:val="105"/>
          <w:sz w:val="24"/>
          <w:szCs w:val="24"/>
          <w:lang w:eastAsia="en-US"/>
        </w:rPr>
        <w:t xml:space="preserve">приглашать представителей организаций и учреждений, имеющих отношение </w:t>
      </w:r>
      <w:r w:rsidR="005008F3" w:rsidRPr="005008F3">
        <w:rPr>
          <w:rFonts w:eastAsia="Calibri"/>
          <w:color w:val="000000"/>
          <w:w w:val="105"/>
          <w:sz w:val="24"/>
          <w:szCs w:val="24"/>
          <w:lang w:eastAsia="en-US"/>
        </w:rPr>
        <w:br/>
        <w:t xml:space="preserve">к вопросу, рассматриваемому на заседании комиссии, а также работников предприятий, организаций </w:t>
      </w:r>
      <w:r w:rsidR="005008F3" w:rsidRPr="005008F3">
        <w:rPr>
          <w:rFonts w:eastAsia="Calibri"/>
          <w:color w:val="2D2D2D"/>
          <w:w w:val="105"/>
          <w:sz w:val="24"/>
          <w:szCs w:val="24"/>
          <w:lang w:eastAsia="en-US"/>
        </w:rPr>
        <w:t xml:space="preserve">и </w:t>
      </w:r>
      <w:r w:rsidR="005008F3" w:rsidRPr="005008F3">
        <w:rPr>
          <w:rFonts w:eastAsia="Calibri"/>
          <w:color w:val="000000"/>
          <w:w w:val="105"/>
          <w:sz w:val="24"/>
          <w:szCs w:val="24"/>
          <w:lang w:eastAsia="en-US"/>
        </w:rPr>
        <w:t>учреждений для</w:t>
      </w:r>
      <w:r w:rsidR="005008F3" w:rsidRPr="005008F3">
        <w:rPr>
          <w:rFonts w:eastAsia="Calibri"/>
          <w:color w:val="000000"/>
          <w:spacing w:val="-2"/>
          <w:w w:val="105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w w:val="105"/>
          <w:sz w:val="24"/>
          <w:szCs w:val="24"/>
          <w:lang w:eastAsia="en-US"/>
        </w:rPr>
        <w:t>подготовки решений по</w:t>
      </w:r>
      <w:r w:rsidR="005008F3" w:rsidRPr="005008F3">
        <w:rPr>
          <w:rFonts w:eastAsia="Calibri"/>
          <w:color w:val="000000"/>
          <w:spacing w:val="-3"/>
          <w:w w:val="105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w w:val="105"/>
          <w:sz w:val="24"/>
          <w:szCs w:val="24"/>
          <w:lang w:eastAsia="en-US"/>
        </w:rPr>
        <w:t>поступившим на рассмотрение</w:t>
      </w:r>
      <w:r w:rsidR="005008F3" w:rsidRPr="005008F3">
        <w:rPr>
          <w:rFonts w:eastAsia="Calibri"/>
          <w:color w:val="000000"/>
          <w:spacing w:val="40"/>
          <w:w w:val="105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w w:val="105"/>
          <w:sz w:val="24"/>
          <w:szCs w:val="24"/>
          <w:lang w:eastAsia="en-US"/>
        </w:rPr>
        <w:t>материалам;</w:t>
      </w:r>
    </w:p>
    <w:p w14:paraId="3E10D953" w14:textId="4E0F738B" w:rsidR="005008F3" w:rsidRPr="005008F3" w:rsidRDefault="000B1257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–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заслушивать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на своих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заседаниях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представителей предприятий, учреждений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br/>
      </w:r>
      <w:r w:rsidR="005008F3" w:rsidRPr="005008F3">
        <w:rPr>
          <w:rFonts w:eastAsia="Calibri"/>
          <w:color w:val="181818"/>
          <w:sz w:val="24"/>
          <w:szCs w:val="24"/>
          <w:lang w:eastAsia="en-US"/>
        </w:rPr>
        <w:t xml:space="preserve">и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организаций по вопросам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общественного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A96AD6">
        <w:rPr>
          <w:rFonts w:eastAsia="Calibri"/>
          <w:color w:val="000000"/>
          <w:sz w:val="24"/>
          <w:szCs w:val="24"/>
          <w:lang w:eastAsia="en-US"/>
        </w:rPr>
        <w:t>здоровья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,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внесенным на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рассмотрение</w:t>
      </w:r>
      <w:r w:rsidR="005008F3" w:rsidRPr="005008F3">
        <w:rPr>
          <w:rFonts w:eastAsia="Calibri"/>
          <w:color w:val="000000"/>
          <w:spacing w:val="40"/>
          <w:sz w:val="24"/>
          <w:szCs w:val="24"/>
          <w:lang w:eastAsia="en-US"/>
        </w:rPr>
        <w:t xml:space="preserve">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>совет</w:t>
      </w:r>
      <w:r w:rsidR="00896C59">
        <w:rPr>
          <w:rFonts w:eastAsia="Calibri"/>
          <w:color w:val="000000"/>
          <w:sz w:val="24"/>
          <w:szCs w:val="24"/>
          <w:lang w:eastAsia="en-US"/>
        </w:rPr>
        <w:t>:</w:t>
      </w:r>
    </w:p>
    <w:p w14:paraId="276E15C7" w14:textId="5286E0C9" w:rsidR="005008F3" w:rsidRPr="005008F3" w:rsidRDefault="000B1257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–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 xml:space="preserve">рассматривать предложения по вопросам формирования здорового образа жизни, сохранения и укрепления здоровья жителей </w:t>
      </w:r>
      <w:r w:rsidR="006E637C">
        <w:rPr>
          <w:rFonts w:eastAsia="Calibri"/>
          <w:color w:val="000000"/>
          <w:sz w:val="24"/>
          <w:szCs w:val="24"/>
          <w:lang w:eastAsia="en-US"/>
        </w:rPr>
        <w:t>Рузского муниципального округа</w:t>
      </w:r>
      <w:r w:rsidR="00A96AD6">
        <w:rPr>
          <w:rFonts w:eastAsia="Calibri"/>
          <w:color w:val="000000"/>
          <w:sz w:val="24"/>
          <w:szCs w:val="24"/>
          <w:lang w:eastAsia="en-US"/>
        </w:rPr>
        <w:t xml:space="preserve"> Московской области;</w:t>
      </w:r>
    </w:p>
    <w:p w14:paraId="454637DA" w14:textId="76890735" w:rsidR="005008F3" w:rsidRPr="005008F3" w:rsidRDefault="000B1257" w:rsidP="005008F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–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t xml:space="preserve">оказывать методическую поддержку предприятиям, учреждениям и организациям </w:t>
      </w:r>
      <w:r w:rsidR="005008F3" w:rsidRPr="005008F3">
        <w:rPr>
          <w:rFonts w:eastAsia="Calibri"/>
          <w:color w:val="000000"/>
          <w:sz w:val="24"/>
          <w:szCs w:val="24"/>
          <w:lang w:eastAsia="en-US"/>
        </w:rPr>
        <w:br/>
        <w:t>в разработке корпоративных программ по укреплению здоровья сотрудников.</w:t>
      </w:r>
    </w:p>
    <w:p w14:paraId="31D987C1" w14:textId="77777777" w:rsidR="005008F3" w:rsidRPr="005008F3" w:rsidRDefault="005008F3" w:rsidP="005008F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</w:p>
    <w:p w14:paraId="612B56A4" w14:textId="77777777" w:rsidR="007674B8" w:rsidRPr="000758A4" w:rsidRDefault="007674B8" w:rsidP="00E74003">
      <w:pPr>
        <w:rPr>
          <w:sz w:val="28"/>
          <w:szCs w:val="28"/>
        </w:rPr>
      </w:pPr>
    </w:p>
    <w:sectPr w:rsidR="007674B8" w:rsidRPr="000758A4" w:rsidSect="00884EED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D56"/>
    <w:multiLevelType w:val="hybridMultilevel"/>
    <w:tmpl w:val="1FF8E1B6"/>
    <w:lvl w:ilvl="0" w:tplc="556EE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93871"/>
    <w:multiLevelType w:val="hybridMultilevel"/>
    <w:tmpl w:val="DA5808D2"/>
    <w:lvl w:ilvl="0" w:tplc="A6E06F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349F2"/>
    <w:multiLevelType w:val="multilevel"/>
    <w:tmpl w:val="0BE3AA5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7D715F"/>
    <w:multiLevelType w:val="hybridMultilevel"/>
    <w:tmpl w:val="07583E32"/>
    <w:lvl w:ilvl="0" w:tplc="67604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87860"/>
    <w:multiLevelType w:val="hybridMultilevel"/>
    <w:tmpl w:val="1D68814A"/>
    <w:lvl w:ilvl="0" w:tplc="C7DA68C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4EBE18D6"/>
    <w:multiLevelType w:val="hybridMultilevel"/>
    <w:tmpl w:val="4C34D04A"/>
    <w:lvl w:ilvl="0" w:tplc="13C4CD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41E7077"/>
    <w:multiLevelType w:val="hybridMultilevel"/>
    <w:tmpl w:val="09127B26"/>
    <w:lvl w:ilvl="0" w:tplc="545C9F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561012">
    <w:abstractNumId w:val="2"/>
  </w:num>
  <w:num w:numId="2" w16cid:durableId="969016793">
    <w:abstractNumId w:val="1"/>
  </w:num>
  <w:num w:numId="3" w16cid:durableId="1802336969">
    <w:abstractNumId w:val="3"/>
  </w:num>
  <w:num w:numId="4" w16cid:durableId="1136803486">
    <w:abstractNumId w:val="0"/>
  </w:num>
  <w:num w:numId="5" w16cid:durableId="1926919571">
    <w:abstractNumId w:val="5"/>
  </w:num>
  <w:num w:numId="6" w16cid:durableId="232205720">
    <w:abstractNumId w:val="4"/>
  </w:num>
  <w:num w:numId="7" w16cid:durableId="1136990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D9"/>
    <w:rsid w:val="00005726"/>
    <w:rsid w:val="00052E26"/>
    <w:rsid w:val="00072F02"/>
    <w:rsid w:val="000758A4"/>
    <w:rsid w:val="00087518"/>
    <w:rsid w:val="000944BD"/>
    <w:rsid w:val="000B1257"/>
    <w:rsid w:val="000B189B"/>
    <w:rsid w:val="000C1C7C"/>
    <w:rsid w:val="000C300F"/>
    <w:rsid w:val="000D1C9E"/>
    <w:rsid w:val="00112994"/>
    <w:rsid w:val="00126935"/>
    <w:rsid w:val="001278E8"/>
    <w:rsid w:val="001423F0"/>
    <w:rsid w:val="001504CC"/>
    <w:rsid w:val="00161567"/>
    <w:rsid w:val="001634F6"/>
    <w:rsid w:val="001877A5"/>
    <w:rsid w:val="00235DCC"/>
    <w:rsid w:val="00277B5A"/>
    <w:rsid w:val="00281D58"/>
    <w:rsid w:val="0029328C"/>
    <w:rsid w:val="002D2F81"/>
    <w:rsid w:val="002D2F94"/>
    <w:rsid w:val="002D6956"/>
    <w:rsid w:val="00375551"/>
    <w:rsid w:val="003901B9"/>
    <w:rsid w:val="003B6EE1"/>
    <w:rsid w:val="003C3B27"/>
    <w:rsid w:val="003E6157"/>
    <w:rsid w:val="00425A85"/>
    <w:rsid w:val="00453CF0"/>
    <w:rsid w:val="00462174"/>
    <w:rsid w:val="00466EE9"/>
    <w:rsid w:val="004B2EFA"/>
    <w:rsid w:val="004D1443"/>
    <w:rsid w:val="004D4B41"/>
    <w:rsid w:val="005008F3"/>
    <w:rsid w:val="00512DD8"/>
    <w:rsid w:val="0052232E"/>
    <w:rsid w:val="005311C5"/>
    <w:rsid w:val="00547ED3"/>
    <w:rsid w:val="00562730"/>
    <w:rsid w:val="00595139"/>
    <w:rsid w:val="005B62B2"/>
    <w:rsid w:val="00602394"/>
    <w:rsid w:val="00622AD6"/>
    <w:rsid w:val="00673F9B"/>
    <w:rsid w:val="006E637C"/>
    <w:rsid w:val="00742F44"/>
    <w:rsid w:val="007504EF"/>
    <w:rsid w:val="00760435"/>
    <w:rsid w:val="007674B8"/>
    <w:rsid w:val="00792B40"/>
    <w:rsid w:val="007B2483"/>
    <w:rsid w:val="007D13CC"/>
    <w:rsid w:val="007D61F6"/>
    <w:rsid w:val="008140DC"/>
    <w:rsid w:val="00826543"/>
    <w:rsid w:val="008412E2"/>
    <w:rsid w:val="00843664"/>
    <w:rsid w:val="008552A9"/>
    <w:rsid w:val="008578F0"/>
    <w:rsid w:val="00884EED"/>
    <w:rsid w:val="0088638E"/>
    <w:rsid w:val="00896C59"/>
    <w:rsid w:val="008B73E5"/>
    <w:rsid w:val="008C1A39"/>
    <w:rsid w:val="008C68A1"/>
    <w:rsid w:val="008E6F8A"/>
    <w:rsid w:val="009310B5"/>
    <w:rsid w:val="00934206"/>
    <w:rsid w:val="00945DA0"/>
    <w:rsid w:val="00991D24"/>
    <w:rsid w:val="009937F1"/>
    <w:rsid w:val="00A32C13"/>
    <w:rsid w:val="00A528F2"/>
    <w:rsid w:val="00A572D4"/>
    <w:rsid w:val="00A96AD6"/>
    <w:rsid w:val="00B15FB5"/>
    <w:rsid w:val="00B41FD9"/>
    <w:rsid w:val="00B66555"/>
    <w:rsid w:val="00BA2B30"/>
    <w:rsid w:val="00BC1F4E"/>
    <w:rsid w:val="00C02267"/>
    <w:rsid w:val="00C03857"/>
    <w:rsid w:val="00C226FD"/>
    <w:rsid w:val="00C378D8"/>
    <w:rsid w:val="00C37B60"/>
    <w:rsid w:val="00C409AB"/>
    <w:rsid w:val="00C47905"/>
    <w:rsid w:val="00C50012"/>
    <w:rsid w:val="00CA1CBD"/>
    <w:rsid w:val="00CA791C"/>
    <w:rsid w:val="00D01B5B"/>
    <w:rsid w:val="00D5189F"/>
    <w:rsid w:val="00D61AD0"/>
    <w:rsid w:val="00D63CE5"/>
    <w:rsid w:val="00D75B55"/>
    <w:rsid w:val="00D80D24"/>
    <w:rsid w:val="00DE48A3"/>
    <w:rsid w:val="00E27E45"/>
    <w:rsid w:val="00E74003"/>
    <w:rsid w:val="00E76378"/>
    <w:rsid w:val="00EB210A"/>
    <w:rsid w:val="00EC00D2"/>
    <w:rsid w:val="00EC5E02"/>
    <w:rsid w:val="00ED46B4"/>
    <w:rsid w:val="00F05FF4"/>
    <w:rsid w:val="00F17A1B"/>
    <w:rsid w:val="00F506D2"/>
    <w:rsid w:val="00F53D34"/>
    <w:rsid w:val="00F75FC5"/>
    <w:rsid w:val="00FA3AF0"/>
    <w:rsid w:val="00FA4F09"/>
    <w:rsid w:val="00FB0AA9"/>
    <w:rsid w:val="00FB392D"/>
    <w:rsid w:val="00FC1FE8"/>
    <w:rsid w:val="00FD1EBD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3045"/>
  <w15:docId w15:val="{1870B823-0EB7-488E-A0C6-24821274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1567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1FD9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41F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41FD9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B41F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B41FD9"/>
    <w:pPr>
      <w:jc w:val="center"/>
    </w:pPr>
    <w:rPr>
      <w:rFonts w:ascii="Arial" w:hAnsi="Arial"/>
      <w:b/>
      <w:sz w:val="32"/>
    </w:rPr>
  </w:style>
  <w:style w:type="character" w:customStyle="1" w:styleId="a8">
    <w:name w:val="Подзаголовок Знак"/>
    <w:basedOn w:val="a0"/>
    <w:link w:val="a7"/>
    <w:rsid w:val="00B41FD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23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23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qFormat/>
    <w:rsid w:val="00DE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шрифт абзаца1"/>
    <w:rsid w:val="00DE48A3"/>
  </w:style>
  <w:style w:type="paragraph" w:styleId="ab">
    <w:name w:val="List Paragraph"/>
    <w:basedOn w:val="a"/>
    <w:uiPriority w:val="34"/>
    <w:qFormat/>
    <w:rsid w:val="00F05FF4"/>
    <w:pPr>
      <w:ind w:left="720"/>
      <w:contextualSpacing/>
    </w:pPr>
  </w:style>
  <w:style w:type="table" w:customStyle="1" w:styleId="13">
    <w:name w:val="Сетка таблицы1"/>
    <w:basedOn w:val="a1"/>
    <w:next w:val="ac"/>
    <w:uiPriority w:val="39"/>
    <w:rsid w:val="005008F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0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052E2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56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A02-3561-4E33-AE66-A013882B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Дмитриевна Шолохова</dc:creator>
  <cp:lastModifiedBy>ARGO-18-027</cp:lastModifiedBy>
  <cp:revision>9</cp:revision>
  <cp:lastPrinted>2025-08-07T12:49:00Z</cp:lastPrinted>
  <dcterms:created xsi:type="dcterms:W3CDTF">2025-08-07T12:52:00Z</dcterms:created>
  <dcterms:modified xsi:type="dcterms:W3CDTF">2025-08-18T13:51:00Z</dcterms:modified>
</cp:coreProperties>
</file>