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278754" w14:textId="1F0FB451" w:rsidR="00FF2F48" w:rsidRDefault="00170B88" w:rsidP="00170B8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16434365"/>
      <w:r w:rsidRPr="00170B88">
        <w:rPr>
          <w:rFonts w:ascii="Times New Roman" w:hAnsi="Times New Roman" w:cs="Times New Roman"/>
          <w:b/>
          <w:sz w:val="28"/>
          <w:szCs w:val="28"/>
        </w:rPr>
        <w:t>Об установлении дополнительных мер социальной поддержки членам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B88">
        <w:rPr>
          <w:rFonts w:ascii="Times New Roman" w:hAnsi="Times New Roman" w:cs="Times New Roman"/>
          <w:b/>
          <w:sz w:val="28"/>
          <w:szCs w:val="28"/>
        </w:rPr>
        <w:t>участника специальной военной операции и членам семьи погибшего (умершего)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B88">
        <w:rPr>
          <w:rFonts w:ascii="Times New Roman" w:hAnsi="Times New Roman" w:cs="Times New Roman"/>
          <w:b/>
          <w:sz w:val="28"/>
          <w:szCs w:val="28"/>
        </w:rPr>
        <w:t>участника специальной военной операции</w:t>
      </w:r>
      <w:bookmarkEnd w:id="2"/>
    </w:p>
    <w:p w14:paraId="017F6C1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61BE1E" w14:textId="77777777" w:rsidR="00FF2F48" w:rsidRPr="00FF2F48" w:rsidRDefault="00FF2F48" w:rsidP="00FF2F48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0C734A2" w14:textId="58016E52" w:rsidR="00FF2F48" w:rsidRDefault="00FF2F48" w:rsidP="00170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B88" w:rsidRPr="00170B88">
        <w:rPr>
          <w:rFonts w:ascii="Times New Roman" w:hAnsi="Times New Roman" w:cs="Times New Roman"/>
          <w:sz w:val="28"/>
          <w:szCs w:val="28"/>
        </w:rPr>
        <w:t>Руководствуясь Указом Президента Российской Федерации от 21.09.2022 №</w:t>
      </w:r>
      <w:r w:rsidR="00170B88">
        <w:rPr>
          <w:rFonts w:ascii="Times New Roman" w:hAnsi="Times New Roman" w:cs="Times New Roman"/>
          <w:sz w:val="28"/>
          <w:szCs w:val="28"/>
        </w:rPr>
        <w:t> </w:t>
      </w:r>
      <w:r w:rsidR="00170B88" w:rsidRPr="00170B88">
        <w:rPr>
          <w:rFonts w:ascii="Times New Roman" w:hAnsi="Times New Roman" w:cs="Times New Roman"/>
          <w:sz w:val="28"/>
          <w:szCs w:val="28"/>
        </w:rPr>
        <w:t>647</w:t>
      </w:r>
      <w:r w:rsid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170B88" w:rsidRPr="00170B88">
        <w:rPr>
          <w:rFonts w:ascii="Times New Roman" w:hAnsi="Times New Roman" w:cs="Times New Roman"/>
          <w:sz w:val="28"/>
          <w:szCs w:val="28"/>
        </w:rPr>
        <w:t>«Об объявлении частичной мобилизации в Российской Федерации» (далее –</w:t>
      </w:r>
      <w:r w:rsid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170B88" w:rsidRPr="00170B88">
        <w:rPr>
          <w:rFonts w:ascii="Times New Roman" w:hAnsi="Times New Roman" w:cs="Times New Roman"/>
          <w:sz w:val="28"/>
          <w:szCs w:val="28"/>
        </w:rPr>
        <w:t>Указ № 647), постановлением Губернатора Московской области от 08.10.2025</w:t>
      </w:r>
      <w:r w:rsid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170B88" w:rsidRPr="00170B88">
        <w:rPr>
          <w:rFonts w:ascii="Times New Roman" w:hAnsi="Times New Roman" w:cs="Times New Roman"/>
          <w:sz w:val="28"/>
          <w:szCs w:val="28"/>
        </w:rPr>
        <w:t>№</w:t>
      </w:r>
      <w:r w:rsidR="00170B88">
        <w:rPr>
          <w:rFonts w:ascii="Times New Roman" w:hAnsi="Times New Roman" w:cs="Times New Roman"/>
          <w:sz w:val="28"/>
          <w:szCs w:val="28"/>
        </w:rPr>
        <w:t> </w:t>
      </w:r>
      <w:r w:rsidR="00170B88" w:rsidRPr="00170B88">
        <w:rPr>
          <w:rFonts w:ascii="Times New Roman" w:hAnsi="Times New Roman" w:cs="Times New Roman"/>
          <w:sz w:val="28"/>
          <w:szCs w:val="28"/>
        </w:rPr>
        <w:t>350-ПГ «О социальной поддержке отдельных категорий граждан, участвующих в</w:t>
      </w:r>
      <w:r w:rsid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170B88" w:rsidRPr="00170B88">
        <w:rPr>
          <w:rFonts w:ascii="Times New Roman" w:hAnsi="Times New Roman" w:cs="Times New Roman"/>
          <w:sz w:val="28"/>
          <w:szCs w:val="28"/>
        </w:rPr>
        <w:t>специальной военной операции на территориях Украины, Донецкой Народной Республики,</w:t>
      </w:r>
      <w:r w:rsid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170B88" w:rsidRPr="00170B88">
        <w:rPr>
          <w:rFonts w:ascii="Times New Roman" w:hAnsi="Times New Roman" w:cs="Times New Roman"/>
          <w:sz w:val="28"/>
          <w:szCs w:val="28"/>
        </w:rPr>
        <w:t>Луганской Народной Республики, Запорожской области и Херсонской области, а также</w:t>
      </w:r>
      <w:r w:rsid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170B88" w:rsidRPr="00170B88">
        <w:rPr>
          <w:rFonts w:ascii="Times New Roman" w:hAnsi="Times New Roman" w:cs="Times New Roman"/>
          <w:sz w:val="28"/>
          <w:szCs w:val="28"/>
        </w:rPr>
        <w:t>членов их семей» (далее – постановление № 350-ПГ),</w:t>
      </w:r>
      <w:r w:rsid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0B37F7" w:rsidRPr="000B37F7">
        <w:rPr>
          <w:rFonts w:ascii="Times New Roman" w:hAnsi="Times New Roman" w:cs="Times New Roman"/>
          <w:sz w:val="28"/>
          <w:szCs w:val="28"/>
        </w:rPr>
        <w:t>Федеральным законом от 20.03.2025 №</w:t>
      </w:r>
      <w:r w:rsidR="000B37F7">
        <w:rPr>
          <w:rFonts w:ascii="Times New Roman" w:hAnsi="Times New Roman" w:cs="Times New Roman"/>
          <w:sz w:val="28"/>
          <w:szCs w:val="28"/>
        </w:rPr>
        <w:t xml:space="preserve"> </w:t>
      </w:r>
      <w:r w:rsidR="000B37F7" w:rsidRPr="000B37F7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0B37F7">
        <w:rPr>
          <w:rFonts w:ascii="Times New Roman" w:hAnsi="Times New Roman" w:cs="Times New Roman"/>
          <w:sz w:val="28"/>
          <w:szCs w:val="28"/>
        </w:rPr>
        <w:t xml:space="preserve">, </w:t>
      </w:r>
      <w:r w:rsidR="007D030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5819" w:rsidRPr="00B85819">
        <w:rPr>
          <w:rFonts w:ascii="Times New Roman" w:hAnsi="Times New Roman" w:cs="Times New Roman"/>
          <w:sz w:val="28"/>
          <w:szCs w:val="28"/>
        </w:rPr>
        <w:t>Устав</w:t>
      </w:r>
      <w:r w:rsidR="007D0303">
        <w:rPr>
          <w:rFonts w:ascii="Times New Roman" w:hAnsi="Times New Roman" w:cs="Times New Roman"/>
          <w:sz w:val="28"/>
          <w:szCs w:val="28"/>
        </w:rPr>
        <w:t>а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области, Администрация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 w:rsidR="00B85819">
        <w:rPr>
          <w:rFonts w:ascii="Times New Roman" w:hAnsi="Times New Roman" w:cs="Times New Roman"/>
          <w:sz w:val="28"/>
          <w:szCs w:val="28"/>
        </w:rPr>
        <w:t xml:space="preserve"> </w:t>
      </w:r>
      <w:r w:rsidR="00B85819" w:rsidRPr="00B85819">
        <w:rPr>
          <w:rFonts w:ascii="Times New Roman" w:hAnsi="Times New Roman" w:cs="Times New Roman"/>
          <w:sz w:val="28"/>
          <w:szCs w:val="28"/>
        </w:rPr>
        <w:t>Московской области постановляет</w:t>
      </w:r>
      <w:r w:rsidRPr="00FF2F48">
        <w:rPr>
          <w:rFonts w:ascii="Times New Roman" w:hAnsi="Times New Roman" w:cs="Times New Roman"/>
          <w:sz w:val="28"/>
          <w:szCs w:val="28"/>
        </w:rPr>
        <w:t>:</w:t>
      </w:r>
    </w:p>
    <w:p w14:paraId="38162907" w14:textId="77777777" w:rsidR="00034D36" w:rsidRDefault="00034D36" w:rsidP="00CD4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0C4E2" w14:textId="09A406B9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Установить членам семьи участника специальной военной операции и членам семьи погибшего (умершего) участника специальной военной операции, следующие дополнительные меры социальной поддержки:</w:t>
      </w:r>
    </w:p>
    <w:p w14:paraId="4736497C" w14:textId="24E0BFD7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 xml:space="preserve">предоставление права на внеочередное зачисление ребенка </w:t>
      </w:r>
      <w:r w:rsidRPr="00170B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муниципальные общеобразовательные учреждения</w:t>
      </w:r>
      <w:r w:rsidRPr="00170B88"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170B88">
        <w:rPr>
          <w:rFonts w:ascii="Times New Roman" w:hAnsi="Times New Roman" w:cs="Times New Roman"/>
          <w:sz w:val="28"/>
          <w:szCs w:val="28"/>
        </w:rPr>
        <w:t>, реализующую программу дошкольного образования;</w:t>
      </w:r>
    </w:p>
    <w:p w14:paraId="07F0B1D4" w14:textId="77777777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 xml:space="preserve">предоставление права на внеочередное зачисление ребенка в </w:t>
      </w:r>
      <w:r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Pr="00170B88"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0B88">
        <w:rPr>
          <w:rFonts w:ascii="Times New Roman" w:hAnsi="Times New Roman" w:cs="Times New Roman"/>
          <w:sz w:val="28"/>
          <w:szCs w:val="28"/>
        </w:rPr>
        <w:t>реализующее программу общего образования;</w:t>
      </w:r>
    </w:p>
    <w:p w14:paraId="2E97F9D8" w14:textId="77777777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 xml:space="preserve">освобождение от платы, взимаемой за присмотр и уход за ребенком в </w:t>
      </w:r>
      <w:r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</w:t>
      </w:r>
      <w:r w:rsidRPr="00170B88"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170B88">
        <w:rPr>
          <w:rFonts w:ascii="Times New Roman" w:hAnsi="Times New Roman" w:cs="Times New Roman"/>
          <w:sz w:val="28"/>
          <w:szCs w:val="28"/>
        </w:rPr>
        <w:t>, реализующую программу дошкольного образования;</w:t>
      </w:r>
    </w:p>
    <w:p w14:paraId="5AB33FF4" w14:textId="77777777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двухразового горячего питания (завтрак, обед) обучающимся 5 - 11 классов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0B88"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170B88">
        <w:rPr>
          <w:rFonts w:ascii="Times New Roman" w:hAnsi="Times New Roman" w:cs="Times New Roman"/>
          <w:sz w:val="28"/>
          <w:szCs w:val="28"/>
        </w:rPr>
        <w:t>;</w:t>
      </w:r>
    </w:p>
    <w:p w14:paraId="6F72F9BC" w14:textId="0040A34C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одноразового горячего питания (обед) обучающимся 1 - 4 классов в </w:t>
      </w:r>
      <w:r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</w:t>
      </w:r>
      <w:r w:rsidRPr="00170B88"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170B88">
        <w:rPr>
          <w:rFonts w:ascii="Times New Roman" w:hAnsi="Times New Roman" w:cs="Times New Roman"/>
          <w:sz w:val="28"/>
          <w:szCs w:val="28"/>
        </w:rPr>
        <w:t>;</w:t>
      </w:r>
    </w:p>
    <w:p w14:paraId="441115B4" w14:textId="0F48A88C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 xml:space="preserve">зачисление на бесплатной основе в первоочередном порядке в группы продленного дня детей 1 - 6 классов,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учреждениях</w:t>
      </w:r>
      <w:r w:rsidRPr="00170B88"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Рузского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81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170B88">
        <w:rPr>
          <w:rFonts w:ascii="Times New Roman" w:hAnsi="Times New Roman" w:cs="Times New Roman"/>
          <w:sz w:val="28"/>
          <w:szCs w:val="28"/>
        </w:rPr>
        <w:t>;</w:t>
      </w:r>
    </w:p>
    <w:p w14:paraId="681069CC" w14:textId="7579C7E6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предоставление детям, зачисленным на обучение по дополнительным образовательным программам до 1 октября соответствующего учебного года в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0B88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0B88">
        <w:rPr>
          <w:rFonts w:ascii="Times New Roman" w:hAnsi="Times New Roman" w:cs="Times New Roman"/>
          <w:sz w:val="28"/>
          <w:szCs w:val="28"/>
        </w:rPr>
        <w:t xml:space="preserve"> учреждения Рузского муниципального округа Московской области,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</w:t>
      </w:r>
    </w:p>
    <w:p w14:paraId="291A1798" w14:textId="25CB1084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предоставление муниципальных услуг по организации отдыха детей в каникулярное время;</w:t>
      </w:r>
    </w:p>
    <w:p w14:paraId="7F114B33" w14:textId="53EC38C6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предоставление права льготного посещения платных мероприятий муниципальных организаций культуры и спорта.</w:t>
      </w:r>
    </w:p>
    <w:p w14:paraId="74DA707F" w14:textId="4B527106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Для целей настоящего постановления используются следующие понятия:</w:t>
      </w:r>
    </w:p>
    <w:p w14:paraId="1937EA5D" w14:textId="4B12BAB6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 разделе III приложения к Федеральному закону от 12.01.1995 № 5-ФЗ «О ветеранах»;</w:t>
      </w:r>
    </w:p>
    <w:p w14:paraId="01509087" w14:textId="77777777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14:paraId="2460D620" w14:textId="77777777" w:rsidR="00170B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14:paraId="1F17B69F" w14:textId="4625638A" w:rsidR="003841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Дополнительные меры социальной поддержки членам семьи участников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операции.</w:t>
      </w:r>
    </w:p>
    <w:p w14:paraId="2113550F" w14:textId="77777777" w:rsidR="003841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Дополнительные меры социальной поддержки членам семьи участников специальной военной операции, направленных (привлеченных) для участия в специальной военной операции федеральными органами исполнительной власти, за исключением Министерства обороны Российской Федерации, предоставляются на основании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приложениям 1 и 2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65DB1165" w14:textId="7AA99938" w:rsidR="003841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4.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Дополнительные меры социальной поддержки членам семьи участников специальной военной операции, установленные подпунктами 1-9 пункта 1 настоящего постановления, предоставляются детям из числа членов семьи участников специальной военной операции и детям из числа членов семьи погибших (умерших) участников специальной военной операции на основании заявления и сохраняются на период действия настоящего постановления.</w:t>
      </w:r>
    </w:p>
    <w:p w14:paraId="3C0DE33D" w14:textId="7460B526" w:rsidR="003841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5.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 xml:space="preserve">Дополнительные меры социальной поддержки членам семьи участников специальной военной операции, установленные пунктом 1 настоящего постановления, не предоставляются в случае, если граждане, указанные в подпункте 1 пункта 2 настоящего постановления, уволены с военной службы ранее срока, установленного контрактом, по основанию, указанному в подпункте «в» пункта 5 Указа № 647. Члены семей граждан, указанных в подпункте 1 пункта 2 настоящего постановления, уведомляют о наступлении обстоятельств, указанных в абзаце первом настоящего пункта, не позднее одного месяца со дня их наступления в </w:t>
      </w:r>
      <w:r w:rsidR="00384188" w:rsidRPr="00384188">
        <w:rPr>
          <w:rFonts w:ascii="Times New Roman" w:hAnsi="Times New Roman" w:cs="Times New Roman"/>
          <w:sz w:val="28"/>
          <w:szCs w:val="28"/>
        </w:rPr>
        <w:t>муниципальн</w:t>
      </w:r>
      <w:r w:rsidR="00384188">
        <w:rPr>
          <w:rFonts w:ascii="Times New Roman" w:hAnsi="Times New Roman" w:cs="Times New Roman"/>
          <w:sz w:val="28"/>
          <w:szCs w:val="28"/>
        </w:rPr>
        <w:t>ое</w:t>
      </w:r>
      <w:r w:rsidR="00384188" w:rsidRPr="0038418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384188">
        <w:rPr>
          <w:rFonts w:ascii="Times New Roman" w:hAnsi="Times New Roman" w:cs="Times New Roman"/>
          <w:sz w:val="28"/>
          <w:szCs w:val="28"/>
        </w:rPr>
        <w:t>ое</w:t>
      </w:r>
      <w:r w:rsidR="00384188" w:rsidRPr="0038418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84188">
        <w:rPr>
          <w:rFonts w:ascii="Times New Roman" w:hAnsi="Times New Roman" w:cs="Times New Roman"/>
          <w:sz w:val="28"/>
          <w:szCs w:val="28"/>
        </w:rPr>
        <w:t>е</w:t>
      </w:r>
      <w:r w:rsidR="00384188" w:rsidRPr="00384188">
        <w:rPr>
          <w:rFonts w:ascii="Times New Roman" w:hAnsi="Times New Roman" w:cs="Times New Roman"/>
          <w:sz w:val="28"/>
          <w:szCs w:val="28"/>
        </w:rPr>
        <w:t xml:space="preserve"> Рузского муниципального округа Московской области</w:t>
      </w:r>
      <w:r w:rsidRPr="00170B88">
        <w:rPr>
          <w:rFonts w:ascii="Times New Roman" w:hAnsi="Times New Roman" w:cs="Times New Roman"/>
          <w:sz w:val="28"/>
          <w:szCs w:val="28"/>
        </w:rPr>
        <w:t>, предоставляющую дополнительные меры социальной поддержки, указанные в подпунктах 1-9 пункта 1 настоящего постановления.</w:t>
      </w:r>
    </w:p>
    <w:p w14:paraId="7DC39FFB" w14:textId="09A3CC66" w:rsidR="003841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6.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="007D0303" w:rsidRPr="007D0303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r w:rsidR="007D0303">
        <w:rPr>
          <w:rFonts w:ascii="Times New Roman" w:hAnsi="Times New Roman" w:cs="Times New Roman"/>
          <w:sz w:val="28"/>
          <w:szCs w:val="28"/>
        </w:rPr>
        <w:t>А</w:t>
      </w:r>
      <w:r w:rsidR="007D0303" w:rsidRPr="007D0303">
        <w:rPr>
          <w:rFonts w:ascii="Times New Roman" w:hAnsi="Times New Roman" w:cs="Times New Roman"/>
          <w:sz w:val="28"/>
          <w:szCs w:val="28"/>
        </w:rPr>
        <w:t>дминистрации</w:t>
      </w:r>
      <w:r w:rsidR="007D0303" w:rsidRPr="007D0303">
        <w:rPr>
          <w:rFonts w:ascii="Times New Roman" w:hAnsi="Times New Roman" w:cs="Times New Roman"/>
          <w:sz w:val="28"/>
          <w:szCs w:val="28"/>
        </w:rPr>
        <w:t xml:space="preserve"> </w:t>
      </w:r>
      <w:r w:rsidR="00384188" w:rsidRPr="00384188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</w:t>
      </w:r>
      <w:r w:rsidRPr="00170B88">
        <w:rPr>
          <w:rFonts w:ascii="Times New Roman" w:hAnsi="Times New Roman" w:cs="Times New Roman"/>
          <w:sz w:val="28"/>
          <w:szCs w:val="28"/>
        </w:rPr>
        <w:t>:</w:t>
      </w:r>
    </w:p>
    <w:p w14:paraId="6DA4B1C3" w14:textId="77777777" w:rsidR="003841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1)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руководствоваться постановлением № 350-ПГ и настоящим постановлением при установлении членам семьи участника специальной военной операции и членам семьи погибшего (умершего) участника специальной военной операции дополнительных мер социальной поддержки, указанных в пункте 1 настоящего постановления;</w:t>
      </w:r>
    </w:p>
    <w:p w14:paraId="1FACBF2E" w14:textId="77777777" w:rsidR="00384188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обеспечить формирование списков детей из числа членов семьи участника специальной военной операции и членов семьи погибшего (умершего) участника специальной военной операции, имеющих право на предоставление дополнительной меры социальной поддержки, установленной подпунктом 16 пункта 20 постановления № 350-ПГ, содержащих информацию о фамилии, имени, отчестве (последнее - при наличии) ребенка, его дате рождения, информацию о регистрации по месту жительства или месту пребывания на территории Московской области, устанавливаемой по данным органов регистрационного учета, и направление таких списков в Министерство социального развития Московской области.</w:t>
      </w:r>
    </w:p>
    <w:p w14:paraId="76EDDD1F" w14:textId="32A437B4" w:rsidR="001B61D1" w:rsidRDefault="00170B88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88">
        <w:rPr>
          <w:rFonts w:ascii="Times New Roman" w:hAnsi="Times New Roman" w:cs="Times New Roman"/>
          <w:sz w:val="28"/>
          <w:szCs w:val="28"/>
        </w:rPr>
        <w:t>7.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Pr="00170B88">
        <w:rPr>
          <w:rFonts w:ascii="Times New Roman" w:hAnsi="Times New Roman" w:cs="Times New Roman"/>
          <w:sz w:val="28"/>
          <w:szCs w:val="28"/>
        </w:rPr>
        <w:t>Признать утратившими силу постановлени</w:t>
      </w:r>
      <w:r w:rsidR="001B61D1">
        <w:rPr>
          <w:rFonts w:ascii="Times New Roman" w:hAnsi="Times New Roman" w:cs="Times New Roman"/>
          <w:sz w:val="28"/>
          <w:szCs w:val="28"/>
        </w:rPr>
        <w:t>е</w:t>
      </w:r>
      <w:r w:rsidRPr="00170B88">
        <w:rPr>
          <w:rFonts w:ascii="Times New Roman" w:hAnsi="Times New Roman" w:cs="Times New Roman"/>
          <w:sz w:val="28"/>
          <w:szCs w:val="28"/>
        </w:rPr>
        <w:t xml:space="preserve"> </w:t>
      </w:r>
      <w:r w:rsidR="001B61D1" w:rsidRPr="001B61D1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</w:t>
      </w:r>
      <w:r w:rsidR="001B61D1">
        <w:rPr>
          <w:rFonts w:ascii="Times New Roman" w:hAnsi="Times New Roman" w:cs="Times New Roman"/>
          <w:sz w:val="28"/>
          <w:szCs w:val="28"/>
        </w:rPr>
        <w:t xml:space="preserve"> </w:t>
      </w:r>
      <w:r w:rsidR="001B61D1" w:rsidRPr="001B61D1">
        <w:rPr>
          <w:rFonts w:ascii="Times New Roman" w:hAnsi="Times New Roman" w:cs="Times New Roman"/>
          <w:sz w:val="28"/>
          <w:szCs w:val="28"/>
        </w:rPr>
        <w:t>от 04.03.2025г №</w:t>
      </w:r>
      <w:r w:rsidR="001B61D1">
        <w:rPr>
          <w:rFonts w:ascii="Times New Roman" w:hAnsi="Times New Roman" w:cs="Times New Roman"/>
          <w:sz w:val="28"/>
          <w:szCs w:val="28"/>
        </w:rPr>
        <w:t xml:space="preserve"> </w:t>
      </w:r>
      <w:r w:rsidR="001B61D1" w:rsidRPr="001B61D1">
        <w:rPr>
          <w:rFonts w:ascii="Times New Roman" w:hAnsi="Times New Roman" w:cs="Times New Roman"/>
          <w:sz w:val="28"/>
          <w:szCs w:val="28"/>
        </w:rPr>
        <w:t xml:space="preserve">515 </w:t>
      </w:r>
      <w:r w:rsidR="001B61D1">
        <w:rPr>
          <w:rFonts w:ascii="Times New Roman" w:hAnsi="Times New Roman" w:cs="Times New Roman"/>
          <w:sz w:val="28"/>
          <w:szCs w:val="28"/>
        </w:rPr>
        <w:t>«</w:t>
      </w:r>
      <w:r w:rsidR="001B61D1" w:rsidRPr="001B61D1">
        <w:rPr>
          <w:rFonts w:ascii="Times New Roman" w:hAnsi="Times New Roman" w:cs="Times New Roman"/>
          <w:sz w:val="28"/>
          <w:szCs w:val="28"/>
        </w:rPr>
        <w:t>О социальной поддержке членов семей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проживающих на территории Рузского муниципального округа Московской области</w:t>
      </w:r>
      <w:r w:rsidR="001B61D1">
        <w:rPr>
          <w:rFonts w:ascii="Times New Roman" w:hAnsi="Times New Roman" w:cs="Times New Roman"/>
          <w:sz w:val="28"/>
          <w:szCs w:val="28"/>
        </w:rPr>
        <w:t>».</w:t>
      </w:r>
    </w:p>
    <w:p w14:paraId="061CAA62" w14:textId="4C125904" w:rsidR="00384188" w:rsidRDefault="007D0303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0B88" w:rsidRPr="00170B88">
        <w:rPr>
          <w:rFonts w:ascii="Times New Roman" w:hAnsi="Times New Roman" w:cs="Times New Roman"/>
          <w:sz w:val="28"/>
          <w:szCs w:val="28"/>
        </w:rPr>
        <w:t>.</w:t>
      </w:r>
      <w:r w:rsidR="00384188">
        <w:rPr>
          <w:rFonts w:ascii="Times New Roman" w:hAnsi="Times New Roman" w:cs="Times New Roman"/>
          <w:sz w:val="28"/>
          <w:szCs w:val="28"/>
        </w:rPr>
        <w:t> </w:t>
      </w:r>
      <w:r w:rsidR="00170B88" w:rsidRPr="00170B8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F64D29C" w14:textId="2D2376BD" w:rsidR="00384188" w:rsidRDefault="007D0303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84188">
        <w:rPr>
          <w:rFonts w:ascii="Times New Roman" w:hAnsi="Times New Roman" w:cs="Times New Roman"/>
          <w:sz w:val="28"/>
          <w:szCs w:val="28"/>
        </w:rPr>
        <w:t>. </w:t>
      </w:r>
      <w:r w:rsidR="00170B88" w:rsidRPr="00170B88">
        <w:rPr>
          <w:rFonts w:ascii="Times New Roman" w:hAnsi="Times New Roman" w:cs="Times New Roman"/>
          <w:sz w:val="28"/>
          <w:szCs w:val="28"/>
        </w:rPr>
        <w:t>Меры социальной поддержки, установленные подпунктами 1-9 пункта 1 настоящего постановления для членов семей участников специальной военной операции, предоставляются до 31 декабря 2026 года</w:t>
      </w:r>
      <w:r w:rsidR="00384188">
        <w:rPr>
          <w:rFonts w:ascii="Times New Roman" w:hAnsi="Times New Roman" w:cs="Times New Roman"/>
          <w:sz w:val="28"/>
          <w:szCs w:val="28"/>
        </w:rPr>
        <w:t>.</w:t>
      </w:r>
    </w:p>
    <w:p w14:paraId="4DC3E313" w14:textId="47982620" w:rsidR="00034D36" w:rsidRDefault="007D0303" w:rsidP="00B8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в информационно-телекоммуникационном сайте «Интернет»: RUZAREGION.RU. </w:t>
      </w:r>
    </w:p>
    <w:p w14:paraId="130323CF" w14:textId="17AB3904" w:rsidR="00034D36" w:rsidRDefault="007D0303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616BA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Рузского муниципального округа Волкову Е.С.</w:t>
      </w:r>
    </w:p>
    <w:p w14:paraId="55D0AD0C" w14:textId="77777777" w:rsidR="00034D36" w:rsidRDefault="00034D36" w:rsidP="00CD4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034D36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2E89E6AA" w14:textId="77777777" w:rsidR="00616BA1" w:rsidRDefault="00616BA1" w:rsidP="00356C0B">
      <w:pPr>
        <w:suppressAutoHyphens/>
        <w:spacing w:after="0" w:line="276" w:lineRule="auto"/>
        <w:ind w:firstLine="709"/>
        <w:jc w:val="both"/>
        <w:rPr>
          <w:b/>
        </w:rPr>
      </w:pPr>
    </w:p>
    <w:sectPr w:rsidR="00616BA1" w:rsidSect="000A389D">
      <w:headerReference w:type="default" r:id="rId9"/>
      <w:pgSz w:w="11905" w:h="16838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A277" w14:textId="77777777" w:rsidR="00596A32" w:rsidRDefault="00596A32" w:rsidP="00BF43C7">
      <w:pPr>
        <w:spacing w:after="0" w:line="240" w:lineRule="auto"/>
      </w:pPr>
      <w:r>
        <w:separator/>
      </w:r>
    </w:p>
  </w:endnote>
  <w:endnote w:type="continuationSeparator" w:id="0">
    <w:p w14:paraId="7CF5A152" w14:textId="77777777" w:rsidR="00596A32" w:rsidRDefault="00596A32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A486" w14:textId="77777777" w:rsidR="00596A32" w:rsidRDefault="00596A32" w:rsidP="00BF43C7">
      <w:pPr>
        <w:spacing w:after="0" w:line="240" w:lineRule="auto"/>
      </w:pPr>
      <w:r>
        <w:separator/>
      </w:r>
    </w:p>
  </w:footnote>
  <w:footnote w:type="continuationSeparator" w:id="0">
    <w:p w14:paraId="49B0C422" w14:textId="77777777" w:rsidR="00596A32" w:rsidRDefault="00596A32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D36"/>
    <w:rsid w:val="00053B95"/>
    <w:rsid w:val="0005608A"/>
    <w:rsid w:val="00070B7E"/>
    <w:rsid w:val="00083DFC"/>
    <w:rsid w:val="000A074D"/>
    <w:rsid w:val="000A389D"/>
    <w:rsid w:val="000B37F7"/>
    <w:rsid w:val="000B5835"/>
    <w:rsid w:val="000C4DB4"/>
    <w:rsid w:val="000E312D"/>
    <w:rsid w:val="000E4801"/>
    <w:rsid w:val="00104AD8"/>
    <w:rsid w:val="00115AE5"/>
    <w:rsid w:val="00126C90"/>
    <w:rsid w:val="001437E0"/>
    <w:rsid w:val="00146BFA"/>
    <w:rsid w:val="00170B88"/>
    <w:rsid w:val="001964D7"/>
    <w:rsid w:val="001A591E"/>
    <w:rsid w:val="001B31ED"/>
    <w:rsid w:val="001B61D1"/>
    <w:rsid w:val="001C4897"/>
    <w:rsid w:val="001D360C"/>
    <w:rsid w:val="001D5BC4"/>
    <w:rsid w:val="00201755"/>
    <w:rsid w:val="00235CAF"/>
    <w:rsid w:val="00240057"/>
    <w:rsid w:val="00240997"/>
    <w:rsid w:val="002761A0"/>
    <w:rsid w:val="0027643A"/>
    <w:rsid w:val="00293878"/>
    <w:rsid w:val="00294F12"/>
    <w:rsid w:val="002A0343"/>
    <w:rsid w:val="002E4FBA"/>
    <w:rsid w:val="002E54B1"/>
    <w:rsid w:val="002F5BB0"/>
    <w:rsid w:val="002F5EE3"/>
    <w:rsid w:val="002F7F58"/>
    <w:rsid w:val="0030354B"/>
    <w:rsid w:val="00314956"/>
    <w:rsid w:val="0031605E"/>
    <w:rsid w:val="003277B4"/>
    <w:rsid w:val="00330EFF"/>
    <w:rsid w:val="00330F87"/>
    <w:rsid w:val="00356C0B"/>
    <w:rsid w:val="00381957"/>
    <w:rsid w:val="00384188"/>
    <w:rsid w:val="003C1458"/>
    <w:rsid w:val="003C350B"/>
    <w:rsid w:val="003E0470"/>
    <w:rsid w:val="003F79AF"/>
    <w:rsid w:val="00400E98"/>
    <w:rsid w:val="00410C1B"/>
    <w:rsid w:val="0045310F"/>
    <w:rsid w:val="0047011F"/>
    <w:rsid w:val="0048322F"/>
    <w:rsid w:val="0049029C"/>
    <w:rsid w:val="00490D29"/>
    <w:rsid w:val="004964BF"/>
    <w:rsid w:val="00497F7D"/>
    <w:rsid w:val="004B14C5"/>
    <w:rsid w:val="004B3925"/>
    <w:rsid w:val="004C16A8"/>
    <w:rsid w:val="004C5930"/>
    <w:rsid w:val="004D032A"/>
    <w:rsid w:val="004D0F6A"/>
    <w:rsid w:val="005019C5"/>
    <w:rsid w:val="00544EF1"/>
    <w:rsid w:val="00550154"/>
    <w:rsid w:val="005622B1"/>
    <w:rsid w:val="0057496C"/>
    <w:rsid w:val="005800EB"/>
    <w:rsid w:val="00596A32"/>
    <w:rsid w:val="005B7AD6"/>
    <w:rsid w:val="005C7F46"/>
    <w:rsid w:val="005D4733"/>
    <w:rsid w:val="005E4A35"/>
    <w:rsid w:val="005E7639"/>
    <w:rsid w:val="00616BA1"/>
    <w:rsid w:val="006463E9"/>
    <w:rsid w:val="0066499F"/>
    <w:rsid w:val="00671D1B"/>
    <w:rsid w:val="006853D0"/>
    <w:rsid w:val="006A3A65"/>
    <w:rsid w:val="006A6B34"/>
    <w:rsid w:val="006D037F"/>
    <w:rsid w:val="006D12DD"/>
    <w:rsid w:val="007537F9"/>
    <w:rsid w:val="00761D8F"/>
    <w:rsid w:val="0076465D"/>
    <w:rsid w:val="007B365B"/>
    <w:rsid w:val="007B3B98"/>
    <w:rsid w:val="007B4101"/>
    <w:rsid w:val="007C18AE"/>
    <w:rsid w:val="007D0303"/>
    <w:rsid w:val="007D1C03"/>
    <w:rsid w:val="007D3890"/>
    <w:rsid w:val="007F41AD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4D7E"/>
    <w:rsid w:val="008B6021"/>
    <w:rsid w:val="008C4221"/>
    <w:rsid w:val="008F6AE4"/>
    <w:rsid w:val="00913366"/>
    <w:rsid w:val="0094616F"/>
    <w:rsid w:val="0096626B"/>
    <w:rsid w:val="00970CE7"/>
    <w:rsid w:val="009723E9"/>
    <w:rsid w:val="009912FA"/>
    <w:rsid w:val="00994025"/>
    <w:rsid w:val="009B5494"/>
    <w:rsid w:val="009E3A07"/>
    <w:rsid w:val="00A04EF7"/>
    <w:rsid w:val="00A07A9E"/>
    <w:rsid w:val="00A20E9D"/>
    <w:rsid w:val="00A23E34"/>
    <w:rsid w:val="00A44F38"/>
    <w:rsid w:val="00A76C36"/>
    <w:rsid w:val="00A92AC7"/>
    <w:rsid w:val="00AB5793"/>
    <w:rsid w:val="00AE6B94"/>
    <w:rsid w:val="00B048C9"/>
    <w:rsid w:val="00B05E97"/>
    <w:rsid w:val="00B07E85"/>
    <w:rsid w:val="00B130A5"/>
    <w:rsid w:val="00B13CBA"/>
    <w:rsid w:val="00B14E46"/>
    <w:rsid w:val="00B15FAA"/>
    <w:rsid w:val="00B26725"/>
    <w:rsid w:val="00B31AD9"/>
    <w:rsid w:val="00B37382"/>
    <w:rsid w:val="00B417C6"/>
    <w:rsid w:val="00B47C4B"/>
    <w:rsid w:val="00B715FD"/>
    <w:rsid w:val="00B85819"/>
    <w:rsid w:val="00B9198E"/>
    <w:rsid w:val="00BB15F1"/>
    <w:rsid w:val="00BB6067"/>
    <w:rsid w:val="00BB750E"/>
    <w:rsid w:val="00BC3BE4"/>
    <w:rsid w:val="00BF35EE"/>
    <w:rsid w:val="00BF43C7"/>
    <w:rsid w:val="00C13A15"/>
    <w:rsid w:val="00C249CE"/>
    <w:rsid w:val="00C3125C"/>
    <w:rsid w:val="00C35FBC"/>
    <w:rsid w:val="00C412EF"/>
    <w:rsid w:val="00C441AE"/>
    <w:rsid w:val="00C70AEF"/>
    <w:rsid w:val="00C7301B"/>
    <w:rsid w:val="00C8560F"/>
    <w:rsid w:val="00C94794"/>
    <w:rsid w:val="00CC5A07"/>
    <w:rsid w:val="00CC776A"/>
    <w:rsid w:val="00CD4A69"/>
    <w:rsid w:val="00D20A18"/>
    <w:rsid w:val="00D41ECD"/>
    <w:rsid w:val="00D57900"/>
    <w:rsid w:val="00E045D0"/>
    <w:rsid w:val="00E20052"/>
    <w:rsid w:val="00E20283"/>
    <w:rsid w:val="00E4117B"/>
    <w:rsid w:val="00E44EA3"/>
    <w:rsid w:val="00E463F1"/>
    <w:rsid w:val="00E549CA"/>
    <w:rsid w:val="00E6572D"/>
    <w:rsid w:val="00E74CF4"/>
    <w:rsid w:val="00E907C0"/>
    <w:rsid w:val="00EB140E"/>
    <w:rsid w:val="00EB792F"/>
    <w:rsid w:val="00ED5A72"/>
    <w:rsid w:val="00EF7EF7"/>
    <w:rsid w:val="00F2256E"/>
    <w:rsid w:val="00F31923"/>
    <w:rsid w:val="00F5294B"/>
    <w:rsid w:val="00F55C2E"/>
    <w:rsid w:val="00F63E8D"/>
    <w:rsid w:val="00F77662"/>
    <w:rsid w:val="00F954E0"/>
    <w:rsid w:val="00F97E74"/>
    <w:rsid w:val="00FB561B"/>
    <w:rsid w:val="00FB7836"/>
    <w:rsid w:val="00FC178A"/>
    <w:rsid w:val="00FC2F42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6</cp:revision>
  <cp:lastPrinted>2025-12-10T10:37:00Z</cp:lastPrinted>
  <dcterms:created xsi:type="dcterms:W3CDTF">2025-12-11T06:43:00Z</dcterms:created>
  <dcterms:modified xsi:type="dcterms:W3CDTF">2025-12-12T09:20:00Z</dcterms:modified>
</cp:coreProperties>
</file>