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17" w:rsidRDefault="00753717" w:rsidP="00753717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>
            <wp:extent cx="590550" cy="742950"/>
            <wp:effectExtent l="1905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717" w:rsidRPr="00127D69" w:rsidRDefault="00753717" w:rsidP="00753717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</w:p>
    <w:p w:rsidR="00753717" w:rsidRPr="00073460" w:rsidRDefault="00753717" w:rsidP="00753717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073460">
        <w:rPr>
          <w:b/>
          <w:bCs/>
          <w:sz w:val="28"/>
          <w:szCs w:val="28"/>
        </w:rPr>
        <w:t xml:space="preserve"> РУЗСКОГО </w:t>
      </w:r>
      <w:r w:rsidR="009C0691">
        <w:rPr>
          <w:b/>
          <w:bCs/>
          <w:sz w:val="28"/>
          <w:szCs w:val="28"/>
        </w:rPr>
        <w:t>МУНИЦИПАЛЬНОГО</w:t>
      </w:r>
      <w:r w:rsidRPr="00073460">
        <w:rPr>
          <w:b/>
          <w:bCs/>
          <w:sz w:val="28"/>
          <w:szCs w:val="28"/>
        </w:rPr>
        <w:t xml:space="preserve"> ОКРУГА</w:t>
      </w:r>
    </w:p>
    <w:p w:rsidR="00753717" w:rsidRPr="00073460" w:rsidRDefault="00753717" w:rsidP="00753717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:rsidR="00753717" w:rsidRPr="00461830" w:rsidRDefault="00753717" w:rsidP="00753717">
      <w:pPr>
        <w:jc w:val="center"/>
      </w:pPr>
    </w:p>
    <w:p w:rsidR="00753717" w:rsidRDefault="00753717" w:rsidP="007537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753717" w:rsidRPr="00461830" w:rsidRDefault="00753717" w:rsidP="00753717">
      <w:pPr>
        <w:jc w:val="center"/>
        <w:rPr>
          <w:b/>
          <w:sz w:val="40"/>
          <w:szCs w:val="40"/>
        </w:rPr>
      </w:pPr>
    </w:p>
    <w:p w:rsidR="00753717" w:rsidRPr="00753717" w:rsidRDefault="00753717" w:rsidP="00753717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753717">
        <w:rPr>
          <w:sz w:val="22"/>
          <w:szCs w:val="22"/>
        </w:rPr>
        <w:t>______</w:t>
      </w:r>
    </w:p>
    <w:p w:rsidR="002B1022" w:rsidRPr="003479EB" w:rsidRDefault="002B1022" w:rsidP="00753717">
      <w:pPr>
        <w:rPr>
          <w:sz w:val="32"/>
          <w:szCs w:val="32"/>
        </w:rPr>
      </w:pPr>
      <w:r>
        <w:rPr>
          <w:sz w:val="28"/>
          <w:szCs w:val="28"/>
        </w:rPr>
        <w:t xml:space="preserve">        </w:t>
      </w:r>
    </w:p>
    <w:p w:rsidR="002B1022" w:rsidRDefault="002B1022" w:rsidP="002B10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B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09261A">
        <w:rPr>
          <w:rFonts w:ascii="Times New Roman" w:hAnsi="Times New Roman" w:cs="Times New Roman"/>
          <w:b/>
          <w:sz w:val="28"/>
          <w:szCs w:val="28"/>
        </w:rPr>
        <w:t xml:space="preserve">определения видов особо ценного движимого имущества муниципальных бюджетных и автономных учреждений Рузского </w:t>
      </w:r>
      <w:r w:rsidR="009C069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9261A">
        <w:rPr>
          <w:rFonts w:ascii="Times New Roman" w:hAnsi="Times New Roman" w:cs="Times New Roman"/>
          <w:b/>
          <w:sz w:val="28"/>
          <w:szCs w:val="28"/>
        </w:rPr>
        <w:t xml:space="preserve"> округа Московской области</w:t>
      </w:r>
    </w:p>
    <w:p w:rsidR="002B1022" w:rsidRPr="00F46A64" w:rsidRDefault="002B1022" w:rsidP="002B102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B1022" w:rsidRDefault="0084453E" w:rsidP="009617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Гражданским </w:t>
      </w:r>
      <w:hyperlink r:id="rId9" w:history="1">
        <w:r w:rsidRPr="008445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8445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</w:t>
      </w:r>
      <w:r w:rsidR="009C22B6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 </w:t>
      </w:r>
      <w:r w:rsidR="007C366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538 </w:t>
      </w:r>
      <w:r w:rsidR="007C366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отнесения имущества автономного или бюджетного учреждения к категории особо ценного движимого имущества</w:t>
      </w:r>
      <w:r w:rsidR="007C36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B1022"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Уставом Рузского</w:t>
      </w:r>
      <w:r w:rsidR="00753717"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69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753717"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Московской области</w:t>
      </w:r>
      <w:r w:rsidR="002B1022"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Рузского </w:t>
      </w:r>
      <w:r w:rsidR="009C069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7C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</w:t>
      </w:r>
      <w:r w:rsidR="00753717" w:rsidRPr="0084453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2B1022" w:rsidRPr="00FE02BD">
        <w:rPr>
          <w:rFonts w:ascii="Times New Roman" w:hAnsi="Times New Roman" w:cs="Times New Roman"/>
          <w:sz w:val="28"/>
          <w:szCs w:val="28"/>
        </w:rPr>
        <w:t>:</w:t>
      </w:r>
    </w:p>
    <w:p w:rsidR="002B1022" w:rsidRPr="005E4CBE" w:rsidRDefault="00462EE9" w:rsidP="005E4CB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B102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30" w:history="1">
        <w:r w:rsidR="0084453E" w:rsidRPr="005E4C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видов особо ценного движимого имущества в отношении муниципальных бюджетных и автономных учреждений</w:t>
      </w:r>
      <w:r w:rsidR="002B102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Рузского </w:t>
      </w:r>
      <w:r w:rsidR="009C0691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Московской области</w:t>
      </w:r>
      <w:r w:rsidR="009C22B6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102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C366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прилагается</w:t>
      </w:r>
      <w:r w:rsidR="00884790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B102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453E" w:rsidRPr="005E4CBE" w:rsidRDefault="005E4CBE" w:rsidP="005E4CBE">
      <w:pPr>
        <w:pStyle w:val="ConsPlusNormal"/>
        <w:widowControl/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hyperlink r:id="rId11" w:history="1">
        <w:r w:rsidR="005C799D" w:rsidRPr="005E4C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84453E" w:rsidRPr="005E4C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2B6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Рузского </w:t>
      </w:r>
      <w:r w:rsidR="00462EE9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62EE9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62EE9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462EE9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366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EE9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1063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366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4453E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определения видов особо ценного движимого имущества муниципальных бюджетных и автономных учреждений Рузского </w:t>
      </w:r>
      <w:r w:rsidR="00462EE9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Московской области</w:t>
      </w:r>
      <w:r w:rsidR="007C366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62EE9" w:rsidRPr="005E4CBE" w:rsidRDefault="005E4CBE" w:rsidP="005E4CBE">
      <w:pPr>
        <w:tabs>
          <w:tab w:val="left" w:pos="0"/>
        </w:tabs>
        <w:ind w:firstLine="567"/>
        <w:jc w:val="both"/>
        <w:rPr>
          <w:rFonts w:eastAsia="Arial"/>
          <w:sz w:val="28"/>
          <w:szCs w:val="28"/>
          <w:lang w:eastAsia="x-none"/>
        </w:rPr>
      </w:pPr>
      <w:r w:rsidRPr="005E4CBE">
        <w:rPr>
          <w:rFonts w:eastAsia="Arial"/>
          <w:sz w:val="28"/>
          <w:szCs w:val="28"/>
          <w:lang w:eastAsia="x-none"/>
        </w:rPr>
        <w:t>3.</w:t>
      </w:r>
      <w:r>
        <w:rPr>
          <w:rFonts w:eastAsia="Arial"/>
          <w:sz w:val="28"/>
          <w:szCs w:val="28"/>
          <w:lang w:eastAsia="x-none"/>
        </w:rPr>
        <w:t>Р</w:t>
      </w:r>
      <w:bookmarkStart w:id="0" w:name="_GoBack"/>
      <w:bookmarkEnd w:id="0"/>
      <w:r w:rsidR="00462EE9" w:rsidRPr="005E4CBE">
        <w:rPr>
          <w:rFonts w:eastAsia="Arial"/>
          <w:sz w:val="28"/>
          <w:szCs w:val="28"/>
          <w:lang w:eastAsia="x-none"/>
        </w:rPr>
        <w:t>азместить настоящее постановление в сетевом издании -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:rsidR="00D97511" w:rsidRPr="005E4CBE" w:rsidRDefault="0084453E" w:rsidP="005E4CB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B102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</w:t>
      </w:r>
      <w:r w:rsidR="007C366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2B102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полнением настоящего постановления возложить на Заместителя </w:t>
      </w:r>
      <w:r w:rsidR="00D97511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="002B1022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Рузского </w:t>
      </w:r>
      <w:r w:rsidR="009C0691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D10F35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961793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691" w:rsidRPr="005E4CBE">
        <w:rPr>
          <w:rFonts w:ascii="Times New Roman" w:hAnsi="Times New Roman" w:cs="Times New Roman"/>
          <w:color w:val="000000" w:themeColor="text1"/>
          <w:sz w:val="28"/>
          <w:szCs w:val="28"/>
        </w:rPr>
        <w:t>Третьякову О.С.</w:t>
      </w:r>
    </w:p>
    <w:p w:rsidR="00961793" w:rsidRPr="005E4CBE" w:rsidRDefault="00961793" w:rsidP="005E4CBE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961793" w:rsidRDefault="00961793" w:rsidP="002B1022">
      <w:pPr>
        <w:jc w:val="both"/>
        <w:rPr>
          <w:sz w:val="28"/>
          <w:szCs w:val="28"/>
        </w:rPr>
      </w:pPr>
    </w:p>
    <w:p w:rsidR="0072163A" w:rsidRDefault="0072163A" w:rsidP="0072163A">
      <w:pPr>
        <w:spacing w:line="216" w:lineRule="auto"/>
        <w:jc w:val="both"/>
        <w:rPr>
          <w:sz w:val="28"/>
          <w:szCs w:val="28"/>
        </w:rPr>
      </w:pPr>
    </w:p>
    <w:p w:rsidR="0072163A" w:rsidRDefault="0072163A" w:rsidP="0072163A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C069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                 </w:t>
      </w:r>
      <w:r>
        <w:rPr>
          <w:sz w:val="28"/>
          <w:szCs w:val="28"/>
        </w:rPr>
        <w:tab/>
        <w:t xml:space="preserve">                     </w:t>
      </w:r>
      <w:r w:rsidR="00462E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C06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proofErr w:type="spellStart"/>
      <w:r w:rsidR="009C0691">
        <w:rPr>
          <w:sz w:val="28"/>
          <w:szCs w:val="28"/>
        </w:rPr>
        <w:t>А.А.Горбылёв</w:t>
      </w:r>
      <w:proofErr w:type="spellEnd"/>
    </w:p>
    <w:p w:rsidR="00BA6C32" w:rsidRDefault="00BA6C3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A6C32" w:rsidRDefault="00BA6C32" w:rsidP="0085111D">
      <w:pPr>
        <w:pageBreakBefore/>
        <w:widowControl w:val="0"/>
        <w:ind w:left="6521"/>
        <w:rPr>
          <w:sz w:val="20"/>
          <w:szCs w:val="20"/>
        </w:rPr>
        <w:sectPr w:rsidR="00BA6C32" w:rsidSect="007E45A5">
          <w:headerReference w:type="first" r:id="rId12"/>
          <w:pgSz w:w="11906" w:h="16838"/>
          <w:pgMar w:top="709" w:right="566" w:bottom="1134" w:left="1276" w:header="709" w:footer="709" w:gutter="0"/>
          <w:pgNumType w:start="1"/>
          <w:cols w:space="708"/>
          <w:titlePg/>
          <w:docGrid w:linePitch="360"/>
        </w:sectPr>
      </w:pPr>
    </w:p>
    <w:p w:rsidR="002B1022" w:rsidRPr="0085111D" w:rsidRDefault="002B1022" w:rsidP="0085111D">
      <w:pPr>
        <w:pageBreakBefore/>
        <w:widowControl w:val="0"/>
        <w:ind w:left="6521"/>
        <w:rPr>
          <w:sz w:val="20"/>
          <w:szCs w:val="20"/>
        </w:rPr>
      </w:pPr>
      <w:r w:rsidRPr="0085111D">
        <w:rPr>
          <w:sz w:val="20"/>
          <w:szCs w:val="20"/>
        </w:rPr>
        <w:lastRenderedPageBreak/>
        <w:t xml:space="preserve">Приложение </w:t>
      </w:r>
    </w:p>
    <w:p w:rsidR="002B1022" w:rsidRPr="0085111D" w:rsidRDefault="002B1022" w:rsidP="0085111D">
      <w:pPr>
        <w:tabs>
          <w:tab w:val="left" w:pos="8020"/>
        </w:tabs>
        <w:ind w:left="6521"/>
        <w:rPr>
          <w:sz w:val="20"/>
          <w:szCs w:val="20"/>
        </w:rPr>
      </w:pPr>
      <w:r w:rsidRPr="0085111D">
        <w:rPr>
          <w:sz w:val="20"/>
          <w:szCs w:val="20"/>
        </w:rPr>
        <w:t>к Постановлению</w:t>
      </w:r>
      <w:r w:rsidR="0085111D" w:rsidRPr="0085111D">
        <w:rPr>
          <w:sz w:val="20"/>
          <w:szCs w:val="20"/>
        </w:rPr>
        <w:t xml:space="preserve"> А</w:t>
      </w:r>
      <w:r w:rsidRPr="0085111D">
        <w:rPr>
          <w:sz w:val="20"/>
          <w:szCs w:val="20"/>
        </w:rPr>
        <w:t xml:space="preserve">дминистрации </w:t>
      </w:r>
    </w:p>
    <w:p w:rsidR="002B1022" w:rsidRDefault="002B1022" w:rsidP="0085111D">
      <w:pPr>
        <w:tabs>
          <w:tab w:val="left" w:pos="8020"/>
        </w:tabs>
        <w:ind w:left="6521"/>
        <w:rPr>
          <w:sz w:val="20"/>
          <w:szCs w:val="20"/>
        </w:rPr>
      </w:pPr>
      <w:r w:rsidRPr="0085111D">
        <w:rPr>
          <w:sz w:val="20"/>
          <w:szCs w:val="20"/>
        </w:rPr>
        <w:t xml:space="preserve">Рузского </w:t>
      </w:r>
      <w:r w:rsidR="009C0691">
        <w:rPr>
          <w:sz w:val="20"/>
          <w:szCs w:val="20"/>
        </w:rPr>
        <w:t>муниципального</w:t>
      </w:r>
      <w:r w:rsidR="00DA39FA" w:rsidRPr="0085111D">
        <w:rPr>
          <w:sz w:val="20"/>
          <w:szCs w:val="20"/>
        </w:rPr>
        <w:t xml:space="preserve"> округа</w:t>
      </w:r>
    </w:p>
    <w:p w:rsidR="0084453E" w:rsidRPr="0085111D" w:rsidRDefault="0084453E" w:rsidP="0085111D">
      <w:pPr>
        <w:tabs>
          <w:tab w:val="left" w:pos="8020"/>
        </w:tabs>
        <w:ind w:left="6521"/>
        <w:rPr>
          <w:sz w:val="20"/>
          <w:szCs w:val="20"/>
        </w:rPr>
      </w:pPr>
      <w:r>
        <w:rPr>
          <w:sz w:val="20"/>
          <w:szCs w:val="20"/>
        </w:rPr>
        <w:t>Московской области</w:t>
      </w:r>
    </w:p>
    <w:p w:rsidR="002B1022" w:rsidRPr="0085111D" w:rsidRDefault="002B1022" w:rsidP="0085111D">
      <w:pPr>
        <w:tabs>
          <w:tab w:val="left" w:pos="8020"/>
        </w:tabs>
        <w:ind w:left="6521"/>
        <w:rPr>
          <w:sz w:val="20"/>
          <w:szCs w:val="20"/>
        </w:rPr>
      </w:pPr>
      <w:r w:rsidRPr="0085111D">
        <w:rPr>
          <w:sz w:val="20"/>
          <w:szCs w:val="20"/>
        </w:rPr>
        <w:t>от _______________ №_________</w:t>
      </w:r>
    </w:p>
    <w:p w:rsidR="002B1022" w:rsidRPr="00CA56A8" w:rsidRDefault="002B1022" w:rsidP="002B1022">
      <w:pPr>
        <w:rPr>
          <w:sz w:val="28"/>
          <w:szCs w:val="28"/>
        </w:rPr>
      </w:pPr>
    </w:p>
    <w:p w:rsidR="002B1022" w:rsidRPr="00CA56A8" w:rsidRDefault="002B1022" w:rsidP="002B1022">
      <w:pPr>
        <w:rPr>
          <w:sz w:val="28"/>
          <w:szCs w:val="28"/>
        </w:rPr>
      </w:pPr>
    </w:p>
    <w:p w:rsidR="002B1022" w:rsidRDefault="0084453E" w:rsidP="0084453E">
      <w:pPr>
        <w:tabs>
          <w:tab w:val="left" w:pos="3868"/>
        </w:tabs>
        <w:jc w:val="center"/>
        <w:rPr>
          <w:b/>
          <w:sz w:val="28"/>
          <w:szCs w:val="28"/>
        </w:rPr>
      </w:pPr>
      <w:r w:rsidRPr="00FE02BD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</w:t>
      </w:r>
      <w:r w:rsidRPr="00FE02BD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определения видов особо ценного движимого имущества муниципальных бюджетных и автономных учреждений Рузского </w:t>
      </w:r>
      <w:r w:rsidR="00462EE9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Московской области</w:t>
      </w:r>
    </w:p>
    <w:p w:rsidR="0084453E" w:rsidRPr="00363CDC" w:rsidRDefault="0084453E" w:rsidP="0084453E">
      <w:pPr>
        <w:tabs>
          <w:tab w:val="left" w:pos="3868"/>
        </w:tabs>
        <w:jc w:val="center"/>
        <w:rPr>
          <w:sz w:val="28"/>
          <w:szCs w:val="28"/>
        </w:rPr>
      </w:pP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видов особо ценного движимого имущества муниципальных бюджетных и автономных учреждений Рузского </w:t>
      </w:r>
      <w:r w:rsidR="009C0691">
        <w:rPr>
          <w:rFonts w:ascii="Times New Roman" w:hAnsi="Times New Roman" w:cs="Times New Roman"/>
          <w:sz w:val="28"/>
          <w:szCs w:val="28"/>
        </w:rPr>
        <w:t>муниципального</w:t>
      </w:r>
      <w:r w:rsidR="007C3662">
        <w:rPr>
          <w:rFonts w:ascii="Times New Roman" w:hAnsi="Times New Roman" w:cs="Times New Roman"/>
          <w:sz w:val="28"/>
          <w:szCs w:val="28"/>
        </w:rPr>
        <w:t xml:space="preserve"> округа Московской области</w:t>
      </w:r>
      <w:r w:rsidRPr="0084453E">
        <w:rPr>
          <w:rFonts w:ascii="Times New Roman" w:hAnsi="Times New Roman" w:cs="Times New Roman"/>
          <w:sz w:val="28"/>
          <w:szCs w:val="28"/>
        </w:rPr>
        <w:t xml:space="preserve"> (далее - Порядок) применяется в отношении муниципальных бюджетных и автономных учреждений, которые созданы на базе имущества, находящегося в муниципальной собственности муниципального образования "Рузский </w:t>
      </w:r>
      <w:r w:rsidR="009C0691">
        <w:rPr>
          <w:rFonts w:ascii="Times New Roman" w:hAnsi="Times New Roman" w:cs="Times New Roman"/>
          <w:sz w:val="28"/>
          <w:szCs w:val="28"/>
        </w:rPr>
        <w:t>муниципальный</w:t>
      </w:r>
      <w:r w:rsidR="007C3662">
        <w:rPr>
          <w:rFonts w:ascii="Times New Roman" w:hAnsi="Times New Roman" w:cs="Times New Roman"/>
          <w:sz w:val="28"/>
          <w:szCs w:val="28"/>
        </w:rPr>
        <w:t xml:space="preserve"> округ Московской области</w:t>
      </w:r>
      <w:r w:rsidRPr="0084453E">
        <w:rPr>
          <w:rFonts w:ascii="Times New Roman" w:hAnsi="Times New Roman" w:cs="Times New Roman"/>
          <w:sz w:val="28"/>
          <w:szCs w:val="28"/>
        </w:rPr>
        <w:t>" (далее - бюджетные и автономные учреждения).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84453E">
        <w:rPr>
          <w:rFonts w:ascii="Times New Roman" w:hAnsi="Times New Roman" w:cs="Times New Roman"/>
          <w:sz w:val="28"/>
          <w:szCs w:val="28"/>
        </w:rPr>
        <w:t>2. В состав особо ценного движимого имущества муниципальных бюджетных и автономных учреждений подлежит включению: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 xml:space="preserve">2.1. Движимое имущество, балансовая стоимость которого превышает </w:t>
      </w:r>
      <w:r w:rsidR="009C0691">
        <w:rPr>
          <w:rFonts w:ascii="Times New Roman" w:hAnsi="Times New Roman" w:cs="Times New Roman"/>
          <w:sz w:val="28"/>
          <w:szCs w:val="28"/>
        </w:rPr>
        <w:t>200</w:t>
      </w:r>
      <w:r w:rsidRPr="0084453E">
        <w:rPr>
          <w:rFonts w:ascii="Times New Roman" w:hAnsi="Times New Roman" w:cs="Times New Roman"/>
          <w:sz w:val="28"/>
          <w:szCs w:val="28"/>
        </w:rPr>
        <w:t>,0 тысяч рублей.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 xml:space="preserve">2.2. Иное движимое имущество, балансовая стоимость которого не превышает </w:t>
      </w:r>
      <w:r w:rsidR="009C0691">
        <w:rPr>
          <w:rFonts w:ascii="Times New Roman" w:hAnsi="Times New Roman" w:cs="Times New Roman"/>
          <w:sz w:val="28"/>
          <w:szCs w:val="28"/>
        </w:rPr>
        <w:t>200</w:t>
      </w:r>
      <w:r w:rsidRPr="0084453E">
        <w:rPr>
          <w:rFonts w:ascii="Times New Roman" w:hAnsi="Times New Roman" w:cs="Times New Roman"/>
          <w:sz w:val="28"/>
          <w:szCs w:val="28"/>
        </w:rPr>
        <w:t>,0 тысяч рублей, без которого осуществление бюджетным и автономным учреждением предусмотренных их уставами основных видов деятельности будет существенно затруднено.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>2.3. Движимое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>При этом</w:t>
      </w:r>
      <w:r w:rsidR="007C3662">
        <w:rPr>
          <w:rFonts w:ascii="Times New Roman" w:hAnsi="Times New Roman" w:cs="Times New Roman"/>
          <w:sz w:val="28"/>
          <w:szCs w:val="28"/>
        </w:rPr>
        <w:t>,</w:t>
      </w:r>
      <w:r w:rsidRPr="0084453E">
        <w:rPr>
          <w:rFonts w:ascii="Times New Roman" w:hAnsi="Times New Roman" w:cs="Times New Roman"/>
          <w:sz w:val="28"/>
          <w:szCs w:val="28"/>
        </w:rPr>
        <w:t xml:space="preserve"> к особо ценному движимому имуществу не может быть отнесено имущество, которое не предназначено для осуществления основной деятельности муниципальных бюджетных и автономных учреждений, а также имущество, приобретенное бюджетным и автономным учреждением за счет доходов, полученных от разрешенной и осуществляемой в соответствии с уставом деятельности.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>2.4. Состав движимого имущества, отнесенного к категории особо ценного, определяется руководителем бюджетного и автономного учреждения.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 xml:space="preserve">3. Перечень особо ценного движимого имущества и внесение изменений в него утверждаются постановлением </w:t>
      </w:r>
      <w:r w:rsidR="009C22B6">
        <w:rPr>
          <w:rFonts w:ascii="Times New Roman" w:hAnsi="Times New Roman" w:cs="Times New Roman"/>
          <w:sz w:val="28"/>
          <w:szCs w:val="28"/>
        </w:rPr>
        <w:t>А</w:t>
      </w:r>
      <w:r w:rsidRPr="0084453E">
        <w:rPr>
          <w:rFonts w:ascii="Times New Roman" w:hAnsi="Times New Roman" w:cs="Times New Roman"/>
          <w:sz w:val="28"/>
          <w:szCs w:val="28"/>
        </w:rPr>
        <w:t xml:space="preserve">дминистрации Рузского </w:t>
      </w:r>
      <w:r w:rsidR="009C0691">
        <w:rPr>
          <w:rFonts w:ascii="Times New Roman" w:hAnsi="Times New Roman" w:cs="Times New Roman"/>
          <w:sz w:val="28"/>
          <w:szCs w:val="28"/>
        </w:rPr>
        <w:t>муниципального</w:t>
      </w:r>
      <w:r w:rsidR="009C22B6">
        <w:rPr>
          <w:rFonts w:ascii="Times New Roman" w:hAnsi="Times New Roman" w:cs="Times New Roman"/>
          <w:sz w:val="28"/>
          <w:szCs w:val="28"/>
        </w:rPr>
        <w:t xml:space="preserve"> округа Московской области</w:t>
      </w:r>
      <w:r w:rsidRPr="0084453E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руководителями муниципальных бюджетных и автономных учреждений</w:t>
      </w:r>
      <w:r w:rsidR="00462EE9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84453E">
        <w:rPr>
          <w:rFonts w:ascii="Times New Roman" w:hAnsi="Times New Roman" w:cs="Times New Roman"/>
          <w:sz w:val="28"/>
          <w:szCs w:val="28"/>
        </w:rPr>
        <w:t>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 xml:space="preserve">4. В случае приобретения движимого имущества и его отнесения к категории особо ценного имущества руководитель муниципального бюджетного и автономного учреждения в течение 30 календарных дней обязан представить в отдел муниципальной собственности </w:t>
      </w:r>
      <w:r w:rsidR="009C22B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62EE9">
        <w:rPr>
          <w:rFonts w:ascii="Times New Roman" w:hAnsi="Times New Roman" w:cs="Times New Roman"/>
          <w:sz w:val="28"/>
          <w:szCs w:val="28"/>
        </w:rPr>
        <w:t>по жилищным вопросам Администрации</w:t>
      </w:r>
      <w:r w:rsidR="009C22B6">
        <w:rPr>
          <w:rFonts w:ascii="Times New Roman" w:hAnsi="Times New Roman" w:cs="Times New Roman"/>
          <w:sz w:val="28"/>
          <w:szCs w:val="28"/>
        </w:rPr>
        <w:t xml:space="preserve"> Рузского </w:t>
      </w:r>
      <w:r w:rsidR="009C0691">
        <w:rPr>
          <w:rFonts w:ascii="Times New Roman" w:hAnsi="Times New Roman" w:cs="Times New Roman"/>
          <w:sz w:val="28"/>
          <w:szCs w:val="28"/>
        </w:rPr>
        <w:t>муниципального</w:t>
      </w:r>
      <w:r w:rsidR="009C22B6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84453E">
        <w:rPr>
          <w:rFonts w:ascii="Times New Roman" w:hAnsi="Times New Roman" w:cs="Times New Roman"/>
          <w:sz w:val="28"/>
          <w:szCs w:val="28"/>
        </w:rPr>
        <w:t xml:space="preserve">Перечень особо ценного движимого имущества </w:t>
      </w:r>
      <w:r w:rsidRPr="0084453E">
        <w:rPr>
          <w:rFonts w:ascii="Times New Roman" w:hAnsi="Times New Roman" w:cs="Times New Roman"/>
          <w:sz w:val="28"/>
          <w:szCs w:val="28"/>
        </w:rPr>
        <w:lastRenderedPageBreak/>
        <w:t xml:space="preserve">для подготовки </w:t>
      </w:r>
      <w:r w:rsidR="009C22B6">
        <w:rPr>
          <w:rFonts w:ascii="Times New Roman" w:hAnsi="Times New Roman" w:cs="Times New Roman"/>
          <w:sz w:val="28"/>
          <w:szCs w:val="28"/>
        </w:rPr>
        <w:t>П</w:t>
      </w:r>
      <w:r w:rsidRPr="0084453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9C22B6">
        <w:rPr>
          <w:rFonts w:ascii="Times New Roman" w:hAnsi="Times New Roman" w:cs="Times New Roman"/>
          <w:sz w:val="28"/>
          <w:szCs w:val="28"/>
        </w:rPr>
        <w:t>А</w:t>
      </w:r>
      <w:r w:rsidRPr="0084453E">
        <w:rPr>
          <w:rFonts w:ascii="Times New Roman" w:hAnsi="Times New Roman" w:cs="Times New Roman"/>
          <w:sz w:val="28"/>
          <w:szCs w:val="28"/>
        </w:rPr>
        <w:t xml:space="preserve">дминистрации Рузского </w:t>
      </w:r>
      <w:r w:rsidR="009C0691">
        <w:rPr>
          <w:rFonts w:ascii="Times New Roman" w:hAnsi="Times New Roman" w:cs="Times New Roman"/>
          <w:sz w:val="28"/>
          <w:szCs w:val="28"/>
        </w:rPr>
        <w:t>муниципального</w:t>
      </w:r>
      <w:r w:rsidR="009C22B6">
        <w:rPr>
          <w:rFonts w:ascii="Times New Roman" w:hAnsi="Times New Roman" w:cs="Times New Roman"/>
          <w:sz w:val="28"/>
          <w:szCs w:val="28"/>
        </w:rPr>
        <w:t xml:space="preserve"> округа Московской области</w:t>
      </w:r>
      <w:r w:rsidRPr="0084453E">
        <w:rPr>
          <w:rFonts w:ascii="Times New Roman" w:hAnsi="Times New Roman" w:cs="Times New Roman"/>
          <w:sz w:val="28"/>
          <w:szCs w:val="28"/>
        </w:rPr>
        <w:t>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 xml:space="preserve">5. При создании бюджетного и автономного учреждения решение об отнесении имущества к категории особо ценного движимого имущества принимается одновременно с принятием </w:t>
      </w:r>
      <w:r w:rsidR="005510FF">
        <w:rPr>
          <w:rFonts w:ascii="Times New Roman" w:hAnsi="Times New Roman" w:cs="Times New Roman"/>
          <w:sz w:val="28"/>
          <w:szCs w:val="28"/>
        </w:rPr>
        <w:t>п</w:t>
      </w:r>
      <w:r w:rsidRPr="0084453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9C22B6">
        <w:rPr>
          <w:rFonts w:ascii="Times New Roman" w:hAnsi="Times New Roman" w:cs="Times New Roman"/>
          <w:sz w:val="28"/>
          <w:szCs w:val="28"/>
        </w:rPr>
        <w:t>А</w:t>
      </w:r>
      <w:r w:rsidRPr="0084453E">
        <w:rPr>
          <w:rFonts w:ascii="Times New Roman" w:hAnsi="Times New Roman" w:cs="Times New Roman"/>
          <w:sz w:val="28"/>
          <w:szCs w:val="28"/>
        </w:rPr>
        <w:t xml:space="preserve">дминистрации Рузского </w:t>
      </w:r>
      <w:r w:rsidR="00462EE9">
        <w:rPr>
          <w:rFonts w:ascii="Times New Roman" w:hAnsi="Times New Roman" w:cs="Times New Roman"/>
          <w:sz w:val="28"/>
          <w:szCs w:val="28"/>
        </w:rPr>
        <w:t>муниципального</w:t>
      </w:r>
      <w:r w:rsidR="009C22B6">
        <w:rPr>
          <w:rFonts w:ascii="Times New Roman" w:hAnsi="Times New Roman" w:cs="Times New Roman"/>
          <w:sz w:val="28"/>
          <w:szCs w:val="28"/>
        </w:rPr>
        <w:t xml:space="preserve"> округа Московской области</w:t>
      </w:r>
      <w:r w:rsidRPr="0084453E">
        <w:rPr>
          <w:rFonts w:ascii="Times New Roman" w:hAnsi="Times New Roman" w:cs="Times New Roman"/>
          <w:sz w:val="28"/>
          <w:szCs w:val="28"/>
        </w:rPr>
        <w:t xml:space="preserve"> о закреплении указанного имущества на праве оперативного управления за вновь создаваемым муниципальным бюджетным и автономным учреждением Рузского </w:t>
      </w:r>
      <w:r w:rsidR="00462EE9">
        <w:rPr>
          <w:rFonts w:ascii="Times New Roman" w:hAnsi="Times New Roman" w:cs="Times New Roman"/>
          <w:sz w:val="28"/>
          <w:szCs w:val="28"/>
        </w:rPr>
        <w:t>муниципального</w:t>
      </w:r>
      <w:r w:rsidR="009C22B6">
        <w:rPr>
          <w:rFonts w:ascii="Times New Roman" w:hAnsi="Times New Roman" w:cs="Times New Roman"/>
          <w:sz w:val="28"/>
          <w:szCs w:val="28"/>
        </w:rPr>
        <w:t xml:space="preserve"> округа Московской области</w:t>
      </w:r>
      <w:r w:rsidRPr="0084453E">
        <w:rPr>
          <w:rFonts w:ascii="Times New Roman" w:hAnsi="Times New Roman" w:cs="Times New Roman"/>
          <w:sz w:val="28"/>
          <w:szCs w:val="28"/>
        </w:rPr>
        <w:t>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 xml:space="preserve">6. В случае создания бюджетного и автономного учреждения путем изменения типа существующего муниципального учреждения перечень особо ценного движимого имущества формируется из состава имущества, переданного учреждению на праве оперативного управления, в соответствии </w:t>
      </w:r>
      <w:r w:rsidRPr="009C2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36" w:history="1">
        <w:r w:rsidRPr="009C22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</w:t>
        </w:r>
      </w:hyperlink>
      <w:r w:rsidRPr="0084453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4453E" w:rsidRPr="0084453E" w:rsidRDefault="0084453E" w:rsidP="009C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53E">
        <w:rPr>
          <w:rFonts w:ascii="Times New Roman" w:hAnsi="Times New Roman" w:cs="Times New Roman"/>
          <w:sz w:val="28"/>
          <w:szCs w:val="28"/>
        </w:rPr>
        <w:t xml:space="preserve">7. Ведение Перечня особо ценного движимого имущества осуществляется бюджетным и автономным учреждением на основании сведений бухгалтерского учета бюджетных и автономных учреждений с </w:t>
      </w:r>
      <w:r w:rsidR="009C22B6">
        <w:rPr>
          <w:rFonts w:ascii="Times New Roman" w:hAnsi="Times New Roman" w:cs="Times New Roman"/>
          <w:sz w:val="28"/>
          <w:szCs w:val="28"/>
        </w:rPr>
        <w:t>ежеквартальным</w:t>
      </w:r>
      <w:r w:rsidRPr="0084453E">
        <w:rPr>
          <w:rFonts w:ascii="Times New Roman" w:hAnsi="Times New Roman" w:cs="Times New Roman"/>
          <w:sz w:val="28"/>
          <w:szCs w:val="28"/>
        </w:rPr>
        <w:t xml:space="preserve"> предоставлением в отдел муниципальной собственности </w:t>
      </w:r>
      <w:r w:rsidR="009C22B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62EE9">
        <w:rPr>
          <w:rFonts w:ascii="Times New Roman" w:hAnsi="Times New Roman" w:cs="Times New Roman"/>
          <w:sz w:val="28"/>
          <w:szCs w:val="28"/>
        </w:rPr>
        <w:t>по жилищным вопросам</w:t>
      </w:r>
      <w:r w:rsidR="009C22B6">
        <w:rPr>
          <w:rFonts w:ascii="Times New Roman" w:hAnsi="Times New Roman" w:cs="Times New Roman"/>
          <w:sz w:val="28"/>
          <w:szCs w:val="28"/>
        </w:rPr>
        <w:t xml:space="preserve"> А</w:t>
      </w:r>
      <w:r w:rsidRPr="0084453E">
        <w:rPr>
          <w:rFonts w:ascii="Times New Roman" w:hAnsi="Times New Roman" w:cs="Times New Roman"/>
          <w:sz w:val="28"/>
          <w:szCs w:val="28"/>
        </w:rPr>
        <w:t xml:space="preserve">дминистрации Рузского </w:t>
      </w:r>
      <w:r w:rsidR="00462EE9">
        <w:rPr>
          <w:rFonts w:ascii="Times New Roman" w:hAnsi="Times New Roman" w:cs="Times New Roman"/>
          <w:sz w:val="28"/>
          <w:szCs w:val="28"/>
        </w:rPr>
        <w:t>муниципального</w:t>
      </w:r>
      <w:r w:rsidR="009C22B6">
        <w:rPr>
          <w:rFonts w:ascii="Times New Roman" w:hAnsi="Times New Roman" w:cs="Times New Roman"/>
          <w:sz w:val="28"/>
          <w:szCs w:val="28"/>
        </w:rPr>
        <w:t xml:space="preserve"> округа Московской области</w:t>
      </w:r>
      <w:r w:rsidRPr="0084453E">
        <w:rPr>
          <w:rFonts w:ascii="Times New Roman" w:hAnsi="Times New Roman" w:cs="Times New Roman"/>
          <w:sz w:val="28"/>
          <w:szCs w:val="28"/>
        </w:rPr>
        <w:t xml:space="preserve"> сведений об изменениях в составе особо ценного движимого имущества.</w:t>
      </w:r>
    </w:p>
    <w:p w:rsidR="0084453E" w:rsidRPr="0084453E" w:rsidRDefault="0084453E" w:rsidP="009C2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65B4" w:rsidRPr="0084453E" w:rsidRDefault="00CE65B4" w:rsidP="009C22B6">
      <w:pPr>
        <w:tabs>
          <w:tab w:val="left" w:pos="3868"/>
        </w:tabs>
        <w:ind w:firstLine="709"/>
        <w:jc w:val="both"/>
        <w:rPr>
          <w:sz w:val="28"/>
          <w:szCs w:val="28"/>
        </w:rPr>
      </w:pPr>
    </w:p>
    <w:sectPr w:rsidR="00CE65B4" w:rsidRPr="0084453E" w:rsidSect="00BA6C32">
      <w:headerReference w:type="default" r:id="rId13"/>
      <w:pgSz w:w="11906" w:h="16838"/>
      <w:pgMar w:top="709" w:right="566" w:bottom="1134" w:left="1276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C9" w:rsidRDefault="008F7FC9" w:rsidP="00DD2E4C">
      <w:r>
        <w:separator/>
      </w:r>
    </w:p>
  </w:endnote>
  <w:endnote w:type="continuationSeparator" w:id="0">
    <w:p w:rsidR="008F7FC9" w:rsidRDefault="008F7FC9" w:rsidP="00DD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C9" w:rsidRDefault="008F7FC9" w:rsidP="00DD2E4C">
      <w:r>
        <w:separator/>
      </w:r>
    </w:p>
  </w:footnote>
  <w:footnote w:type="continuationSeparator" w:id="0">
    <w:p w:rsidR="008F7FC9" w:rsidRDefault="008F7FC9" w:rsidP="00DD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129394"/>
      <w:docPartObj>
        <w:docPartGallery w:val="Page Numbers (Top of Page)"/>
        <w:docPartUnique/>
      </w:docPartObj>
    </w:sdtPr>
    <w:sdtEndPr/>
    <w:sdtContent>
      <w:p w:rsidR="00BA6C32" w:rsidRDefault="005E4CBE">
        <w:pPr>
          <w:pStyle w:val="a5"/>
          <w:jc w:val="center"/>
        </w:pPr>
      </w:p>
    </w:sdtContent>
  </w:sdt>
  <w:p w:rsidR="00BA6C32" w:rsidRDefault="00BA6C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843612"/>
      <w:docPartObj>
        <w:docPartGallery w:val="Page Numbers (Top of Page)"/>
        <w:docPartUnique/>
      </w:docPartObj>
    </w:sdtPr>
    <w:sdtEndPr/>
    <w:sdtContent>
      <w:p w:rsidR="007E45A5" w:rsidRDefault="007E45A5">
        <w:pPr>
          <w:pStyle w:val="a5"/>
          <w:jc w:val="center"/>
        </w:pPr>
        <w:r>
          <w:t>2</w:t>
        </w:r>
      </w:p>
    </w:sdtContent>
  </w:sdt>
  <w:p w:rsidR="007E45A5" w:rsidRDefault="007E45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73A92"/>
    <w:multiLevelType w:val="multilevel"/>
    <w:tmpl w:val="60C831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31065D"/>
    <w:multiLevelType w:val="multilevel"/>
    <w:tmpl w:val="9C8A0BD2"/>
    <w:lvl w:ilvl="0">
      <w:start w:val="1"/>
      <w:numFmt w:val="decimal"/>
      <w:lvlText w:val="%1."/>
      <w:lvlJc w:val="left"/>
      <w:pPr>
        <w:ind w:left="1134" w:hanging="566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7FE2AAA"/>
    <w:multiLevelType w:val="multilevel"/>
    <w:tmpl w:val="EE582C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22"/>
    <w:rsid w:val="00087C54"/>
    <w:rsid w:val="0009261A"/>
    <w:rsid w:val="0023454A"/>
    <w:rsid w:val="002B1022"/>
    <w:rsid w:val="002C3798"/>
    <w:rsid w:val="003D2086"/>
    <w:rsid w:val="003F6C0A"/>
    <w:rsid w:val="0041301D"/>
    <w:rsid w:val="00462EE9"/>
    <w:rsid w:val="005510FF"/>
    <w:rsid w:val="005A5A0F"/>
    <w:rsid w:val="005C799D"/>
    <w:rsid w:val="005E4CBE"/>
    <w:rsid w:val="00621C36"/>
    <w:rsid w:val="006835A4"/>
    <w:rsid w:val="0072163A"/>
    <w:rsid w:val="00753717"/>
    <w:rsid w:val="007C3662"/>
    <w:rsid w:val="007E45A5"/>
    <w:rsid w:val="00810939"/>
    <w:rsid w:val="0084453E"/>
    <w:rsid w:val="0085111D"/>
    <w:rsid w:val="00884790"/>
    <w:rsid w:val="008F7FC9"/>
    <w:rsid w:val="00961793"/>
    <w:rsid w:val="0098558B"/>
    <w:rsid w:val="009C0691"/>
    <w:rsid w:val="009C22B6"/>
    <w:rsid w:val="00A30355"/>
    <w:rsid w:val="00A32FCB"/>
    <w:rsid w:val="00B63949"/>
    <w:rsid w:val="00BA6C32"/>
    <w:rsid w:val="00CE65B4"/>
    <w:rsid w:val="00D018C6"/>
    <w:rsid w:val="00D10F35"/>
    <w:rsid w:val="00D80361"/>
    <w:rsid w:val="00D97511"/>
    <w:rsid w:val="00DA39FA"/>
    <w:rsid w:val="00DD2E4C"/>
    <w:rsid w:val="00E20620"/>
    <w:rsid w:val="00EC1DFC"/>
    <w:rsid w:val="00FB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AE4BD"/>
  <w15:docId w15:val="{41DC130D-E3F3-4AE4-AC6D-FA343329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717"/>
    <w:pPr>
      <w:keepNext/>
      <w:tabs>
        <w:tab w:val="left" w:pos="4076"/>
      </w:tabs>
      <w:jc w:val="center"/>
      <w:outlineLvl w:val="0"/>
    </w:pPr>
    <w:rPr>
      <w:rFonts w:eastAsia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3717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3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2E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2E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A5A0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FontStyle41">
    <w:name w:val="Font Style41"/>
    <w:basedOn w:val="a0"/>
    <w:rsid w:val="005A5A0F"/>
    <w:rPr>
      <w:rFonts w:ascii="Courier New" w:hAnsi="Courier New" w:cs="Courier New"/>
      <w:sz w:val="18"/>
      <w:szCs w:val="18"/>
    </w:rPr>
  </w:style>
  <w:style w:type="character" w:styleId="a9">
    <w:name w:val="Hyperlink"/>
    <w:rsid w:val="0072163A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462EE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F4A7D0565CF5B1F621FC4F2974000575FD376AE0C55F3CE826CF54158070B652487D1CBCAFDD1734516141ECA5f2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F4A7D0565CF5B1F621FD413C74000575F93C6AEEC65F3CE826CF54158070B640482510BDACC3163D443710A90EF8A0FBF2E466AC00E637AEf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F4A7D0565CF5B1F621FD413C74000577FB3F6EEDC45F3CE826CF54158070B652487D1CBCAFDD1734516141ECA5f2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D33F-0725-409E-9BB8-E3F2B3D6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_обр</dc:creator>
  <cp:lastModifiedBy>Наталья В. Иванова</cp:lastModifiedBy>
  <cp:revision>20</cp:revision>
  <cp:lastPrinted>2020-03-13T08:04:00Z</cp:lastPrinted>
  <dcterms:created xsi:type="dcterms:W3CDTF">2019-01-15T12:01:00Z</dcterms:created>
  <dcterms:modified xsi:type="dcterms:W3CDTF">2025-08-27T08:20:00Z</dcterms:modified>
</cp:coreProperties>
</file>