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CA979" w14:textId="78C34883" w:rsidR="00915A38" w:rsidRPr="003812B1" w:rsidRDefault="00915A38" w:rsidP="003812B1">
      <w:pPr>
        <w:spacing w:after="0"/>
        <w:jc w:val="right"/>
        <w:rPr>
          <w:rFonts w:ascii="Times New Roman" w:eastAsia="Calibri" w:hAnsi="Times New Roman" w:cs="Times New Roman"/>
        </w:rPr>
      </w:pPr>
    </w:p>
    <w:p w14:paraId="2001E7A1" w14:textId="177D64B6" w:rsidR="00915A38" w:rsidRPr="003812B1" w:rsidRDefault="00915A38" w:rsidP="003812B1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</w:rPr>
      </w:pPr>
      <w:r w:rsidRPr="003812B1">
        <w:rPr>
          <w:rFonts w:ascii="Times New Roman" w:eastAsia="Calibri" w:hAnsi="Times New Roman" w:cs="Times New Roman"/>
        </w:rPr>
        <w:t xml:space="preserve">Приложение </w:t>
      </w:r>
    </w:p>
    <w:p w14:paraId="041FBCA5" w14:textId="4A52685C" w:rsidR="00915A38" w:rsidRPr="003812B1" w:rsidRDefault="006F251D" w:rsidP="003812B1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</w:rPr>
      </w:pPr>
      <w:r w:rsidRPr="003812B1">
        <w:rPr>
          <w:rFonts w:ascii="Times New Roman" w:eastAsia="Calibri" w:hAnsi="Times New Roman" w:cs="Times New Roman"/>
        </w:rPr>
        <w:t xml:space="preserve">к постановлению </w:t>
      </w:r>
      <w:r w:rsidR="003812B1">
        <w:rPr>
          <w:rFonts w:ascii="Times New Roman" w:eastAsia="Calibri" w:hAnsi="Times New Roman" w:cs="Times New Roman"/>
        </w:rPr>
        <w:t>А</w:t>
      </w:r>
      <w:r w:rsidR="00915A38" w:rsidRPr="003812B1">
        <w:rPr>
          <w:rFonts w:ascii="Times New Roman" w:eastAsia="Calibri" w:hAnsi="Times New Roman" w:cs="Times New Roman"/>
        </w:rPr>
        <w:t xml:space="preserve">дминистрации </w:t>
      </w:r>
    </w:p>
    <w:p w14:paraId="5094BF69" w14:textId="739D919D" w:rsidR="00915A38" w:rsidRPr="003812B1" w:rsidRDefault="00884867" w:rsidP="003812B1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</w:rPr>
      </w:pPr>
      <w:r w:rsidRPr="003812B1">
        <w:rPr>
          <w:rFonts w:ascii="Times New Roman" w:eastAsia="Calibri" w:hAnsi="Times New Roman" w:cs="Times New Roman"/>
        </w:rPr>
        <w:t>Р</w:t>
      </w:r>
      <w:r w:rsidR="00030081" w:rsidRPr="003812B1">
        <w:rPr>
          <w:rFonts w:ascii="Times New Roman" w:eastAsia="Calibri" w:hAnsi="Times New Roman" w:cs="Times New Roman"/>
        </w:rPr>
        <w:t>уз</w:t>
      </w:r>
      <w:r w:rsidRPr="003812B1">
        <w:rPr>
          <w:rFonts w:ascii="Times New Roman" w:eastAsia="Calibri" w:hAnsi="Times New Roman" w:cs="Times New Roman"/>
        </w:rPr>
        <w:t>ского муниципального</w:t>
      </w:r>
      <w:r w:rsidR="00915A38" w:rsidRPr="003812B1">
        <w:rPr>
          <w:rFonts w:ascii="Times New Roman" w:eastAsia="Calibri" w:hAnsi="Times New Roman" w:cs="Times New Roman"/>
        </w:rPr>
        <w:t xml:space="preserve"> округа</w:t>
      </w:r>
    </w:p>
    <w:p w14:paraId="09533E27" w14:textId="5EEC415C" w:rsidR="000B7FE8" w:rsidRPr="003812B1" w:rsidRDefault="000B7FE8" w:rsidP="003812B1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</w:rPr>
      </w:pPr>
      <w:r w:rsidRPr="003812B1">
        <w:rPr>
          <w:rFonts w:ascii="Times New Roman" w:eastAsia="Calibri" w:hAnsi="Times New Roman" w:cs="Times New Roman"/>
        </w:rPr>
        <w:t>Московской области</w:t>
      </w:r>
    </w:p>
    <w:p w14:paraId="75800532" w14:textId="0A2A75FC" w:rsidR="00915A38" w:rsidRPr="003812B1" w:rsidRDefault="000B7FE8" w:rsidP="003812B1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</w:rPr>
      </w:pPr>
      <w:r w:rsidRPr="003812B1">
        <w:rPr>
          <w:rFonts w:ascii="Times New Roman" w:eastAsia="Calibri" w:hAnsi="Times New Roman" w:cs="Times New Roman"/>
        </w:rPr>
        <w:t xml:space="preserve">от </w:t>
      </w:r>
      <w:r w:rsidR="00915A38" w:rsidRPr="003812B1">
        <w:rPr>
          <w:rFonts w:ascii="Times New Roman" w:eastAsia="Calibri" w:hAnsi="Times New Roman" w:cs="Times New Roman"/>
        </w:rPr>
        <w:t xml:space="preserve"> _______________№___________</w:t>
      </w:r>
    </w:p>
    <w:p w14:paraId="08642E8A" w14:textId="77777777" w:rsidR="007B6120" w:rsidRDefault="007B6120" w:rsidP="00DC6EC3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4D036" w14:textId="4AA239E9" w:rsidR="004B48D7" w:rsidRPr="003812B1" w:rsidRDefault="004B48D7" w:rsidP="004972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="004446F9"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орядок </w:t>
      </w:r>
      <w:r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760971"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</w:t>
      </w:r>
      <w:r w:rsidR="00030081"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уз</w:t>
      </w:r>
      <w:r w:rsidR="00760971"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ского муниципального округа</w:t>
      </w:r>
      <w:r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Москов</w:t>
      </w:r>
      <w:r w:rsidR="0057749A"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</w:t>
      </w:r>
      <w:r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кой области</w:t>
      </w:r>
    </w:p>
    <w:p w14:paraId="46B467D5" w14:textId="77777777" w:rsidR="004B48D7" w:rsidRPr="00DC6EC3" w:rsidRDefault="004B48D7" w:rsidP="004972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A5B1C22" w14:textId="0D69BC61" w:rsidR="004B48D7" w:rsidRPr="003812B1" w:rsidRDefault="004B48D7" w:rsidP="004972B8">
      <w:pPr>
        <w:widowControl w:val="0"/>
        <w:numPr>
          <w:ilvl w:val="0"/>
          <w:numId w:val="2"/>
        </w:numPr>
        <w:tabs>
          <w:tab w:val="left" w:pos="4253"/>
          <w:tab w:val="left" w:pos="4820"/>
          <w:tab w:val="left" w:pos="4962"/>
        </w:tabs>
        <w:autoSpaceDE w:val="0"/>
        <w:autoSpaceDN w:val="0"/>
        <w:adjustRightInd w:val="0"/>
        <w:spacing w:after="20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812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Общие положения</w:t>
      </w:r>
    </w:p>
    <w:p w14:paraId="0453058B" w14:textId="2D5CE0AE" w:rsidR="004B48D7" w:rsidRPr="00DC6EC3" w:rsidRDefault="004446F9" w:rsidP="004972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</w:t>
      </w:r>
      <w:r w:rsidR="004B48D7"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Порядок </w:t>
      </w:r>
      <w:r w:rsidR="004B48D7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03008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муниципального округа</w:t>
      </w:r>
      <w:r w:rsidR="006F251D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Московской области</w:t>
      </w:r>
      <w:r w:rsidR="004B48D7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</w:t>
      </w:r>
      <w:r w:rsidR="004B48D7" w:rsidRPr="00DC6EC3" w:rsidDel="00FD1F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4B48D7"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(далее – Порядок) устанавливает процедуру принятия решения о создании и использовании парковок (парковочных мест), в том числе на платной основе, расположенных на автомобильных дорогах общего пользования </w:t>
      </w:r>
      <w:r w:rsidR="004B48D7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местного значения </w:t>
      </w:r>
      <w:r w:rsidR="0076097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</w:t>
      </w:r>
      <w:r w:rsidR="0003008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уз</w:t>
      </w:r>
      <w:r w:rsidR="0076097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ского муниципального округа</w:t>
      </w:r>
      <w:r w:rsidR="004B48D7"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а также основания приостановления и прекращения их использования. </w:t>
      </w:r>
    </w:p>
    <w:p w14:paraId="00085A06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 Для целей Порядка используются следующие понятия и термины:</w:t>
      </w:r>
    </w:p>
    <w:p w14:paraId="5B725851" w14:textId="09DB94E1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автомобильные дороги – автомобильные дороги общего пользования </w:t>
      </w:r>
      <w:r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местного значения на территории </w:t>
      </w:r>
      <w:r w:rsidR="0003008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муниципального округа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4CB307D9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типы транспортных средств</w:t>
      </w: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категории транспортных средств, установленные в соответствии со статьей 25 Федерального закона от 10.12.1995 № 196-ФЗ «О безопасности дорожного движения»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0B40F0F1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 1 – транспортные средства категорий «А» и «М»;</w:t>
      </w:r>
    </w:p>
    <w:p w14:paraId="5568109C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 2 – транспортные средства категории «B»;</w:t>
      </w:r>
    </w:p>
    <w:p w14:paraId="14522051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 3 – транспортные средства иных категорий;</w:t>
      </w:r>
    </w:p>
    <w:p w14:paraId="2DAE8FA1" w14:textId="24E97DDF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Администрация – 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Администрация </w:t>
      </w:r>
      <w:r w:rsidR="0003008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муниципального округа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Московской области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1CC8E2EA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парковочное место – элемент благоустройства автомобильной дороги, представляющий собой специально обозначенное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подэстакадных или подмостовых пространств, площадей и иных объектов улично-дорожной сети и предназначенное для организованной стоянки одного транспортного средства  на платной основе или без взимания платы;</w:t>
      </w:r>
    </w:p>
    <w:p w14:paraId="61B5F329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парковка – парковка общего пользования, представляющая собой совокупность парковочных мест с общим режимом использования и условиями оплаты (в случае её использования на платной основе (платная парковка);</w:t>
      </w:r>
    </w:p>
    <w:p w14:paraId="1C3E6907" w14:textId="77777777" w:rsidR="004B48D7" w:rsidRPr="00DC6EC3" w:rsidRDefault="004B48D7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парковочная зона – область платной парковки, дифференцируемая в зависимости от места расположения платной парковки: административная, 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специальная и жилая зоны на автомобильных дорогах;</w:t>
      </w:r>
    </w:p>
    <w:p w14:paraId="214FF20F" w14:textId="77777777" w:rsidR="004B48D7" w:rsidRPr="00DC6EC3" w:rsidRDefault="004B48D7" w:rsidP="00497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административная зона – парковочная зона, расположенная на части территории населённого пункта, занятого нежилыми зданиями, сооружениями;</w:t>
      </w:r>
    </w:p>
    <w:p w14:paraId="1305EBFD" w14:textId="77777777" w:rsidR="004B48D7" w:rsidRPr="00DC6EC3" w:rsidRDefault="004B48D7" w:rsidP="00497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специальная зона – парковочная зона, расположенная в непосредственной близости от станций железнодорожного транспорта, в том числе конечных станций метрополитена, в целях организации парковок перехватывающего типа и стимулирования использования транспорта общего пользования для разгрузки дорожной сети на автомобильных дорогах;</w:t>
      </w:r>
    </w:p>
    <w:p w14:paraId="653B07C6" w14:textId="77777777" w:rsidR="004B48D7" w:rsidRPr="00DC6EC3" w:rsidRDefault="004B48D7" w:rsidP="00497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жилая зона – парковочная зона, расположенная на части территории населённого пункта, занятого жилыми зданиями, спортивными сооружениями, зелёными насаждениями и местами кратковременного отдыха населения, либо предназначенного для их размещения в будущем;</w:t>
      </w:r>
    </w:p>
    <w:p w14:paraId="24A61FFB" w14:textId="6272A465" w:rsidR="004B48D7" w:rsidRPr="00DC6EC3" w:rsidRDefault="004B48D7" w:rsidP="00497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Иные понятия и термины, используемые в Порядке, применяются в значениях, определённых в Федеральном законе от 08.11.2</w:t>
      </w:r>
      <w:r w:rsidR="004972B8"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007  № </w:t>
      </w:r>
      <w:r w:rsidRPr="00DC6E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257-ФЗ «Об автомобильных дорогах и о дорожной деятельности в Российской Федерации и о внесении изменений в некоторые законодательные акты Российской Федерации», Федеральном законе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 и Федеральном законе от 10.12.1995 № 196-ФЗ «О безопасности дорожного движения». </w:t>
      </w:r>
    </w:p>
    <w:p w14:paraId="1425ACFD" w14:textId="77777777" w:rsidR="004B48D7" w:rsidRPr="00DC6EC3" w:rsidRDefault="004B48D7" w:rsidP="00497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68109B" w14:textId="6BB4A99E" w:rsidR="004B48D7" w:rsidRPr="00DC6EC3" w:rsidRDefault="004B48D7" w:rsidP="0049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40" w:lineRule="auto"/>
        <w:ind w:left="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Порядок принятия решения о создании и использовании парковок, а также основания приостановления и прекращения их использования </w:t>
      </w:r>
    </w:p>
    <w:p w14:paraId="11520A70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 Парковки создаются для организованной стоянки (размещения) транспортных средств различных типов (типы 1, 2 или 3) с взиманием или без взимания платы в целях повышения безопасности дорожного движения и увеличения пропускной способности дорог.</w:t>
      </w:r>
    </w:p>
    <w:p w14:paraId="1367358B" w14:textId="33505C66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4. При принятии решения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 создании и использовании парковок учитывается обеспеченность парковочными местами территорий в соответствии с требованиями нормативов градостроительного проектирования,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требованиями </w:t>
      </w:r>
      <w:r w:rsidR="00300BE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равил благоустройства </w:t>
      </w:r>
      <w:r w:rsidR="00030081"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Рузского</w:t>
      </w:r>
      <w:r w:rsidR="00760971"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муниципального округа</w:t>
      </w: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Московской области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</w:p>
    <w:p w14:paraId="797DDA94" w14:textId="237D4B0E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5. До принятия решения о создании и использовании парковок Администрация обеспечивает разработку и утверждение в установленном порядке проекта организации дорожного движения.</w:t>
      </w:r>
    </w:p>
    <w:p w14:paraId="6C374BBC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6. Решение о создании и использовании парковок принимается:</w:t>
      </w:r>
    </w:p>
    <w:p w14:paraId="206161C3" w14:textId="13AA7598" w:rsidR="004B48D7" w:rsidRPr="00DC6EC3" w:rsidRDefault="004B48D7" w:rsidP="004972B8">
      <w:pPr>
        <w:widowControl w:val="0"/>
        <w:tabs>
          <w:tab w:val="left" w:pos="-55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ab/>
      </w:r>
      <w:r w:rsidR="00300BE1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6.1. 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Администрацией </w:t>
      </w:r>
      <w:r w:rsidR="00300BE1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Рузского муниципального округа Московской области 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– в случае: </w:t>
      </w:r>
    </w:p>
    <w:p w14:paraId="52F0300F" w14:textId="3107FA03" w:rsidR="004B48D7" w:rsidRPr="00DC6EC3" w:rsidRDefault="00300BE1" w:rsidP="00300B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ab/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создания и использования парковок без взимания платы, приостановления или прекращения такого использования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3708E75" w14:textId="658542DD" w:rsidR="004B48D7" w:rsidRPr="00DC6EC3" w:rsidRDefault="00300BE1" w:rsidP="004972B8">
      <w:pPr>
        <w:widowControl w:val="0"/>
        <w:tabs>
          <w:tab w:val="left" w:pos="-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ab/>
        <w:t xml:space="preserve">6.2. 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Советом депутатов </w:t>
      </w:r>
      <w:r w:rsidR="0003008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муниципального округа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Московской области </w:t>
      </w:r>
      <w:bookmarkStart w:id="0" w:name="_GoBack"/>
      <w:bookmarkEnd w:id="0"/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– в случаях:</w:t>
      </w:r>
    </w:p>
    <w:p w14:paraId="701604A1" w14:textId="77777777" w:rsidR="004B48D7" w:rsidRPr="00DC6EC3" w:rsidRDefault="004B48D7" w:rsidP="00300BE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создания и использования парковок на платной основе, приостановления или прекращения такого использования; </w:t>
      </w:r>
    </w:p>
    <w:p w14:paraId="6A191FB6" w14:textId="77777777" w:rsidR="00300BE1" w:rsidRDefault="00300BE1" w:rsidP="00300B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прекращения использования парковок на платной основе и начала использования парковок без взимания платы;</w:t>
      </w:r>
    </w:p>
    <w:p w14:paraId="36315830" w14:textId="5599031C" w:rsidR="004B48D7" w:rsidRPr="00DC6EC3" w:rsidRDefault="00300BE1" w:rsidP="00300B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прекращения использования парковок без взимания платы</w:t>
      </w:r>
      <w:r w:rsidR="004B48D7" w:rsidRPr="00DC6EC3" w:rsidDel="00103D04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и начала использования парковок на платной основе.</w:t>
      </w:r>
    </w:p>
    <w:p w14:paraId="1E10F651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7. В решении о создании и использовании парковок указывается: </w:t>
      </w:r>
    </w:p>
    <w:p w14:paraId="0BC642D7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1) местоположение парковки;</w:t>
      </w:r>
    </w:p>
    <w:p w14:paraId="4FFEFB89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2) номер парковки;</w:t>
      </w:r>
    </w:p>
    <w:p w14:paraId="040490EA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3) мероприятия по обустройству парковки; </w:t>
      </w:r>
    </w:p>
    <w:p w14:paraId="3E3801D4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4) режим работы парковки;</w:t>
      </w:r>
    </w:p>
    <w:p w14:paraId="05AAEAED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5) дата начала и (или) прекращения использования парковки или период, на который приостанавливается использование парковки;</w:t>
      </w:r>
    </w:p>
    <w:p w14:paraId="09032F76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6) тип парковочной зоны (административная, специальная или жилая зоны) (при принятии решения о создании и (или) использовании парковки на платной основе);</w:t>
      </w:r>
    </w:p>
    <w:p w14:paraId="5A407F88" w14:textId="774CCDE0" w:rsidR="004B48D7" w:rsidRPr="00DC6EC3" w:rsidRDefault="004972B8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7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) размер платы за пользование парковочным местом платной парковки (при принятии решения о создании и (или) использовании парковки на платной основе);</w:t>
      </w:r>
    </w:p>
    <w:p w14:paraId="7769710D" w14:textId="24C33B73" w:rsidR="004B48D7" w:rsidRPr="00DC6EC3" w:rsidRDefault="004972B8" w:rsidP="004972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8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) период времени, когда платные парковки используются бесплатно, за исключением случаев, установленных федеральным законодательством и законодательством Московской области.</w:t>
      </w:r>
    </w:p>
    <w:p w14:paraId="2322E81A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8. Номер парковки присваивается в порядке, утверждённом Администрацией. </w:t>
      </w:r>
    </w:p>
    <w:p w14:paraId="0D2EE1F9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9. Использование парковки для размещения (прекращение размещения) транспортных средств осуществляется с даты, указанной в соответствующем распорядительном акте.</w:t>
      </w:r>
    </w:p>
    <w:p w14:paraId="5A9FCD98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10. На каждой парковке, в том числе на платной, выделяется не менее 10 % парковочных мест (но не менее одного места) для бесплатной парковки транспортных средств, управляемых инвалидами I, II групп, а также инвалидами III группы в порядке, определённом постановлением Правительства Российской Федерации от 10.02.2020 № 115 «О порядке распространения на граждан из числа инвалидов III группы норм части девятой статьи 15 Федерального закона «О социальной защите инвалидов в Российской Федерации», и транспортных средств, перевозящих таких инвалидов и (или) детей-инвалидов.</w:t>
      </w:r>
    </w:p>
    <w:p w14:paraId="3F9F2CA4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11. Основания для приостановления использования парковок:</w:t>
      </w:r>
    </w:p>
    <w:p w14:paraId="5880630C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1) производство работ по ремонту автомобильной дороги в месте нахождения парковки;</w:t>
      </w:r>
    </w:p>
    <w:p w14:paraId="5064AA89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2) введение временных ограничений движения транспортных средств по автомобильной дороге в месте нахождения парковки, в установленном законодательством порядке.</w:t>
      </w:r>
    </w:p>
    <w:p w14:paraId="40EF282E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На период приостановления использования платных парковок размещение транспортных средств на парковочных местах платных парковок, в том числе без взимания платы, запрещается.</w:t>
      </w:r>
    </w:p>
    <w:p w14:paraId="31E54175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12. Основаниями для создания парковки являются реализация комплекса мероприятий, направленных на обеспечение эффективности организации дорожного движения, сформированных по результатам мониторинга 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дорожного движения.</w:t>
      </w:r>
    </w:p>
    <w:p w14:paraId="430CE9B0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13. Основанием для перевода парковки без взимания платы в платную парковку является выявленный по результатам оценки заполняемости, проведённой в соответствии с Методикой расчёта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Московской области и установлении её максимального размера, утверждённой Правительством Московской области, (далее – Методика) уровень заполняемости парковки свыше 85%.</w:t>
      </w:r>
    </w:p>
    <w:p w14:paraId="616DEA04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Основанием для перевода платной парковки в парковку без взимания платы является выявленный по результатам оценки заполняемости, проведённой в соответствии с Методикой уровень заполняемости парковки менее 30%.</w:t>
      </w:r>
    </w:p>
    <w:p w14:paraId="50B77691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14. Основания для прекращения использования парковок: </w:t>
      </w:r>
    </w:p>
    <w:p w14:paraId="294C6DB9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1) производство работ по капитальному ремонту автомобильной дороги в месте нахождения парковки;</w:t>
      </w:r>
    </w:p>
    <w:p w14:paraId="741A0BE6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2) реконструкция автомобильной дороги в месте нахождения парковки; </w:t>
      </w:r>
    </w:p>
    <w:p w14:paraId="26477184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3) изменение или прекращение действия комплексной схемы организации дорожного движения на автомобильной дороге в месте нахождения парковки;</w:t>
      </w:r>
    </w:p>
    <w:p w14:paraId="1DDA8B47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4) изменение или прекращение действия проекта организации дорожного движения на автомобильной дороге в месте нахождения парковки;</w:t>
      </w:r>
    </w:p>
    <w:p w14:paraId="641DF0B7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5)  прекращение движения транспортных средств по автомобильной дороге в месте нахождения парковки, в установленном законодательством порядке;</w:t>
      </w:r>
    </w:p>
    <w:p w14:paraId="6BA89915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6) перевод парковок без взимания платы в платную парковку; </w:t>
      </w:r>
    </w:p>
    <w:p w14:paraId="3E05BD74" w14:textId="77777777" w:rsidR="004B48D7" w:rsidRPr="00DC6EC3" w:rsidRDefault="004B48D7" w:rsidP="004972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7) перевод платной парковки в парковку без взимания платы.</w:t>
      </w:r>
    </w:p>
    <w:p w14:paraId="7D41EAAC" w14:textId="4B69B534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15. Администрация обеспечивает информирование населения о создании, использовании, приостановлении использования и (или) прек</w:t>
      </w:r>
      <w:r w:rsidR="00EB06C8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ращении использования парковок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посредством размещения на официальном сайте </w:t>
      </w:r>
      <w:r w:rsidR="0003008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муниципального округа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EB06C8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 доменным именем в информационно-телекоммуникационной сети Интернет</w:t>
      </w:r>
      <w:r w:rsidR="0089060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:</w:t>
      </w:r>
      <w:r w:rsidR="00EB06C8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="00890607" w:rsidRPr="00DC6EC3">
        <w:rPr>
          <w:rFonts w:ascii="Times New Roman" w:hAnsi="Times New Roman" w:cs="Times New Roman"/>
        </w:rPr>
        <w:t>RUZAREGION.RU.</w:t>
      </w:r>
      <w:r w:rsidR="00EB06C8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не позднее чем за 30 дней до создания и(или) начала использования, прекращения использования парковок, начала приостановления использования парковок следующей информации:</w:t>
      </w:r>
    </w:p>
    <w:p w14:paraId="64D4B906" w14:textId="77777777" w:rsidR="004B48D7" w:rsidRPr="00DC6EC3" w:rsidRDefault="004B48D7" w:rsidP="004972B8">
      <w:pPr>
        <w:numPr>
          <w:ilvl w:val="0"/>
          <w:numId w:val="4"/>
        </w:numPr>
        <w:spacing w:after="0" w:line="240" w:lineRule="auto"/>
        <w:ind w:hanging="36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обоснование необходимости создания, приостановления или прекращения использования парковки;</w:t>
      </w:r>
    </w:p>
    <w:p w14:paraId="4FCB14CA" w14:textId="77777777" w:rsidR="004B48D7" w:rsidRPr="00DC6EC3" w:rsidRDefault="004B48D7" w:rsidP="004972B8">
      <w:pPr>
        <w:numPr>
          <w:ilvl w:val="0"/>
          <w:numId w:val="4"/>
        </w:numPr>
        <w:spacing w:after="0" w:line="240" w:lineRule="auto"/>
        <w:ind w:hanging="36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дата начала использования, период приостановления или дата прекращения использования парковки; </w:t>
      </w:r>
    </w:p>
    <w:p w14:paraId="3CE95BA8" w14:textId="77777777" w:rsidR="004B48D7" w:rsidRPr="00DC6EC3" w:rsidRDefault="004B48D7" w:rsidP="004972B8">
      <w:pPr>
        <w:numPr>
          <w:ilvl w:val="0"/>
          <w:numId w:val="4"/>
        </w:numPr>
        <w:spacing w:after="0" w:line="240" w:lineRule="auto"/>
        <w:ind w:hanging="36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номер парковки;</w:t>
      </w:r>
    </w:p>
    <w:p w14:paraId="5F6E0070" w14:textId="77777777" w:rsidR="004B48D7" w:rsidRPr="00DC6EC3" w:rsidRDefault="004B48D7" w:rsidP="004972B8">
      <w:pPr>
        <w:numPr>
          <w:ilvl w:val="0"/>
          <w:numId w:val="4"/>
        </w:numPr>
        <w:spacing w:after="0" w:line="240" w:lineRule="auto"/>
        <w:ind w:hanging="36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C6EC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наименование парковочной зоны присвоенной платной парковке (жилая, административная или специальная) (при необходимости); </w:t>
      </w:r>
    </w:p>
    <w:p w14:paraId="1A13C2AC" w14:textId="77777777" w:rsidR="004B48D7" w:rsidRPr="00DC6EC3" w:rsidRDefault="004B48D7" w:rsidP="004972B8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36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размер и порядок оплаты за пользование парковочным местом платной парковки (при необходимости).</w:t>
      </w:r>
    </w:p>
    <w:p w14:paraId="03200F3D" w14:textId="77777777" w:rsidR="004B48D7" w:rsidRPr="00DC6EC3" w:rsidRDefault="004B48D7" w:rsidP="004972B8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36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правила пользования парковкой.</w:t>
      </w:r>
    </w:p>
    <w:p w14:paraId="7FF546F6" w14:textId="77777777" w:rsidR="004B48D7" w:rsidRPr="00DC6EC3" w:rsidRDefault="004B48D7" w:rsidP="0049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</w:p>
    <w:p w14:paraId="28A95037" w14:textId="47B42BBF" w:rsidR="004B48D7" w:rsidRPr="00DC6EC3" w:rsidRDefault="004B48D7" w:rsidP="004972B8">
      <w:pPr>
        <w:widowControl w:val="0"/>
        <w:tabs>
          <w:tab w:val="left" w:pos="4253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DC6EC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val="en-US"/>
          <w14:ligatures w14:val="none"/>
        </w:rPr>
        <w:lastRenderedPageBreak/>
        <w:t>III</w:t>
      </w:r>
      <w:r w:rsidRPr="00DC6EC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  <w:t>. Порядок обустройства и обеспечение функционирования парковок</w:t>
      </w:r>
    </w:p>
    <w:p w14:paraId="65FF098A" w14:textId="77777777" w:rsidR="00771AA3" w:rsidRPr="00DC6EC3" w:rsidRDefault="00771AA3" w:rsidP="004972B8">
      <w:pPr>
        <w:widowControl w:val="0"/>
        <w:tabs>
          <w:tab w:val="left" w:pos="4253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</w:p>
    <w:p w14:paraId="02772739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16. Обустройство парковок на автомобильных дорогах не должно создавать помех в дорожном движении, снижать его безопасность, противоречить требованиям Правил дорожного движения, утверждённых постановлением Совета Министров – Правительства Российской Федерации от 23.10.1993 № 1090 </w:t>
      </w:r>
      <w:hyperlink r:id="rId5" w:history="1">
        <w:r w:rsidRPr="00DC6EC3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14:ligatures w14:val="none"/>
          </w:rPr>
          <w:t>«О Правилах дорожного движени</w:t>
        </w:r>
      </w:hyperlink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я».</w:t>
      </w:r>
    </w:p>
    <w:p w14:paraId="302875FF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Обустройство парковок и организация их функционирования осуществляется в соответствии с требованиями, установленными федеральными законами и законами Московской области в сферах организации дорожного движения и благоустройства.  </w:t>
      </w:r>
    </w:p>
    <w:p w14:paraId="1B438BA3" w14:textId="4E6177FE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17. Обустройство и обеспечение функционирования парковок, установка (демонтаж) и содержание технических средств, необходимых для контроля оплаты парковочных мест платной парковки пользователями парковки, обеспечивается Администрацией,</w:t>
      </w:r>
      <w:r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том числе с привлечением подведомственных ей муниципальных учреждений </w:t>
      </w:r>
      <w:r w:rsidR="0003008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Рузского</w:t>
      </w:r>
      <w:r w:rsidR="00760971" w:rsidRPr="00DC6E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муниципального округа</w:t>
      </w: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950A816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18. Основными мероприятиями по обустройству парковок являются: </w:t>
      </w:r>
    </w:p>
    <w:p w14:paraId="764D0C7C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1) обустройство автомобильной дороги (при необходимости);</w:t>
      </w:r>
    </w:p>
    <w:p w14:paraId="04E4EF9B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2) нанесение дорожной разметки и установка дорожных знаков; </w:t>
      </w:r>
    </w:p>
    <w:p w14:paraId="5DC8B8D7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3) установка информационных знаков (табличек, щитов);</w:t>
      </w:r>
    </w:p>
    <w:p w14:paraId="7867FE66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4) установка специальных технических средств, имеющих функции фото- и киносъемки, видеозаписи, или средства фото- и киносъемки, видеозаписи (при необходимости).</w:t>
      </w:r>
    </w:p>
    <w:p w14:paraId="48977748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19. Информационные щиты размещаются в местах нахождения платной парковки.</w:t>
      </w:r>
    </w:p>
    <w:p w14:paraId="75C7D21B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Сведения на информационных щитах размещаются на русском языке и включают в себя:</w:t>
      </w:r>
    </w:p>
    <w:p w14:paraId="0DD4448E" w14:textId="6C04813D" w:rsidR="004B48D7" w:rsidRPr="00DC6EC3" w:rsidRDefault="00771AA3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номер парковки;</w:t>
      </w:r>
    </w:p>
    <w:p w14:paraId="2356C10C" w14:textId="18BAD2C8" w:rsidR="004B48D7" w:rsidRPr="00DC6EC3" w:rsidRDefault="00771AA3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QR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код со ссылкой на правила пользования платной парковкой;</w:t>
      </w:r>
    </w:p>
    <w:p w14:paraId="5238AB72" w14:textId="5817C263" w:rsidR="004B48D7" w:rsidRPr="00DC6EC3" w:rsidRDefault="00771AA3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информация о плате за пользование парковочным местом платной парковкой (размер и порядок оплаты); </w:t>
      </w:r>
    </w:p>
    <w:p w14:paraId="63161632" w14:textId="0745C546" w:rsidR="004B48D7" w:rsidRPr="00DC6EC3" w:rsidRDefault="00771AA3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адрес и номер бесплатного телефона, по которому осуществляется приём претензий пользователей парковкой;</w:t>
      </w:r>
    </w:p>
    <w:p w14:paraId="615E5793" w14:textId="167ED842" w:rsidR="004B48D7" w:rsidRPr="00DC6EC3" w:rsidRDefault="00771AA3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r w:rsidR="004B48D7"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адрес и номер телефона ближайших подразделений Государственной инспекции безопасности дорожного движения.</w:t>
      </w:r>
    </w:p>
    <w:p w14:paraId="7B529351" w14:textId="77777777" w:rsidR="004B48D7" w:rsidRPr="00DC6EC3" w:rsidRDefault="004B48D7" w:rsidP="004972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DC6EC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20. Установка ограждений и иных конструкций, препятствующих использованию парковок, не допускается. </w:t>
      </w:r>
    </w:p>
    <w:p w14:paraId="3B60C202" w14:textId="61518269" w:rsidR="00E43834" w:rsidRPr="00DC6EC3" w:rsidRDefault="00E43834" w:rsidP="004B48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43834" w:rsidRPr="00DC6EC3" w:rsidSect="000B7F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C1C48"/>
    <w:multiLevelType w:val="hybridMultilevel"/>
    <w:tmpl w:val="23B8A4C4"/>
    <w:lvl w:ilvl="0" w:tplc="09405BB4">
      <w:start w:val="1"/>
      <w:numFmt w:val="upperRoman"/>
      <w:suff w:val="nothing"/>
      <w:lvlText w:val="%1."/>
      <w:lvlJc w:val="left"/>
      <w:pPr>
        <w:ind w:left="284" w:firstLine="0"/>
      </w:pPr>
      <w:rPr>
        <w:rFonts w:hint="default"/>
        <w:b w:val="0"/>
      </w:rPr>
    </w:lvl>
    <w:lvl w:ilvl="1" w:tplc="3E640974">
      <w:start w:val="1"/>
      <w:numFmt w:val="decimal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42940"/>
    <w:multiLevelType w:val="hybridMultilevel"/>
    <w:tmpl w:val="85DA67AE"/>
    <w:lvl w:ilvl="0" w:tplc="DF74FE4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 w15:restartNumberingAfterBreak="0">
    <w:nsid w:val="38E02421"/>
    <w:multiLevelType w:val="hybridMultilevel"/>
    <w:tmpl w:val="1166C1F8"/>
    <w:lvl w:ilvl="0" w:tplc="CF58FBB6">
      <w:start w:val="1"/>
      <w:numFmt w:val="decimal"/>
      <w:lvlText w:val="%1."/>
      <w:lvlJc w:val="left"/>
      <w:pPr>
        <w:ind w:left="1189" w:hanging="4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BC245C"/>
    <w:multiLevelType w:val="hybridMultilevel"/>
    <w:tmpl w:val="4CC0CB36"/>
    <w:lvl w:ilvl="0" w:tplc="0876F8EC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11C"/>
    <w:rsid w:val="00030081"/>
    <w:rsid w:val="00086E60"/>
    <w:rsid w:val="000B7FDC"/>
    <w:rsid w:val="000B7FE8"/>
    <w:rsid w:val="00110821"/>
    <w:rsid w:val="00113AB6"/>
    <w:rsid w:val="00163437"/>
    <w:rsid w:val="00164100"/>
    <w:rsid w:val="00194C86"/>
    <w:rsid w:val="001D1D7D"/>
    <w:rsid w:val="001F53DC"/>
    <w:rsid w:val="00224C75"/>
    <w:rsid w:val="00300BE1"/>
    <w:rsid w:val="0031360A"/>
    <w:rsid w:val="003812B1"/>
    <w:rsid w:val="003D25D1"/>
    <w:rsid w:val="003D7A98"/>
    <w:rsid w:val="004202D2"/>
    <w:rsid w:val="00430710"/>
    <w:rsid w:val="0044411C"/>
    <w:rsid w:val="004446F9"/>
    <w:rsid w:val="004571A1"/>
    <w:rsid w:val="004972B8"/>
    <w:rsid w:val="004B48D7"/>
    <w:rsid w:val="00552564"/>
    <w:rsid w:val="0057749A"/>
    <w:rsid w:val="006A7719"/>
    <w:rsid w:val="006F251D"/>
    <w:rsid w:val="00760971"/>
    <w:rsid w:val="00771AA3"/>
    <w:rsid w:val="0077693E"/>
    <w:rsid w:val="007B6120"/>
    <w:rsid w:val="007E3B24"/>
    <w:rsid w:val="008152D0"/>
    <w:rsid w:val="00884867"/>
    <w:rsid w:val="00890607"/>
    <w:rsid w:val="00915A38"/>
    <w:rsid w:val="00932B81"/>
    <w:rsid w:val="00B134D0"/>
    <w:rsid w:val="00B16A5C"/>
    <w:rsid w:val="00B44A03"/>
    <w:rsid w:val="00B70265"/>
    <w:rsid w:val="00B71092"/>
    <w:rsid w:val="00C57506"/>
    <w:rsid w:val="00C85776"/>
    <w:rsid w:val="00DC6EC3"/>
    <w:rsid w:val="00E14DF5"/>
    <w:rsid w:val="00E2194A"/>
    <w:rsid w:val="00E31DBD"/>
    <w:rsid w:val="00E43834"/>
    <w:rsid w:val="00E839DB"/>
    <w:rsid w:val="00EB06C8"/>
    <w:rsid w:val="00EE049C"/>
    <w:rsid w:val="00F14C63"/>
    <w:rsid w:val="00FA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8B3E"/>
  <w15:chartTrackingRefBased/>
  <w15:docId w15:val="{2DECDEFA-BB94-4B9B-B120-2FBCB2E2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41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1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1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1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1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1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1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1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1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1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41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41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41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41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41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41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41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41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41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4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1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4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41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41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41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41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41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41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41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15A38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EB06C8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C6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C6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270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Золотаренко</dc:creator>
  <cp:keywords/>
  <dc:description/>
  <cp:lastModifiedBy>777</cp:lastModifiedBy>
  <cp:revision>12</cp:revision>
  <cp:lastPrinted>2025-06-03T10:14:00Z</cp:lastPrinted>
  <dcterms:created xsi:type="dcterms:W3CDTF">2025-04-09T08:40:00Z</dcterms:created>
  <dcterms:modified xsi:type="dcterms:W3CDTF">2025-10-23T09:35:00Z</dcterms:modified>
</cp:coreProperties>
</file>