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F8DC9" w14:textId="77777777" w:rsidR="00771596" w:rsidRPr="00360671" w:rsidRDefault="00771596" w:rsidP="00771596">
      <w:pPr>
        <w:tabs>
          <w:tab w:val="left" w:pos="4076"/>
        </w:tabs>
        <w:jc w:val="center"/>
        <w:rPr>
          <w:rFonts w:eastAsia="Calibri"/>
          <w:b/>
          <w:bCs/>
          <w:spacing w:val="40"/>
          <w:sz w:val="40"/>
          <w:szCs w:val="40"/>
        </w:rPr>
      </w:pPr>
      <w:r w:rsidRPr="00360671">
        <w:rPr>
          <w:rFonts w:eastAsia="Calibri"/>
          <w:b/>
          <w:bCs/>
          <w:noProof/>
          <w:spacing w:val="40"/>
          <w:sz w:val="40"/>
          <w:szCs w:val="40"/>
        </w:rPr>
        <w:drawing>
          <wp:inline distT="0" distB="0" distL="0" distR="0" wp14:anchorId="4940D194" wp14:editId="56B50730">
            <wp:extent cx="590550" cy="742950"/>
            <wp:effectExtent l="0" t="0" r="0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F3528" w14:textId="77777777" w:rsidR="00771596" w:rsidRPr="00360671" w:rsidRDefault="00771596" w:rsidP="00771596">
      <w:pPr>
        <w:tabs>
          <w:tab w:val="left" w:pos="4076"/>
        </w:tabs>
        <w:rPr>
          <w:rFonts w:eastAsia="Calibri"/>
          <w:b/>
          <w:bCs/>
          <w:spacing w:val="40"/>
          <w:sz w:val="40"/>
          <w:szCs w:val="40"/>
        </w:rPr>
      </w:pPr>
    </w:p>
    <w:p w14:paraId="098710E8" w14:textId="77777777" w:rsidR="00771596" w:rsidRPr="00555504" w:rsidRDefault="00771596" w:rsidP="00771596">
      <w:pPr>
        <w:tabs>
          <w:tab w:val="left" w:pos="4076"/>
        </w:tabs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АДМИНИСТРАЦИЯ</w:t>
      </w:r>
      <w:r w:rsidRPr="00555504">
        <w:rPr>
          <w:rFonts w:eastAsia="Calibri"/>
          <w:b/>
          <w:bCs/>
          <w:sz w:val="28"/>
          <w:szCs w:val="28"/>
        </w:rPr>
        <w:t xml:space="preserve"> РУЗСКОГО </w:t>
      </w:r>
      <w:r>
        <w:rPr>
          <w:rFonts w:eastAsia="Calibri"/>
          <w:b/>
          <w:bCs/>
          <w:sz w:val="28"/>
          <w:szCs w:val="28"/>
        </w:rPr>
        <w:t>МУНИЦИПАЛЬНОГО</w:t>
      </w:r>
      <w:r w:rsidRPr="00555504">
        <w:rPr>
          <w:rFonts w:eastAsia="Calibri"/>
          <w:b/>
          <w:bCs/>
          <w:sz w:val="28"/>
          <w:szCs w:val="28"/>
        </w:rPr>
        <w:t xml:space="preserve"> ОКРУГА</w:t>
      </w:r>
    </w:p>
    <w:p w14:paraId="1DA051CD" w14:textId="77777777" w:rsidR="00771596" w:rsidRPr="00555504" w:rsidRDefault="00771596" w:rsidP="00771596">
      <w:pPr>
        <w:keepNext/>
        <w:tabs>
          <w:tab w:val="left" w:pos="4076"/>
        </w:tabs>
        <w:jc w:val="center"/>
        <w:outlineLvl w:val="0"/>
        <w:rPr>
          <w:rFonts w:eastAsia="Calibri"/>
          <w:b/>
          <w:bCs/>
          <w:sz w:val="28"/>
          <w:szCs w:val="28"/>
        </w:rPr>
      </w:pPr>
      <w:r w:rsidRPr="00555504">
        <w:rPr>
          <w:rFonts w:eastAsia="Calibri"/>
          <w:b/>
          <w:bCs/>
          <w:sz w:val="28"/>
          <w:szCs w:val="28"/>
        </w:rPr>
        <w:t>МОСКОВСКОЙ ОБЛАСТИ</w:t>
      </w:r>
    </w:p>
    <w:p w14:paraId="2A6EDDD2" w14:textId="77777777" w:rsidR="00771596" w:rsidRPr="00555504" w:rsidRDefault="00771596" w:rsidP="00771596">
      <w:pPr>
        <w:rPr>
          <w:rFonts w:eastAsia="Calibri"/>
        </w:rPr>
      </w:pPr>
    </w:p>
    <w:p w14:paraId="7A408B8A" w14:textId="77777777" w:rsidR="00771596" w:rsidRPr="00360671" w:rsidRDefault="00771596" w:rsidP="00771596">
      <w:pPr>
        <w:jc w:val="center"/>
        <w:rPr>
          <w:rFonts w:eastAsia="Calibri"/>
          <w:b/>
          <w:sz w:val="40"/>
          <w:szCs w:val="40"/>
        </w:rPr>
      </w:pPr>
      <w:r w:rsidRPr="00555504">
        <w:rPr>
          <w:rFonts w:eastAsia="Calibri"/>
          <w:b/>
          <w:sz w:val="40"/>
          <w:szCs w:val="40"/>
        </w:rPr>
        <w:t>ПОСТАНОВЛЕНИЕ</w:t>
      </w:r>
      <w:r w:rsidRPr="00360671">
        <w:rPr>
          <w:rFonts w:eastAsia="Calibri"/>
          <w:b/>
          <w:sz w:val="40"/>
          <w:szCs w:val="40"/>
        </w:rPr>
        <w:t xml:space="preserve"> </w:t>
      </w:r>
    </w:p>
    <w:p w14:paraId="19362D90" w14:textId="77777777" w:rsidR="00771596" w:rsidRPr="00360671" w:rsidRDefault="00771596" w:rsidP="00771596">
      <w:pPr>
        <w:jc w:val="center"/>
        <w:rPr>
          <w:rFonts w:eastAsia="Calibri"/>
          <w:b/>
          <w:sz w:val="40"/>
          <w:szCs w:val="40"/>
        </w:rPr>
      </w:pPr>
    </w:p>
    <w:p w14:paraId="4E7EADAD" w14:textId="77777777" w:rsidR="00771596" w:rsidRPr="00803055" w:rsidRDefault="00771596" w:rsidP="00771596">
      <w:pPr>
        <w:jc w:val="center"/>
        <w:rPr>
          <w:rFonts w:eastAsia="Calibri"/>
          <w:u w:val="single"/>
        </w:rPr>
      </w:pPr>
      <w:r w:rsidRPr="00EF36B6">
        <w:rPr>
          <w:rFonts w:eastAsia="Calibri"/>
        </w:rPr>
        <w:t>от</w:t>
      </w:r>
      <w:r w:rsidRPr="00803055">
        <w:rPr>
          <w:rFonts w:eastAsia="Calibri"/>
          <w:u w:val="single"/>
        </w:rPr>
        <w:t xml:space="preserve"> </w:t>
      </w:r>
      <w:r>
        <w:rPr>
          <w:rFonts w:eastAsia="Calibri"/>
          <w:u w:val="single"/>
        </w:rPr>
        <w:t>_____________</w:t>
      </w:r>
      <w:r w:rsidRPr="00803055">
        <w:rPr>
          <w:rFonts w:eastAsia="Calibri"/>
          <w:u w:val="single"/>
        </w:rPr>
        <w:t xml:space="preserve"> </w:t>
      </w:r>
      <w:r w:rsidRPr="00EF36B6">
        <w:rPr>
          <w:rFonts w:eastAsia="Calibri"/>
        </w:rPr>
        <w:t>№</w:t>
      </w:r>
      <w:r w:rsidRPr="00803055">
        <w:rPr>
          <w:rFonts w:eastAsia="Calibri"/>
          <w:u w:val="single"/>
        </w:rPr>
        <w:t xml:space="preserve"> </w:t>
      </w:r>
      <w:r>
        <w:rPr>
          <w:rFonts w:eastAsia="Calibri"/>
          <w:u w:val="single"/>
        </w:rPr>
        <w:t>_________</w:t>
      </w:r>
    </w:p>
    <w:p w14:paraId="6CD9A0CF" w14:textId="77777777" w:rsidR="00771596" w:rsidRPr="00BC2BE8" w:rsidRDefault="00771596" w:rsidP="00771596">
      <w:pPr>
        <w:jc w:val="center"/>
        <w:rPr>
          <w:rFonts w:eastAsia="Calibri"/>
        </w:rPr>
      </w:pPr>
    </w:p>
    <w:p w14:paraId="73FB12AB" w14:textId="77777777" w:rsidR="00771596" w:rsidRDefault="00771596" w:rsidP="00771596">
      <w:pPr>
        <w:jc w:val="center"/>
        <w:rPr>
          <w:rFonts w:eastAsia="Calibri"/>
        </w:rPr>
      </w:pPr>
    </w:p>
    <w:p w14:paraId="02081280" w14:textId="77777777" w:rsidR="00771596" w:rsidRPr="008A4177" w:rsidRDefault="00771596" w:rsidP="0077159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8A4177">
        <w:rPr>
          <w:rFonts w:eastAsia="Calibri"/>
          <w:b/>
          <w:bCs/>
          <w:sz w:val="28"/>
          <w:szCs w:val="28"/>
        </w:rPr>
        <w:t xml:space="preserve">Об утверждении Устава муниципального автономного учреждения </w:t>
      </w:r>
      <w:r w:rsidRPr="008A4177">
        <w:rPr>
          <w:rFonts w:eastAsia="Calibri"/>
          <w:b/>
          <w:sz w:val="28"/>
          <w:szCs w:val="28"/>
        </w:rPr>
        <w:t xml:space="preserve">«Издательский дом «Подмосковье - запад»», утвержденного постановлением Главы Рузского городского округа от 27.11.2017 № 2852 </w:t>
      </w:r>
    </w:p>
    <w:p w14:paraId="0ABA6D07" w14:textId="77777777" w:rsidR="00771596" w:rsidRPr="008A4177" w:rsidRDefault="00771596" w:rsidP="0077159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8A4177">
        <w:rPr>
          <w:rFonts w:eastAsia="Calibri"/>
          <w:b/>
          <w:sz w:val="28"/>
          <w:szCs w:val="28"/>
        </w:rPr>
        <w:t>«О переименовании муниципального автономного учреждения «Руза 24» в муниципальное автономное учреждение «Издательский дом «Подмосковье –запад»»</w:t>
      </w:r>
      <w:r>
        <w:rPr>
          <w:rFonts w:eastAsia="Calibri"/>
          <w:b/>
          <w:sz w:val="28"/>
          <w:szCs w:val="28"/>
        </w:rPr>
        <w:t xml:space="preserve">, </w:t>
      </w:r>
      <w:r w:rsidRPr="008A4177">
        <w:rPr>
          <w:rFonts w:eastAsia="Calibri"/>
          <w:b/>
          <w:sz w:val="28"/>
          <w:szCs w:val="28"/>
        </w:rPr>
        <w:t>в новой редакции</w:t>
      </w:r>
    </w:p>
    <w:p w14:paraId="2CF565AF" w14:textId="77777777" w:rsidR="00771596" w:rsidRPr="008A4177" w:rsidRDefault="00771596" w:rsidP="00771596">
      <w:pPr>
        <w:autoSpaceDE w:val="0"/>
        <w:autoSpaceDN w:val="0"/>
        <w:adjustRightInd w:val="0"/>
        <w:jc w:val="center"/>
        <w:rPr>
          <w:rFonts w:eastAsia="Calibri"/>
          <w:b/>
          <w:sz w:val="20"/>
          <w:szCs w:val="20"/>
        </w:rPr>
      </w:pPr>
    </w:p>
    <w:p w14:paraId="5D4AC7A0" w14:textId="77777777" w:rsidR="00771596" w:rsidRPr="00DB3531" w:rsidRDefault="00771596" w:rsidP="00771596">
      <w:pPr>
        <w:ind w:firstLine="567"/>
        <w:jc w:val="both"/>
        <w:rPr>
          <w:rFonts w:eastAsia="Calibri"/>
          <w:sz w:val="28"/>
          <w:szCs w:val="28"/>
        </w:rPr>
      </w:pPr>
      <w:r w:rsidRPr="008A4177">
        <w:rPr>
          <w:rFonts w:eastAsia="Calibri"/>
          <w:sz w:val="26"/>
          <w:szCs w:val="26"/>
        </w:rPr>
        <w:tab/>
      </w:r>
      <w:r w:rsidRPr="00DB3531">
        <w:rPr>
          <w:rFonts w:eastAsia="Calibri"/>
          <w:sz w:val="28"/>
          <w:szCs w:val="28"/>
        </w:rPr>
        <w:t xml:space="preserve">В соответствии с Гражданским кодексом РФ, Федеральным законом от 03.11.2006 N 174-ФЗ «Об автономных учреждениях», Федеральным законом от 12.01.1996 №7-ФЗ «О некоммерческих организациях», Федеральным законом от 06.10.2003 № 131-ФЗ «Об общих принципах организации местного самоуправления в Российской Федерации», </w:t>
      </w:r>
      <w:r w:rsidRPr="00DB3531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DB3531">
        <w:rPr>
          <w:rFonts w:cs="Arial"/>
          <w:sz w:val="28"/>
          <w:szCs w:val="28"/>
        </w:rPr>
        <w:t xml:space="preserve">, </w:t>
      </w:r>
      <w:r w:rsidRPr="00DB3531">
        <w:rPr>
          <w:rFonts w:eastAsia="Calibri"/>
          <w:sz w:val="28"/>
          <w:szCs w:val="28"/>
        </w:rPr>
        <w:t>руководствуясь Уставом Рузского муниципального округа, Администрация Рузского муниципального округа постановляет:</w:t>
      </w:r>
    </w:p>
    <w:p w14:paraId="18D926A6" w14:textId="77777777" w:rsidR="00771596" w:rsidRPr="00DB3531" w:rsidRDefault="00771596" w:rsidP="00771596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B3531">
        <w:rPr>
          <w:rFonts w:ascii="Times New Roman" w:eastAsia="Calibri" w:hAnsi="Times New Roman" w:cs="Times New Roman"/>
          <w:sz w:val="28"/>
          <w:szCs w:val="28"/>
        </w:rPr>
        <w:t>Утвердить Устав Муниципального автономного учреждения «Издательский дом «Подмосковье - запад», утвержденный постановлением Главы Рузского городского округа от 27.11.2017 № 2852 «О переименовании муниципального автономного учреждения «Руза 24» в муниципальное автономное учреждение «Издательский дом «Подмосковье –запад»», в новой редакции (прилагается).</w:t>
      </w:r>
    </w:p>
    <w:p w14:paraId="5DAC5E1C" w14:textId="77777777" w:rsidR="00771596" w:rsidRPr="00DB3531" w:rsidRDefault="00771596" w:rsidP="007715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531">
        <w:rPr>
          <w:rFonts w:ascii="Times New Roman" w:eastAsia="Calibri" w:hAnsi="Times New Roman" w:cs="Times New Roman"/>
          <w:sz w:val="28"/>
          <w:szCs w:val="28"/>
        </w:rPr>
        <w:t>Директору муниципального автономного учреждения «Издательский дом «Подмосковье – запад» Сорокину Андрею Валентиновичу организовать подготовку и предоставление всех необходимых документов в регистрационный орган для осуществления государственной регистрации изменений в учредительных документах и изменений в сведениях, содержащихся в едином государственном реестре юридических лиц.</w:t>
      </w:r>
    </w:p>
    <w:p w14:paraId="38A32DAA" w14:textId="77777777" w:rsidR="00771596" w:rsidRPr="00DB3531" w:rsidRDefault="00771596" w:rsidP="007715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531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подписания. </w:t>
      </w:r>
    </w:p>
    <w:p w14:paraId="671BB643" w14:textId="77777777" w:rsidR="00771596" w:rsidRPr="00DB3531" w:rsidRDefault="00771596" w:rsidP="007715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531">
        <w:rPr>
          <w:rFonts w:ascii="Times New Roman" w:eastAsia="Calibri" w:hAnsi="Times New Roman" w:cs="Times New Roman"/>
          <w:sz w:val="28"/>
          <w:szCs w:val="28"/>
        </w:rPr>
        <w:t>Разместить настоящее постановление в сетевом издании - официальном сайте Рузского муниципального округа Московской области в информационно-телекоммуникационной сети Интернет: RUZAREGION.RU.</w:t>
      </w:r>
    </w:p>
    <w:p w14:paraId="2D2C0A93" w14:textId="77777777" w:rsidR="00771596" w:rsidRDefault="00771596" w:rsidP="007715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531">
        <w:rPr>
          <w:rFonts w:ascii="Times New Roman" w:eastAsia="Calibri" w:hAnsi="Times New Roman" w:cs="Times New Roman"/>
          <w:sz w:val="28"/>
          <w:szCs w:val="28"/>
        </w:rPr>
        <w:lastRenderedPageBreak/>
        <w:t>Контроль за исполнением настоящего постановления возложить на первого заместителя Главы Рузского муниципального округа В.Ю. Пархоменко.</w:t>
      </w:r>
    </w:p>
    <w:p w14:paraId="0D9E61E7" w14:textId="77777777" w:rsidR="00771596" w:rsidRPr="00DB3531" w:rsidRDefault="00771596" w:rsidP="00771596">
      <w:pPr>
        <w:jc w:val="both"/>
        <w:rPr>
          <w:rFonts w:eastAsia="Calibri"/>
          <w:sz w:val="28"/>
          <w:szCs w:val="28"/>
        </w:rPr>
      </w:pPr>
    </w:p>
    <w:p w14:paraId="101E8CC0" w14:textId="77777777" w:rsidR="00771596" w:rsidRPr="00DB3531" w:rsidRDefault="00771596" w:rsidP="00771596">
      <w:pPr>
        <w:jc w:val="both"/>
        <w:rPr>
          <w:rFonts w:eastAsia="Calibri"/>
          <w:sz w:val="28"/>
          <w:szCs w:val="28"/>
        </w:rPr>
      </w:pPr>
    </w:p>
    <w:p w14:paraId="7F0A4D34" w14:textId="77777777" w:rsidR="00771596" w:rsidRPr="00DB3531" w:rsidRDefault="00771596" w:rsidP="00771596">
      <w:pPr>
        <w:jc w:val="both"/>
        <w:rPr>
          <w:rFonts w:eastAsia="Calibri"/>
          <w:sz w:val="28"/>
          <w:szCs w:val="28"/>
        </w:rPr>
      </w:pPr>
      <w:r w:rsidRPr="00DB3531">
        <w:rPr>
          <w:rFonts w:eastAsia="Calibri"/>
          <w:sz w:val="28"/>
          <w:szCs w:val="28"/>
        </w:rPr>
        <w:t xml:space="preserve">Глава муниципального округа                                                                    А.А. </w:t>
      </w:r>
      <w:proofErr w:type="spellStart"/>
      <w:r w:rsidRPr="00DB3531">
        <w:rPr>
          <w:rFonts w:eastAsia="Calibri"/>
          <w:sz w:val="28"/>
          <w:szCs w:val="28"/>
        </w:rPr>
        <w:t>Горбылёв</w:t>
      </w:r>
      <w:proofErr w:type="spellEnd"/>
    </w:p>
    <w:p w14:paraId="42085ACC" w14:textId="77777777" w:rsidR="008F14C5" w:rsidRDefault="008F14C5"/>
    <w:sectPr w:rsidR="008F14C5" w:rsidSect="00771596">
      <w:footerReference w:type="default" r:id="rId8"/>
      <w:pgSz w:w="11906" w:h="16838"/>
      <w:pgMar w:top="709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9B43E" w14:textId="77777777" w:rsidR="00845C31" w:rsidRDefault="00845C31" w:rsidP="00771596">
      <w:r>
        <w:separator/>
      </w:r>
    </w:p>
  </w:endnote>
  <w:endnote w:type="continuationSeparator" w:id="0">
    <w:p w14:paraId="5E3ABA95" w14:textId="77777777" w:rsidR="00845C31" w:rsidRDefault="00845C31" w:rsidP="0077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0818759"/>
      <w:docPartObj>
        <w:docPartGallery w:val="Page Numbers (Bottom of Page)"/>
        <w:docPartUnique/>
      </w:docPartObj>
    </w:sdtPr>
    <w:sdtContent>
      <w:p w14:paraId="4A0FD6B3" w14:textId="5F052761" w:rsidR="00771596" w:rsidRDefault="0077159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2D8B07" w14:textId="77777777" w:rsidR="00771596" w:rsidRDefault="0077159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25C2E" w14:textId="77777777" w:rsidR="00845C31" w:rsidRDefault="00845C31" w:rsidP="00771596">
      <w:r>
        <w:separator/>
      </w:r>
    </w:p>
  </w:footnote>
  <w:footnote w:type="continuationSeparator" w:id="0">
    <w:p w14:paraId="0EE57622" w14:textId="77777777" w:rsidR="00845C31" w:rsidRDefault="00845C31" w:rsidP="00771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C3334"/>
    <w:multiLevelType w:val="hybridMultilevel"/>
    <w:tmpl w:val="3F5AF27C"/>
    <w:lvl w:ilvl="0" w:tplc="3B3824B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4C5"/>
    <w:rsid w:val="00771596"/>
    <w:rsid w:val="00845C31"/>
    <w:rsid w:val="008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944D0-EC9E-4E35-B871-8DDF9474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596"/>
    <w:pPr>
      <w:suppressAutoHyphens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7715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71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715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15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 Центральный ПК</dc:creator>
  <cp:keywords/>
  <dc:description/>
  <cp:lastModifiedBy>МАУ Центральный ПК</cp:lastModifiedBy>
  <cp:revision>2</cp:revision>
  <dcterms:created xsi:type="dcterms:W3CDTF">2026-02-10T06:43:00Z</dcterms:created>
  <dcterms:modified xsi:type="dcterms:W3CDTF">2026-02-10T06:45:00Z</dcterms:modified>
</cp:coreProperties>
</file>