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E33" w:rsidRPr="00516E33" w:rsidRDefault="00516E33" w:rsidP="00516E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 xml:space="preserve">СОВЕТ ДЕПУТАТОВ </w:t>
      </w:r>
    </w:p>
    <w:p w:rsidR="00516E33" w:rsidRPr="00516E33" w:rsidRDefault="00516E33" w:rsidP="00516E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РУЗСКОГО МУНИЦИПАЛЬНОГО ОКРУГА</w:t>
      </w:r>
    </w:p>
    <w:p w:rsidR="00516E33" w:rsidRPr="00516E33" w:rsidRDefault="00516E33" w:rsidP="00516E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16E33">
        <w:rPr>
          <w:rFonts w:ascii="Times New Roman" w:hAnsi="Times New Roman" w:cs="Times New Roman"/>
          <w:b/>
        </w:rPr>
        <w:t>МОСКОВСКОЙ ОБЛАСТИ</w:t>
      </w:r>
    </w:p>
    <w:p w:rsidR="00516E33" w:rsidRPr="00516E33" w:rsidRDefault="00516E33" w:rsidP="00516E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16E33" w:rsidRDefault="00516E33" w:rsidP="00516E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6E3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16E33" w:rsidRPr="00516E33" w:rsidRDefault="0016164C" w:rsidP="001616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(ПРОЕКТ)</w:t>
      </w:r>
    </w:p>
    <w:p w:rsidR="00516E33" w:rsidRPr="00516E33" w:rsidRDefault="00516E33" w:rsidP="00516E33">
      <w:pPr>
        <w:pStyle w:val="a8"/>
        <w:rPr>
          <w:szCs w:val="28"/>
        </w:rPr>
      </w:pPr>
    </w:p>
    <w:p w:rsidR="001A1AFF" w:rsidRPr="0016164C" w:rsidRDefault="00516E33" w:rsidP="001A1A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64C">
        <w:rPr>
          <w:rFonts w:ascii="Times New Roman" w:hAnsi="Times New Roman" w:cs="Times New Roman"/>
          <w:sz w:val="24"/>
          <w:szCs w:val="24"/>
        </w:rPr>
        <w:t xml:space="preserve">О принятии Положения о порядке назначения на должность и освобождения </w:t>
      </w:r>
    </w:p>
    <w:p w:rsidR="00516E33" w:rsidRPr="0016164C" w:rsidRDefault="00516E33" w:rsidP="001A1AF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6164C">
        <w:rPr>
          <w:rFonts w:ascii="Times New Roman" w:hAnsi="Times New Roman" w:cs="Times New Roman"/>
          <w:sz w:val="24"/>
          <w:szCs w:val="24"/>
        </w:rPr>
        <w:t>от занимаемой должности руководителей муниципальных учреждений и организаций Рузского муниципального округа Московской области</w:t>
      </w:r>
    </w:p>
    <w:p w:rsidR="00516E33" w:rsidRPr="0016164C" w:rsidRDefault="00516E33" w:rsidP="00516E33">
      <w:pPr>
        <w:pStyle w:val="a6"/>
        <w:spacing w:after="0"/>
        <w:ind w:firstLine="720"/>
        <w:jc w:val="both"/>
      </w:pPr>
    </w:p>
    <w:p w:rsidR="00516E33" w:rsidRPr="0016164C" w:rsidRDefault="00516E33" w:rsidP="00516E33">
      <w:pPr>
        <w:pStyle w:val="a6"/>
        <w:spacing w:after="0"/>
        <w:ind w:firstLine="720"/>
        <w:jc w:val="both"/>
      </w:pPr>
      <w:r w:rsidRPr="0016164C">
        <w:t>Рассмотрев документы, предоставленные Главой Рузского муниципального округа Московской области, в соответствии с Федеральным закон</w:t>
      </w:r>
      <w:r w:rsidR="0016164C" w:rsidRPr="0016164C">
        <w:t>ом</w:t>
      </w:r>
      <w:r w:rsidRPr="0016164C">
        <w:t xml:space="preserve"> от 02.03.2007 №</w:t>
      </w:r>
      <w:r w:rsidR="0016164C" w:rsidRPr="0016164C">
        <w:t xml:space="preserve">25-ФЗ                              </w:t>
      </w:r>
      <w:proofErr w:type="gramStart"/>
      <w:r w:rsidR="0016164C" w:rsidRPr="0016164C">
        <w:t xml:space="preserve">   </w:t>
      </w:r>
      <w:r w:rsidRPr="0016164C">
        <w:t>«</w:t>
      </w:r>
      <w:proofErr w:type="gramEnd"/>
      <w:r w:rsidRPr="0016164C">
        <w:t xml:space="preserve">О муниципальной службе Российской Федерации», </w:t>
      </w:r>
      <w:r w:rsidR="0016164C" w:rsidRPr="0016164C">
        <w:t xml:space="preserve">Федеральным законом </w:t>
      </w:r>
      <w:r w:rsidRPr="0016164C">
        <w:t>от 06.10.2003 №131-ФЗ «Об общих принципах организации местного самоуправления в Российской Федерации»,</w:t>
      </w:r>
      <w:r w:rsidRPr="0016164C">
        <w:rPr>
          <w:bCs/>
        </w:rPr>
        <w:t xml:space="preserve"> </w:t>
      </w:r>
      <w:r w:rsidRPr="0016164C">
        <w:t>руководствуясь Уставом Рузского муниципального округа Московской области,</w:t>
      </w:r>
    </w:p>
    <w:p w:rsidR="00516E33" w:rsidRPr="0016164C" w:rsidRDefault="00516E33" w:rsidP="00516E33">
      <w:pPr>
        <w:pStyle w:val="a6"/>
        <w:spacing w:after="0"/>
        <w:ind w:firstLine="720"/>
        <w:jc w:val="both"/>
      </w:pPr>
    </w:p>
    <w:p w:rsidR="00516E33" w:rsidRPr="0016164C" w:rsidRDefault="00516E33" w:rsidP="00516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64C">
        <w:rPr>
          <w:rFonts w:ascii="Times New Roman" w:hAnsi="Times New Roman" w:cs="Times New Roman"/>
          <w:b/>
          <w:sz w:val="24"/>
          <w:szCs w:val="24"/>
        </w:rPr>
        <w:t>Совет депутатов Рузского муниципального округа Московской области РЕШИЛ:</w:t>
      </w:r>
    </w:p>
    <w:p w:rsidR="00516E33" w:rsidRPr="0016164C" w:rsidRDefault="00516E33" w:rsidP="00516E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E33" w:rsidRPr="0016164C" w:rsidRDefault="00516E33" w:rsidP="00516E3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6164C">
        <w:rPr>
          <w:rFonts w:ascii="Times New Roman" w:hAnsi="Times New Roman" w:cs="Times New Roman"/>
          <w:b w:val="0"/>
          <w:sz w:val="24"/>
          <w:szCs w:val="24"/>
        </w:rPr>
        <w:t xml:space="preserve">1. Принять </w:t>
      </w:r>
      <w:r w:rsidRPr="0016164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Положение </w:t>
      </w:r>
      <w:r w:rsidRPr="0016164C">
        <w:rPr>
          <w:rFonts w:ascii="Times New Roman" w:hAnsi="Times New Roman" w:cs="Times New Roman"/>
          <w:b w:val="0"/>
          <w:sz w:val="24"/>
          <w:szCs w:val="24"/>
        </w:rPr>
        <w:t xml:space="preserve">о порядке назначения на должность и освобождения от занимаемой должности руководителей муниципальных учреждений и организаций Рузского муниципального округа Московской области (прилагается). </w:t>
      </w:r>
      <w:r w:rsidRPr="0016164C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1616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16E33" w:rsidRPr="0016164C" w:rsidRDefault="00516E33" w:rsidP="00516E3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16164C">
        <w:rPr>
          <w:rFonts w:ascii="Times New Roman" w:hAnsi="Times New Roman" w:cs="Times New Roman"/>
          <w:b w:val="0"/>
          <w:sz w:val="24"/>
          <w:szCs w:val="24"/>
        </w:rPr>
        <w:t xml:space="preserve">2. Признать утратившим силу решение Совета депутатов Рузского городского округа </w:t>
      </w:r>
      <w:r w:rsidR="001A1AFF" w:rsidRPr="0016164C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 w:rsidRPr="0016164C">
        <w:rPr>
          <w:rFonts w:ascii="Times New Roman" w:hAnsi="Times New Roman" w:cs="Times New Roman"/>
          <w:b w:val="0"/>
          <w:sz w:val="24"/>
          <w:szCs w:val="24"/>
        </w:rPr>
        <w:t xml:space="preserve">от 05.12.2018 №309/29 «О принятии </w:t>
      </w:r>
      <w:r w:rsidRPr="0016164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Положения </w:t>
      </w:r>
      <w:r w:rsidRPr="0016164C">
        <w:rPr>
          <w:rFonts w:ascii="Times New Roman" w:hAnsi="Times New Roman" w:cs="Times New Roman"/>
          <w:b w:val="0"/>
          <w:sz w:val="24"/>
          <w:szCs w:val="24"/>
        </w:rPr>
        <w:t xml:space="preserve">о порядке назначения на должность и освобождения от занимаемой должности руководителей муниципальных учреждений и организаций Рузского </w:t>
      </w:r>
      <w:r w:rsidR="0016164C" w:rsidRPr="0016164C">
        <w:rPr>
          <w:rFonts w:ascii="Times New Roman" w:hAnsi="Times New Roman" w:cs="Times New Roman"/>
          <w:b w:val="0"/>
          <w:sz w:val="24"/>
          <w:szCs w:val="24"/>
        </w:rPr>
        <w:t>городского</w:t>
      </w:r>
      <w:r w:rsidRPr="0016164C">
        <w:rPr>
          <w:rFonts w:ascii="Times New Roman" w:hAnsi="Times New Roman" w:cs="Times New Roman"/>
          <w:b w:val="0"/>
          <w:sz w:val="24"/>
          <w:szCs w:val="24"/>
        </w:rPr>
        <w:t xml:space="preserve"> округа Московской области».</w:t>
      </w:r>
    </w:p>
    <w:p w:rsidR="00516E33" w:rsidRPr="0016164C" w:rsidRDefault="00516E33" w:rsidP="00516E33">
      <w:pPr>
        <w:pStyle w:val="a6"/>
        <w:spacing w:after="0"/>
        <w:ind w:firstLine="708"/>
        <w:jc w:val="both"/>
      </w:pPr>
      <w:r w:rsidRPr="0016164C">
        <w:t xml:space="preserve">3. </w:t>
      </w:r>
      <w:r w:rsidRPr="0016164C">
        <w:rPr>
          <w:color w:val="000000"/>
          <w:lang w:bidi="ru-RU"/>
        </w:rPr>
        <w:t xml:space="preserve">Разместить настоящее решение в сетевом издании – официальном сайте Рузского муниципального округа Московской области в информационно-телекоммуникационной сети Интернет: </w:t>
      </w:r>
      <w:r w:rsidRPr="0016164C">
        <w:rPr>
          <w:color w:val="000000"/>
          <w:lang w:val="en-US" w:bidi="ru-RU"/>
        </w:rPr>
        <w:t>RUZAREGION</w:t>
      </w:r>
      <w:r w:rsidRPr="0016164C">
        <w:rPr>
          <w:color w:val="000000"/>
          <w:lang w:bidi="ru-RU"/>
        </w:rPr>
        <w:t>.</w:t>
      </w:r>
      <w:r w:rsidRPr="0016164C">
        <w:rPr>
          <w:color w:val="000000"/>
          <w:lang w:val="en-US" w:bidi="ru-RU"/>
        </w:rPr>
        <w:t>RU</w:t>
      </w:r>
      <w:r w:rsidRPr="0016164C">
        <w:rPr>
          <w:color w:val="000000"/>
          <w:lang w:bidi="ru-RU"/>
        </w:rPr>
        <w:t>.</w:t>
      </w:r>
    </w:p>
    <w:p w:rsidR="00516E33" w:rsidRPr="0016164C" w:rsidRDefault="00516E33" w:rsidP="00516E33">
      <w:pPr>
        <w:pStyle w:val="a6"/>
        <w:spacing w:after="0"/>
        <w:ind w:firstLine="708"/>
        <w:jc w:val="both"/>
      </w:pPr>
      <w:r w:rsidRPr="0016164C">
        <w:t>4. Настоящее решение вступает в силу на следующий день после его официального опубликования.</w:t>
      </w:r>
    </w:p>
    <w:p w:rsidR="00516E33" w:rsidRPr="0016164C" w:rsidRDefault="00516E33" w:rsidP="00516E33">
      <w:pPr>
        <w:pStyle w:val="a6"/>
        <w:spacing w:after="0"/>
        <w:ind w:firstLine="708"/>
        <w:jc w:val="both"/>
      </w:pPr>
      <w:r w:rsidRPr="0016164C">
        <w:t>5. Направить настоящее решение в Администрацию Рузского муниципального округа Московской области для руководства.</w:t>
      </w:r>
    </w:p>
    <w:p w:rsidR="00516E33" w:rsidRPr="00516E33" w:rsidRDefault="00516E33" w:rsidP="00516E33">
      <w:pPr>
        <w:pStyle w:val="a5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</w:rPr>
      </w:pPr>
    </w:p>
    <w:p w:rsidR="00516E33" w:rsidRPr="00516E33" w:rsidRDefault="00516E33" w:rsidP="00516E33">
      <w:pPr>
        <w:pStyle w:val="a5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16164C" w:rsidRPr="0016164C" w:rsidTr="008B24BC">
        <w:tc>
          <w:tcPr>
            <w:tcW w:w="4968" w:type="dxa"/>
            <w:shd w:val="clear" w:color="auto" w:fill="auto"/>
          </w:tcPr>
          <w:p w:rsidR="0016164C" w:rsidRPr="0016164C" w:rsidRDefault="0016164C" w:rsidP="008B2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Рузского муниципального округа Московской области </w:t>
            </w:r>
          </w:p>
          <w:p w:rsidR="0016164C" w:rsidRPr="0016164C" w:rsidRDefault="0016164C" w:rsidP="008B2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64C" w:rsidRPr="0016164C" w:rsidRDefault="0016164C" w:rsidP="008B2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_______________________А.А. </w:t>
            </w:r>
            <w:proofErr w:type="spellStart"/>
            <w:r w:rsidRPr="0016164C">
              <w:rPr>
                <w:rFonts w:ascii="Times New Roman" w:eastAsia="Calibri" w:hAnsi="Times New Roman" w:cs="Times New Roman"/>
                <w:sz w:val="24"/>
                <w:szCs w:val="24"/>
              </w:rPr>
              <w:t>Горбылёв</w:t>
            </w:r>
            <w:proofErr w:type="spellEnd"/>
          </w:p>
        </w:tc>
        <w:tc>
          <w:tcPr>
            <w:tcW w:w="4968" w:type="dxa"/>
            <w:shd w:val="clear" w:color="auto" w:fill="auto"/>
          </w:tcPr>
          <w:p w:rsidR="0016164C" w:rsidRPr="0016164C" w:rsidRDefault="0016164C" w:rsidP="008B2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депутатов Рузского муниципального округа Московской области </w:t>
            </w:r>
          </w:p>
          <w:p w:rsidR="0016164C" w:rsidRPr="0016164C" w:rsidRDefault="0016164C" w:rsidP="008B24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6164C" w:rsidRPr="0016164C" w:rsidRDefault="0016164C" w:rsidP="008B24B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61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_______________________И.А. </w:t>
            </w:r>
            <w:proofErr w:type="spellStart"/>
            <w:r w:rsidRPr="0016164C">
              <w:rPr>
                <w:rFonts w:ascii="Times New Roman" w:eastAsia="Calibri" w:hAnsi="Times New Roman" w:cs="Times New Roman"/>
                <w:sz w:val="24"/>
                <w:szCs w:val="24"/>
              </w:rPr>
              <w:t>Вереина</w:t>
            </w:r>
            <w:proofErr w:type="spellEnd"/>
          </w:p>
        </w:tc>
      </w:tr>
    </w:tbl>
    <w:p w:rsidR="00516E33" w:rsidRP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P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P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P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16E33" w:rsidRDefault="00516E33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0B5684" w:rsidRDefault="000B5684" w:rsidP="00516E33">
      <w:pPr>
        <w:widowControl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1A1AFF" w:rsidRPr="00516E33" w:rsidRDefault="001A1AFF" w:rsidP="00516E33">
      <w:pPr>
        <w:widowControl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16E33" w:rsidRPr="00516E33" w:rsidRDefault="00516E33" w:rsidP="00516E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516E33">
        <w:rPr>
          <w:rFonts w:ascii="Times New Roman" w:hAnsi="Times New Roman" w:cs="Times New Roman"/>
        </w:rPr>
        <w:lastRenderedPageBreak/>
        <w:t>Принято</w:t>
      </w:r>
    </w:p>
    <w:p w:rsidR="00516E33" w:rsidRPr="00516E33" w:rsidRDefault="00516E33" w:rsidP="00516E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516E33">
        <w:rPr>
          <w:rFonts w:ascii="Times New Roman" w:hAnsi="Times New Roman" w:cs="Times New Roman"/>
        </w:rPr>
        <w:t xml:space="preserve">решением Совета депутатов </w:t>
      </w:r>
    </w:p>
    <w:p w:rsidR="00516E33" w:rsidRPr="00516E33" w:rsidRDefault="00516E33" w:rsidP="00516E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516E33">
        <w:rPr>
          <w:rFonts w:ascii="Times New Roman" w:hAnsi="Times New Roman" w:cs="Times New Roman"/>
        </w:rPr>
        <w:t>Рузского муниципального округа</w:t>
      </w:r>
    </w:p>
    <w:p w:rsidR="00516E33" w:rsidRPr="00516E33" w:rsidRDefault="00516E33" w:rsidP="00516E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516E33">
        <w:rPr>
          <w:rFonts w:ascii="Times New Roman" w:hAnsi="Times New Roman" w:cs="Times New Roman"/>
        </w:rPr>
        <w:t>Московской области</w:t>
      </w:r>
    </w:p>
    <w:p w:rsidR="00516E33" w:rsidRPr="00516E33" w:rsidRDefault="00516E33" w:rsidP="00516E33">
      <w:pPr>
        <w:pStyle w:val="a8"/>
        <w:jc w:val="right"/>
        <w:rPr>
          <w:b w:val="0"/>
          <w:sz w:val="28"/>
          <w:szCs w:val="28"/>
        </w:rPr>
      </w:pPr>
      <w:r w:rsidRPr="00516E33">
        <w:rPr>
          <w:b w:val="0"/>
        </w:rPr>
        <w:t>от «__</w:t>
      </w:r>
      <w:proofErr w:type="gramStart"/>
      <w:r w:rsidRPr="00516E33">
        <w:rPr>
          <w:b w:val="0"/>
        </w:rPr>
        <w:t>_»_</w:t>
      </w:r>
      <w:proofErr w:type="gramEnd"/>
      <w:r w:rsidRPr="00516E33">
        <w:rPr>
          <w:b w:val="0"/>
        </w:rPr>
        <w:t>______2025 №______</w:t>
      </w:r>
    </w:p>
    <w:p w:rsidR="00516E33" w:rsidRDefault="00516E33" w:rsidP="006442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442FE" w:rsidRPr="002A34F1" w:rsidRDefault="00516E33" w:rsidP="006442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A34F1">
        <w:rPr>
          <w:rFonts w:ascii="Times New Roman" w:hAnsi="Times New Roman" w:cs="Times New Roman"/>
          <w:sz w:val="24"/>
          <w:szCs w:val="24"/>
        </w:rPr>
        <w:t>оложение</w:t>
      </w:r>
    </w:p>
    <w:p w:rsidR="006442FE" w:rsidRPr="002A34F1" w:rsidRDefault="00516E33" w:rsidP="006442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A34F1">
        <w:rPr>
          <w:rFonts w:ascii="Times New Roman" w:hAnsi="Times New Roman" w:cs="Times New Roman"/>
          <w:sz w:val="24"/>
          <w:szCs w:val="24"/>
        </w:rPr>
        <w:t>о порядке назначения на должность и освобождения от занимаемой должности руководителей муниципа</w:t>
      </w:r>
      <w:r>
        <w:rPr>
          <w:rFonts w:ascii="Times New Roman" w:hAnsi="Times New Roman" w:cs="Times New Roman"/>
          <w:sz w:val="24"/>
          <w:szCs w:val="24"/>
        </w:rPr>
        <w:t>льных учреждений и организаций Р</w:t>
      </w:r>
      <w:r w:rsidRPr="002A34F1">
        <w:rPr>
          <w:rFonts w:ascii="Times New Roman" w:hAnsi="Times New Roman" w:cs="Times New Roman"/>
          <w:sz w:val="24"/>
          <w:szCs w:val="24"/>
        </w:rPr>
        <w:t xml:space="preserve">узского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2A34F1">
        <w:rPr>
          <w:rFonts w:ascii="Times New Roman" w:hAnsi="Times New Roman" w:cs="Times New Roman"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442FE" w:rsidRPr="002A34F1" w:rsidRDefault="006442FE" w:rsidP="00644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442FE" w:rsidRPr="002A34F1" w:rsidRDefault="006442FE" w:rsidP="006442F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34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442FE" w:rsidRPr="002A34F1" w:rsidRDefault="006442FE" w:rsidP="006442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34F1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назначения на должность и освобождения от занимаемой должности руководителей муниципальных учреждений и организаций Рузского </w:t>
      </w:r>
      <w:r w:rsidR="00516E3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A34F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516E33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2A34F1">
        <w:rPr>
          <w:rFonts w:ascii="Times New Roman" w:hAnsi="Times New Roman" w:cs="Times New Roman"/>
          <w:sz w:val="24"/>
          <w:szCs w:val="24"/>
        </w:rPr>
        <w:t xml:space="preserve">(далее - Положение) разработано в соответствии с действующим законодательством Российской Федерации, Московской области и нормативными правовыми актами Рузского </w:t>
      </w:r>
      <w:r w:rsidR="00516E3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A34F1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516E33">
        <w:rPr>
          <w:rFonts w:ascii="Times New Roman" w:hAnsi="Times New Roman" w:cs="Times New Roman"/>
          <w:sz w:val="24"/>
          <w:szCs w:val="24"/>
        </w:rPr>
        <w:t xml:space="preserve">Московской области (далее – Рузского муниципального округа) </w:t>
      </w:r>
      <w:r w:rsidRPr="002A34F1">
        <w:rPr>
          <w:rFonts w:ascii="Times New Roman" w:hAnsi="Times New Roman" w:cs="Times New Roman"/>
          <w:sz w:val="24"/>
          <w:szCs w:val="24"/>
        </w:rPr>
        <w:t>с целью организации подбора квалифицированных кадров для обеспечения эффективного руководства деятельностью муниципальных учреждений и организаций, а также в целях повышения уровня ответственности руководителей за результаты их деятельности при решении вопросов местного значения и за эффективность использования и сохранность переданного собственником учреждению и организации муниципального имущества и бюджетных средств.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1.2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Полномочия работодателя в 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Рузском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муниципальном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округе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части заключения трудовых договоров, назначения и увольнения руководителей муниципальных 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учреждений </w:t>
      </w:r>
      <w:r w:rsidR="001A1AF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организаций осуществляет Г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лава 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Рузского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Московской области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(далее – Глава)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1.3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Положение обеспечивает право граждан на назначение на руководящие должности муниципальных 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учреждений и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организаций 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Рузского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соответствии </w:t>
      </w:r>
      <w:r w:rsidR="001A1AF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 квалификацией, профессиональной подготовкой, уровнем компетентности, позволяет провести отбор и формирование высокопрофессионального кадрового руководящего состава, совершенствовать работу по подбору и расстановке кадров.</w:t>
      </w:r>
    </w:p>
    <w:p w:rsidR="00F73272" w:rsidRPr="002A34F1" w:rsidRDefault="00D86437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1.4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замещении долж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ности руководителя муниципального учреждения или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организации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4976D3" w:rsidRPr="002A34F1">
        <w:rPr>
          <w:rFonts w:ascii="Times New Roman" w:hAnsi="Times New Roman" w:cs="Times New Roman"/>
          <w:sz w:val="24"/>
          <w:szCs w:val="24"/>
        </w:rPr>
        <w:t xml:space="preserve">(далее - Руководитель)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заключению трудового договора может предшествовать конкурс, проводимый в порядке, утвержденном правовым актом 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Рузского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в ходе которого осуществляется оценка профессионального уровня претендентов </w:t>
      </w:r>
      <w:r w:rsidR="001A1AF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замещение долж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ности Р</w:t>
      </w:r>
      <w:r w:rsidR="006442FE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их соответствия установленным квалификационным требованиям к долж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ности Р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="00F73272" w:rsidRPr="002A34F1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 </w:t>
      </w:r>
    </w:p>
    <w:p w:rsidR="00FE7264" w:rsidRPr="002A34F1" w:rsidRDefault="00FE7264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73272" w:rsidRPr="002A34F1" w:rsidRDefault="004976D3" w:rsidP="004976D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2. Порядок назначения Р</w:t>
      </w:r>
      <w:r w:rsidR="00F73272" w:rsidRPr="002A34F1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уководителей</w:t>
      </w:r>
    </w:p>
    <w:p w:rsidR="00F73272" w:rsidRPr="002A34F1" w:rsidRDefault="004976D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2.1. Право быть назначенным на должность Руководителя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имеют граждане Российской Федерации, владеющие государственным языком, отвечающие квалификационным требованиям, установленным федеральным законодательством и правовыми актами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Рузского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2.2. Кандидат на долж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ность руководителя муниципального учреждения или 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организации (далее - Кандидат) представляет в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отдел муниципальной службы и кадров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правового управления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Администрации Рузского </w:t>
      </w:r>
      <w:r w:rsidR="00516E3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 (далее – отдел кадров)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следующие документы: </w:t>
      </w:r>
    </w:p>
    <w:p w:rsidR="00F73272" w:rsidRPr="002A34F1" w:rsidRDefault="00516E3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з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аявление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 назначении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имя Г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лавы; </w:t>
      </w:r>
    </w:p>
    <w:p w:rsidR="00F73272" w:rsidRPr="002A34F1" w:rsidRDefault="00516E3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копию паспорта гражданина Российской Федерации или иного документа, удостоверяющего личность;</w:t>
      </w:r>
    </w:p>
    <w:p w:rsidR="00F73272" w:rsidRPr="002A34F1" w:rsidRDefault="00516E3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1862" w:rsidRPr="002A34F1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 </w:t>
      </w:r>
      <w:r w:rsidR="008732F9" w:rsidRPr="002A34F1">
        <w:rPr>
          <w:rFonts w:ascii="Times New Roman" w:hAnsi="Times New Roman" w:cs="Times New Roman"/>
          <w:sz w:val="24"/>
          <w:szCs w:val="24"/>
        </w:rPr>
        <w:t>анкет</w:t>
      </w:r>
      <w:r w:rsidR="00441862" w:rsidRPr="002A34F1">
        <w:rPr>
          <w:rFonts w:ascii="Times New Roman" w:hAnsi="Times New Roman" w:cs="Times New Roman"/>
          <w:sz w:val="24"/>
          <w:szCs w:val="24"/>
        </w:rPr>
        <w:t xml:space="preserve">у, </w:t>
      </w:r>
      <w:r w:rsidR="008732F9" w:rsidRPr="002A34F1">
        <w:rPr>
          <w:rFonts w:ascii="Times New Roman" w:hAnsi="Times New Roman" w:cs="Times New Roman"/>
          <w:sz w:val="24"/>
          <w:szCs w:val="24"/>
        </w:rPr>
        <w:t>утвержденной Правительством Российской Федерации, с фотографией;</w:t>
      </w:r>
    </w:p>
    <w:p w:rsidR="00F73272" w:rsidRPr="002A34F1" w:rsidRDefault="00516E3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копию трудовой книжки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или сведения о трудовой деятельности</w:t>
      </w:r>
      <w:r w:rsidR="004D53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предоставляемые </w:t>
      </w:r>
      <w:r w:rsidR="001A1AF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</w:t>
      </w:r>
      <w:r w:rsidR="004D53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из Ф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онда пенсионного и социального стра</w:t>
      </w:r>
      <w:r w:rsidR="004D53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хования Российской Федерации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441862" w:rsidRPr="002A34F1" w:rsidRDefault="004D53C0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41862" w:rsidRPr="002A34F1">
        <w:rPr>
          <w:rFonts w:ascii="Times New Roman" w:hAnsi="Times New Roman" w:cs="Times New Roman"/>
          <w:sz w:val="24"/>
          <w:szCs w:val="24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F73272" w:rsidRPr="002A34F1" w:rsidRDefault="004D53C0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-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копию приказа об аттестации (для лиц, претендующих на должность руководителей муниципальных образовательных организаций и учреждений</w:t>
      </w:r>
      <w:r w:rsidR="0044186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F73272" w:rsidRDefault="004D53C0" w:rsidP="00FE72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копию справки о наличии (отсутствии) судимости и (или) факта уголовного преследования либо о прекращении уголовного преследования по реабилитирующим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основаниям, выданную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(далее - с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правка об отсутствии судимости); </w:t>
      </w:r>
    </w:p>
    <w:p w:rsidR="004D53C0" w:rsidRDefault="004D53C0" w:rsidP="00FE726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декларацию конфликта интересов.</w:t>
      </w:r>
    </w:p>
    <w:p w:rsidR="00FE2845" w:rsidRPr="002A34F1" w:rsidRDefault="008732F9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Не представление одного из документов является основанием для отказа в заключении трудового договора с Кандидатом на должность Руководителя. </w:t>
      </w:r>
    </w:p>
    <w:p w:rsidR="00441862" w:rsidRPr="002A34F1" w:rsidRDefault="008732F9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Трудовой договор заключается в трёх экземплярах, один и</w:t>
      </w:r>
      <w:r w:rsidR="00856265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 которых хранится </w:t>
      </w:r>
      <w:r w:rsidR="001A1AFF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                 </w:t>
      </w:r>
      <w:r w:rsidR="00856265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учреждении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второй – у гражданина, назначенного на должность Руководителя, третий – в отделе кадров</w:t>
      </w:r>
      <w:r w:rsidR="00856265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E2845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2.3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Назначение на должность Руководителя осуществляется на основании </w:t>
      </w:r>
      <w:r w:rsidR="004D53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представления заместителя Главы 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Рузского </w:t>
      </w:r>
      <w:r w:rsidR="004D53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округа, курирующего деятельность муниципального учреждения или организации.</w:t>
      </w:r>
    </w:p>
    <w:p w:rsidR="00FE2845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Представление должно содержать следующие сведения:</w:t>
      </w:r>
    </w:p>
    <w:p w:rsidR="00FE2845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основания для назначения кандидата на должность Руководителя;</w:t>
      </w:r>
    </w:p>
    <w:p w:rsidR="00FE2845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характеристику Кандидата;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справку, содержащую объективную информацию о кандидате и его трудовой деятельности,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 также срок, на который предполагаетс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 заключить трудовой договор с Руководителем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2.4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В случае принятия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положительного решения Г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лавой о наз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начении Кандидата на должность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уководителя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отдел кадров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подготавливает проект трудового договора и проект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постановления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Главы о назначении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уководителя.</w:t>
      </w:r>
    </w:p>
    <w:p w:rsidR="00F73272" w:rsidRPr="002A34F1" w:rsidRDefault="004976D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 назначении на должность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 может устанавливаться испытательный срок, который не может превышать шести мес</w:t>
      </w:r>
      <w:r w:rsidR="004D53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яцев, если иное не установлено Ф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едеральным законом. Продолжительность срока испытания указывается в постановлении о назначении и в трудовом договоре.</w:t>
      </w:r>
    </w:p>
    <w:p w:rsidR="00FE2845" w:rsidRPr="002A34F1" w:rsidRDefault="00FE2845" w:rsidP="00FE28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4F1">
        <w:rPr>
          <w:rFonts w:ascii="Times New Roman" w:hAnsi="Times New Roman" w:cs="Times New Roman"/>
          <w:sz w:val="24"/>
          <w:szCs w:val="24"/>
        </w:rPr>
        <w:t>2.5. Назначение Кандидата на должность руководителя муниципального образовательного учреждения осуществляется после прохождения им процедуры аттестации, осуществляемой в соответствии с действующим законодательством.</w:t>
      </w:r>
    </w:p>
    <w:p w:rsidR="00F73272" w:rsidRPr="002A34F1" w:rsidRDefault="004976D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2.6. Кандидат на должность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уководителя представляет в </w:t>
      </w:r>
      <w:r w:rsidR="00FE7264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отдел кадров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не позднее дня, предшествующего дню назначения:</w:t>
      </w:r>
    </w:p>
    <w:p w:rsidR="00F73272" w:rsidRPr="002A34F1" w:rsidRDefault="004D53C0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своих доходах, полученных от всех источников (включая доходы по прежнему месту замещения должности, пенсии, пособия, иные выплаты) за календарный год, предшествующий году подачи документов для пост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упления на работу на должность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уководителя,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боту на должность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 (на отчетную дату);</w:t>
      </w:r>
    </w:p>
    <w:p w:rsidR="00F73272" w:rsidRPr="002A34F1" w:rsidRDefault="004D53C0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- 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упления на работу на должность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упления на работу на должность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 (на отчетную дату).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Непредставление Кандидатом сведений о доходах, об имуществе и обязательствах имущественного характера, указанных в настоящем пункте, либо представление заведомо недостоверных или неполных сведений является основанием для отказа в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приеме Кандидата на должность Р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дителя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2.7. Трудовой договор в соответствии с требованиями действующего трудового законодательства Российской Федерации заключается в письменной форме, подписывается сторонами в двух экземплярах, обладающих равной юридической силой.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2.8. Трудовой договор заключается на неопределенный срок или по соглашению сторон на определенный срок, но не более пяти лет.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2.9. В целях подписания сторонами трудового договора и издания 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постановления Главы Кандидат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представляет в 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отдел кадров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нижеперечисленные документы, в том числе необходимые для проведения проверки достоверности и полноты сведений о доходах, об имуществе и обязательствах имущественного характера, копии кото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рых приобщаются к личному делу Р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уководителя: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Подлинники и копии: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паспорта гражданина Российской Федерации или иного документа, удостоверяющего личность;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трудовой книжки;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документов об образовании, о квалификации и наличии специальных знаний;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справки об отсутствии судимости;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страхового свидетельства государственного пенсионного страхования;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документов воинского учета (для военнообязанных и лиц, подлежащих призыву на военную службу);</w:t>
      </w:r>
    </w:p>
    <w:p w:rsidR="00301B88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медицинской справки по результатам проведения предварительного осмотра в случаях, предусмотренных законодательством Российской Федерации;</w:t>
      </w:r>
    </w:p>
    <w:p w:rsidR="00F73272" w:rsidRPr="002A34F1" w:rsidRDefault="00F73272" w:rsidP="00F73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иных документов, предусмотренных трудовым законодательством.</w:t>
      </w:r>
    </w:p>
    <w:p w:rsidR="00F73272" w:rsidRPr="002A34F1" w:rsidRDefault="004976D3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Трудовая книжка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уководителя подлежит хранению в 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отделе кадров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301B88" w:rsidRPr="002A34F1" w:rsidRDefault="00301B88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73272" w:rsidRPr="002A34F1" w:rsidRDefault="004976D3" w:rsidP="00FE2845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3. Правовой статус Р</w:t>
      </w:r>
      <w:r w:rsidR="00F73272" w:rsidRPr="002A34F1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уководителя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3.1. Полномочия учредителя и собственника имущества муниципальной организации от имени 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Рузского </w:t>
      </w:r>
      <w:r w:rsidR="00CF3B1A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 осуществляются Г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лавой.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Руководитель отчитывается о деятельн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ости организации 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 порядке и в сроки, определяемые 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Главой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3.2. Руководитель является единоличным исполнительным органом организации, если иное не предусмотрено учредительными документами муниципальной организации.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3.3. Руководитель вправе действовать без доверенности от имени организации, в том числе представлять ее интересы на территории 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Рузского </w:t>
      </w:r>
      <w:r w:rsidR="004D53C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муниципального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округа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за его пределами, совершать в установленном порядке сделки, открывать (закрывать) счета организации, утверждать локальные нормативные акты организации, осуществлять подбор, прием на работу работников муниципальной организации, заключать, изменять и прекращать трудовые договоры с работниками, издавать приказы, выдавать доверенности в порядке, установленном законодательством.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3.4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Руководитель в соответствии с трудовым законодательством может работать по совместительству только с раз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решения Гл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авы.</w:t>
      </w:r>
    </w:p>
    <w:p w:rsidR="00F73272" w:rsidRPr="002A34F1" w:rsidRDefault="00F73272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Порядок оформления приема на работу по совместительству аналогичен процедуре назначения на должность 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</w:t>
      </w:r>
      <w:r w:rsidR="00301B88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ителя </w:t>
      </w: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соответствии с разделом 2 настоящего Положения.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3.5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Руководитель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</w:t>
      </w:r>
      <w:r w:rsidR="004976D3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олжностные обязанности данного Р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уководителя, а также принимать участие в забастовках.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3.6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Руководитель может быть привлечен к дисциплинарной и материальной ответственности в порядке, установленном трудовым законодательством Российской Федерации, включая досрочное расторжение трудового договора.</w:t>
      </w:r>
    </w:p>
    <w:p w:rsidR="00F73272" w:rsidRPr="002A34F1" w:rsidRDefault="00FE2845" w:rsidP="00F732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3.7</w:t>
      </w:r>
      <w:r w:rsidR="00F73272" w:rsidRPr="002A34F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Руководитель обязан ежегодно представлять работодателю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</w:t>
      </w:r>
    </w:p>
    <w:p w:rsidR="00441862" w:rsidRDefault="00441862" w:rsidP="004418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D53C0" w:rsidRPr="002A34F1" w:rsidRDefault="004D53C0" w:rsidP="0044186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41862" w:rsidRPr="002A34F1" w:rsidRDefault="00441862" w:rsidP="0044186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A34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Освобождение от должности Руководителя </w:t>
      </w:r>
    </w:p>
    <w:p w:rsidR="00441862" w:rsidRPr="0080203E" w:rsidRDefault="00441862" w:rsidP="0044186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34F1">
        <w:rPr>
          <w:rFonts w:ascii="Times New Roman" w:hAnsi="Times New Roman" w:cs="Times New Roman"/>
          <w:sz w:val="24"/>
          <w:szCs w:val="24"/>
        </w:rPr>
        <w:t>4.1. Освобождение от должности Руководителя и/или прекращение трудового договора с Руководителем осуществляется по основаниям, предусмотренным действующим трудовым законодательством, а также трудовым договором, в установленном порядке и оформляется постановлением Главы</w:t>
      </w:r>
      <w:r w:rsidRPr="0080203E">
        <w:rPr>
          <w:rFonts w:ascii="Times New Roman" w:hAnsi="Times New Roman" w:cs="Times New Roman"/>
        </w:rPr>
        <w:t>.</w:t>
      </w:r>
      <w:r w:rsidR="00E81FAC">
        <w:rPr>
          <w:rFonts w:ascii="Times New Roman" w:hAnsi="Times New Roman" w:cs="Times New Roman"/>
        </w:rPr>
        <w:t xml:space="preserve">          </w:t>
      </w:r>
    </w:p>
    <w:sectPr w:rsidR="00441862" w:rsidRPr="0080203E" w:rsidSect="00F732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92"/>
    <w:rsid w:val="00012592"/>
    <w:rsid w:val="000B1361"/>
    <w:rsid w:val="000B5684"/>
    <w:rsid w:val="0016164C"/>
    <w:rsid w:val="001A1AFF"/>
    <w:rsid w:val="001E7365"/>
    <w:rsid w:val="00204C17"/>
    <w:rsid w:val="002A34F1"/>
    <w:rsid w:val="00301B88"/>
    <w:rsid w:val="00342C66"/>
    <w:rsid w:val="00441862"/>
    <w:rsid w:val="004976D3"/>
    <w:rsid w:val="004D53C0"/>
    <w:rsid w:val="00516E33"/>
    <w:rsid w:val="006043D2"/>
    <w:rsid w:val="006442FE"/>
    <w:rsid w:val="00695D34"/>
    <w:rsid w:val="00856265"/>
    <w:rsid w:val="008732F9"/>
    <w:rsid w:val="008B4943"/>
    <w:rsid w:val="009076A8"/>
    <w:rsid w:val="00CD5D4C"/>
    <w:rsid w:val="00CF3B1A"/>
    <w:rsid w:val="00D67C25"/>
    <w:rsid w:val="00D86437"/>
    <w:rsid w:val="00E81FAC"/>
    <w:rsid w:val="00F73272"/>
    <w:rsid w:val="00FE2845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2E1F"/>
  <w15:chartTrackingRefBased/>
  <w15:docId w15:val="{CB72D2A0-FA79-4722-AA13-0B11A50E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4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44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F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516E3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Body Text"/>
    <w:basedOn w:val="a"/>
    <w:link w:val="a7"/>
    <w:rsid w:val="00516E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16E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basedOn w:val="a"/>
    <w:next w:val="a9"/>
    <w:link w:val="aa"/>
    <w:qFormat/>
    <w:rsid w:val="00516E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link w:val="a8"/>
    <w:rsid w:val="00516E33"/>
    <w:rPr>
      <w:b/>
      <w:bCs/>
      <w:sz w:val="24"/>
      <w:szCs w:val="24"/>
      <w:lang w:val="ru-RU" w:eastAsia="ru-RU" w:bidi="ar-SA"/>
    </w:rPr>
  </w:style>
  <w:style w:type="paragraph" w:styleId="a9">
    <w:name w:val="Title"/>
    <w:basedOn w:val="a"/>
    <w:next w:val="a"/>
    <w:link w:val="ab"/>
    <w:uiPriority w:val="10"/>
    <w:qFormat/>
    <w:rsid w:val="00516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uiPriority w:val="10"/>
    <w:rsid w:val="0051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USER-18-052</cp:lastModifiedBy>
  <cp:revision>11</cp:revision>
  <cp:lastPrinted>2018-10-29T09:54:00Z</cp:lastPrinted>
  <dcterms:created xsi:type="dcterms:W3CDTF">2018-10-29T07:58:00Z</dcterms:created>
  <dcterms:modified xsi:type="dcterms:W3CDTF">2025-07-04T08:49:00Z</dcterms:modified>
</cp:coreProperties>
</file>