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АЗЭ-РУЗ/24-5793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индивидуального жилищного строительства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00300060120569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29.11.2024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15.10.2025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17.10.2025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АЗЭ-РУЗ/24-5793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индивидуального жилищного строительства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15.10.2025 17:00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16.10.2025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17.10.2025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