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АЗЭ-РУЗ/25-4774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дорожного сервиса,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АЗЭ-РУЗ/25-4774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дорожного сервиса,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