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АЗЭ-РУЗ/25-6927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Стоянка транспортных средств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АЗЭ-РУЗ/25-6927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Стоянка транспортных средств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