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5394F2C" w:rsidR="004545C6" w:rsidRPr="003A446B" w:rsidRDefault="0075149B" w:rsidP="004545C6">
      <w:r>
        <w:t>30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13B3D52E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A94A2E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r w:rsidR="0075149B">
        <w:t>Землино</w:t>
      </w:r>
      <w:r w:rsidR="00C67091" w:rsidRPr="000B6872">
        <w:t>, площадь</w:t>
      </w:r>
      <w:r w:rsidR="00C67091">
        <w:t xml:space="preserve"> </w:t>
      </w:r>
      <w:r w:rsidR="0075149B">
        <w:t>750</w:t>
      </w:r>
      <w:r w:rsidR="00C67091" w:rsidRPr="000B6872">
        <w:t xml:space="preserve"> кв.м, разрешенное использование: </w:t>
      </w:r>
      <w:r w:rsidR="00A94A2E" w:rsidRPr="00A94A2E">
        <w:t>для</w:t>
      </w:r>
      <w:r w:rsidR="0075149B">
        <w:t xml:space="preserve">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96</w:t>
      </w:r>
      <w:r w:rsidR="0075149B">
        <w:t>1</w:t>
      </w:r>
      <w:r w:rsidR="00C67091">
        <w:t>.</w:t>
      </w:r>
    </w:p>
    <w:p w14:paraId="4446522A" w14:textId="6D70B769" w:rsidR="00F41681" w:rsidRDefault="00F41681" w:rsidP="00F41681">
      <w:pPr>
        <w:ind w:firstLine="709"/>
        <w:jc w:val="both"/>
      </w:pPr>
      <w:r>
        <w:t>2. 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r>
        <w:t>д.Колодкино</w:t>
      </w:r>
      <w:r w:rsidRPr="000B6872">
        <w:t>, площадь</w:t>
      </w:r>
      <w:r>
        <w:t xml:space="preserve"> </w:t>
      </w:r>
      <w:r>
        <w:t>436</w:t>
      </w:r>
      <w:r w:rsidRPr="000B6872">
        <w:t xml:space="preserve"> кв.м, разрешенное использование: </w:t>
      </w:r>
      <w:r w:rsidRPr="00A94A2E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96</w:t>
      </w:r>
      <w:r>
        <w:t>2</w:t>
      </w:r>
      <w:r>
        <w:t>.</w:t>
      </w:r>
    </w:p>
    <w:p w14:paraId="2FF2AE41" w14:textId="1243A1B3" w:rsidR="0077446F" w:rsidRDefault="00F41681" w:rsidP="00F41681">
      <w:pPr>
        <w:ind w:firstLine="709"/>
        <w:jc w:val="both"/>
      </w:pPr>
      <w:r>
        <w:t>3.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д.</w:t>
      </w:r>
      <w:r>
        <w:t>Грибцово</w:t>
      </w:r>
      <w:r w:rsidRPr="000B6872">
        <w:t>, площадь</w:t>
      </w:r>
      <w:r>
        <w:t xml:space="preserve"> </w:t>
      </w:r>
      <w:r>
        <w:t xml:space="preserve">900 </w:t>
      </w:r>
      <w:r w:rsidRPr="000B6872">
        <w:t xml:space="preserve">кв.м, разрешенное использование: </w:t>
      </w:r>
      <w:r w:rsidRPr="00A94A2E">
        <w:t>для</w:t>
      </w:r>
      <w:r>
        <w:t xml:space="preserve"> </w:t>
      </w:r>
      <w:r>
        <w:t>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96</w:t>
      </w:r>
      <w:r>
        <w:t>3.</w:t>
      </w: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0FE34A6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75149B">
        <w:t>30</w:t>
      </w:r>
      <w:r w:rsidR="00250A34">
        <w:t>.01.2026</w:t>
      </w:r>
      <w:r w:rsidRPr="009B2D21">
        <w:t xml:space="preserve"> 09:00 </w:t>
      </w:r>
    </w:p>
    <w:p w14:paraId="2170F1FD" w14:textId="439CA95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A94A2E">
        <w:t>2</w:t>
      </w:r>
      <w:r w:rsidR="0075149B">
        <w:t>8</w:t>
      </w:r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6084719">
    <w:abstractNumId w:val="3"/>
  </w:num>
  <w:num w:numId="2" w16cid:durableId="1919171673">
    <w:abstractNumId w:val="5"/>
  </w:num>
  <w:num w:numId="3" w16cid:durableId="768281075">
    <w:abstractNumId w:val="2"/>
  </w:num>
  <w:num w:numId="4" w16cid:durableId="158473486">
    <w:abstractNumId w:val="1"/>
  </w:num>
  <w:num w:numId="5" w16cid:durableId="1057359060">
    <w:abstractNumId w:val="4"/>
  </w:num>
  <w:num w:numId="6" w16cid:durableId="58899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93D0-7C2D-430E-8015-0B8630F8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188</cp:revision>
  <cp:lastPrinted>2022-08-09T10:19:00Z</cp:lastPrinted>
  <dcterms:created xsi:type="dcterms:W3CDTF">2025-04-23T13:21:00Z</dcterms:created>
  <dcterms:modified xsi:type="dcterms:W3CDTF">2026-01-29T10:52:00Z</dcterms:modified>
</cp:coreProperties>
</file>