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CA60" w14:textId="77777777" w:rsidR="00D54FAD" w:rsidRDefault="00876B94">
      <w:pPr>
        <w:pStyle w:val="2"/>
        <w:spacing w:before="64"/>
        <w:ind w:left="5723"/>
      </w:pPr>
      <w:r>
        <w:t>«УТВЕРЖДЕНО»</w:t>
      </w:r>
    </w:p>
    <w:p w14:paraId="0A1C8A7D" w14:textId="77777777" w:rsidR="00D54FAD" w:rsidRDefault="00D54FAD">
      <w:pPr>
        <w:pStyle w:val="a3"/>
        <w:spacing w:before="7"/>
        <w:rPr>
          <w:b/>
          <w:sz w:val="23"/>
        </w:rPr>
      </w:pPr>
    </w:p>
    <w:p w14:paraId="03F98713" w14:textId="77777777" w:rsidR="00D54FAD" w:rsidRDefault="00876B94">
      <w:pPr>
        <w:pStyle w:val="a3"/>
        <w:ind w:left="5723" w:right="130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 области</w:t>
      </w:r>
    </w:p>
    <w:p w14:paraId="16BF9715" w14:textId="77777777" w:rsidR="00D54FAD" w:rsidRDefault="00D54FAD">
      <w:pPr>
        <w:pStyle w:val="a3"/>
        <w:rPr>
          <w:sz w:val="26"/>
        </w:rPr>
      </w:pPr>
    </w:p>
    <w:p w14:paraId="4F13B66D" w14:textId="1F08E99C" w:rsidR="00D54FAD" w:rsidRDefault="00876B94">
      <w:pPr>
        <w:spacing w:before="170"/>
        <w:ind w:right="2340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73E043" wp14:editId="5103EF87">
                <wp:simplePos x="0" y="0"/>
                <wp:positionH relativeFrom="page">
                  <wp:posOffset>4167505</wp:posOffset>
                </wp:positionH>
                <wp:positionV relativeFrom="paragraph">
                  <wp:posOffset>333375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FF46" id="AutoShape 2" o:spid="_x0000_s1026" style="position:absolute;margin-left:328.15pt;margin-top:26.25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>
        <w:rPr>
          <w:sz w:val="27"/>
        </w:rPr>
        <w:t>/</w:t>
      </w:r>
    </w:p>
    <w:p w14:paraId="424A5D79" w14:textId="77777777" w:rsidR="00D54FAD" w:rsidRDefault="00876B94">
      <w:pPr>
        <w:pStyle w:val="a3"/>
        <w:tabs>
          <w:tab w:val="left" w:pos="2150"/>
        </w:tabs>
        <w:spacing w:before="212"/>
        <w:ind w:right="2274"/>
        <w:jc w:val="righ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61"/>
          <w:u w:val="single"/>
        </w:rPr>
        <w:t xml:space="preserve"> </w:t>
      </w:r>
      <w:r>
        <w:t>г.</w:t>
      </w:r>
    </w:p>
    <w:p w14:paraId="39F0B7AF" w14:textId="77777777" w:rsidR="00D54FAD" w:rsidRDefault="00D54FAD">
      <w:pPr>
        <w:pStyle w:val="a3"/>
        <w:rPr>
          <w:sz w:val="20"/>
        </w:rPr>
      </w:pPr>
    </w:p>
    <w:p w14:paraId="62C38E69" w14:textId="77777777" w:rsidR="00D54FAD" w:rsidRDefault="00D54FAD">
      <w:pPr>
        <w:pStyle w:val="a3"/>
        <w:rPr>
          <w:sz w:val="20"/>
        </w:rPr>
      </w:pPr>
    </w:p>
    <w:p w14:paraId="033B4A2F" w14:textId="77777777" w:rsidR="00D54FAD" w:rsidRDefault="00D54FAD">
      <w:pPr>
        <w:pStyle w:val="a3"/>
        <w:rPr>
          <w:sz w:val="20"/>
        </w:rPr>
      </w:pPr>
    </w:p>
    <w:p w14:paraId="1499A01A" w14:textId="77777777" w:rsidR="00D54FAD" w:rsidRDefault="00D54FAD">
      <w:pPr>
        <w:pStyle w:val="a3"/>
        <w:rPr>
          <w:sz w:val="20"/>
        </w:rPr>
      </w:pPr>
    </w:p>
    <w:p w14:paraId="649FD3AC" w14:textId="77777777" w:rsidR="00D54FAD" w:rsidRDefault="00D54FAD">
      <w:pPr>
        <w:pStyle w:val="a3"/>
        <w:rPr>
          <w:sz w:val="20"/>
        </w:rPr>
      </w:pPr>
    </w:p>
    <w:p w14:paraId="6288503D" w14:textId="77777777" w:rsidR="00D54FAD" w:rsidRDefault="00D54FAD">
      <w:pPr>
        <w:pStyle w:val="a3"/>
        <w:rPr>
          <w:sz w:val="20"/>
        </w:rPr>
      </w:pPr>
    </w:p>
    <w:p w14:paraId="227B1D70" w14:textId="77777777" w:rsidR="00D54FAD" w:rsidRDefault="00D54FAD">
      <w:pPr>
        <w:pStyle w:val="a3"/>
        <w:rPr>
          <w:sz w:val="20"/>
        </w:rPr>
      </w:pPr>
    </w:p>
    <w:p w14:paraId="68250D07" w14:textId="77777777" w:rsidR="00D54FAD" w:rsidRDefault="00D54FAD">
      <w:pPr>
        <w:pStyle w:val="a3"/>
        <w:rPr>
          <w:sz w:val="20"/>
        </w:rPr>
      </w:pPr>
    </w:p>
    <w:p w14:paraId="7071C059" w14:textId="77777777" w:rsidR="00D54FAD" w:rsidRDefault="00D54FAD">
      <w:pPr>
        <w:pStyle w:val="a3"/>
        <w:rPr>
          <w:sz w:val="20"/>
        </w:rPr>
      </w:pPr>
    </w:p>
    <w:p w14:paraId="56ED0B5E" w14:textId="77777777" w:rsidR="00D54FAD" w:rsidRDefault="00D54FAD">
      <w:pPr>
        <w:pStyle w:val="a3"/>
        <w:rPr>
          <w:sz w:val="20"/>
        </w:rPr>
      </w:pPr>
    </w:p>
    <w:p w14:paraId="5EDA0ADC" w14:textId="77777777" w:rsidR="00D54FAD" w:rsidRDefault="00D54FAD">
      <w:pPr>
        <w:pStyle w:val="a3"/>
        <w:rPr>
          <w:sz w:val="20"/>
        </w:rPr>
      </w:pPr>
    </w:p>
    <w:p w14:paraId="6DDF8178" w14:textId="77777777" w:rsidR="00D54FAD" w:rsidRDefault="00876B94">
      <w:pPr>
        <w:spacing w:before="218" w:line="278" w:lineRule="auto"/>
        <w:ind w:left="1320" w:right="1254" w:firstLine="2"/>
        <w:jc w:val="center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ИЗВЕЩЕНИЕ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АУКЦИОНА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АЗГЭ-РУЗ/21-3041</w:t>
      </w:r>
    </w:p>
    <w:p w14:paraId="3276D9D9" w14:textId="77777777" w:rsidR="00D54FAD" w:rsidRDefault="00876B94">
      <w:pPr>
        <w:pStyle w:val="1"/>
        <w:spacing w:before="160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</w:t>
      </w:r>
      <w:r>
        <w:rPr>
          <w:spacing w:val="-2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</w:p>
    <w:p w14:paraId="14901A0C" w14:textId="77777777" w:rsidR="00D54FAD" w:rsidRDefault="00876B94">
      <w:pPr>
        <w:spacing w:before="98" w:line="312" w:lineRule="auto"/>
        <w:ind w:left="728" w:right="669"/>
        <w:jc w:val="center"/>
        <w:rPr>
          <w:sz w:val="28"/>
        </w:rPr>
      </w:pPr>
      <w:r>
        <w:rPr>
          <w:sz w:val="28"/>
        </w:rPr>
        <w:t>государственная собственность на который не разграничена, расположенного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Рузского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</w:p>
    <w:p w14:paraId="77440B62" w14:textId="77777777" w:rsidR="00D54FAD" w:rsidRDefault="00876B94">
      <w:pPr>
        <w:pStyle w:val="1"/>
        <w:ind w:right="672"/>
      </w:pPr>
      <w:r>
        <w:t>вид</w:t>
      </w:r>
      <w:r>
        <w:rPr>
          <w:spacing w:val="-7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использования: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подсобного</w:t>
      </w:r>
      <w:r>
        <w:rPr>
          <w:spacing w:val="-4"/>
        </w:rPr>
        <w:t xml:space="preserve"> </w:t>
      </w:r>
      <w:r>
        <w:t>хозяйства</w:t>
      </w:r>
    </w:p>
    <w:p w14:paraId="0875A451" w14:textId="77777777" w:rsidR="00D54FAD" w:rsidRDefault="00D54FAD">
      <w:pPr>
        <w:pStyle w:val="a3"/>
        <w:spacing w:before="11"/>
        <w:rPr>
          <w:sz w:val="44"/>
        </w:rPr>
      </w:pPr>
    </w:p>
    <w:p w14:paraId="242D78B1" w14:textId="77777777" w:rsidR="00D54FAD" w:rsidRDefault="00876B94">
      <w:pPr>
        <w:pStyle w:val="a4"/>
      </w:pPr>
      <w:r>
        <w:rPr>
          <w:color w:val="FF0000"/>
        </w:rPr>
        <w:t>ТОЛЬКО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ГРАЖДАН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ФИЗИЧЕСКИХ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ЛИЦ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(НЕ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ИНДИВИДУ</w:t>
      </w:r>
      <w:r>
        <w:rPr>
          <w:color w:val="FF0000"/>
        </w:rPr>
        <w:t>АЛЬНЫХ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ПРЕДПРИНИМАТЕЛЕЙ)</w:t>
      </w:r>
    </w:p>
    <w:p w14:paraId="7F7BD9CA" w14:textId="77777777" w:rsidR="00D54FAD" w:rsidRDefault="00D54FAD">
      <w:pPr>
        <w:pStyle w:val="a3"/>
        <w:rPr>
          <w:b/>
          <w:sz w:val="20"/>
        </w:rPr>
      </w:pPr>
    </w:p>
    <w:p w14:paraId="4D5F2320" w14:textId="77777777" w:rsidR="00D54FAD" w:rsidRDefault="00D54FAD">
      <w:pPr>
        <w:pStyle w:val="a3"/>
        <w:rPr>
          <w:b/>
          <w:sz w:val="20"/>
        </w:rPr>
      </w:pPr>
    </w:p>
    <w:p w14:paraId="55D36F7F" w14:textId="77777777" w:rsidR="00D54FAD" w:rsidRDefault="00D54FAD">
      <w:pPr>
        <w:pStyle w:val="a3"/>
        <w:rPr>
          <w:b/>
          <w:sz w:val="20"/>
        </w:rPr>
      </w:pPr>
    </w:p>
    <w:p w14:paraId="2B69320E" w14:textId="77777777" w:rsidR="00D54FAD" w:rsidRDefault="00D54FAD">
      <w:pPr>
        <w:pStyle w:val="a3"/>
        <w:rPr>
          <w:b/>
          <w:sz w:val="20"/>
        </w:rPr>
      </w:pPr>
    </w:p>
    <w:p w14:paraId="7DB21188" w14:textId="77777777" w:rsidR="00D54FAD" w:rsidRDefault="00D54FAD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955"/>
        <w:gridCol w:w="3207"/>
      </w:tblGrid>
      <w:tr w:rsidR="00D54FAD" w14:paraId="6F4E1526" w14:textId="77777777">
        <w:trPr>
          <w:trHeight w:val="442"/>
        </w:trPr>
        <w:tc>
          <w:tcPr>
            <w:tcW w:w="4955" w:type="dxa"/>
          </w:tcPr>
          <w:p w14:paraId="3357956E" w14:textId="77777777" w:rsidR="00D54FAD" w:rsidRDefault="00876B94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6"/>
                <w:sz w:val="26"/>
              </w:rPr>
              <w:t xml:space="preserve"> </w:t>
            </w:r>
            <w:hyperlink r:id="rId4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3207" w:type="dxa"/>
          </w:tcPr>
          <w:p w14:paraId="420C5CBA" w14:textId="77777777" w:rsidR="00D54FAD" w:rsidRDefault="00876B94">
            <w:pPr>
              <w:pStyle w:val="TableParagraph"/>
              <w:spacing w:before="0" w:line="287" w:lineRule="exact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171221/6987935/08</w:t>
            </w:r>
          </w:p>
        </w:tc>
      </w:tr>
      <w:tr w:rsidR="00D54FAD" w14:paraId="05CBE286" w14:textId="77777777">
        <w:trPr>
          <w:trHeight w:val="599"/>
        </w:trPr>
        <w:tc>
          <w:tcPr>
            <w:tcW w:w="4955" w:type="dxa"/>
          </w:tcPr>
          <w:p w14:paraId="218E3AE2" w14:textId="77777777" w:rsidR="00D54FAD" w:rsidRDefault="00876B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easuz.mosreg.ru/torgi</w:t>
            </w:r>
          </w:p>
        </w:tc>
        <w:tc>
          <w:tcPr>
            <w:tcW w:w="3207" w:type="dxa"/>
          </w:tcPr>
          <w:p w14:paraId="6875AF1D" w14:textId="77777777" w:rsidR="00D54FAD" w:rsidRDefault="00876B94">
            <w:pPr>
              <w:pStyle w:val="TableParagraph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00300060108990</w:t>
            </w:r>
          </w:p>
        </w:tc>
      </w:tr>
      <w:tr w:rsidR="00D54FAD" w14:paraId="5670F580" w14:textId="77777777">
        <w:trPr>
          <w:trHeight w:val="599"/>
        </w:trPr>
        <w:tc>
          <w:tcPr>
            <w:tcW w:w="4955" w:type="dxa"/>
          </w:tcPr>
          <w:p w14:paraId="79BDF33C" w14:textId="77777777" w:rsidR="00D54FAD" w:rsidRDefault="00876B94">
            <w:pPr>
              <w:pStyle w:val="TableParagraph"/>
              <w:spacing w:before="145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207" w:type="dxa"/>
          </w:tcPr>
          <w:p w14:paraId="07294CB8" w14:textId="77777777" w:rsidR="00D54FAD" w:rsidRDefault="00876B94">
            <w:pPr>
              <w:pStyle w:val="TableParagraph"/>
              <w:spacing w:before="145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20.12.2021</w:t>
            </w:r>
          </w:p>
        </w:tc>
      </w:tr>
      <w:tr w:rsidR="00D54FAD" w14:paraId="6517EB1C" w14:textId="77777777">
        <w:trPr>
          <w:trHeight w:val="586"/>
        </w:trPr>
        <w:tc>
          <w:tcPr>
            <w:tcW w:w="4955" w:type="dxa"/>
          </w:tcPr>
          <w:p w14:paraId="4687145A" w14:textId="77777777" w:rsidR="00D54FAD" w:rsidRDefault="00876B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207" w:type="dxa"/>
          </w:tcPr>
          <w:p w14:paraId="4724AD44" w14:textId="77777777" w:rsidR="00D54FAD" w:rsidRDefault="00876B94">
            <w:pPr>
              <w:pStyle w:val="TableParagraph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08.04.2022</w:t>
            </w:r>
          </w:p>
        </w:tc>
      </w:tr>
      <w:tr w:rsidR="00D54FAD" w14:paraId="5615E9CB" w14:textId="77777777">
        <w:trPr>
          <w:trHeight w:val="431"/>
        </w:trPr>
        <w:tc>
          <w:tcPr>
            <w:tcW w:w="4955" w:type="dxa"/>
          </w:tcPr>
          <w:p w14:paraId="61A3701B" w14:textId="77777777" w:rsidR="00D54FAD" w:rsidRDefault="00876B94">
            <w:pPr>
              <w:pStyle w:val="TableParagraph"/>
              <w:spacing w:before="132"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207" w:type="dxa"/>
          </w:tcPr>
          <w:p w14:paraId="56109AF7" w14:textId="77777777" w:rsidR="00D54FAD" w:rsidRDefault="00876B94">
            <w:pPr>
              <w:pStyle w:val="TableParagraph"/>
              <w:spacing w:before="132" w:line="279" w:lineRule="exact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12.04.2022</w:t>
            </w:r>
          </w:p>
        </w:tc>
      </w:tr>
    </w:tbl>
    <w:p w14:paraId="21B6F873" w14:textId="77777777" w:rsidR="00D54FAD" w:rsidRDefault="00D54FAD">
      <w:pPr>
        <w:pStyle w:val="a3"/>
        <w:rPr>
          <w:b/>
          <w:sz w:val="20"/>
        </w:rPr>
      </w:pPr>
    </w:p>
    <w:p w14:paraId="0366163E" w14:textId="77777777" w:rsidR="00D54FAD" w:rsidRDefault="00D54FAD">
      <w:pPr>
        <w:pStyle w:val="a3"/>
        <w:rPr>
          <w:b/>
          <w:sz w:val="20"/>
        </w:rPr>
      </w:pPr>
    </w:p>
    <w:p w14:paraId="7E70006B" w14:textId="77777777" w:rsidR="00D54FAD" w:rsidRDefault="00D54FAD">
      <w:pPr>
        <w:pStyle w:val="a3"/>
        <w:rPr>
          <w:b/>
          <w:sz w:val="20"/>
        </w:rPr>
      </w:pPr>
    </w:p>
    <w:p w14:paraId="29CCF60B" w14:textId="77777777" w:rsidR="00D54FAD" w:rsidRDefault="00D54FAD">
      <w:pPr>
        <w:pStyle w:val="a3"/>
        <w:rPr>
          <w:b/>
          <w:sz w:val="20"/>
        </w:rPr>
      </w:pPr>
    </w:p>
    <w:p w14:paraId="3707D080" w14:textId="77777777" w:rsidR="00D54FAD" w:rsidRDefault="00D54FAD">
      <w:pPr>
        <w:pStyle w:val="a3"/>
        <w:rPr>
          <w:b/>
          <w:sz w:val="20"/>
        </w:rPr>
      </w:pPr>
    </w:p>
    <w:p w14:paraId="41D6836F" w14:textId="77777777" w:rsidR="00D54FAD" w:rsidRDefault="00D54FAD">
      <w:pPr>
        <w:pStyle w:val="a3"/>
        <w:rPr>
          <w:b/>
          <w:sz w:val="20"/>
        </w:rPr>
      </w:pPr>
    </w:p>
    <w:p w14:paraId="5D7D175C" w14:textId="77777777" w:rsidR="00D54FAD" w:rsidRDefault="00D54FAD">
      <w:pPr>
        <w:pStyle w:val="a3"/>
        <w:rPr>
          <w:b/>
          <w:sz w:val="20"/>
        </w:rPr>
      </w:pPr>
    </w:p>
    <w:p w14:paraId="22F5FCB1" w14:textId="77777777" w:rsidR="00D54FAD" w:rsidRDefault="00D54FAD">
      <w:pPr>
        <w:pStyle w:val="a3"/>
        <w:spacing w:before="4"/>
        <w:rPr>
          <w:b/>
          <w:sz w:val="18"/>
        </w:rPr>
      </w:pPr>
    </w:p>
    <w:p w14:paraId="51EBC4BA" w14:textId="77777777" w:rsidR="00D54FAD" w:rsidRDefault="00876B94">
      <w:pPr>
        <w:pStyle w:val="2"/>
        <w:spacing w:before="90"/>
        <w:ind w:left="728" w:right="669"/>
        <w:jc w:val="center"/>
        <w:rPr>
          <w:rFonts w:ascii="Arial" w:hAnsi="Arial"/>
          <w:sz w:val="12"/>
        </w:rPr>
      </w:pPr>
      <w:r>
        <w:t>2022</w:t>
      </w:r>
      <w:r>
        <w:rPr>
          <w:spacing w:val="-1"/>
        </w:rPr>
        <w:t xml:space="preserve"> </w:t>
      </w:r>
      <w:r>
        <w:t>год</w:t>
      </w:r>
      <w:r>
        <w:rPr>
          <w:rFonts w:ascii="Arial" w:hAnsi="Arial"/>
          <w:color w:val="808080"/>
          <w:sz w:val="12"/>
        </w:rPr>
        <w:t>-</w:t>
      </w:r>
    </w:p>
    <w:p w14:paraId="5CE6F6C6" w14:textId="77777777" w:rsidR="00D54FAD" w:rsidRDefault="00D54FAD">
      <w:pPr>
        <w:jc w:val="center"/>
        <w:rPr>
          <w:rFonts w:ascii="Arial" w:hAnsi="Arial"/>
          <w:sz w:val="12"/>
        </w:rPr>
        <w:sectPr w:rsidR="00D54FAD">
          <w:type w:val="continuous"/>
          <w:pgSz w:w="11920" w:h="16850"/>
          <w:pgMar w:top="1360" w:right="340" w:bottom="280" w:left="840" w:header="720" w:footer="720" w:gutter="0"/>
          <w:cols w:space="720"/>
        </w:sectPr>
      </w:pPr>
    </w:p>
    <w:p w14:paraId="2395F6A7" w14:textId="77777777" w:rsidR="00D54FAD" w:rsidRDefault="00876B94">
      <w:pPr>
        <w:pStyle w:val="a3"/>
        <w:spacing w:before="62" w:line="276" w:lineRule="auto"/>
        <w:ind w:left="139" w:right="114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заявочной</w:t>
      </w:r>
      <w:r>
        <w:rPr>
          <w:spacing w:val="1"/>
        </w:rPr>
        <w:t xml:space="preserve"> </w:t>
      </w:r>
      <w:r>
        <w:t>кампании,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опубликованного</w:t>
      </w:r>
      <w:r>
        <w:rPr>
          <w:spacing w:val="1"/>
        </w:rPr>
        <w:t xml:space="preserve"> </w:t>
      </w:r>
      <w:r>
        <w:t>17.12.2021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торгов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5">
        <w:r>
          <w:t>www.torgi.gov.ru</w:t>
        </w:r>
      </w:hyperlink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171221/6987935/08),</w:t>
      </w:r>
      <w:r>
        <w:rPr>
          <w:spacing w:val="111"/>
        </w:rPr>
        <w:t xml:space="preserve"> </w:t>
      </w:r>
      <w:r>
        <w:t xml:space="preserve">внести  </w:t>
      </w:r>
      <w:r>
        <w:rPr>
          <w:spacing w:val="52"/>
        </w:rPr>
        <w:t xml:space="preserve"> </w:t>
      </w:r>
      <w:r>
        <w:t xml:space="preserve">следующие  </w:t>
      </w:r>
      <w:r>
        <w:rPr>
          <w:spacing w:val="51"/>
        </w:rPr>
        <w:t xml:space="preserve"> </w:t>
      </w:r>
      <w:r>
        <w:t xml:space="preserve">Изменения  </w:t>
      </w:r>
      <w:r>
        <w:rPr>
          <w:spacing w:val="50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Извещение  </w:t>
      </w:r>
      <w:r>
        <w:rPr>
          <w:spacing w:val="54"/>
        </w:rPr>
        <w:t xml:space="preserve"> </w:t>
      </w:r>
      <w:r>
        <w:t xml:space="preserve">о  </w:t>
      </w:r>
      <w:r>
        <w:rPr>
          <w:spacing w:val="51"/>
        </w:rPr>
        <w:t xml:space="preserve"> </w:t>
      </w:r>
      <w:r>
        <w:t xml:space="preserve">проведении  </w:t>
      </w:r>
      <w:r>
        <w:rPr>
          <w:spacing w:val="54"/>
        </w:rPr>
        <w:t xml:space="preserve"> </w:t>
      </w:r>
      <w:r>
        <w:t>аукциона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rPr>
          <w:spacing w:val="-1"/>
        </w:rPr>
        <w:t>форме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spacing w:val="-12"/>
        </w:rPr>
        <w:t xml:space="preserve"> </w:t>
      </w:r>
      <w:r>
        <w:rPr>
          <w:spacing w:val="-1"/>
        </w:rPr>
        <w:t>АЗГЭ-РУЗ/21-3041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заключения</w:t>
      </w:r>
      <w:r>
        <w:rPr>
          <w:spacing w:val="-14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аренды</w:t>
      </w:r>
      <w:r>
        <w:rPr>
          <w:spacing w:val="-12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</w:t>
      </w:r>
      <w:r>
        <w:t>стка,</w:t>
      </w:r>
      <w:r>
        <w:rPr>
          <w:spacing w:val="-58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разграничена,</w:t>
      </w:r>
      <w:r>
        <w:rPr>
          <w:spacing w:val="-6"/>
        </w:rPr>
        <w:t xml:space="preserve"> </w:t>
      </w:r>
      <w:r>
        <w:t>расположенного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Рузского</w:t>
      </w:r>
      <w:r>
        <w:rPr>
          <w:spacing w:val="-58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 хозяйства (далее – Извещение о проведении аукциона), изложив пункты 2.8. – 2.9., 2.11</w:t>
      </w:r>
      <w:r>
        <w:rPr>
          <w:spacing w:val="1"/>
        </w:rPr>
        <w:t xml:space="preserve"> </w:t>
      </w:r>
      <w:r>
        <w:t>Извещения о проведении</w:t>
      </w:r>
      <w:r>
        <w:rPr>
          <w:spacing w:val="2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 редакции:</w:t>
      </w:r>
    </w:p>
    <w:p w14:paraId="4B242DA6" w14:textId="77777777" w:rsidR="00D54FAD" w:rsidRDefault="00D54FAD">
      <w:pPr>
        <w:pStyle w:val="a3"/>
        <w:rPr>
          <w:sz w:val="28"/>
        </w:rPr>
      </w:pPr>
    </w:p>
    <w:p w14:paraId="45F80FFF" w14:textId="77777777" w:rsidR="00D54FAD" w:rsidRDefault="00876B94">
      <w:pPr>
        <w:pStyle w:val="2"/>
        <w:spacing w:line="276" w:lineRule="auto"/>
        <w:ind w:right="229" w:firstLine="566"/>
        <w:jc w:val="both"/>
      </w:pPr>
      <w:r>
        <w:t>«2.8. Дата и время окончания срока приема Заявок и начала их рассмотрения: 08.04.2022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 час. 00</w:t>
      </w:r>
      <w:r>
        <w:rPr>
          <w:spacing w:val="2"/>
        </w:rPr>
        <w:t xml:space="preserve"> </w:t>
      </w:r>
      <w:r>
        <w:t>мин.</w:t>
      </w:r>
    </w:p>
    <w:p w14:paraId="588A898B" w14:textId="77777777" w:rsidR="00D54FAD" w:rsidRDefault="00D54FAD">
      <w:pPr>
        <w:pStyle w:val="a3"/>
        <w:spacing w:before="10"/>
        <w:rPr>
          <w:b/>
          <w:sz w:val="27"/>
        </w:rPr>
      </w:pPr>
    </w:p>
    <w:p w14:paraId="55CB8684" w14:textId="77777777" w:rsidR="00D54FAD" w:rsidRDefault="00876B94">
      <w:pPr>
        <w:ind w:left="706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12.04.2022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мин.»;</w:t>
      </w:r>
    </w:p>
    <w:p w14:paraId="7BF45ACE" w14:textId="77777777" w:rsidR="00D54FAD" w:rsidRDefault="00D54FAD">
      <w:pPr>
        <w:pStyle w:val="a3"/>
        <w:rPr>
          <w:b/>
          <w:sz w:val="32"/>
        </w:rPr>
      </w:pPr>
    </w:p>
    <w:p w14:paraId="684C7D68" w14:textId="77777777" w:rsidR="00D54FAD" w:rsidRDefault="00876B94">
      <w:pPr>
        <w:pStyle w:val="2"/>
        <w:spacing w:line="276" w:lineRule="auto"/>
        <w:ind w:right="235" w:firstLine="566"/>
        <w:jc w:val="both"/>
      </w:pPr>
      <w:r>
        <w:t>«2.11.</w:t>
      </w:r>
      <w:r>
        <w:rPr>
          <w:spacing w:val="60"/>
        </w:rPr>
        <w:t xml:space="preserve"> </w:t>
      </w:r>
      <w:r>
        <w:t>Дата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время   начала</w:t>
      </w:r>
      <w:r>
        <w:rPr>
          <w:spacing w:val="60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аукциона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электронной   форме:</w:t>
      </w:r>
      <w:r>
        <w:rPr>
          <w:spacing w:val="60"/>
        </w:rPr>
        <w:t xml:space="preserve"> </w:t>
      </w:r>
      <w:r>
        <w:t>12.04.2022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12 час. 00 мин.».</w:t>
      </w:r>
    </w:p>
    <w:sectPr w:rsidR="00D54FAD">
      <w:pgSz w:w="11920" w:h="16850"/>
      <w:pgMar w:top="680" w:right="3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D"/>
    <w:rsid w:val="00876B94"/>
    <w:rsid w:val="00D5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63590"/>
  <w15:docId w15:val="{40BAEC82-B27D-492A-9853-E4F1CD64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/>
      <w:ind w:left="728" w:right="66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433" w:right="1376" w:firstLine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USER-20-043</cp:lastModifiedBy>
  <cp:revision>2</cp:revision>
  <dcterms:created xsi:type="dcterms:W3CDTF">2022-02-18T12:40:00Z</dcterms:created>
  <dcterms:modified xsi:type="dcterms:W3CDTF">2022-02-18T12:40:00Z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2022-02-18T00:00:00Z</vt:filetime>
  </property>
</Properties>
</file>