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08" w:rsidRPr="00176108" w:rsidRDefault="00176108" w:rsidP="00176108">
      <w:pPr>
        <w:autoSpaceDE w:val="0"/>
        <w:autoSpaceDN w:val="0"/>
        <w:adjustRightInd w:val="0"/>
        <w:jc w:val="center"/>
        <w:outlineLvl w:val="0"/>
        <w:rPr>
          <w:b/>
          <w:color w:val="002060"/>
          <w:sz w:val="40"/>
          <w:szCs w:val="40"/>
        </w:rPr>
      </w:pPr>
      <w:bookmarkStart w:id="0" w:name="_GoBack"/>
      <w:bookmarkEnd w:id="0"/>
      <w:r w:rsidRPr="00176108">
        <w:rPr>
          <w:b/>
          <w:color w:val="002060"/>
          <w:sz w:val="40"/>
          <w:szCs w:val="40"/>
        </w:rPr>
        <w:t xml:space="preserve">Государственная программа Московской области «Жилище» </w:t>
      </w:r>
    </w:p>
    <w:p w:rsidR="00AE6F26" w:rsidRDefault="00176108" w:rsidP="00176108">
      <w:pPr>
        <w:autoSpaceDE w:val="0"/>
        <w:autoSpaceDN w:val="0"/>
        <w:adjustRightInd w:val="0"/>
        <w:jc w:val="center"/>
        <w:outlineLvl w:val="0"/>
      </w:pPr>
      <w:r>
        <w:t xml:space="preserve"> (выдержки из программы по реализации </w:t>
      </w:r>
      <w:r>
        <w:rPr>
          <w:lang w:val="en-US"/>
        </w:rPr>
        <w:t>II</w:t>
      </w:r>
      <w:r>
        <w:t xml:space="preserve"> этапа подпрограммы «Социальная ипотека»)</w:t>
      </w:r>
    </w:p>
    <w:p w:rsidR="00AE6F26" w:rsidRPr="00176108" w:rsidRDefault="00AE6F26" w:rsidP="00176108">
      <w:pPr>
        <w:shd w:val="clear" w:color="auto" w:fill="B4C6E7" w:themeFill="accent5" w:themeFillTint="66"/>
        <w:ind w:firstLine="540"/>
        <w:jc w:val="center"/>
        <w:rPr>
          <w:b/>
          <w:color w:val="0B1B2F"/>
          <w:sz w:val="36"/>
          <w:szCs w:val="36"/>
        </w:rPr>
      </w:pPr>
      <w:r w:rsidRPr="00176108">
        <w:rPr>
          <w:b/>
          <w:color w:val="0B1B2F"/>
          <w:sz w:val="36"/>
          <w:szCs w:val="36"/>
        </w:rPr>
        <w:t xml:space="preserve">13. Подпрограмма «Социальная ипотека» </w:t>
      </w:r>
    </w:p>
    <w:p w:rsidR="00AE6F26" w:rsidRDefault="00AE6F26" w:rsidP="00176108">
      <w:pPr>
        <w:jc w:val="center"/>
      </w:pPr>
      <w:r>
        <w:t>13.1. Паспорт подпрограммы «Социальная ипотека»</w:t>
      </w:r>
    </w:p>
    <w:p w:rsidR="00AE6F26" w:rsidRPr="00176108" w:rsidRDefault="00AE6F26" w:rsidP="00176108">
      <w:pPr>
        <w:ind w:firstLine="540"/>
        <w:jc w:val="center"/>
      </w:pPr>
      <w:r>
        <w:t>на срок 2014-2027 годов</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1"/>
        <w:gridCol w:w="1674"/>
        <w:gridCol w:w="1945"/>
        <w:gridCol w:w="1134"/>
        <w:gridCol w:w="709"/>
        <w:gridCol w:w="425"/>
        <w:gridCol w:w="850"/>
        <w:gridCol w:w="284"/>
        <w:gridCol w:w="992"/>
        <w:gridCol w:w="142"/>
        <w:gridCol w:w="992"/>
        <w:gridCol w:w="142"/>
        <w:gridCol w:w="425"/>
        <w:gridCol w:w="709"/>
        <w:gridCol w:w="29"/>
        <w:gridCol w:w="1247"/>
      </w:tblGrid>
      <w:tr w:rsidR="00AE6F26" w:rsidRPr="00AE6F26" w:rsidTr="00176108">
        <w:trPr>
          <w:jc w:val="center"/>
        </w:trPr>
        <w:tc>
          <w:tcPr>
            <w:tcW w:w="7220" w:type="dxa"/>
            <w:gridSpan w:val="4"/>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 xml:space="preserve">Государственный заказчик подпрограммы </w:t>
            </w:r>
          </w:p>
        </w:tc>
        <w:tc>
          <w:tcPr>
            <w:tcW w:w="8080" w:type="dxa"/>
            <w:gridSpan w:val="13"/>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spacing w:line="204" w:lineRule="auto"/>
              <w:ind w:firstLine="33"/>
              <w:jc w:val="both"/>
              <w:rPr>
                <w:sz w:val="22"/>
                <w:szCs w:val="22"/>
              </w:rPr>
            </w:pPr>
            <w:r w:rsidRPr="00AE6F26">
              <w:rPr>
                <w:sz w:val="22"/>
                <w:szCs w:val="22"/>
              </w:rPr>
              <w:t>Министерство строительного комплекса Московской области</w:t>
            </w:r>
          </w:p>
        </w:tc>
      </w:tr>
      <w:tr w:rsidR="00AE6F26" w:rsidRPr="00AE6F26" w:rsidTr="00176108">
        <w:trPr>
          <w:jc w:val="center"/>
        </w:trPr>
        <w:tc>
          <w:tcPr>
            <w:tcW w:w="7220" w:type="dxa"/>
            <w:gridSpan w:val="4"/>
            <w:tcBorders>
              <w:top w:val="single" w:sz="4" w:space="0" w:color="auto"/>
              <w:left w:val="single" w:sz="4" w:space="0" w:color="auto"/>
              <w:bottom w:val="single" w:sz="4" w:space="0" w:color="auto"/>
              <w:right w:val="single" w:sz="4" w:space="0" w:color="auto"/>
            </w:tcBorders>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Задача подпрограммы</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tc>
        <w:tc>
          <w:tcPr>
            <w:tcW w:w="8080" w:type="dxa"/>
            <w:gridSpan w:val="13"/>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spacing w:line="204" w:lineRule="auto"/>
              <w:ind w:firstLine="33"/>
              <w:jc w:val="both"/>
              <w:rPr>
                <w:sz w:val="22"/>
                <w:szCs w:val="22"/>
              </w:rPr>
            </w:pPr>
            <w:r w:rsidRPr="00AE6F26">
              <w:rPr>
                <w:sz w:val="22"/>
                <w:szCs w:val="22"/>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r>
      <w:tr w:rsidR="00AE6F26" w:rsidRPr="00AE6F26" w:rsidTr="00176108">
        <w:trPr>
          <w:jc w:val="center"/>
        </w:trPr>
        <w:tc>
          <w:tcPr>
            <w:tcW w:w="7220" w:type="dxa"/>
            <w:gridSpan w:val="4"/>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Количество участников подпрограммы «Социальная ипотека», улучшивших жилищные условия с помощью мер государственной поддержки в сфере ипотечного жилищного кредитования, человек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Отчетный (базовый) период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2016 год</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2017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2018 год</w:t>
            </w:r>
          </w:p>
        </w:tc>
      </w:tr>
      <w:tr w:rsidR="00AE6F26" w:rsidRPr="00AE6F26" w:rsidTr="00176108">
        <w:trPr>
          <w:jc w:val="center"/>
        </w:trPr>
        <w:tc>
          <w:tcPr>
            <w:tcW w:w="7220" w:type="dxa"/>
            <w:gridSpan w:val="4"/>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ind w:firstLine="33"/>
              <w:jc w:val="center"/>
              <w:rPr>
                <w:sz w:val="22"/>
                <w:szCs w:val="22"/>
              </w:rPr>
            </w:pPr>
            <w:r w:rsidRPr="00AE6F26">
              <w:rPr>
                <w:sz w:val="22"/>
                <w:szCs w:val="22"/>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 xml:space="preserve">49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 xml:space="preserve">16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395</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437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jc w:val="center"/>
              <w:rPr>
                <w:sz w:val="22"/>
                <w:szCs w:val="22"/>
              </w:rPr>
            </w:pPr>
            <w:r w:rsidRPr="00AE6F26">
              <w:rPr>
                <w:sz w:val="22"/>
                <w:szCs w:val="22"/>
              </w:rPr>
              <w:t>479</w:t>
            </w:r>
          </w:p>
        </w:tc>
      </w:tr>
      <w:tr w:rsidR="00AE6F26" w:rsidRPr="00AE6F26" w:rsidTr="00176108">
        <w:trPr>
          <w:cantSplit/>
          <w:trHeight w:val="350"/>
          <w:jc w:val="center"/>
        </w:trPr>
        <w:tc>
          <w:tcPr>
            <w:tcW w:w="1800" w:type="dxa"/>
            <w:vMerge w:val="restart"/>
            <w:tcBorders>
              <w:top w:val="single" w:sz="4" w:space="0" w:color="auto"/>
              <w:left w:val="single" w:sz="4" w:space="0" w:color="auto"/>
              <w:bottom w:val="single" w:sz="4" w:space="0" w:color="auto"/>
              <w:right w:val="single" w:sz="4" w:space="0" w:color="auto"/>
            </w:tcBorders>
          </w:tcPr>
          <w:p w:rsidR="00AE6F26" w:rsidRPr="00AE6F26" w:rsidRDefault="00AE6F26" w:rsidP="00AE6F26">
            <w:pPr>
              <w:tabs>
                <w:tab w:val="center" w:pos="4677"/>
                <w:tab w:val="right" w:pos="9355"/>
              </w:tabs>
              <w:spacing w:line="204" w:lineRule="auto"/>
              <w:jc w:val="both"/>
              <w:rPr>
                <w:sz w:val="22"/>
                <w:szCs w:val="22"/>
              </w:rPr>
            </w:pPr>
            <w:r w:rsidRPr="00AE6F26">
              <w:rPr>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p>
        </w:tc>
        <w:tc>
          <w:tcPr>
            <w:tcW w:w="1801"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 xml:space="preserve">Наименование подпрограммы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Главный распорядитель бюджетных средств</w:t>
            </w:r>
          </w:p>
        </w:tc>
        <w:tc>
          <w:tcPr>
            <w:tcW w:w="1945"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spacing w:line="204" w:lineRule="auto"/>
              <w:jc w:val="both"/>
              <w:rPr>
                <w:sz w:val="22"/>
                <w:szCs w:val="22"/>
              </w:rPr>
            </w:pPr>
            <w:r w:rsidRPr="00AE6F26">
              <w:rPr>
                <w:sz w:val="22"/>
                <w:szCs w:val="22"/>
              </w:rPr>
              <w:t>Источник финансирования</w:t>
            </w:r>
          </w:p>
        </w:tc>
        <w:tc>
          <w:tcPr>
            <w:tcW w:w="8080" w:type="dxa"/>
            <w:gridSpan w:val="13"/>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spacing w:line="204" w:lineRule="auto"/>
              <w:ind w:firstLine="567"/>
              <w:jc w:val="center"/>
              <w:rPr>
                <w:sz w:val="22"/>
                <w:szCs w:val="22"/>
              </w:rPr>
            </w:pPr>
            <w:r w:rsidRPr="00AE6F26">
              <w:rPr>
                <w:sz w:val="22"/>
                <w:szCs w:val="22"/>
              </w:rPr>
              <w:t>Расходы (тыс. рублей)</w:t>
            </w:r>
          </w:p>
        </w:tc>
      </w:tr>
      <w:tr w:rsidR="00AE6F26" w:rsidRPr="00AE6F26" w:rsidTr="00176108">
        <w:trPr>
          <w:cantSplit/>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2014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2018 год</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2019-2027 годы</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Итого</w:t>
            </w:r>
          </w:p>
        </w:tc>
      </w:tr>
      <w:tr w:rsidR="00AE6F26" w:rsidRPr="00AE6F26" w:rsidTr="00176108">
        <w:trPr>
          <w:cantSplit/>
          <w:trHeight w:val="622"/>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«Социальная ипотека» государственной программы Московской области «Жилище»</w:t>
            </w:r>
          </w:p>
        </w:tc>
        <w:tc>
          <w:tcPr>
            <w:tcW w:w="1674" w:type="dxa"/>
            <w:vMerge w:val="restart"/>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Министерство строительного комплекса Московской области</w:t>
            </w:r>
          </w:p>
        </w:tc>
        <w:tc>
          <w:tcPr>
            <w:tcW w:w="1945" w:type="dxa"/>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spacing w:line="204" w:lineRule="auto"/>
              <w:jc w:val="both"/>
              <w:rPr>
                <w:sz w:val="22"/>
                <w:szCs w:val="22"/>
              </w:rPr>
            </w:pPr>
            <w:r w:rsidRPr="00AE6F26">
              <w:rPr>
                <w:sz w:val="22"/>
                <w:szCs w:val="22"/>
              </w:rPr>
              <w:t>Всего:</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71 770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43 690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1 660 818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1 984 686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2 316 613</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3 956 985</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10 034 562</w:t>
            </w:r>
          </w:p>
        </w:tc>
      </w:tr>
      <w:tr w:rsidR="00AE6F26" w:rsidRPr="00AE6F26" w:rsidTr="00176108">
        <w:trPr>
          <w:cantSplit/>
          <w:trHeight w:val="81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Средства бюджета Московской</w:t>
            </w:r>
          </w:p>
          <w:p w:rsidR="00AE6F26" w:rsidRPr="00AE6F26" w:rsidRDefault="00AE6F26" w:rsidP="00AE6F26">
            <w:pPr>
              <w:tabs>
                <w:tab w:val="center" w:pos="4677"/>
                <w:tab w:val="right" w:pos="9355"/>
              </w:tabs>
              <w:autoSpaceDE w:val="0"/>
              <w:autoSpaceDN w:val="0"/>
              <w:adjustRightInd w:val="0"/>
              <w:spacing w:line="204" w:lineRule="auto"/>
              <w:jc w:val="both"/>
              <w:rPr>
                <w:sz w:val="22"/>
                <w:szCs w:val="22"/>
              </w:rPr>
            </w:pPr>
            <w:r w:rsidRPr="00AE6F26">
              <w:rPr>
                <w:sz w:val="22"/>
                <w:szCs w:val="22"/>
              </w:rP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48 102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15 000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784 097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920 938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1 061 927</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2 299 407</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5 129 471</w:t>
            </w:r>
          </w:p>
        </w:tc>
      </w:tr>
      <w:tr w:rsidR="00AE6F26" w:rsidRPr="00AE6F26" w:rsidTr="00176108">
        <w:trPr>
          <w:cantSplit/>
          <w:trHeight w:val="669"/>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tcBorders>
              <w:top w:val="single" w:sz="4" w:space="0" w:color="auto"/>
              <w:left w:val="single" w:sz="4" w:space="0" w:color="auto"/>
              <w:bottom w:val="single" w:sz="4" w:space="0" w:color="auto"/>
              <w:right w:val="single" w:sz="4" w:space="0" w:color="auto"/>
            </w:tcBorders>
            <w:hideMark/>
          </w:tcPr>
          <w:p w:rsidR="00AE6F26" w:rsidRPr="00AE6F26" w:rsidRDefault="00AE6F26" w:rsidP="00AE6F26">
            <w:pPr>
              <w:widowControl w:val="0"/>
              <w:tabs>
                <w:tab w:val="center" w:pos="4677"/>
                <w:tab w:val="right" w:pos="9355"/>
              </w:tabs>
              <w:autoSpaceDE w:val="0"/>
              <w:autoSpaceDN w:val="0"/>
              <w:adjustRightInd w:val="0"/>
              <w:spacing w:line="204" w:lineRule="auto"/>
              <w:jc w:val="both"/>
              <w:rPr>
                <w:sz w:val="22"/>
                <w:szCs w:val="22"/>
                <w:lang w:eastAsia="ru-RU"/>
              </w:rPr>
            </w:pPr>
            <w:r w:rsidRPr="00AE6F26">
              <w:rPr>
                <w:sz w:val="22"/>
                <w:szCs w:val="22"/>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21 136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27 900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876 718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1 063 627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1 254 526</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1 656 741</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4 900 648</w:t>
            </w:r>
          </w:p>
        </w:tc>
      </w:tr>
      <w:tr w:rsidR="00AE6F26" w:rsidRPr="00AE6F26" w:rsidTr="00176108">
        <w:trPr>
          <w:trHeight w:val="134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spacing w:line="204" w:lineRule="auto"/>
              <w:rPr>
                <w:sz w:val="22"/>
                <w:szCs w:val="22"/>
              </w:rPr>
            </w:pPr>
          </w:p>
        </w:tc>
        <w:tc>
          <w:tcPr>
            <w:tcW w:w="1945" w:type="dxa"/>
            <w:tcBorders>
              <w:top w:val="single" w:sz="4" w:space="0" w:color="auto"/>
              <w:left w:val="single" w:sz="4" w:space="0" w:color="auto"/>
              <w:bottom w:val="single" w:sz="4" w:space="0" w:color="auto"/>
              <w:right w:val="single" w:sz="4" w:space="0" w:color="auto"/>
            </w:tcBorders>
            <w:vAlign w:val="center"/>
          </w:tcPr>
          <w:p w:rsidR="00AE6F26" w:rsidRPr="00AE6F26" w:rsidRDefault="00AE6F26" w:rsidP="00AE6F26">
            <w:pPr>
              <w:widowControl w:val="0"/>
              <w:tabs>
                <w:tab w:val="center" w:pos="4677"/>
                <w:tab w:val="right" w:pos="9355"/>
              </w:tabs>
              <w:autoSpaceDE w:val="0"/>
              <w:autoSpaceDN w:val="0"/>
              <w:adjustRightInd w:val="0"/>
              <w:spacing w:line="204" w:lineRule="auto"/>
              <w:jc w:val="both"/>
              <w:rPr>
                <w:sz w:val="22"/>
                <w:szCs w:val="22"/>
                <w:lang w:eastAsia="ru-RU"/>
              </w:rPr>
            </w:pPr>
            <w:r w:rsidRPr="00AE6F26">
              <w:rPr>
                <w:sz w:val="22"/>
                <w:szCs w:val="22"/>
                <w:lang w:eastAsia="ru-RU"/>
              </w:rPr>
              <w:t>Средства бюджетов муниципальных образований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2 532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790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160</w:t>
            </w:r>
          </w:p>
        </w:tc>
        <w:tc>
          <w:tcPr>
            <w:tcW w:w="1163"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837</w:t>
            </w:r>
          </w:p>
        </w:tc>
        <w:tc>
          <w:tcPr>
            <w:tcW w:w="1247"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33"/>
              <w:jc w:val="center"/>
              <w:rPr>
                <w:sz w:val="22"/>
                <w:szCs w:val="22"/>
                <w:lang w:eastAsia="ru-RU"/>
              </w:rPr>
            </w:pPr>
            <w:r w:rsidRPr="00AE6F26">
              <w:rPr>
                <w:sz w:val="22"/>
                <w:szCs w:val="22"/>
                <w:lang w:eastAsia="ru-RU"/>
              </w:rPr>
              <w:t>4 443</w:t>
            </w:r>
          </w:p>
        </w:tc>
      </w:tr>
      <w:tr w:rsidR="00AE6F26" w:rsidRPr="00AE6F26" w:rsidTr="00176108">
        <w:trPr>
          <w:cantSplit/>
          <w:trHeight w:val="409"/>
          <w:jc w:val="center"/>
        </w:trPr>
        <w:tc>
          <w:tcPr>
            <w:tcW w:w="7220" w:type="dxa"/>
            <w:gridSpan w:val="4"/>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29"/>
              <w:jc w:val="both"/>
              <w:rPr>
                <w:rFonts w:cs="Calibri"/>
                <w:sz w:val="22"/>
                <w:szCs w:val="22"/>
                <w:lang w:eastAsia="ru-RU"/>
              </w:rPr>
            </w:pPr>
            <w:r w:rsidRPr="00AE6F26">
              <w:rPr>
                <w:rFonts w:eastAsia="Times New Roman" w:cs="Calibri"/>
                <w:sz w:val="22"/>
                <w:szCs w:val="22"/>
                <w:lang w:eastAsia="ru-RU"/>
              </w:rPr>
              <w:t>Планируемые результаты реализации подпрограммы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2014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tabs>
                <w:tab w:val="center" w:pos="4677"/>
                <w:tab w:val="right" w:pos="9355"/>
              </w:tabs>
              <w:autoSpaceDE w:val="0"/>
              <w:autoSpaceDN w:val="0"/>
              <w:adjustRightInd w:val="0"/>
              <w:spacing w:line="204" w:lineRule="auto"/>
              <w:jc w:val="center"/>
              <w:rPr>
                <w:sz w:val="22"/>
                <w:szCs w:val="22"/>
              </w:rPr>
            </w:pPr>
            <w:r w:rsidRPr="00AE6F26">
              <w:rPr>
                <w:sz w:val="22"/>
                <w:szCs w:val="22"/>
              </w:rPr>
              <w:t>2017 год</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rFonts w:eastAsia="Times New Roman" w:cs="Calibri"/>
                <w:bCs/>
                <w:sz w:val="22"/>
                <w:szCs w:val="22"/>
                <w:lang w:eastAsia="ru-RU"/>
              </w:rPr>
              <w:t>2018 год</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2019-2027 годы</w:t>
            </w:r>
          </w:p>
        </w:tc>
      </w:tr>
      <w:tr w:rsidR="00AE6F26" w:rsidRPr="00AE6F26" w:rsidTr="00176108">
        <w:trPr>
          <w:cantSplit/>
          <w:trHeight w:val="425"/>
          <w:jc w:val="center"/>
        </w:trPr>
        <w:tc>
          <w:tcPr>
            <w:tcW w:w="7220" w:type="dxa"/>
            <w:gridSpan w:val="4"/>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29"/>
              <w:jc w:val="both"/>
              <w:rPr>
                <w:sz w:val="22"/>
                <w:szCs w:val="22"/>
                <w:lang w:eastAsia="ru-RU"/>
              </w:rPr>
            </w:pPr>
            <w:r w:rsidRPr="00AE6F26">
              <w:rPr>
                <w:sz w:val="22"/>
                <w:szCs w:val="22"/>
                <w:lang w:eastAsia="ru-RU"/>
              </w:rPr>
              <w:t>Доля граждан, получивших жилищный ипотечный кредит в рамках реализации подпрограммы «Социальная ипотека», в общей численности участников подпрограммы «Социальная ипотека», желающих получить жилищный ипотечный кредит (ипотечный займ), процент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39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60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r>
      <w:tr w:rsidR="00AE6F26" w:rsidRPr="00AE6F26" w:rsidTr="00176108">
        <w:trPr>
          <w:cantSplit/>
          <w:trHeight w:val="776"/>
          <w:jc w:val="center"/>
        </w:trPr>
        <w:tc>
          <w:tcPr>
            <w:tcW w:w="7220" w:type="dxa"/>
            <w:gridSpan w:val="4"/>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ind w:firstLine="29"/>
              <w:jc w:val="both"/>
              <w:rPr>
                <w:sz w:val="22"/>
                <w:szCs w:val="22"/>
                <w:lang w:eastAsia="ru-RU"/>
              </w:rPr>
            </w:pPr>
            <w:r w:rsidRPr="00AE6F26">
              <w:rPr>
                <w:sz w:val="22"/>
                <w:szCs w:val="22"/>
                <w:lang w:eastAsia="ru-RU"/>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AE6F26">
              <w:rPr>
                <w:sz w:val="22"/>
                <w:szCs w:val="22"/>
                <w:lang w:val="en-US" w:eastAsia="ru-RU"/>
              </w:rPr>
              <w:t>I</w:t>
            </w:r>
            <w:r w:rsidRPr="00AE6F26">
              <w:rPr>
                <w:sz w:val="22"/>
                <w:szCs w:val="22"/>
                <w:lang w:eastAsia="ru-RU"/>
              </w:rPr>
              <w:t xml:space="preserve"> этап/</w:t>
            </w:r>
            <w:r w:rsidRPr="00AE6F26">
              <w:rPr>
                <w:sz w:val="22"/>
                <w:szCs w:val="22"/>
                <w:lang w:val="en-US" w:eastAsia="ru-RU"/>
              </w:rPr>
              <w:t>II</w:t>
            </w:r>
            <w:r w:rsidRPr="00AE6F26">
              <w:rPr>
                <w:sz w:val="22"/>
                <w:szCs w:val="22"/>
                <w:lang w:eastAsia="ru-RU"/>
              </w:rPr>
              <w:t xml:space="preserve"> этап),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1/395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30/832</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54/1311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E6F26" w:rsidRPr="00AE6F26" w:rsidRDefault="00AE6F26" w:rsidP="00AE6F26">
            <w:pPr>
              <w:widowControl w:val="0"/>
              <w:tabs>
                <w:tab w:val="center" w:pos="4677"/>
                <w:tab w:val="right" w:pos="9355"/>
              </w:tabs>
              <w:autoSpaceDE w:val="0"/>
              <w:autoSpaceDN w:val="0"/>
              <w:adjustRightInd w:val="0"/>
              <w:spacing w:line="204" w:lineRule="auto"/>
              <w:jc w:val="center"/>
              <w:rPr>
                <w:sz w:val="22"/>
                <w:szCs w:val="22"/>
                <w:lang w:eastAsia="ru-RU"/>
              </w:rPr>
            </w:pPr>
            <w:r w:rsidRPr="00AE6F26">
              <w:rPr>
                <w:sz w:val="22"/>
                <w:szCs w:val="22"/>
                <w:lang w:eastAsia="ru-RU"/>
              </w:rPr>
              <w:t>54/1311</w:t>
            </w:r>
          </w:p>
        </w:tc>
      </w:tr>
    </w:tbl>
    <w:p w:rsidR="00AE6F26" w:rsidRDefault="00AE6F26" w:rsidP="00AE6F26">
      <w:pPr>
        <w:autoSpaceDE w:val="0"/>
        <w:autoSpaceDN w:val="0"/>
        <w:adjustRightInd w:val="0"/>
        <w:jc w:val="both"/>
        <w:outlineLvl w:val="0"/>
        <w:sectPr w:rsidR="00AE6F26" w:rsidSect="00176108">
          <w:headerReference w:type="even" r:id="rId9"/>
          <w:headerReference w:type="default" r:id="rId10"/>
          <w:pgSz w:w="16838" w:h="11905" w:orient="landscape"/>
          <w:pgMar w:top="567" w:right="1134" w:bottom="568" w:left="1134" w:header="0" w:footer="0" w:gutter="0"/>
          <w:cols w:space="720"/>
          <w:titlePg/>
          <w:docGrid w:linePitch="381"/>
        </w:sectPr>
      </w:pPr>
    </w:p>
    <w:p w:rsidR="00AE6F26" w:rsidRDefault="00AE6F26" w:rsidP="00AE6F26">
      <w:pPr>
        <w:autoSpaceDE w:val="0"/>
        <w:autoSpaceDN w:val="0"/>
        <w:adjustRightInd w:val="0"/>
        <w:ind w:firstLine="539"/>
        <w:jc w:val="center"/>
      </w:pPr>
      <w:r>
        <w:lastRenderedPageBreak/>
        <w:t>13.2.  Описание задачи Подпрограммы 4</w:t>
      </w:r>
    </w:p>
    <w:p w:rsidR="00AE6F26" w:rsidRDefault="00AE6F26" w:rsidP="00AE6F26">
      <w:pPr>
        <w:autoSpaceDE w:val="0"/>
        <w:autoSpaceDN w:val="0"/>
        <w:adjustRightInd w:val="0"/>
        <w:ind w:firstLine="540"/>
        <w:jc w:val="center"/>
      </w:pPr>
    </w:p>
    <w:p w:rsidR="00AE6F26" w:rsidRDefault="00AE6F26" w:rsidP="00AE6F26">
      <w:pPr>
        <w:autoSpaceDE w:val="0"/>
        <w:autoSpaceDN w:val="0"/>
        <w:adjustRightInd w:val="0"/>
        <w:ind w:firstLine="540"/>
        <w:jc w:val="both"/>
      </w:pPr>
      <w:r>
        <w:t>Задачей Подпрограммы 4 является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AE6F26" w:rsidRDefault="00AE6F26" w:rsidP="00AE6F26">
      <w:pPr>
        <w:autoSpaceDE w:val="0"/>
        <w:autoSpaceDN w:val="0"/>
        <w:adjustRightInd w:val="0"/>
        <w:ind w:firstLine="540"/>
        <w:jc w:val="both"/>
      </w:pPr>
    </w:p>
    <w:p w:rsidR="00AE6F26" w:rsidRDefault="00AE6F26" w:rsidP="00AE6F26">
      <w:pPr>
        <w:autoSpaceDE w:val="0"/>
        <w:autoSpaceDN w:val="0"/>
        <w:adjustRightInd w:val="0"/>
        <w:ind w:firstLine="540"/>
        <w:jc w:val="center"/>
      </w:pPr>
      <w:r>
        <w:t>13.3. Характеристика проблем и мероприятий Подпрограммы 4</w:t>
      </w:r>
    </w:p>
    <w:p w:rsidR="00AE6F26" w:rsidRDefault="00AE6F26" w:rsidP="00AE6F26">
      <w:pPr>
        <w:ind w:firstLine="567"/>
        <w:jc w:val="both"/>
      </w:pPr>
    </w:p>
    <w:p w:rsidR="00AE6F26" w:rsidRDefault="00AE6F26" w:rsidP="00AE6F26">
      <w:pPr>
        <w:ind w:firstLine="567"/>
        <w:jc w:val="both"/>
      </w:pPr>
      <w:r>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Указа Президента Российской Федерации от 07.05.2012 № 598 «О совершенствовании государственной политики в сфере здравоохранения». </w:t>
      </w:r>
    </w:p>
    <w:p w:rsidR="00AE6F26" w:rsidRDefault="00AE6F26" w:rsidP="00AE6F26">
      <w:pPr>
        <w:ind w:firstLine="567"/>
        <w:jc w:val="both"/>
      </w:pPr>
      <w: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AE6F26" w:rsidRDefault="00AE6F26" w:rsidP="00AE6F26">
      <w:pPr>
        <w:ind w:firstLine="567"/>
        <w:jc w:val="both"/>
      </w:pPr>
      <w:r>
        <w:t>Привлечение в государственные и муниципальные образовательные организации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AE6F26" w:rsidRDefault="00AE6F26" w:rsidP="00AE6F26">
      <w:pPr>
        <w:ind w:firstLine="567"/>
        <w:jc w:val="both"/>
      </w:pPr>
      <w:r>
        <w:t>Научные организации и организации оборонно-промышленного комплекса, расположенные и зарегистрированные на территории Московской области, нередко являются градообразующими предприятиями. Работники этих предприятий жители Московской области, нуждающиеся в улучшении жилищных условий.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По данным Центрального Банка Российской Федерации на 01.10.2015 средневзвешенная ставка по выданным ипотечным кредитам в Московской области составила 13,53 процента годовых, что в итоге создает непосильные условия для приобретения собственного жилья.</w:t>
      </w:r>
    </w:p>
    <w:p w:rsidR="00AE6F26" w:rsidRDefault="00AE6F26" w:rsidP="00AE6F26">
      <w:pPr>
        <w:ind w:firstLine="567"/>
        <w:jc w:val="both"/>
      </w:pPr>
      <w: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w:t>
      </w:r>
      <w:r>
        <w:lastRenderedPageBreak/>
        <w:t>(молодых семей, работников бюджетной сферы), предусмотрев меры государственной поддержки, в том числе за счет средств федерального бюджета.</w:t>
      </w:r>
    </w:p>
    <w:p w:rsidR="00AE6F26" w:rsidRDefault="00AE6F26" w:rsidP="00AE6F26">
      <w:pPr>
        <w:ind w:firstLine="567"/>
        <w:jc w:val="both"/>
      </w:pPr>
      <w:r>
        <w:t xml:space="preserve">В целях привлечения высококвалифицированных кадров и повышения доступности и качества оказываемых населению Московской области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w:t>
      </w:r>
      <w:r>
        <w:rPr>
          <w:lang w:val="en-US"/>
        </w:rPr>
        <w:t>II</w:t>
      </w:r>
      <w:r>
        <w:t xml:space="preserve"> этапе реализации Подпрограммы 4 предлагается оказание государственной поддержки в решении жилищного вопроса на условиях льготного ипотечного кредитования.</w:t>
      </w:r>
    </w:p>
    <w:p w:rsidR="00AE6F26" w:rsidRDefault="00AE6F26" w:rsidP="00AE6F26">
      <w:pPr>
        <w:widowControl w:val="0"/>
        <w:autoSpaceDE w:val="0"/>
        <w:autoSpaceDN w:val="0"/>
        <w:jc w:val="both"/>
        <w:rPr>
          <w:rFonts w:eastAsia="Times New Roman"/>
          <w:szCs w:val="20"/>
          <w:lang w:eastAsia="ru-RU"/>
        </w:rPr>
      </w:pPr>
      <w:r>
        <w:rPr>
          <w:rFonts w:eastAsia="Times New Roman"/>
          <w:szCs w:val="20"/>
          <w:lang w:eastAsia="ru-RU"/>
        </w:rPr>
        <w:t xml:space="preserve"> </w:t>
      </w:r>
    </w:p>
    <w:p w:rsidR="00AE6F26" w:rsidRDefault="00AE6F26" w:rsidP="00AE6F26">
      <w:pPr>
        <w:widowControl w:val="0"/>
        <w:autoSpaceDE w:val="0"/>
        <w:autoSpaceDN w:val="0"/>
        <w:ind w:firstLine="540"/>
        <w:jc w:val="center"/>
        <w:rPr>
          <w:rFonts w:eastAsia="Times New Roman"/>
          <w:szCs w:val="20"/>
          <w:lang w:eastAsia="ru-RU"/>
        </w:rPr>
      </w:pPr>
    </w:p>
    <w:p w:rsidR="00AE6F26" w:rsidRPr="005500EB" w:rsidRDefault="00AE6F26" w:rsidP="00AE6F26">
      <w:pPr>
        <w:widowControl w:val="0"/>
        <w:shd w:val="clear" w:color="auto" w:fill="9CC2E5" w:themeFill="accent1" w:themeFillTint="99"/>
        <w:autoSpaceDE w:val="0"/>
        <w:autoSpaceDN w:val="0"/>
        <w:ind w:firstLine="540"/>
        <w:jc w:val="center"/>
        <w:rPr>
          <w:rFonts w:eastAsia="Times New Roman"/>
          <w:b/>
          <w:color w:val="002060"/>
          <w:sz w:val="32"/>
          <w:szCs w:val="32"/>
          <w:lang w:eastAsia="ru-RU"/>
        </w:rPr>
      </w:pPr>
      <w:r w:rsidRPr="005500EB">
        <w:rPr>
          <w:rFonts w:eastAsia="Times New Roman"/>
          <w:b/>
          <w:color w:val="002060"/>
          <w:sz w:val="32"/>
          <w:szCs w:val="32"/>
          <w:lang w:eastAsia="ru-RU"/>
        </w:rPr>
        <w:t xml:space="preserve">13.3.2. </w:t>
      </w:r>
      <w:r w:rsidRPr="005500EB">
        <w:rPr>
          <w:rFonts w:eastAsia="Times New Roman"/>
          <w:b/>
          <w:color w:val="002060"/>
          <w:sz w:val="32"/>
          <w:szCs w:val="32"/>
          <w:lang w:val="en-US" w:eastAsia="ru-RU"/>
        </w:rPr>
        <w:t>II</w:t>
      </w:r>
      <w:r w:rsidRPr="005500EB">
        <w:rPr>
          <w:rFonts w:eastAsia="Times New Roman"/>
          <w:b/>
          <w:color w:val="002060"/>
          <w:sz w:val="32"/>
          <w:szCs w:val="32"/>
          <w:lang w:eastAsia="ru-RU"/>
        </w:rPr>
        <w:t xml:space="preserve"> этап реализации Подпрограммы 4</w:t>
      </w:r>
    </w:p>
    <w:p w:rsidR="00AE6F26" w:rsidRDefault="00AE6F26" w:rsidP="00AE6F26">
      <w:pPr>
        <w:widowControl w:val="0"/>
        <w:shd w:val="clear" w:color="auto" w:fill="FFFFC1"/>
        <w:autoSpaceDE w:val="0"/>
        <w:autoSpaceDN w:val="0"/>
        <w:ind w:firstLine="540"/>
        <w:jc w:val="both"/>
        <w:rPr>
          <w:rFonts w:eastAsia="Times New Roman"/>
          <w:szCs w:val="20"/>
          <w:lang w:eastAsia="ru-RU"/>
        </w:rPr>
      </w:pPr>
    </w:p>
    <w:p w:rsidR="00AE6F26" w:rsidRDefault="00AE6F26" w:rsidP="00AE6F26">
      <w:pPr>
        <w:shd w:val="clear" w:color="auto" w:fill="FFFFC1"/>
        <w:ind w:firstLine="567"/>
        <w:jc w:val="both"/>
      </w:pPr>
      <w:r>
        <w:t xml:space="preserve">Механизм реализации </w:t>
      </w:r>
      <w:r>
        <w:rPr>
          <w:lang w:val="en-US"/>
        </w:rPr>
        <w:t>II</w:t>
      </w:r>
      <w:r>
        <w:t xml:space="preserve"> этапа Подпрограммы 4 предполагает оказание мер государственной поддержки при приобретении (строительстве) участниками Подпрограммы 4 жилых помещений при условии заключения ими договора ипотечного жилищного кредитования или ипотечного займа на срок 10 лет путем:</w:t>
      </w:r>
    </w:p>
    <w:p w:rsidR="00AE6F26" w:rsidRDefault="00AE6F26" w:rsidP="00AE6F26">
      <w:pPr>
        <w:shd w:val="clear" w:color="auto" w:fill="FFFFC1"/>
        <w:ind w:firstLine="567"/>
        <w:jc w:val="both"/>
      </w:pPr>
      <w:r>
        <w:t>оплаты первоначального взноса при оформлении договора ипотечного жилищного кредитования (ипотечного займа) (далее - жилищная субсидия);</w:t>
      </w:r>
    </w:p>
    <w:p w:rsidR="00AE6F26" w:rsidRDefault="00AE6F26" w:rsidP="00AE6F26">
      <w:pPr>
        <w:shd w:val="clear" w:color="auto" w:fill="FFFFC1"/>
        <w:ind w:firstLine="567"/>
        <w:jc w:val="both"/>
        <w:rPr>
          <w:rFonts w:eastAsia="Times New Roman"/>
        </w:rPr>
      </w:pPr>
      <w:r>
        <w:t>ежемесячной компенсации оплаты основного долга</w:t>
      </w:r>
      <w:r>
        <w:rPr>
          <w:rFonts w:eastAsia="Batang"/>
        </w:rPr>
        <w:t xml:space="preserve"> по ипотечному жилищному кредиту (ипотечному займу) (далее – компенсация).</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Под участниками </w:t>
      </w:r>
      <w:r>
        <w:rPr>
          <w:rFonts w:eastAsia="Batang"/>
          <w:kern w:val="2"/>
          <w:lang w:val="en-US" w:eastAsia="ko-KR"/>
        </w:rPr>
        <w:t>II</w:t>
      </w:r>
      <w:r w:rsidRPr="00176108">
        <w:rPr>
          <w:rFonts w:eastAsia="Batang"/>
          <w:kern w:val="2"/>
          <w:shd w:val="clear" w:color="auto" w:fill="FFFFC1"/>
          <w:lang w:eastAsia="ko-KR"/>
        </w:rPr>
        <w:t xml:space="preserve"> этапа </w:t>
      </w:r>
      <w:r>
        <w:rPr>
          <w:rFonts w:eastAsia="Batang"/>
          <w:kern w:val="2"/>
          <w:lang w:eastAsia="ko-KR"/>
        </w:rPr>
        <w:t xml:space="preserve">Подпрограммы 4 понимаются врачи, учителя, молодые ученые и специалисты, молодые уникальные специалисты, соответствующие условиям, установленным пунктом 2 Правил предоставления государственной поддержки участникам </w:t>
      </w:r>
      <w:r>
        <w:rPr>
          <w:rFonts w:eastAsia="Batang"/>
          <w:kern w:val="2"/>
          <w:lang w:val="en-US" w:eastAsia="ko-KR"/>
        </w:rPr>
        <w:t>II</w:t>
      </w:r>
      <w:r>
        <w:rPr>
          <w:rFonts w:eastAsia="Batang"/>
          <w:kern w:val="2"/>
          <w:lang w:eastAsia="ko-KR"/>
        </w:rPr>
        <w:t xml:space="preserve"> этапа реализации подпрограммы «Социальная ипотека» государственной программы Московской области «Жилище» (далее – Правила </w:t>
      </w:r>
      <w:r>
        <w:rPr>
          <w:rFonts w:eastAsia="Batang"/>
          <w:kern w:val="2"/>
          <w:lang w:val="en-US" w:eastAsia="ko-KR"/>
        </w:rPr>
        <w:t>II</w:t>
      </w:r>
      <w:r>
        <w:rPr>
          <w:rFonts w:eastAsia="Batang"/>
          <w:kern w:val="2"/>
          <w:lang w:eastAsia="ko-KR"/>
        </w:rPr>
        <w:t xml:space="preserve"> этапа), приведенных </w:t>
      </w:r>
      <w:r>
        <w:rPr>
          <w:rFonts w:eastAsia="Times New Roman"/>
          <w:szCs w:val="20"/>
          <w:lang w:eastAsia="ru-RU"/>
        </w:rPr>
        <w:t>в приложении № 3 к Государственной программе.</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В 2016-2018 годах планируется предоставление участникам Подпрограммы 4 жилищных субсидий в размере не более 50 процентов от расчетной стоимости приобретаемого (строящегося) жилого помещения.</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Расчетная стоимость приобретаемого (строящегося) жилого помещения (С</w:t>
      </w:r>
      <w:r>
        <w:rPr>
          <w:rFonts w:eastAsia="Batang"/>
          <w:kern w:val="2"/>
          <w:vertAlign w:val="subscript"/>
          <w:lang w:eastAsia="ko-KR"/>
        </w:rPr>
        <w:t>р</w:t>
      </w:r>
      <w:r>
        <w:rPr>
          <w:rFonts w:eastAsia="Batang"/>
          <w:kern w:val="2"/>
          <w:lang w:eastAsia="ko-KR"/>
        </w:rPr>
        <w:t xml:space="preserve">) определяется по формуле: </w:t>
      </w:r>
    </w:p>
    <w:p w:rsidR="00AE6F26" w:rsidRDefault="00AE6F26" w:rsidP="00AE6F26">
      <w:pPr>
        <w:widowControl w:val="0"/>
        <w:shd w:val="clear" w:color="auto" w:fill="FFFFC1"/>
        <w:autoSpaceDE w:val="0"/>
        <w:autoSpaceDN w:val="0"/>
        <w:ind w:firstLine="709"/>
        <w:jc w:val="both"/>
        <w:rPr>
          <w:rFonts w:eastAsia="Batang"/>
          <w:kern w:val="2"/>
          <w:lang w:eastAsia="ko-KR"/>
        </w:rPr>
      </w:pPr>
    </w:p>
    <w:p w:rsidR="00AE6F26" w:rsidRDefault="00AE6F26" w:rsidP="00AE6F26">
      <w:pPr>
        <w:widowControl w:val="0"/>
        <w:shd w:val="clear" w:color="auto" w:fill="FFFFC1"/>
        <w:autoSpaceDE w:val="0"/>
        <w:autoSpaceDN w:val="0"/>
        <w:ind w:firstLine="709"/>
        <w:jc w:val="center"/>
        <w:rPr>
          <w:rFonts w:eastAsia="Times New Roman"/>
          <w:kern w:val="2"/>
          <w:lang w:eastAsia="ko-KR"/>
        </w:rPr>
      </w:pPr>
      <w:r>
        <w:rPr>
          <w:rFonts w:eastAsia="Batang"/>
          <w:kern w:val="2"/>
          <w:lang w:eastAsia="ko-KR"/>
        </w:rPr>
        <w:t>С</w:t>
      </w:r>
      <w:r>
        <w:rPr>
          <w:rFonts w:eastAsia="Batang"/>
          <w:kern w:val="2"/>
          <w:vertAlign w:val="subscript"/>
          <w:lang w:eastAsia="ko-KR"/>
        </w:rPr>
        <w:t xml:space="preserve">р </w:t>
      </w:r>
      <w:r>
        <w:rPr>
          <w:rFonts w:eastAsia="Batang"/>
          <w:kern w:val="2"/>
          <w:lang w:eastAsia="ko-KR"/>
        </w:rPr>
        <w:t>= А × В, где</w:t>
      </w:r>
    </w:p>
    <w:p w:rsidR="00AE6F26" w:rsidRDefault="00AE6F26" w:rsidP="00AE6F26">
      <w:pPr>
        <w:widowControl w:val="0"/>
        <w:shd w:val="clear" w:color="auto" w:fill="FFFFC1"/>
        <w:autoSpaceDE w:val="0"/>
        <w:autoSpaceDN w:val="0"/>
        <w:ind w:firstLine="709"/>
        <w:jc w:val="both"/>
        <w:rPr>
          <w:rFonts w:eastAsia="Times New Roman"/>
          <w:kern w:val="2"/>
          <w:lang w:eastAsia="ko-KR"/>
        </w:rPr>
      </w:pP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А - расчетная норма общей площади жилого помещения; </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В - средняя стоимость 1 квадратного метра общей площади жилья по муниципальному образованию Московской области, в котором участник Подпрограммы 4 приобретает жилое помещение, установленная Комитетом по ценам и тарифам Московской области в целях реализации Подпрограммы 4, на дату утверждения списка претендентов на получение жилищной субсидии.</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Расчетная норма общей площади жилого помещения составляет:</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33 кв. метра - для одиноко проживающих граждан;</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lastRenderedPageBreak/>
        <w:t>42 кв. метра - для семьи, состоящей из 2 человек;</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18 кв. метров на каждого члена семьи - для семьи, состоящей из 3 и более человек.</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 xml:space="preserve">Для расчета жилищной субсидии к членам семьи участника </w:t>
      </w:r>
      <w:r>
        <w:rPr>
          <w:rFonts w:eastAsia="Batang"/>
          <w:kern w:val="2"/>
          <w:lang w:val="en-US" w:eastAsia="ko-KR"/>
        </w:rPr>
        <w:t>II</w:t>
      </w:r>
      <w:r>
        <w:rPr>
          <w:rFonts w:eastAsia="Batang"/>
          <w:kern w:val="2"/>
          <w:lang w:eastAsia="ko-KR"/>
        </w:rPr>
        <w:t xml:space="preserve"> этапа Подпрограммы 4 относятся супруг, супруга,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Жилищная субсидия предоставляется участникам Подпрограммы 4 при условии, что они привлекают в качестве ипотечного жилищного кредита (ипотечного займа) средства финансовой организации (банка), заключившей соответствующее соглашение с Государственным заказчиком и являющейся:</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кредитной организацией, осуществляющей свою деятельность в соответствии с Федеральным законом от 02.12.1990 № 395-1 «О банках и банковской деятельности»;</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Times New Roman"/>
          <w:kern w:val="2"/>
          <w:lang w:eastAsia="ko-KR"/>
        </w:rPr>
        <w:t xml:space="preserve">организацией, осуществляющей предоставление займа по договору займа, исполнение обязательства по которому обеспечено ипотекой. </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Соглашение, заключенное Государственным заказчиком с финансовой организацией (банком), определяет порядок, сроки и условия предоставления ипотечных жилищных кредитов (ипотечных займов) участникам Подпрограммы 4, а также механизм возврата жилищной субсидии, полученной участниками Подпрограммы 4, в случае утраты способности по возврату ипотечного жилищного кредита (ипотечного займа).</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Финансовая организация (банк) определяется по результатам конкурса в установленном порядке в целях заключения соглашений по реализации мероприятий Подпрограммы 4, основными критериями которого являются:</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для кредитных организаций:</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наличие лицензии на осуществление банковских операций, в соответствии с которой финансовой организации (банку) предоставляется право на привлечение во вклады денежных средств физических лиц в рублях или в рублях и иностранной валюте;</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наличие опыта реализации программ по ипотечному жилищному кредитованию населения более одного года;</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выполнение обязательных нормативов, указанных в статье 62 Федерального закона от 10.07.2002 № 86-ФЗ «О Центральном банке Российской Федерации (Банке России)»;</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отсутствие убытков за последний отчетный год;</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условия по оформлению кредитов;</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размер процентной ставки по кредиту;</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для организаций, представляющих ипотечные займы;</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наличие опыта рефинансирования ипотечных жилищных кредитов (займов) более 10 лет;</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lastRenderedPageBreak/>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условия предоставления займов;</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 xml:space="preserve">размер процентной ставки по займу. </w:t>
      </w:r>
    </w:p>
    <w:p w:rsidR="00AE6F26" w:rsidRDefault="00AE6F26" w:rsidP="00AE6F26">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Порядок проведения конкурса определяется нормативным правовым актом Государственного заказчика.</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Times New Roman"/>
          <w:kern w:val="2"/>
          <w:lang w:eastAsia="ko-KR"/>
        </w:rPr>
        <w:t>Состав конкурсной комиссии определяется нормативным правовым актом Государственного заказчика.</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Times New Roman"/>
          <w:kern w:val="2"/>
          <w:lang w:eastAsia="ko-KR"/>
        </w:rPr>
        <w:t>Участник Подпрограммы 4 может выбрать финансовую организацию (банк) самостоятельно, при этом выбранная финансовая организация (банк) должна соответствовать критериям Подпрограммы 4. Жилищная субсидия предоставляется участникам Подпрограммы 4 только при условии заключения Соглашения между Государственным заказчиком и выбранной гражданином финансовой организацией (банком).</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Расчет предельного размера жилищной субсидии участникам Подпрограммы 4 (Кпв) осуществляется по формуле:</w:t>
      </w:r>
    </w:p>
    <w:p w:rsidR="00AE6F26" w:rsidRDefault="00AE6F26" w:rsidP="00AE6F26">
      <w:pPr>
        <w:widowControl w:val="0"/>
        <w:shd w:val="clear" w:color="auto" w:fill="FFFFC1"/>
        <w:autoSpaceDE w:val="0"/>
        <w:autoSpaceDN w:val="0"/>
        <w:ind w:firstLine="709"/>
        <w:jc w:val="both"/>
        <w:rPr>
          <w:rFonts w:eastAsia="Times New Roman"/>
          <w:kern w:val="2"/>
          <w:lang w:eastAsia="ko-KR"/>
        </w:rPr>
      </w:pPr>
    </w:p>
    <w:p w:rsidR="00AE6F26" w:rsidRDefault="00AE6F26" w:rsidP="00AE6F26">
      <w:pPr>
        <w:widowControl w:val="0"/>
        <w:shd w:val="clear" w:color="auto" w:fill="FFFFC1"/>
        <w:autoSpaceDE w:val="0"/>
        <w:autoSpaceDN w:val="0"/>
        <w:ind w:firstLine="709"/>
        <w:jc w:val="center"/>
        <w:rPr>
          <w:rFonts w:eastAsia="Times New Roman"/>
          <w:kern w:val="2"/>
          <w:lang w:eastAsia="ko-KR"/>
        </w:rPr>
      </w:pPr>
      <w:r>
        <w:rPr>
          <w:rFonts w:eastAsia="Batang"/>
          <w:kern w:val="2"/>
          <w:lang w:eastAsia="ko-KR"/>
        </w:rPr>
        <w:t>Кпв = С</w:t>
      </w:r>
      <w:r>
        <w:rPr>
          <w:rFonts w:eastAsia="Batang"/>
          <w:kern w:val="2"/>
          <w:vertAlign w:val="subscript"/>
          <w:lang w:eastAsia="ko-KR"/>
        </w:rPr>
        <w:t>р</w:t>
      </w:r>
      <w:r>
        <w:rPr>
          <w:rFonts w:eastAsia="Batang"/>
          <w:kern w:val="2"/>
          <w:lang w:eastAsia="ko-KR"/>
        </w:rPr>
        <w:t xml:space="preserve"> × 0,5, где:</w:t>
      </w:r>
    </w:p>
    <w:p w:rsidR="00AE6F26" w:rsidRDefault="00AE6F26" w:rsidP="00AE6F26">
      <w:pPr>
        <w:widowControl w:val="0"/>
        <w:shd w:val="clear" w:color="auto" w:fill="FFFFC1"/>
        <w:autoSpaceDE w:val="0"/>
        <w:autoSpaceDN w:val="0"/>
        <w:ind w:firstLine="709"/>
        <w:jc w:val="both"/>
        <w:rPr>
          <w:rFonts w:eastAsia="Times New Roman"/>
          <w:kern w:val="2"/>
          <w:lang w:eastAsia="ko-KR"/>
        </w:rPr>
      </w:pP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С</w:t>
      </w:r>
      <w:r>
        <w:rPr>
          <w:rFonts w:eastAsia="Batang"/>
          <w:kern w:val="2"/>
          <w:vertAlign w:val="subscript"/>
          <w:lang w:eastAsia="ko-KR"/>
        </w:rPr>
        <w:t xml:space="preserve">р </w:t>
      </w:r>
      <w:r>
        <w:rPr>
          <w:rFonts w:eastAsia="Batang"/>
          <w:kern w:val="2"/>
          <w:lang w:eastAsia="ko-KR"/>
        </w:rPr>
        <w:t>- расчетная стоимость приобретаемого (строящегося) жилого помещения;</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0,5 - коэффициент предельного размера первоначального взноса по ипотечному жилищному кредиту (ипотечному займу).</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Кроме этого, в 2016-2027 годах предусмотрена ежемесячная компенсация гражданину оплаты основного долга по ипотечному жилищному кредиту (ипотечному займу) (далее – компенсация). </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 xml:space="preserve">Компенсация осуществляется ежемесячно за счет средств бюджета Московской области в размере основного долга, оплаченного участником Подпрограммы 4 в предыдущем платежном периоде в соответствии с графиком платежей по ипотечному жилищному кредиту (ипотечному займу), за исключением досрочного (частичного досрочного) погашения, осуществленного участником Подпрограммы 4 самостоятельно и/или за счет иных выплат. </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Объем средств бюджета Московской области, направленный на оплату компенсации, не должен превышать предельный размер жилищной субсидии.</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органом местного самоуправления муниципальных образований Московской области в целях принятия граждан на учет в качестве нуждающихся в улучшении жилищных условий в месте приобретения жилого помещения.</w:t>
      </w:r>
    </w:p>
    <w:p w:rsidR="00AE6F26" w:rsidRDefault="00AE6F26" w:rsidP="00AE6F26">
      <w:pPr>
        <w:shd w:val="clear" w:color="auto" w:fill="FFFFC1"/>
        <w:autoSpaceDE w:val="0"/>
        <w:autoSpaceDN w:val="0"/>
        <w:adjustRightInd w:val="0"/>
        <w:ind w:firstLine="540"/>
        <w:jc w:val="both"/>
      </w:pPr>
      <w:r>
        <w:t>В случае если стоимость приобретаемого (строящегося) жилого помещения превышает расчетную стоимость приобретаемого (строящегося) жилого помещения (</w:t>
      </w:r>
      <w:r>
        <w:rPr>
          <w:rFonts w:eastAsia="Batang"/>
        </w:rPr>
        <w:t>С</w:t>
      </w:r>
      <w:r>
        <w:rPr>
          <w:rFonts w:eastAsia="Batang"/>
          <w:vertAlign w:val="subscript"/>
        </w:rPr>
        <w:t>р</w:t>
      </w:r>
      <w:r>
        <w:rPr>
          <w:rFonts w:eastAsia="Batang"/>
        </w:rPr>
        <w:t>)</w:t>
      </w:r>
      <w:r>
        <w:t>, разница в стоимости оплачивается за счет собственных средств граждан и/или средств иных выплат.</w:t>
      </w:r>
    </w:p>
    <w:p w:rsidR="00AE6F26" w:rsidRDefault="00AE6F26" w:rsidP="00AE6F26">
      <w:pPr>
        <w:widowControl w:val="0"/>
        <w:shd w:val="clear" w:color="auto" w:fill="FFFFC1"/>
        <w:autoSpaceDE w:val="0"/>
        <w:autoSpaceDN w:val="0"/>
        <w:ind w:firstLine="567"/>
        <w:jc w:val="both"/>
        <w:rPr>
          <w:rFonts w:eastAsia="Times New Roman"/>
          <w:kern w:val="2"/>
          <w:lang w:eastAsia="ko-KR"/>
        </w:rPr>
      </w:pPr>
      <w:r>
        <w:rPr>
          <w:rFonts w:eastAsia="Batang"/>
          <w:kern w:val="2"/>
          <w:lang w:eastAsia="ko-KR"/>
        </w:rPr>
        <w:t xml:space="preserve">Приобретаемое (строящееся) участниками Подпрограммы 4 жилое помещение </w:t>
      </w:r>
      <w:r>
        <w:rPr>
          <w:rFonts w:eastAsia="Batang"/>
          <w:kern w:val="2"/>
          <w:lang w:eastAsia="ko-KR"/>
        </w:rPr>
        <w:lastRenderedPageBreak/>
        <w:t>должно находиться в муниципальном образовании Московской области, в котором участник Подпрограммы 4 осуществляет свою профессиональную деятельность, или в граничащих с ним муниципальных образованиях Московской области.</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Приобретаемое (строящееся) жилое помещение оформляется в общую собственность всех совершеннолетних членов семьи участника Подпрограммы 4.</w:t>
      </w:r>
    </w:p>
    <w:p w:rsidR="00AE6F26" w:rsidRDefault="00AE6F26" w:rsidP="00AE6F26">
      <w:pPr>
        <w:widowControl w:val="0"/>
        <w:shd w:val="clear" w:color="auto" w:fill="FFFFC1"/>
        <w:autoSpaceDE w:val="0"/>
        <w:autoSpaceDN w:val="0"/>
        <w:ind w:firstLine="567"/>
        <w:jc w:val="both"/>
        <w:rPr>
          <w:rFonts w:eastAsia="Batang"/>
          <w:kern w:val="2"/>
          <w:lang w:eastAsia="ko-KR"/>
        </w:rPr>
      </w:pPr>
      <w:r>
        <w:rPr>
          <w:rFonts w:eastAsia="Batang"/>
          <w:kern w:val="2"/>
          <w:lang w:eastAsia="ko-KR"/>
        </w:rPr>
        <w:t xml:space="preserve">Допускается оформление приобретенного (строящегося) жилого помещения в собственность обоих супругов. При этом участник Подпрограммы 4 представляет Государственному заказчику нотариально заверенное обязательство переоформить приобретенное (построенное)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 </w:t>
      </w:r>
    </w:p>
    <w:p w:rsidR="00AE6F26" w:rsidRDefault="00AE6F26" w:rsidP="00AE6F26">
      <w:pPr>
        <w:widowControl w:val="0"/>
        <w:autoSpaceDE w:val="0"/>
        <w:autoSpaceDN w:val="0"/>
        <w:ind w:firstLine="567"/>
        <w:jc w:val="both"/>
        <w:rPr>
          <w:rFonts w:eastAsia="Batang"/>
          <w:kern w:val="2"/>
          <w:lang w:eastAsia="ko-KR"/>
        </w:rPr>
      </w:pPr>
    </w:p>
    <w:p w:rsidR="00AE6F26" w:rsidRDefault="00AE6F26" w:rsidP="00AE6F26">
      <w:pPr>
        <w:widowControl w:val="0"/>
        <w:autoSpaceDE w:val="0"/>
        <w:autoSpaceDN w:val="0"/>
        <w:ind w:firstLine="567"/>
        <w:jc w:val="center"/>
        <w:rPr>
          <w:rFonts w:eastAsia="Batang"/>
          <w:kern w:val="2"/>
          <w:lang w:eastAsia="ko-KR"/>
        </w:rPr>
      </w:pPr>
      <w:r>
        <w:rPr>
          <w:rFonts w:eastAsia="Batang"/>
          <w:kern w:val="2"/>
          <w:lang w:eastAsia="ko-KR"/>
        </w:rPr>
        <w:t>13.4. Концептуальные направления реформирования, модернизации, преобразования жилищной политики в сфере государственной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 xml:space="preserve"> </w:t>
      </w:r>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 xml:space="preserve">Реализация мероприятий в рамках </w:t>
      </w:r>
      <w:r>
        <w:rPr>
          <w:rFonts w:eastAsia="Batang"/>
          <w:kern w:val="2"/>
          <w:lang w:val="en-US" w:eastAsia="ko-KR"/>
        </w:rPr>
        <w:t>II</w:t>
      </w:r>
      <w:r>
        <w:rPr>
          <w:rFonts w:eastAsia="Batang"/>
          <w:kern w:val="2"/>
          <w:lang w:eastAsia="ko-KR"/>
        </w:rPr>
        <w:t xml:space="preserve"> этапа Подпрограммы 4 позволяет привлечь в Московскую область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Московской области.</w:t>
      </w:r>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AE6F26" w:rsidRDefault="00AE6F26" w:rsidP="00AE6F26">
      <w:pPr>
        <w:widowControl w:val="0"/>
        <w:autoSpaceDE w:val="0"/>
        <w:autoSpaceDN w:val="0"/>
        <w:ind w:firstLine="567"/>
        <w:jc w:val="both"/>
        <w:rPr>
          <w:rFonts w:eastAsia="Batang"/>
          <w:kern w:val="2"/>
          <w:lang w:eastAsia="ko-KR"/>
        </w:rPr>
      </w:pPr>
      <w:r>
        <w:rPr>
          <w:rFonts w:eastAsia="Batang"/>
          <w:kern w:val="2"/>
          <w:lang w:eastAsia="ko-KR"/>
        </w:rPr>
        <w:t>Кроме того, создаются стимулы для граждан к повышению уровня квалификации и качеству трудовой деятельности, профессиональному росту.</w:t>
      </w:r>
    </w:p>
    <w:p w:rsidR="00AE6F26" w:rsidRDefault="00AE6F26" w:rsidP="00AE6F26">
      <w:pPr>
        <w:widowControl w:val="0"/>
        <w:autoSpaceDE w:val="0"/>
        <w:autoSpaceDN w:val="0"/>
        <w:ind w:firstLine="567"/>
        <w:jc w:val="both"/>
        <w:rPr>
          <w:rFonts w:eastAsia="Batang"/>
          <w:kern w:val="2"/>
          <w:lang w:eastAsia="ko-KR"/>
        </w:rPr>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sectPr w:rsidR="00AE6F26" w:rsidSect="00AE6F26">
          <w:pgSz w:w="11905" w:h="16838"/>
          <w:pgMar w:top="1134" w:right="567" w:bottom="1134" w:left="1134" w:header="0" w:footer="0" w:gutter="0"/>
          <w:cols w:space="720"/>
          <w:titlePg/>
          <w:docGrid w:linePitch="381"/>
        </w:sectPr>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tbl>
      <w:tblPr>
        <w:tblW w:w="15630" w:type="dxa"/>
        <w:tblInd w:w="-176" w:type="dxa"/>
        <w:tblLayout w:type="fixed"/>
        <w:tblLook w:val="04A0" w:firstRow="1" w:lastRow="0" w:firstColumn="1" w:lastColumn="0" w:noHBand="0" w:noVBand="1"/>
      </w:tblPr>
      <w:tblGrid>
        <w:gridCol w:w="744"/>
        <w:gridCol w:w="1844"/>
        <w:gridCol w:w="993"/>
        <w:gridCol w:w="1560"/>
        <w:gridCol w:w="992"/>
        <w:gridCol w:w="992"/>
        <w:gridCol w:w="851"/>
        <w:gridCol w:w="850"/>
        <w:gridCol w:w="851"/>
        <w:gridCol w:w="850"/>
        <w:gridCol w:w="851"/>
        <w:gridCol w:w="850"/>
        <w:gridCol w:w="1701"/>
        <w:gridCol w:w="1701"/>
      </w:tblGrid>
      <w:tr w:rsidR="00AE6F26" w:rsidTr="00CB680B">
        <w:trPr>
          <w:trHeight w:val="450"/>
        </w:trPr>
        <w:tc>
          <w:tcPr>
            <w:tcW w:w="15627" w:type="dxa"/>
            <w:gridSpan w:val="14"/>
            <w:tcBorders>
              <w:top w:val="nil"/>
              <w:left w:val="nil"/>
              <w:bottom w:val="single" w:sz="4" w:space="0" w:color="auto"/>
              <w:right w:val="nil"/>
            </w:tcBorders>
            <w:vAlign w:val="center"/>
            <w:hideMark/>
          </w:tcPr>
          <w:p w:rsidR="00AE6F26" w:rsidRDefault="00AE6F26" w:rsidP="00CB680B">
            <w:pPr>
              <w:jc w:val="center"/>
              <w:rPr>
                <w:rFonts w:eastAsia="Times New Roman"/>
                <w:lang w:eastAsia="ru-RU"/>
              </w:rPr>
            </w:pPr>
            <w:r>
              <w:rPr>
                <w:rFonts w:eastAsia="Times New Roman"/>
                <w:lang w:eastAsia="ru-RU"/>
              </w:rPr>
              <w:t>13.5. Перечень мероприятий подпрограммы «Социальная ипотека»</w:t>
            </w:r>
          </w:p>
        </w:tc>
      </w:tr>
      <w:tr w:rsidR="00AE6F26" w:rsidTr="00CB680B">
        <w:trPr>
          <w:trHeight w:val="66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 </w:t>
            </w:r>
          </w:p>
          <w:p w:rsidR="00AE6F26" w:rsidRDefault="00AE6F26" w:rsidP="00CB680B">
            <w:pPr>
              <w:jc w:val="center"/>
              <w:rPr>
                <w:rFonts w:eastAsia="Times New Roman"/>
                <w:sz w:val="18"/>
                <w:szCs w:val="18"/>
                <w:lang w:eastAsia="ru-RU"/>
              </w:rPr>
            </w:pPr>
            <w:r>
              <w:rPr>
                <w:rFonts w:eastAsia="Times New Roman"/>
                <w:sz w:val="18"/>
                <w:szCs w:val="18"/>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Сроки испол-</w:t>
            </w:r>
          </w:p>
          <w:p w:rsidR="00AE6F26" w:rsidRDefault="00AE6F26" w:rsidP="00CB680B">
            <w:pPr>
              <w:jc w:val="center"/>
              <w:rPr>
                <w:rFonts w:eastAsia="Times New Roman"/>
                <w:sz w:val="20"/>
                <w:szCs w:val="20"/>
                <w:lang w:eastAsia="ru-RU"/>
              </w:rPr>
            </w:pPr>
            <w:r>
              <w:rPr>
                <w:rFonts w:eastAsia="Times New Roman"/>
                <w:sz w:val="20"/>
                <w:szCs w:val="20"/>
                <w:lang w:eastAsia="ru-RU"/>
              </w:rPr>
              <w:t xml:space="preserve">нения меро-приятий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Источники финансиро-   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Объем финан-сирова-ния мероп-риятия в текущем финан-совом году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Объемы финансирования по годам                                                     (тыс.руб.)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Результаты выполнения мероприятия подпрограммы </w:t>
            </w:r>
          </w:p>
        </w:tc>
      </w:tr>
      <w:tr w:rsidR="00AE6F26" w:rsidTr="00CB680B">
        <w:trPr>
          <w:trHeight w:val="1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2014 год</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2015 год</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 год</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2017</w:t>
            </w:r>
          </w:p>
          <w:p w:rsidR="00AE6F26" w:rsidRDefault="00AE6F26" w:rsidP="00CB680B">
            <w:pPr>
              <w:jc w:val="center"/>
              <w:rPr>
                <w:rFonts w:eastAsia="Times New Roman"/>
                <w:sz w:val="20"/>
                <w:szCs w:val="20"/>
                <w:lang w:eastAsia="ru-RU"/>
              </w:rPr>
            </w:pPr>
            <w:r>
              <w:rPr>
                <w:rFonts w:eastAsia="Times New Roman"/>
                <w:sz w:val="20"/>
                <w:szCs w:val="20"/>
                <w:lang w:eastAsia="ru-RU"/>
              </w:rPr>
              <w:t xml:space="preserve"> год</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2018 </w:t>
            </w:r>
          </w:p>
          <w:p w:rsidR="00AE6F26" w:rsidRDefault="00AE6F26" w:rsidP="00CB680B">
            <w:pPr>
              <w:jc w:val="center"/>
              <w:rPr>
                <w:rFonts w:eastAsia="Times New Roman"/>
                <w:sz w:val="20"/>
                <w:szCs w:val="20"/>
                <w:lang w:eastAsia="ru-RU"/>
              </w:rPr>
            </w:pPr>
            <w:r>
              <w:rPr>
                <w:rFonts w:eastAsia="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2019-2027 годы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4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bCs/>
                <w:sz w:val="20"/>
                <w:szCs w:val="20"/>
                <w:lang w:eastAsia="ru-RU"/>
              </w:rPr>
              <w:t>Задача.</w:t>
            </w:r>
            <w:r>
              <w:rPr>
                <w:rFonts w:eastAsia="Times New Roman"/>
                <w:sz w:val="20"/>
                <w:szCs w:val="20"/>
                <w:lang w:eastAsia="ru-RU"/>
              </w:rPr>
              <w:b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2014-2027 годы </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343176</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10034562</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71770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43690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1660818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1984686</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2316613</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3956985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0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5129471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784097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920938</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1061927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2299407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8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муниципаль-ных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4443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4900648</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876718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1063627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1254526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1656741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49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bCs/>
                <w:sz w:val="20"/>
                <w:szCs w:val="20"/>
                <w:lang w:eastAsia="ru-RU"/>
              </w:rPr>
            </w:pPr>
            <w:r>
              <w:rPr>
                <w:rFonts w:eastAsia="Times New Roman"/>
                <w:bCs/>
                <w:sz w:val="20"/>
                <w:szCs w:val="20"/>
                <w:lang w:eastAsia="ru-RU"/>
              </w:rPr>
              <w:t>Основное мероприятие 1.</w:t>
            </w:r>
          </w:p>
          <w:p w:rsidR="00AE6F26" w:rsidRDefault="00AE6F26" w:rsidP="00CB680B">
            <w:pPr>
              <w:rPr>
                <w:rFonts w:eastAsia="Times New Roman"/>
                <w:sz w:val="20"/>
                <w:szCs w:val="20"/>
                <w:lang w:eastAsia="ru-RU"/>
              </w:rPr>
            </w:pPr>
            <w:r>
              <w:rPr>
                <w:rFonts w:eastAsia="Times New Roman"/>
                <w:bCs/>
                <w:sz w:val="20"/>
                <w:szCs w:val="20"/>
                <w:lang w:eastAsia="ru-RU"/>
              </w:rPr>
              <w:t>I этап реализации Подпрограммы 4.</w:t>
            </w:r>
            <w:r>
              <w:rPr>
                <w:rFonts w:eastAsia="Times New Roman"/>
                <w:sz w:val="20"/>
                <w:szCs w:val="20"/>
                <w:lang w:eastAsia="ru-RU"/>
              </w:rPr>
              <w:br/>
              <w:t>Оказание государственной поддержки в сфере ипотечного жилищного кредитования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2014-2024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343176</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462275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71770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43690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28122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39926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43887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234880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173891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219</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15827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82838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66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муниципаль-ных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4443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r>
      <w:tr w:rsidR="00AE6F26" w:rsidTr="00CB680B">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283941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151205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sz w:val="20"/>
                <w:szCs w:val="20"/>
                <w:lang w:eastAsia="ru-RU"/>
              </w:rPr>
            </w:pPr>
          </w:p>
        </w:tc>
      </w:tr>
      <w:tr w:rsidR="00AE6F26" w:rsidTr="00CB680B">
        <w:trPr>
          <w:trHeight w:val="46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w:t>
            </w:r>
            <w:r>
              <w:rPr>
                <w:rFonts w:eastAsia="Times New Roman"/>
                <w:sz w:val="20"/>
                <w:szCs w:val="20"/>
                <w:lang w:eastAsia="ru-RU"/>
              </w:rPr>
              <w:br/>
              <w:t xml:space="preserve">Оплата первоначального взноса при получении ипотечного жилищного кредита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2014-2015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343176</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115460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71770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43690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Количество участников Подпрограммы 4, улучшивших жилищные условия, </w:t>
            </w:r>
          </w:p>
          <w:p w:rsidR="00AE6F26" w:rsidRDefault="00AE6F26" w:rsidP="00CB680B">
            <w:pPr>
              <w:rPr>
                <w:rFonts w:eastAsia="Times New Roman"/>
                <w:sz w:val="20"/>
                <w:szCs w:val="20"/>
                <w:lang w:eastAsia="ru-RU"/>
              </w:rPr>
            </w:pPr>
            <w:r>
              <w:rPr>
                <w:rFonts w:eastAsia="Times New Roman"/>
                <w:sz w:val="20"/>
                <w:szCs w:val="20"/>
                <w:lang w:eastAsia="ru-RU"/>
              </w:rPr>
              <w:t>65 человек</w:t>
            </w:r>
          </w:p>
        </w:tc>
      </w:tr>
      <w:tr w:rsidR="00AE6F26" w:rsidTr="00CB680B">
        <w:trPr>
          <w:trHeight w:val="1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63102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6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муниципаль-ных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3322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49036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74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1.1.</w:t>
            </w:r>
            <w:r>
              <w:rPr>
                <w:rFonts w:eastAsia="Times New Roman"/>
                <w:sz w:val="20"/>
                <w:szCs w:val="20"/>
                <w:lang w:eastAsia="ru-RU"/>
              </w:rPr>
              <w:br/>
              <w:t xml:space="preserve">Проведение конкурсного отбора муниципальных образований для участия в Подпрограмме 4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2014 -2015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18"/>
                <w:szCs w:val="18"/>
                <w:lang w:eastAsia="ru-RU"/>
              </w:rPr>
              <w:t> </w:t>
            </w:r>
            <w:r>
              <w:rPr>
                <w:rFonts w:eastAsia="Times New Roman"/>
                <w:sz w:val="20"/>
                <w:szCs w:val="20"/>
                <w:lang w:eastAsia="ru-RU"/>
              </w:rPr>
              <w:t xml:space="preserve">В пределах финансовых средств, предусмотренных на основную деятельность исполнителей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Отбор муниципальных образований для участия в реализации Подпрограммы 4</w:t>
            </w:r>
          </w:p>
        </w:tc>
      </w:tr>
      <w:tr w:rsidR="00AE6F26" w:rsidTr="00CB680B">
        <w:trPr>
          <w:trHeight w:val="2505"/>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r>
              <w:rPr>
                <w:rFonts w:eastAsia="Times New Roman"/>
                <w:sz w:val="18"/>
                <w:szCs w:val="18"/>
                <w:lang w:eastAsia="ru-RU"/>
              </w:rPr>
              <w:lastRenderedPageBreak/>
              <w:t>1.1.1.2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1.2.</w:t>
            </w:r>
            <w:r>
              <w:rPr>
                <w:rFonts w:eastAsia="Times New Roman"/>
                <w:sz w:val="20"/>
                <w:szCs w:val="20"/>
                <w:lang w:eastAsia="ru-RU"/>
              </w:rPr>
              <w:br/>
              <w:t xml:space="preserve">Формирование и утверждение Сводного списка участников  Подпрограммы 4 по Московской области, изъявивших желание получать жилищную субсидию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2014 -2015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18"/>
                <w:szCs w:val="18"/>
                <w:lang w:eastAsia="ru-RU"/>
              </w:rPr>
              <w:t> </w:t>
            </w:r>
            <w:r>
              <w:rPr>
                <w:rFonts w:eastAsia="Times New Roman"/>
                <w:sz w:val="20"/>
                <w:szCs w:val="20"/>
                <w:lang w:eastAsia="ru-RU"/>
              </w:rPr>
              <w:t xml:space="preserve">В пределах финансовых средств, предусмотренных на основную деятельность исполнителей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Сводный список участников Подпрограммы 4 по Московской области, изъявивших желание получать жилищную субсидию</w:t>
            </w:r>
          </w:p>
        </w:tc>
      </w:tr>
      <w:tr w:rsidR="00AE6F26" w:rsidTr="00CB680B">
        <w:trPr>
          <w:trHeight w:val="2471"/>
        </w:trPr>
        <w:tc>
          <w:tcPr>
            <w:tcW w:w="743" w:type="dxa"/>
            <w:tcBorders>
              <w:top w:val="single" w:sz="4" w:space="0" w:color="auto"/>
              <w:left w:val="single" w:sz="4" w:space="0" w:color="auto"/>
              <w:bottom w:val="single" w:sz="4" w:space="0" w:color="auto"/>
              <w:right w:val="single" w:sz="4" w:space="0" w:color="auto"/>
            </w:tcBorders>
            <w:noWrap/>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1.3.</w:t>
            </w:r>
            <w:r>
              <w:rPr>
                <w:rFonts w:eastAsia="Times New Roman"/>
                <w:sz w:val="20"/>
                <w:szCs w:val="20"/>
                <w:lang w:eastAsia="ru-RU"/>
              </w:rPr>
              <w:br/>
              <w:t xml:space="preserve">Формирование Списка претендентов на получение жилищной субсидии в планируемом году по Московской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2014-2015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18"/>
                <w:szCs w:val="18"/>
                <w:lang w:eastAsia="ru-RU"/>
              </w:rPr>
              <w:t> </w:t>
            </w:r>
            <w:r>
              <w:rPr>
                <w:rFonts w:eastAsia="Times New Roman"/>
                <w:sz w:val="20"/>
                <w:szCs w:val="20"/>
                <w:lang w:eastAsia="ru-RU"/>
              </w:rPr>
              <w:t xml:space="preserve">В пределах финансовых средств, предусмотренных на основную деятельность исполнителей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Список претендентов на получение жилищной субсидии</w:t>
            </w:r>
          </w:p>
        </w:tc>
      </w:tr>
      <w:tr w:rsidR="00AE6F26" w:rsidTr="00CB680B">
        <w:trPr>
          <w:trHeight w:val="55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1.1.1.4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1.4.</w:t>
            </w:r>
            <w:r>
              <w:rPr>
                <w:rFonts w:eastAsia="Times New Roman"/>
                <w:sz w:val="20"/>
                <w:szCs w:val="20"/>
                <w:lang w:eastAsia="ru-RU"/>
              </w:rPr>
              <w:br/>
              <w:t xml:space="preserve">Предоставление  субсидий из бюджета Московской области  бюджетам  муниципальных    образований        </w:t>
            </w:r>
            <w:r>
              <w:rPr>
                <w:rFonts w:eastAsia="Times New Roman"/>
                <w:sz w:val="20"/>
                <w:szCs w:val="20"/>
                <w:lang w:eastAsia="ru-RU"/>
              </w:rPr>
              <w:br/>
              <w:t xml:space="preserve">Московской области на государственную поддержку в виде жилищной субсидии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2014-2015 годы </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66424</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50634</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200000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63102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48102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Распределение средств бюджета Московской области  между муниципальными образованиями Московской области, утвержденное постановлением Правительства Московской области </w:t>
            </w:r>
          </w:p>
        </w:tc>
      </w:tr>
      <w:tr w:rsidR="00AE6F26" w:rsidTr="00CB680B">
        <w:trPr>
          <w:trHeight w:val="1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муниципаль-ных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10527</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3322</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2532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237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lastRenderedPageBreak/>
              <w:t>1.1.1.5</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1.5.</w:t>
            </w:r>
            <w:r>
              <w:rPr>
                <w:rFonts w:eastAsia="Times New Roman"/>
                <w:sz w:val="20"/>
                <w:szCs w:val="20"/>
                <w:lang w:eastAsia="ru-RU"/>
              </w:rPr>
              <w:br/>
              <w:t>Привлечение в жилищную сферу собственных и заемных средств граждан, приобретающих жилые</w:t>
            </w:r>
            <w:r>
              <w:rPr>
                <w:rFonts w:eastAsia="Times New Roman"/>
                <w:sz w:val="20"/>
                <w:szCs w:val="20"/>
                <w:lang w:eastAsia="ru-RU"/>
              </w:rPr>
              <w:br/>
              <w:t>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xml:space="preserve">2014-2015 годы </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132649</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49036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21136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Органы местного самоуправления муниципальных образований Московской области</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Привлечение граждан для участия в Подпрограмме 4</w:t>
            </w:r>
          </w:p>
        </w:tc>
      </w:tr>
      <w:tr w:rsidR="00AE6F26" w:rsidTr="00CB680B">
        <w:trPr>
          <w:trHeight w:val="817"/>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Мероприятие 2. </w:t>
            </w:r>
            <w:r>
              <w:rPr>
                <w:rFonts w:eastAsia="Times New Roman"/>
                <w:sz w:val="20"/>
                <w:szCs w:val="20"/>
                <w:lang w:eastAsia="ru-RU"/>
              </w:rPr>
              <w:br/>
              <w:t>Субсидии на погашение основного долга по ипотечному жилищному кредиту на приобретение (строительство) жилого помещения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346815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28122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39926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43887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234880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Количество участников Подпрограммы 4, получивших финансовую помощь, предостав-ляемую для погашения основного долга по ипотечному жилищному кредиту, 54 человека</w:t>
            </w:r>
          </w:p>
        </w:tc>
      </w:tr>
      <w:tr w:rsidR="00AE6F26" w:rsidTr="00CB680B">
        <w:trPr>
          <w:trHeight w:val="16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110789</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219</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15827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82838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9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муниципаль-ных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0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151205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80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lastRenderedPageBreak/>
              <w:t>1.1.2.1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2.1.</w:t>
            </w:r>
            <w:r>
              <w:rPr>
                <w:rFonts w:eastAsia="Times New Roman"/>
                <w:sz w:val="20"/>
                <w:szCs w:val="20"/>
                <w:lang w:eastAsia="ru-RU"/>
              </w:rPr>
              <w:br/>
              <w:t xml:space="preserve"> Формирование и утверждение Сводного списка участников Подпрограммы 4 для оплаты компенсации в планируемом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r>
              <w:rPr>
                <w:rFonts w:eastAsia="Times New Roman"/>
                <w:sz w:val="20"/>
                <w:szCs w:val="20"/>
                <w:lang w:eastAsia="ru-RU"/>
              </w:rPr>
              <w:t>В пределах финансовых средств, предусмотренных на основную деятельность исполнителей</w:t>
            </w:r>
            <w:r>
              <w:rPr>
                <w:rFonts w:eastAsia="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Сводный список участников Подпрограммы 4 для оплаты компенсации в планируемом году </w:t>
            </w:r>
          </w:p>
        </w:tc>
      </w:tr>
      <w:tr w:rsidR="00AE6F26" w:rsidTr="00CB680B">
        <w:trPr>
          <w:trHeight w:val="433"/>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2.2.</w:t>
            </w:r>
            <w:r>
              <w:rPr>
                <w:rFonts w:eastAsia="Times New Roman"/>
                <w:sz w:val="20"/>
                <w:szCs w:val="20"/>
                <w:lang w:eastAsia="ru-RU"/>
              </w:rPr>
              <w:br/>
              <w:t xml:space="preserve">Предоставление  субсидий из бюджета Московской области бюджетам  муниципальных    образований        </w:t>
            </w:r>
            <w:r>
              <w:rPr>
                <w:rFonts w:eastAsia="Times New Roman"/>
                <w:sz w:val="20"/>
                <w:szCs w:val="20"/>
                <w:lang w:eastAsia="ru-RU"/>
              </w:rPr>
              <w:br/>
              <w:t xml:space="preserve">Московской области на государственную поддержку в виде компенсации на погашение основного долга по ипотечному жилищному кредиту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111910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222</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12026</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15987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83675</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w:t>
            </w:r>
          </w:p>
        </w:tc>
      </w:tr>
      <w:tr w:rsidR="00AE6F26" w:rsidTr="00CB680B">
        <w:trPr>
          <w:trHeight w:val="1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110789</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219</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15827</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82838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Постановление Правительства Московской области о распределении средств бюджета Московской области между муниципальн-ыми образованиями Московской области </w:t>
            </w:r>
          </w:p>
        </w:tc>
      </w:tr>
      <w:tr w:rsidR="00AE6F26" w:rsidTr="00CB680B">
        <w:trPr>
          <w:trHeight w:val="18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бюджетов муниципаль-ных образований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62"/>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1.1.2.3</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2.3.</w:t>
            </w:r>
            <w:r>
              <w:rPr>
                <w:rFonts w:eastAsia="Times New Roman"/>
                <w:sz w:val="20"/>
                <w:szCs w:val="20"/>
                <w:lang w:eastAsia="ru-RU"/>
              </w:rPr>
              <w:br/>
              <w:t>Привлечение в жилищную сферу собственных и заемных средств граждан, приобретающих жилые</w:t>
            </w:r>
            <w:r>
              <w:rPr>
                <w:rFonts w:eastAsia="Times New Roman"/>
                <w:sz w:val="20"/>
                <w:szCs w:val="20"/>
                <w:lang w:eastAsia="ru-RU"/>
              </w:rPr>
              <w:br/>
              <w:t>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2016-2024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234905</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27900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151205</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Привлечение граждан для участия в Подпрограмме 4</w:t>
            </w:r>
          </w:p>
        </w:tc>
      </w:tr>
      <w:tr w:rsidR="00AE6F26" w:rsidTr="00CB680B">
        <w:trPr>
          <w:trHeight w:val="49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bCs/>
                <w:sz w:val="20"/>
                <w:szCs w:val="20"/>
                <w:lang w:eastAsia="ru-RU"/>
              </w:rPr>
            </w:pPr>
            <w:r>
              <w:rPr>
                <w:rFonts w:eastAsia="Times New Roman"/>
                <w:bCs/>
                <w:sz w:val="20"/>
                <w:szCs w:val="20"/>
                <w:lang w:eastAsia="ru-RU"/>
              </w:rPr>
              <w:t>Основное мероприятие 2.</w:t>
            </w:r>
          </w:p>
          <w:p w:rsidR="00AE6F26" w:rsidRDefault="00AE6F26" w:rsidP="00CB680B">
            <w:pPr>
              <w:rPr>
                <w:rFonts w:eastAsia="Times New Roman"/>
                <w:sz w:val="20"/>
                <w:szCs w:val="20"/>
                <w:lang w:eastAsia="ru-RU"/>
              </w:rPr>
            </w:pPr>
            <w:r>
              <w:rPr>
                <w:rFonts w:eastAsia="Times New Roman"/>
                <w:bCs/>
                <w:sz w:val="20"/>
                <w:szCs w:val="20"/>
                <w:lang w:eastAsia="ru-RU"/>
              </w:rPr>
              <w:lastRenderedPageBreak/>
              <w:t>II этап реализации Подпрограммы 4.</w:t>
            </w:r>
            <w:r>
              <w:rPr>
                <w:rFonts w:eastAsia="Times New Roman"/>
                <w:sz w:val="20"/>
                <w:szCs w:val="20"/>
                <w:lang w:eastAsia="ru-RU"/>
              </w:rPr>
              <w:br/>
              <w:t>Оказание государственной поддержки в сфере ипотечного жилищного кредитования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lastRenderedPageBreak/>
              <w:t xml:space="preserve">2016-2027 </w:t>
            </w:r>
            <w:r>
              <w:rPr>
                <w:rFonts w:eastAsia="Times New Roman"/>
                <w:sz w:val="20"/>
                <w:szCs w:val="20"/>
                <w:lang w:eastAsia="ru-RU"/>
              </w:rPr>
              <w:lastRenderedPageBreak/>
              <w:t>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lastRenderedPageBreak/>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9572287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1632696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1944760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2272726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3722105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w:t>
            </w:r>
            <w:r>
              <w:rPr>
                <w:rFonts w:eastAsia="Times New Roman"/>
                <w:sz w:val="18"/>
                <w:szCs w:val="18"/>
                <w:lang w:eastAsia="ru-RU"/>
              </w:rPr>
              <w:lastRenderedPageBreak/>
              <w:t>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lastRenderedPageBreak/>
              <w:t> </w:t>
            </w:r>
          </w:p>
        </w:tc>
      </w:tr>
      <w:tr w:rsidR="00AE6F26" w:rsidTr="00CB680B">
        <w:trPr>
          <w:trHeight w:val="1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4955580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783878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909033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1046100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2216569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4616707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848818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1035727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1226626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1505536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465"/>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1.2.1.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w:t>
            </w:r>
            <w:r>
              <w:rPr>
                <w:rFonts w:eastAsia="Times New Roman"/>
                <w:sz w:val="20"/>
                <w:szCs w:val="20"/>
                <w:lang w:eastAsia="ru-RU"/>
              </w:rPr>
              <w:br/>
              <w:t xml:space="preserve">Оплата первоначального взноса при получении ипотечного жилищного кредита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4955580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1493100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1651860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1810620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Министерство строительного комплекса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Количество участников Подпрограммы 4, улучшивших жилищные условия, 1311 человек</w:t>
            </w:r>
          </w:p>
        </w:tc>
      </w:tr>
      <w:tr w:rsidR="00AE6F26" w:rsidTr="00CB680B">
        <w:trPr>
          <w:trHeight w:val="8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50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1.2.1.1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1.1.</w:t>
            </w:r>
            <w:r>
              <w:rPr>
                <w:rFonts w:eastAsia="Times New Roman"/>
                <w:sz w:val="20"/>
                <w:szCs w:val="20"/>
                <w:lang w:eastAsia="ru-RU"/>
              </w:rPr>
              <w:br/>
              <w:t>Формирование и утверждение Списка участников  Подпрограммы 4 по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20"/>
                <w:szCs w:val="20"/>
                <w:lang w:eastAsia="ru-RU"/>
              </w:rPr>
              <w:t>В пределах финансовых средств, предусмотренных на основную деятельность исполнителей</w:t>
            </w:r>
            <w:r>
              <w:rPr>
                <w:rFonts w:eastAsia="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Центральные исполнительные органы государственной власти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Список участников Подпрограммы 4 по Московской области</w:t>
            </w:r>
          </w:p>
        </w:tc>
      </w:tr>
      <w:tr w:rsidR="00AE6F26" w:rsidTr="00CB680B">
        <w:trPr>
          <w:trHeight w:val="1500"/>
        </w:trPr>
        <w:tc>
          <w:tcPr>
            <w:tcW w:w="743" w:type="dxa"/>
            <w:tcBorders>
              <w:top w:val="single" w:sz="4" w:space="0" w:color="auto"/>
              <w:left w:val="single" w:sz="4" w:space="0" w:color="auto"/>
              <w:bottom w:val="single" w:sz="4" w:space="0" w:color="auto"/>
              <w:right w:val="single" w:sz="4" w:space="0" w:color="auto"/>
            </w:tcBorders>
            <w:noWrap/>
            <w:vAlign w:val="center"/>
            <w:hideMark/>
          </w:tcPr>
          <w:p w:rsidR="00AE6F26" w:rsidRDefault="00AE6F26" w:rsidP="00CB680B">
            <w:pPr>
              <w:rPr>
                <w:rFonts w:eastAsia="Times New Roman"/>
                <w:sz w:val="18"/>
                <w:szCs w:val="18"/>
                <w:lang w:eastAsia="ru-RU"/>
              </w:rPr>
            </w:pPr>
            <w:r>
              <w:rPr>
                <w:rFonts w:eastAsia="Times New Roman"/>
                <w:sz w:val="18"/>
                <w:szCs w:val="18"/>
                <w:lang w:eastAsia="ru-RU"/>
              </w:rPr>
              <w:t>1.2.1.2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1.2.</w:t>
            </w:r>
            <w:r>
              <w:rPr>
                <w:rFonts w:eastAsia="Times New Roman"/>
                <w:sz w:val="20"/>
                <w:szCs w:val="20"/>
                <w:lang w:eastAsia="ru-RU"/>
              </w:rPr>
              <w:br/>
              <w:t>Формирование Реестра получателей жилищной субсидии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w:t>
            </w:r>
            <w:r>
              <w:rPr>
                <w:rFonts w:eastAsia="Times New Roman"/>
                <w:sz w:val="20"/>
                <w:szCs w:val="20"/>
                <w:lang w:eastAsia="ru-RU"/>
              </w:rPr>
              <w:t>В пределах финансовых средств, предусмотренных на основную деятельность исполнителей</w:t>
            </w:r>
            <w:r>
              <w:rPr>
                <w:rFonts w:eastAsia="Times New Roman"/>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Реестр получателей жилищной субсидии</w:t>
            </w:r>
          </w:p>
        </w:tc>
      </w:tr>
      <w:tr w:rsidR="00AE6F26" w:rsidTr="00CB680B">
        <w:trPr>
          <w:trHeight w:val="558"/>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1.2.1.3</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1.3.</w:t>
            </w:r>
            <w:r>
              <w:rPr>
                <w:rFonts w:eastAsia="Times New Roman"/>
                <w:sz w:val="20"/>
                <w:szCs w:val="20"/>
                <w:lang w:eastAsia="ru-RU"/>
              </w:rPr>
              <w:br/>
              <w:t>Перечисление средств жилищной субсидии участникам Подпрограммы 4</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Реестр произведенных оплат</w:t>
            </w:r>
          </w:p>
        </w:tc>
      </w:tr>
      <w:tr w:rsidR="00AE6F26" w:rsidTr="00CB680B">
        <w:trPr>
          <w:trHeight w:val="237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lastRenderedPageBreak/>
              <w:t>1.2.1.4</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1.4.</w:t>
            </w:r>
            <w:r>
              <w:rPr>
                <w:rFonts w:eastAsia="Times New Roman"/>
                <w:sz w:val="20"/>
                <w:szCs w:val="20"/>
                <w:lang w:eastAsia="ru-RU"/>
              </w:rPr>
              <w:br/>
              <w:t>Привлечение в жилищную сферу собственных и заемных средств граждан, приобретающих жилые</w:t>
            </w:r>
            <w:r>
              <w:rPr>
                <w:rFonts w:eastAsia="Times New Roman"/>
                <w:sz w:val="20"/>
                <w:szCs w:val="20"/>
                <w:lang w:eastAsia="ru-RU"/>
              </w:rPr>
              <w:br/>
              <w:t>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2016-2018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746550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825930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905310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Финансовая организация (банк)</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Копии кредитных договоров</w:t>
            </w:r>
          </w:p>
        </w:tc>
      </w:tr>
      <w:tr w:rsidR="00AE6F26" w:rsidTr="00CB680B">
        <w:trPr>
          <w:trHeight w:val="57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Мероприятие 2. </w:t>
            </w:r>
            <w:r>
              <w:rPr>
                <w:rFonts w:eastAsia="Times New Roman"/>
                <w:sz w:val="20"/>
                <w:szCs w:val="20"/>
                <w:lang w:eastAsia="ru-RU"/>
              </w:rPr>
              <w:br/>
              <w:t>Компенсация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2016-2027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Итого</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4616707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139596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292900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462106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3722105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Количество участников Подпрограммы 4, получивших финансовую помощь на оплату основного долга по ипотечному жилищному кредиту, 1311 человека</w:t>
            </w:r>
          </w:p>
        </w:tc>
      </w:tr>
      <w:tr w:rsidR="00AE6F26" w:rsidTr="00CB680B">
        <w:trPr>
          <w:trHeight w:val="1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37328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83103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140790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2216569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9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2138917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102268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209797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321316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1505536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p>
        </w:tc>
      </w:tr>
      <w:tr w:rsidR="00AE6F26" w:rsidTr="00CB680B">
        <w:trPr>
          <w:trHeight w:val="1800"/>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1.2.2.1</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ind w:right="-108"/>
              <w:rPr>
                <w:rFonts w:eastAsia="Times New Roman"/>
                <w:sz w:val="20"/>
                <w:szCs w:val="20"/>
                <w:lang w:eastAsia="ru-RU"/>
              </w:rPr>
            </w:pPr>
            <w:r>
              <w:rPr>
                <w:rFonts w:eastAsia="Times New Roman"/>
                <w:sz w:val="20"/>
                <w:szCs w:val="20"/>
                <w:lang w:eastAsia="ru-RU"/>
              </w:rPr>
              <w:t>Мероприятие 2.1.</w:t>
            </w:r>
            <w:r>
              <w:rPr>
                <w:rFonts w:eastAsia="Times New Roman"/>
                <w:sz w:val="20"/>
                <w:szCs w:val="20"/>
                <w:lang w:eastAsia="ru-RU"/>
              </w:rPr>
              <w:br/>
              <w:t>Перечисление средств бюджета Московской области участникам Подпрограммы 4 на компенсацию оплаты основного долга по ипотечному жилищному кредиту</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2016-2027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2477790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37328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83103</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140790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2216569</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 xml:space="preserve">Министерство строительного комплекса Московской области </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Реестр произведенных оплат</w:t>
            </w:r>
          </w:p>
        </w:tc>
      </w:tr>
      <w:tr w:rsidR="00AE6F26" w:rsidTr="00CB680B">
        <w:trPr>
          <w:trHeight w:val="703"/>
        </w:trPr>
        <w:tc>
          <w:tcPr>
            <w:tcW w:w="743" w:type="dxa"/>
            <w:tcBorders>
              <w:top w:val="single" w:sz="4" w:space="0" w:color="auto"/>
              <w:left w:val="single" w:sz="4" w:space="0" w:color="auto"/>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1.2.2.2</w:t>
            </w:r>
          </w:p>
        </w:tc>
        <w:tc>
          <w:tcPr>
            <w:tcW w:w="1843"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Мероприятие 2.2.</w:t>
            </w:r>
            <w:r>
              <w:rPr>
                <w:rFonts w:eastAsia="Times New Roman"/>
                <w:sz w:val="20"/>
                <w:szCs w:val="20"/>
                <w:lang w:eastAsia="ru-RU"/>
              </w:rPr>
              <w:br/>
              <w:t xml:space="preserve">Привлечение в жилищную сферу собственных и заемных средств граждан, приобретающих </w:t>
            </w:r>
            <w:r>
              <w:rPr>
                <w:rFonts w:eastAsia="Times New Roman"/>
                <w:sz w:val="20"/>
                <w:szCs w:val="20"/>
                <w:lang w:eastAsia="ru-RU"/>
              </w:rPr>
              <w:lastRenderedPageBreak/>
              <w:t>жилые помещения по договорам ипотечного жилищного кредитования</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lastRenderedPageBreak/>
              <w:t>2016-2027 годы</w:t>
            </w:r>
          </w:p>
        </w:tc>
        <w:tc>
          <w:tcPr>
            <w:tcW w:w="1560" w:type="dxa"/>
            <w:tcBorders>
              <w:top w:val="single" w:sz="4" w:space="0" w:color="auto"/>
              <w:left w:val="nil"/>
              <w:bottom w:val="single" w:sz="4" w:space="0" w:color="auto"/>
              <w:right w:val="single" w:sz="4" w:space="0" w:color="auto"/>
            </w:tcBorders>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2138917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102268</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209797</w:t>
            </w:r>
          </w:p>
        </w:tc>
        <w:tc>
          <w:tcPr>
            <w:tcW w:w="85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321316</w:t>
            </w:r>
          </w:p>
        </w:tc>
        <w:tc>
          <w:tcPr>
            <w:tcW w:w="850"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18"/>
                <w:szCs w:val="18"/>
                <w:lang w:eastAsia="ru-RU"/>
              </w:rPr>
            </w:pPr>
            <w:r>
              <w:rPr>
                <w:rFonts w:eastAsia="Times New Roman"/>
                <w:sz w:val="18"/>
                <w:szCs w:val="18"/>
                <w:lang w:eastAsia="ru-RU"/>
              </w:rPr>
              <w:t>1505536</w:t>
            </w:r>
          </w:p>
        </w:tc>
        <w:tc>
          <w:tcPr>
            <w:tcW w:w="1701" w:type="dxa"/>
            <w:tcBorders>
              <w:top w:val="single" w:sz="4" w:space="0" w:color="auto"/>
              <w:left w:val="nil"/>
              <w:bottom w:val="single" w:sz="4" w:space="0" w:color="auto"/>
              <w:right w:val="single" w:sz="4" w:space="0" w:color="auto"/>
            </w:tcBorders>
            <w:vAlign w:val="center"/>
            <w:hideMark/>
          </w:tcPr>
          <w:p w:rsidR="00AE6F26" w:rsidRDefault="00AE6F26" w:rsidP="00CB680B">
            <w:pPr>
              <w:jc w:val="center"/>
              <w:rPr>
                <w:rFonts w:eastAsia="Times New Roman"/>
                <w:sz w:val="20"/>
                <w:szCs w:val="20"/>
                <w:lang w:eastAsia="ru-RU"/>
              </w:rPr>
            </w:pPr>
            <w:r>
              <w:rPr>
                <w:rFonts w:eastAsia="Times New Roman"/>
                <w:sz w:val="20"/>
                <w:szCs w:val="20"/>
                <w:lang w:eastAsia="ru-RU"/>
              </w:rPr>
              <w:t>Финансовая организация (банк)</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AE6F26" w:rsidRDefault="00AE6F26" w:rsidP="00CB680B">
            <w:pPr>
              <w:rPr>
                <w:rFonts w:eastAsia="Times New Roman"/>
                <w:sz w:val="20"/>
                <w:szCs w:val="20"/>
                <w:lang w:eastAsia="ru-RU"/>
              </w:rPr>
            </w:pPr>
            <w:r>
              <w:rPr>
                <w:rFonts w:eastAsia="Times New Roman"/>
                <w:sz w:val="20"/>
                <w:szCs w:val="20"/>
                <w:lang w:eastAsia="ru-RU"/>
              </w:rPr>
              <w:t>Справки об остатке долга</w:t>
            </w:r>
          </w:p>
        </w:tc>
      </w:tr>
    </w:tbl>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176108" w:rsidRDefault="00176108" w:rsidP="006D21F4">
      <w:pPr>
        <w:autoSpaceDE w:val="0"/>
        <w:autoSpaceDN w:val="0"/>
        <w:adjustRightInd w:val="0"/>
        <w:ind w:firstLine="5670"/>
        <w:jc w:val="both"/>
        <w:outlineLvl w:val="0"/>
      </w:pPr>
    </w:p>
    <w:p w:rsidR="00AE6F26" w:rsidRDefault="00AE6F26" w:rsidP="006D21F4">
      <w:pPr>
        <w:autoSpaceDE w:val="0"/>
        <w:autoSpaceDN w:val="0"/>
        <w:adjustRightInd w:val="0"/>
        <w:ind w:firstLine="5670"/>
        <w:jc w:val="both"/>
        <w:outlineLvl w:val="0"/>
      </w:pPr>
    </w:p>
    <w:p w:rsidR="00176108" w:rsidRDefault="00176108" w:rsidP="00176108">
      <w:pPr>
        <w:autoSpaceDE w:val="0"/>
        <w:autoSpaceDN w:val="0"/>
        <w:adjustRightInd w:val="0"/>
        <w:jc w:val="both"/>
        <w:outlineLvl w:val="0"/>
        <w:sectPr w:rsidR="00176108" w:rsidSect="00AE6F26">
          <w:pgSz w:w="16838" w:h="11905" w:orient="landscape"/>
          <w:pgMar w:top="567" w:right="1134" w:bottom="1134" w:left="1134" w:header="0" w:footer="0" w:gutter="0"/>
          <w:cols w:space="720"/>
          <w:titlePg/>
          <w:docGrid w:linePitch="381"/>
        </w:sectPr>
      </w:pPr>
    </w:p>
    <w:p w:rsidR="00176108" w:rsidRPr="00D11FFA" w:rsidRDefault="00176108" w:rsidP="00176108">
      <w:pPr>
        <w:autoSpaceDE w:val="0"/>
        <w:autoSpaceDN w:val="0"/>
        <w:adjustRightInd w:val="0"/>
        <w:jc w:val="both"/>
        <w:outlineLvl w:val="0"/>
      </w:pPr>
    </w:p>
    <w:p w:rsidR="0088479B" w:rsidRPr="00D11FFA" w:rsidRDefault="009C50E0" w:rsidP="006D21F4">
      <w:pPr>
        <w:autoSpaceDE w:val="0"/>
        <w:autoSpaceDN w:val="0"/>
        <w:adjustRightInd w:val="0"/>
        <w:ind w:firstLine="5670"/>
        <w:jc w:val="both"/>
        <w:outlineLvl w:val="0"/>
      </w:pPr>
      <w:r>
        <w:t>«</w:t>
      </w:r>
      <w:r w:rsidR="0088479B" w:rsidRPr="00D11FFA">
        <w:t>Приложение № 3</w:t>
      </w:r>
    </w:p>
    <w:p w:rsidR="0088479B" w:rsidRPr="00D11FFA" w:rsidRDefault="0088479B" w:rsidP="006D21F4">
      <w:pPr>
        <w:autoSpaceDE w:val="0"/>
        <w:autoSpaceDN w:val="0"/>
        <w:adjustRightInd w:val="0"/>
        <w:ind w:firstLine="5670"/>
        <w:jc w:val="both"/>
      </w:pPr>
      <w:r w:rsidRPr="00D11FFA">
        <w:t>к государственной программе</w:t>
      </w:r>
    </w:p>
    <w:p w:rsidR="0088479B" w:rsidRPr="008F4BFB" w:rsidRDefault="0088479B" w:rsidP="006D21F4">
      <w:pPr>
        <w:autoSpaceDE w:val="0"/>
        <w:autoSpaceDN w:val="0"/>
        <w:adjustRightInd w:val="0"/>
        <w:ind w:firstLine="5670"/>
        <w:jc w:val="both"/>
      </w:pPr>
      <w:r w:rsidRPr="00D11FFA">
        <w:t>Московской области «Жилище»</w:t>
      </w:r>
    </w:p>
    <w:p w:rsidR="008F4BFB" w:rsidRPr="008F4BFB" w:rsidRDefault="008F4BFB" w:rsidP="008F4BFB">
      <w:pPr>
        <w:ind w:firstLine="709"/>
        <w:jc w:val="center"/>
        <w:rPr>
          <w:rFonts w:eastAsia="Calibri"/>
        </w:rPr>
      </w:pPr>
    </w:p>
    <w:p w:rsidR="008F4BFB" w:rsidRPr="00176108" w:rsidRDefault="008F4BFB" w:rsidP="001F5291">
      <w:pPr>
        <w:shd w:val="clear" w:color="auto" w:fill="BDD6EE" w:themeFill="accent1" w:themeFillTint="66"/>
        <w:jc w:val="center"/>
        <w:rPr>
          <w:rFonts w:eastAsia="Calibri"/>
          <w:b/>
          <w:color w:val="0B1B2F"/>
          <w:sz w:val="30"/>
          <w:szCs w:val="30"/>
        </w:rPr>
      </w:pPr>
      <w:r w:rsidRPr="00176108">
        <w:rPr>
          <w:rFonts w:eastAsia="Calibri"/>
          <w:b/>
          <w:color w:val="0B1B2F"/>
          <w:sz w:val="30"/>
          <w:szCs w:val="30"/>
        </w:rPr>
        <w:t xml:space="preserve">Правила </w:t>
      </w:r>
    </w:p>
    <w:p w:rsidR="008F4BFB" w:rsidRPr="00176108" w:rsidRDefault="008F4BFB" w:rsidP="001F5291">
      <w:pPr>
        <w:shd w:val="clear" w:color="auto" w:fill="BDD6EE" w:themeFill="accent1" w:themeFillTint="66"/>
        <w:jc w:val="center"/>
        <w:rPr>
          <w:rFonts w:eastAsia="Calibri"/>
          <w:b/>
          <w:color w:val="0B1B2F"/>
          <w:sz w:val="30"/>
          <w:szCs w:val="30"/>
        </w:rPr>
      </w:pPr>
      <w:r w:rsidRPr="00176108">
        <w:rPr>
          <w:rFonts w:eastAsia="Calibri"/>
          <w:b/>
          <w:color w:val="0B1B2F"/>
          <w:sz w:val="30"/>
          <w:szCs w:val="30"/>
        </w:rPr>
        <w:t xml:space="preserve">предоставления государственной поддержки </w:t>
      </w:r>
    </w:p>
    <w:p w:rsidR="008F4BFB" w:rsidRPr="00176108" w:rsidRDefault="008F4BFB" w:rsidP="001F5291">
      <w:pPr>
        <w:shd w:val="clear" w:color="auto" w:fill="BDD6EE" w:themeFill="accent1" w:themeFillTint="66"/>
        <w:jc w:val="center"/>
        <w:rPr>
          <w:rFonts w:eastAsia="Calibri"/>
          <w:b/>
          <w:color w:val="0B1B2F"/>
          <w:sz w:val="30"/>
          <w:szCs w:val="30"/>
        </w:rPr>
      </w:pPr>
      <w:r w:rsidRPr="00176108">
        <w:rPr>
          <w:rFonts w:eastAsia="Calibri"/>
          <w:b/>
          <w:color w:val="0B1B2F"/>
          <w:sz w:val="30"/>
          <w:szCs w:val="30"/>
        </w:rPr>
        <w:t xml:space="preserve">участникам </w:t>
      </w:r>
      <w:r w:rsidRPr="00176108">
        <w:rPr>
          <w:rFonts w:eastAsia="Calibri"/>
          <w:b/>
          <w:color w:val="0B1B2F"/>
          <w:sz w:val="30"/>
          <w:szCs w:val="30"/>
          <w:lang w:val="en-US"/>
        </w:rPr>
        <w:t>II</w:t>
      </w:r>
      <w:r w:rsidRPr="00176108">
        <w:rPr>
          <w:rFonts w:eastAsia="Calibri"/>
          <w:b/>
          <w:color w:val="0B1B2F"/>
          <w:sz w:val="30"/>
          <w:szCs w:val="30"/>
        </w:rPr>
        <w:t xml:space="preserve"> этапа реализации подпрограммы «Социальная ипотека» государственной программы Московской области «Жилище» </w:t>
      </w:r>
    </w:p>
    <w:p w:rsidR="008F4BFB" w:rsidRPr="008F4BFB" w:rsidRDefault="008F4BFB" w:rsidP="008F4BFB">
      <w:pPr>
        <w:ind w:firstLine="709"/>
        <w:jc w:val="center"/>
        <w:rPr>
          <w:rFonts w:eastAsia="Calibri"/>
        </w:rPr>
      </w:pPr>
    </w:p>
    <w:p w:rsidR="008F4BFB" w:rsidRPr="008F4BFB" w:rsidRDefault="008F4BFB" w:rsidP="00895870">
      <w:pPr>
        <w:shd w:val="clear" w:color="auto" w:fill="9CC2E5" w:themeFill="accent1" w:themeFillTint="99"/>
        <w:ind w:firstLine="709"/>
        <w:jc w:val="center"/>
        <w:rPr>
          <w:rFonts w:eastAsia="Calibri"/>
        </w:rPr>
      </w:pPr>
      <w:r w:rsidRPr="008F4BFB">
        <w:rPr>
          <w:rFonts w:eastAsia="Calibri"/>
        </w:rPr>
        <w:t>1. Общие положения</w:t>
      </w:r>
    </w:p>
    <w:p w:rsidR="008F4BFB" w:rsidRPr="008F4BFB" w:rsidRDefault="008F4BFB" w:rsidP="008F4BFB">
      <w:pPr>
        <w:ind w:firstLine="709"/>
        <w:jc w:val="both"/>
        <w:rPr>
          <w:rFonts w:eastAsia="Calibri"/>
        </w:rPr>
      </w:pPr>
    </w:p>
    <w:p w:rsidR="008F4BFB" w:rsidRPr="008F4BFB" w:rsidRDefault="008F4BFB" w:rsidP="008F4BFB">
      <w:pPr>
        <w:ind w:firstLine="567"/>
        <w:jc w:val="both"/>
        <w:rPr>
          <w:rFonts w:eastAsia="Batang"/>
        </w:rPr>
      </w:pPr>
      <w:r w:rsidRPr="008F4BFB">
        <w:rPr>
          <w:rFonts w:eastAsia="Calibri"/>
        </w:rPr>
        <w:t xml:space="preserve">1. Настоящие Правила предоставления государственной поддержки участникам </w:t>
      </w:r>
      <w:r w:rsidRPr="008F4BFB">
        <w:rPr>
          <w:rFonts w:eastAsia="Calibri"/>
          <w:lang w:val="en-US"/>
        </w:rPr>
        <w:t>II</w:t>
      </w:r>
      <w:r w:rsidRPr="008F4BFB">
        <w:rPr>
          <w:rFonts w:eastAsia="Calibri"/>
        </w:rPr>
        <w:t xml:space="preserve"> этапа реализации подпрограммы «Социальная ипотека» государственной программы Московской области «Жилище» (далее – Правила </w:t>
      </w:r>
      <w:r w:rsidRPr="008F4BFB">
        <w:rPr>
          <w:rFonts w:eastAsia="Calibri"/>
          <w:lang w:val="en-US"/>
        </w:rPr>
        <w:t>II</w:t>
      </w:r>
      <w:r w:rsidRPr="008F4BFB">
        <w:rPr>
          <w:rFonts w:eastAsia="Calibri"/>
        </w:rPr>
        <w:t>) устанавливают порядок предоставления и</w:t>
      </w:r>
      <w:r w:rsidRPr="008F4BFB">
        <w:rPr>
          <w:rFonts w:eastAsia="Batang"/>
        </w:rPr>
        <w:t xml:space="preserve"> расходования жилищных субсидий и компенсаций </w:t>
      </w:r>
      <w:r w:rsidRPr="008F4BFB">
        <w:rPr>
          <w:rFonts w:eastAsia="Batang"/>
          <w:shd w:val="clear" w:color="auto" w:fill="FFFFFF" w:themeFill="background1"/>
        </w:rPr>
        <w:t>участникам подпрограммы «Социальная ипотека» государственной программы Московской области «Жилище» (далее – Подпрограмма),</w:t>
      </w:r>
      <w:r w:rsidRPr="008F4BFB">
        <w:rPr>
          <w:rFonts w:eastAsia="Batang"/>
        </w:rPr>
        <w:t xml:space="preserve"> порядок формирования списков граждан – участников Подпрограммы.</w:t>
      </w:r>
    </w:p>
    <w:p w:rsidR="008F4BFB" w:rsidRPr="008F4BFB" w:rsidRDefault="008F4BFB" w:rsidP="00895870">
      <w:pPr>
        <w:widowControl w:val="0"/>
        <w:shd w:val="clear" w:color="auto" w:fill="FFFFC1"/>
        <w:autoSpaceDE w:val="0"/>
        <w:autoSpaceDN w:val="0"/>
        <w:ind w:firstLine="567"/>
        <w:jc w:val="both"/>
        <w:rPr>
          <w:rFonts w:eastAsia="Times New Roman"/>
          <w:kern w:val="2"/>
          <w:lang w:eastAsia="ko-KR"/>
        </w:rPr>
      </w:pPr>
      <w:r w:rsidRPr="008F4BFB">
        <w:rPr>
          <w:rFonts w:eastAsia="Batang"/>
          <w:kern w:val="2"/>
          <w:lang w:eastAsia="ko-KR"/>
        </w:rPr>
        <w:t>2.</w:t>
      </w:r>
      <w:r w:rsidRPr="008F4BFB">
        <w:rPr>
          <w:rFonts w:eastAsia="Batang"/>
          <w:kern w:val="2"/>
          <w:lang w:val="en-US" w:eastAsia="ko-KR"/>
        </w:rPr>
        <w:t> </w:t>
      </w:r>
      <w:r w:rsidRPr="00895870">
        <w:rPr>
          <w:rFonts w:eastAsia="Batang"/>
          <w:b/>
          <w:kern w:val="2"/>
          <w:lang w:eastAsia="ko-KR"/>
        </w:rPr>
        <w:t xml:space="preserve">Участниками </w:t>
      </w:r>
      <w:r w:rsidRPr="00895870">
        <w:rPr>
          <w:rFonts w:eastAsia="Batang"/>
          <w:b/>
          <w:kern w:val="2"/>
          <w:lang w:val="en-US" w:eastAsia="ko-KR"/>
        </w:rPr>
        <w:t>II</w:t>
      </w:r>
      <w:r w:rsidRPr="00895870">
        <w:rPr>
          <w:rFonts w:eastAsia="Batang"/>
          <w:b/>
          <w:kern w:val="2"/>
          <w:lang w:eastAsia="ko-KR"/>
        </w:rPr>
        <w:t xml:space="preserve"> этапа реализации</w:t>
      </w:r>
      <w:r w:rsidRPr="008F4BFB">
        <w:rPr>
          <w:rFonts w:eastAsia="Batang"/>
          <w:kern w:val="2"/>
          <w:lang w:eastAsia="ko-KR"/>
        </w:rPr>
        <w:t xml:space="preserve"> Подпрограммы могут быть граждане Российской Федерации:</w:t>
      </w:r>
    </w:p>
    <w:p w:rsidR="005447A3" w:rsidRPr="005447A3" w:rsidRDefault="005447A3" w:rsidP="00895870">
      <w:pPr>
        <w:widowControl w:val="0"/>
        <w:shd w:val="clear" w:color="auto" w:fill="FFFFC1"/>
        <w:wordWrap w:val="0"/>
        <w:autoSpaceDE w:val="0"/>
        <w:autoSpaceDN w:val="0"/>
        <w:ind w:firstLine="567"/>
        <w:jc w:val="both"/>
        <w:rPr>
          <w:rFonts w:eastAsia="Batang"/>
          <w:kern w:val="2"/>
          <w:lang w:eastAsia="ko-KR"/>
        </w:rPr>
      </w:pPr>
      <w:r w:rsidRPr="005447A3">
        <w:rPr>
          <w:rFonts w:eastAsia="Batang"/>
          <w:kern w:val="2"/>
          <w:lang w:eastAsia="ko-KR"/>
        </w:rPr>
        <w:t>1)</w:t>
      </w:r>
      <w:r w:rsidRPr="005447A3">
        <w:rPr>
          <w:rFonts w:eastAsia="Batang"/>
          <w:kern w:val="2"/>
          <w:lang w:val="en-US" w:eastAsia="ko-KR"/>
        </w:rPr>
        <w:t> </w:t>
      </w:r>
      <w:r w:rsidRPr="005447A3">
        <w:rPr>
          <w:rFonts w:eastAsia="Batang"/>
          <w:kern w:val="2"/>
          <w:lang w:eastAsia="ko-KR"/>
        </w:rPr>
        <w:t>учителя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по следующим специальностям: учитель начальных классов</w:t>
      </w:r>
      <w:r w:rsidR="00362CD6">
        <w:rPr>
          <w:rFonts w:eastAsia="Batang"/>
          <w:kern w:val="2"/>
          <w:lang w:eastAsia="ko-KR"/>
        </w:rPr>
        <w:t>,</w:t>
      </w:r>
      <w:r w:rsidRPr="005447A3">
        <w:rPr>
          <w:rFonts w:eastAsia="Batang"/>
          <w:kern w:val="2"/>
          <w:lang w:eastAsia="ko-KR"/>
        </w:rPr>
        <w:t xml:space="preserve"> учитель математики</w:t>
      </w:r>
      <w:r w:rsidR="00362CD6">
        <w:rPr>
          <w:rFonts w:eastAsia="Batang"/>
          <w:kern w:val="2"/>
          <w:lang w:eastAsia="ko-KR"/>
        </w:rPr>
        <w:t>,</w:t>
      </w:r>
      <w:r w:rsidRPr="005447A3">
        <w:rPr>
          <w:rFonts w:eastAsia="Batang"/>
          <w:kern w:val="2"/>
          <w:lang w:eastAsia="ko-KR"/>
        </w:rPr>
        <w:t xml:space="preserve"> учитель русского языка и литературы</w:t>
      </w:r>
      <w:r w:rsidR="00362CD6">
        <w:rPr>
          <w:rFonts w:eastAsia="Batang"/>
          <w:kern w:val="2"/>
          <w:lang w:eastAsia="ko-KR"/>
        </w:rPr>
        <w:t>,</w:t>
      </w:r>
      <w:r w:rsidRPr="005447A3">
        <w:rPr>
          <w:rFonts w:eastAsia="Batang"/>
          <w:kern w:val="2"/>
          <w:lang w:eastAsia="ko-KR"/>
        </w:rPr>
        <w:t xml:space="preserve"> учитель английской языка, имеющие педагогический стаж работы не менее 5 лет (далее - учителя);</w:t>
      </w:r>
    </w:p>
    <w:p w:rsidR="005447A3" w:rsidRPr="005447A3" w:rsidRDefault="005447A3" w:rsidP="005447A3">
      <w:pPr>
        <w:widowControl w:val="0"/>
        <w:wordWrap w:val="0"/>
        <w:autoSpaceDE w:val="0"/>
        <w:autoSpaceDN w:val="0"/>
        <w:ind w:firstLine="567"/>
        <w:jc w:val="both"/>
        <w:rPr>
          <w:rFonts w:eastAsia="Batang"/>
          <w:kern w:val="2"/>
          <w:lang w:eastAsia="ko-KR"/>
        </w:rPr>
      </w:pPr>
      <w:r w:rsidRPr="005447A3">
        <w:rPr>
          <w:rFonts w:eastAsia="Batang"/>
          <w:kern w:val="2"/>
          <w:lang w:eastAsia="ko-KR"/>
        </w:rPr>
        <w:t>2)</w:t>
      </w:r>
      <w:r w:rsidRPr="005447A3">
        <w:rPr>
          <w:rFonts w:eastAsia="Batang"/>
          <w:kern w:val="2"/>
          <w:lang w:val="en-US" w:eastAsia="ko-KR"/>
        </w:rPr>
        <w:t> </w:t>
      </w:r>
      <w:r w:rsidRPr="005447A3">
        <w:rPr>
          <w:rFonts w:eastAsia="Batang"/>
          <w:kern w:val="2"/>
          <w:lang w:eastAsia="ko-KR"/>
        </w:rPr>
        <w:t>врачи государственных учреждений здравоохранения и врачи государственных учреждений социального обслуживания, по следующим специальностям: врач-психиатр, терапевт, гастроэнтеролог, пульмонолог, лор-врач, офтальмолог, хирург, травматолог-ортопед, рентгенолог, эндоскопист, врач клинико-лабораторной диагностики, врач функциональный диагностики, педиатр, кардиолог, невролог, врач скорой помощи, психиатр, фтизиатр, радиолог, онколог, радиотерапевт, врач ультра-звуковой диагностики, нейрохирург, эндоваскулярный диагност, акушер-гинеколог, неонатолог, анестезиолог-реаниматолог, имеющие стаж работы в соответствующих отраслях не менее 3 лет (далее - врачи);</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3) молодые ученые и специалисты, молодые уникальные специалисты (далее – молодые специалисты).</w:t>
      </w:r>
    </w:p>
    <w:p w:rsid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95870">
        <w:rPr>
          <w:rFonts w:eastAsia="Batang"/>
          <w:b/>
          <w:kern w:val="2"/>
          <w:lang w:eastAsia="ko-KR"/>
        </w:rPr>
        <w:t>Учителя</w:t>
      </w:r>
      <w:r w:rsidRPr="008F4BFB">
        <w:rPr>
          <w:rFonts w:eastAsia="Batang"/>
          <w:kern w:val="2"/>
          <w:lang w:eastAsia="ko-KR"/>
        </w:rPr>
        <w:t xml:space="preserve"> и врачи </w:t>
      </w:r>
      <w:r w:rsidRPr="00895870">
        <w:rPr>
          <w:rFonts w:eastAsia="Batang"/>
          <w:b/>
          <w:kern w:val="2"/>
          <w:lang w:eastAsia="ko-KR"/>
        </w:rPr>
        <w:t>признаются участниками Подпрограммы</w:t>
      </w:r>
      <w:r w:rsidRPr="008F4BFB">
        <w:rPr>
          <w:rFonts w:eastAsia="Batang"/>
          <w:kern w:val="2"/>
          <w:lang w:eastAsia="ko-KR"/>
        </w:rPr>
        <w:t xml:space="preserve"> при наличии следующих оснований в совокупности:</w:t>
      </w:r>
    </w:p>
    <w:p w:rsidR="00F32DDA" w:rsidRDefault="00F32DDA"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имеющие первую или высшую квалификационную категорию или имеющие ученую степень;</w:t>
      </w:r>
    </w:p>
    <w:p w:rsidR="00F32DDA" w:rsidRPr="008F4BFB" w:rsidRDefault="00F32DDA" w:rsidP="00895870">
      <w:pPr>
        <w:widowControl w:val="0"/>
        <w:shd w:val="clear" w:color="auto" w:fill="FFFFC1"/>
        <w:wordWrap w:val="0"/>
        <w:autoSpaceDE w:val="0"/>
        <w:autoSpaceDN w:val="0"/>
        <w:ind w:firstLine="567"/>
        <w:jc w:val="both"/>
        <w:rPr>
          <w:rFonts w:eastAsia="Times New Roman"/>
          <w:kern w:val="2"/>
          <w:lang w:eastAsia="ko-KR"/>
        </w:rPr>
      </w:pPr>
      <w:r>
        <w:rPr>
          <w:rFonts w:eastAsia="Times New Roman"/>
          <w:kern w:val="2"/>
          <w:lang w:eastAsia="ko-KR"/>
        </w:rPr>
        <w:t>соответствующие профессиональным требованиям, установленным в Порядках отбора, указанных в пункте 5 Правил;</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lastRenderedPageBreak/>
        <w:t>возраст до 45 лет;</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гражданин и члены его семьи, не имеющие жилого помещения (доли жилого помещения) на праве собственности или жилого помещения по договору социального найма в Московской области;</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имеющие возможность получения ипотечного жилищного кредита (ипотечного займа);</w:t>
      </w:r>
    </w:p>
    <w:p w:rsidR="008F4BFB" w:rsidRPr="008F4BFB" w:rsidRDefault="008F4BFB" w:rsidP="00895870">
      <w:pPr>
        <w:widowControl w:val="0"/>
        <w:shd w:val="clear" w:color="auto" w:fill="FFFFC1"/>
        <w:wordWrap w:val="0"/>
        <w:autoSpaceDE w:val="0"/>
        <w:autoSpaceDN w:val="0"/>
        <w:ind w:firstLine="709"/>
        <w:jc w:val="both"/>
        <w:rPr>
          <w:rFonts w:eastAsia="Times New Roman"/>
          <w:kern w:val="2"/>
          <w:lang w:eastAsia="ko-KR"/>
        </w:rPr>
      </w:pPr>
      <w:r w:rsidRPr="008F4BFB">
        <w:rPr>
          <w:rFonts w:eastAsia="Batang"/>
          <w:kern w:val="2"/>
          <w:lang w:eastAsia="ko-KR"/>
        </w:rPr>
        <w:t>заключившие соглашение по осуществлению трудовой деятельности в организации образования (здравоохранения, социального обслуживания) на территории Московской области, в которо</w:t>
      </w:r>
      <w:r w:rsidRPr="00895870">
        <w:rPr>
          <w:rFonts w:eastAsia="Batang"/>
          <w:kern w:val="2"/>
          <w:shd w:val="clear" w:color="auto" w:fill="FFFFC1"/>
          <w:lang w:eastAsia="ko-KR"/>
        </w:rPr>
        <w:t xml:space="preserve">й </w:t>
      </w:r>
      <w:r w:rsidRPr="008F4BFB">
        <w:rPr>
          <w:rFonts w:eastAsia="Batang"/>
          <w:kern w:val="2"/>
          <w:lang w:eastAsia="ko-KR"/>
        </w:rPr>
        <w:t>участники Подпрограммы осуществляют свою трудовую деятельность, на срок не менее 10 лет.</w:t>
      </w:r>
    </w:p>
    <w:p w:rsidR="008F4BFB" w:rsidRPr="008F4BFB" w:rsidRDefault="008F4BFB" w:rsidP="008F4BFB">
      <w:pPr>
        <w:ind w:firstLine="567"/>
        <w:jc w:val="both"/>
        <w:rPr>
          <w:rFonts w:eastAsia="Calibri"/>
        </w:rPr>
      </w:pPr>
      <w:r w:rsidRPr="008F4BFB">
        <w:rPr>
          <w:rFonts w:eastAsia="Calibri"/>
        </w:rPr>
        <w:t>Молодые специалисты должны удовлетворять следующим критериям:</w:t>
      </w:r>
    </w:p>
    <w:p w:rsidR="008F4BFB" w:rsidRPr="008F4BFB" w:rsidRDefault="008F4BFB" w:rsidP="008F4BFB">
      <w:pPr>
        <w:ind w:firstLine="567"/>
        <w:jc w:val="both"/>
        <w:rPr>
          <w:rFonts w:eastAsia="Calibri"/>
        </w:rPr>
      </w:pPr>
      <w:r w:rsidRPr="008F4BFB">
        <w:rPr>
          <w:rFonts w:eastAsia="Calibri"/>
        </w:rPr>
        <w:t>гражданин и члены его семьи (супруги, дети) не имеют жилого помещения на праве собственности или жилого помещения по договору социального найма в Московской области, или являются собственниками жилых помещений или нанимателями жилых помещений по договорам социального найма на территории Московской области и обеспечены площадью жилого помещения на одного члена семьи менее учетной нормы, установленной в муниципальном образовании Московской области, на территории которого он осуществляет свою деятельность;</w:t>
      </w:r>
    </w:p>
    <w:p w:rsidR="008F4BFB" w:rsidRPr="008F4BFB" w:rsidRDefault="008F4BFB" w:rsidP="008F4BFB">
      <w:pPr>
        <w:ind w:firstLine="567"/>
        <w:jc w:val="both"/>
        <w:rPr>
          <w:rFonts w:eastAsia="Calibri"/>
        </w:rPr>
      </w:pPr>
      <w:r w:rsidRPr="008F4BFB">
        <w:rPr>
          <w:rFonts w:eastAsia="Calibri"/>
        </w:rPr>
        <w:t xml:space="preserve">имеющие возможность получения ипотечного жилищного кредита (ипотечного займа); </w:t>
      </w:r>
    </w:p>
    <w:p w:rsidR="008F4BFB" w:rsidRPr="008F4BFB" w:rsidRDefault="008F4BFB" w:rsidP="008F4BFB">
      <w:pPr>
        <w:ind w:firstLine="567"/>
        <w:jc w:val="both"/>
        <w:rPr>
          <w:rFonts w:eastAsia="Calibri"/>
        </w:rPr>
      </w:pPr>
      <w:r w:rsidRPr="008F4BFB">
        <w:rPr>
          <w:rFonts w:eastAsia="Calibri"/>
        </w:rPr>
        <w:t>имеющие не менее 1 года непрерывного стажа работы в расположенной  и зарегистрированной в Московской области научной организации, или в организации оборонно-промышленного комплекса, при условии, что работа для них является основной;</w:t>
      </w:r>
    </w:p>
    <w:p w:rsidR="008F4BFB" w:rsidRPr="008F4BFB" w:rsidRDefault="008F4BFB" w:rsidP="008F4BFB">
      <w:pPr>
        <w:ind w:firstLine="567"/>
        <w:jc w:val="both"/>
        <w:rPr>
          <w:rFonts w:eastAsia="Calibri"/>
        </w:rPr>
      </w:pPr>
      <w:r w:rsidRPr="008F4BFB">
        <w:rPr>
          <w:rFonts w:eastAsia="Calibri"/>
        </w:rPr>
        <w:t>заключившие соглашение по осуществлению трудовой деятельности в расположенной и зарегистрированной в Московской области научной организации, организации оборонно-промышленного комплекса, в которой участники Подпрограммы осуществляют свою трудовую деятельность, на срок не менее 10 лет;</w:t>
      </w:r>
    </w:p>
    <w:p w:rsidR="008F4BFB" w:rsidRPr="008F4BFB" w:rsidRDefault="008F4BFB" w:rsidP="008F4BFB">
      <w:pPr>
        <w:ind w:firstLine="567"/>
        <w:jc w:val="both"/>
        <w:rPr>
          <w:rFonts w:eastAsia="Calibri"/>
        </w:rPr>
      </w:pPr>
      <w:r w:rsidRPr="008F4BFB">
        <w:rPr>
          <w:rFonts w:eastAsia="Calibri"/>
        </w:rPr>
        <w:t>для категории «молодой ученый и специалист»:</w:t>
      </w:r>
    </w:p>
    <w:p w:rsidR="008F4BFB" w:rsidRPr="008F4BFB" w:rsidRDefault="008F4BFB" w:rsidP="008F4BFB">
      <w:pPr>
        <w:ind w:firstLine="567"/>
        <w:jc w:val="both"/>
        <w:rPr>
          <w:rFonts w:eastAsia="Calibri"/>
        </w:rPr>
      </w:pPr>
      <w:r w:rsidRPr="008F4BFB">
        <w:rPr>
          <w:rFonts w:eastAsia="Calibri"/>
        </w:rPr>
        <w:t>являющиеся научными работниками с высшим профессиональным образованием в возрасте до 35 лет;</w:t>
      </w:r>
    </w:p>
    <w:p w:rsidR="008F4BFB" w:rsidRPr="008F4BFB" w:rsidRDefault="008F4BFB" w:rsidP="008F4BFB">
      <w:pPr>
        <w:ind w:firstLine="567"/>
        <w:jc w:val="both"/>
        <w:rPr>
          <w:rFonts w:eastAsia="Calibri"/>
        </w:rPr>
      </w:pPr>
      <w:r w:rsidRPr="008F4BFB">
        <w:rPr>
          <w:rFonts w:eastAsia="Calibri"/>
        </w:rPr>
        <w:t>тематики работ научных исследований должны соответствовать приоритетным для Московской области направлениям развития науки, технологий и техники, утвержденные постановлением Правительств</w:t>
      </w:r>
      <w:r w:rsidR="00557E96">
        <w:rPr>
          <w:rFonts w:eastAsia="Calibri"/>
        </w:rPr>
        <w:t>а</w:t>
      </w:r>
      <w:r w:rsidRPr="008F4BFB">
        <w:rPr>
          <w:rFonts w:eastAsia="Calibri"/>
        </w:rPr>
        <w:t xml:space="preserve"> Московской области от 28.10.2011 </w:t>
      </w:r>
      <w:r w:rsidR="004729A8">
        <w:rPr>
          <w:rFonts w:eastAsia="Calibri"/>
        </w:rPr>
        <w:t xml:space="preserve">     </w:t>
      </w:r>
      <w:r w:rsidRPr="008F4BFB">
        <w:rPr>
          <w:rFonts w:eastAsia="Calibri"/>
        </w:rPr>
        <w:t>№ 1298/45 «О приоритетных для Московской области направлениях развит</w:t>
      </w:r>
      <w:r w:rsidR="005447A3">
        <w:rPr>
          <w:rFonts w:eastAsia="Calibri"/>
        </w:rPr>
        <w:t>ия науки, технологий и техники»:</w:t>
      </w:r>
    </w:p>
    <w:p w:rsidR="005447A3" w:rsidRPr="005447A3" w:rsidRDefault="005447A3" w:rsidP="005447A3">
      <w:pPr>
        <w:ind w:firstLine="567"/>
        <w:jc w:val="both"/>
        <w:rPr>
          <w:rFonts w:eastAsia="Calibri"/>
        </w:rPr>
      </w:pPr>
      <w:r w:rsidRPr="005447A3">
        <w:rPr>
          <w:rFonts w:eastAsia="Calibri"/>
        </w:rPr>
        <w:t>обеспечение безопасности и противодействие терроризму;</w:t>
      </w:r>
    </w:p>
    <w:p w:rsidR="005447A3" w:rsidRPr="005447A3" w:rsidRDefault="005447A3" w:rsidP="005447A3">
      <w:pPr>
        <w:ind w:firstLine="567"/>
        <w:jc w:val="both"/>
        <w:rPr>
          <w:rFonts w:eastAsia="Calibri"/>
        </w:rPr>
      </w:pPr>
      <w:r w:rsidRPr="005447A3">
        <w:rPr>
          <w:rFonts w:eastAsia="Calibri"/>
        </w:rPr>
        <w:t>индустрия наносистем;</w:t>
      </w:r>
    </w:p>
    <w:p w:rsidR="005447A3" w:rsidRPr="005447A3" w:rsidRDefault="005447A3" w:rsidP="005447A3">
      <w:pPr>
        <w:ind w:firstLine="567"/>
        <w:jc w:val="both"/>
        <w:rPr>
          <w:rFonts w:eastAsia="Calibri"/>
        </w:rPr>
      </w:pPr>
      <w:r w:rsidRPr="005447A3">
        <w:rPr>
          <w:rFonts w:eastAsia="Calibri"/>
        </w:rPr>
        <w:t>информационно-телекоммуникационные системы;</w:t>
      </w:r>
    </w:p>
    <w:p w:rsidR="005447A3" w:rsidRPr="005447A3" w:rsidRDefault="005447A3" w:rsidP="005447A3">
      <w:pPr>
        <w:ind w:firstLine="567"/>
        <w:jc w:val="both"/>
        <w:rPr>
          <w:rFonts w:eastAsia="Calibri"/>
        </w:rPr>
      </w:pPr>
      <w:r w:rsidRPr="005447A3">
        <w:rPr>
          <w:rFonts w:eastAsia="Calibri"/>
        </w:rPr>
        <w:t>биотехнологии;</w:t>
      </w:r>
    </w:p>
    <w:p w:rsidR="005447A3" w:rsidRPr="005447A3" w:rsidRDefault="005447A3" w:rsidP="005447A3">
      <w:pPr>
        <w:ind w:firstLine="567"/>
        <w:jc w:val="both"/>
        <w:rPr>
          <w:rFonts w:eastAsia="Calibri"/>
        </w:rPr>
      </w:pPr>
      <w:r w:rsidRPr="005447A3">
        <w:rPr>
          <w:rFonts w:eastAsia="Calibri"/>
        </w:rPr>
        <w:t>медицина и фармацевтика;</w:t>
      </w:r>
    </w:p>
    <w:p w:rsidR="005447A3" w:rsidRPr="005447A3" w:rsidRDefault="005447A3" w:rsidP="005447A3">
      <w:pPr>
        <w:ind w:firstLine="567"/>
        <w:jc w:val="both"/>
        <w:rPr>
          <w:rFonts w:eastAsia="Calibri"/>
        </w:rPr>
      </w:pPr>
      <w:r w:rsidRPr="005447A3">
        <w:rPr>
          <w:rFonts w:eastAsia="Calibri"/>
        </w:rPr>
        <w:t>охрана окружающей среды и рациональное природопользование;</w:t>
      </w:r>
    </w:p>
    <w:p w:rsidR="005447A3" w:rsidRPr="005447A3" w:rsidRDefault="005447A3" w:rsidP="005447A3">
      <w:pPr>
        <w:ind w:firstLine="567"/>
        <w:jc w:val="both"/>
        <w:rPr>
          <w:rFonts w:eastAsia="Calibri"/>
        </w:rPr>
      </w:pPr>
      <w:r w:rsidRPr="005447A3">
        <w:rPr>
          <w:rFonts w:eastAsia="Calibri"/>
        </w:rPr>
        <w:t>транспортные системы;</w:t>
      </w:r>
    </w:p>
    <w:p w:rsidR="005447A3" w:rsidRPr="00516BC3" w:rsidRDefault="005447A3" w:rsidP="005447A3">
      <w:pPr>
        <w:ind w:firstLine="567"/>
        <w:jc w:val="both"/>
        <w:rPr>
          <w:rFonts w:eastAsia="Calibri"/>
        </w:rPr>
      </w:pPr>
      <w:r w:rsidRPr="005447A3">
        <w:rPr>
          <w:rFonts w:eastAsia="Calibri"/>
        </w:rPr>
        <w:t>энергоэффективность и энергосбережение.</w:t>
      </w:r>
    </w:p>
    <w:p w:rsidR="005447A3" w:rsidRPr="007D100E" w:rsidRDefault="005447A3" w:rsidP="005447A3">
      <w:pPr>
        <w:ind w:firstLine="567"/>
        <w:jc w:val="both"/>
        <w:rPr>
          <w:rFonts w:eastAsia="Calibri"/>
        </w:rPr>
      </w:pPr>
      <w:r w:rsidRPr="00516BC3">
        <w:rPr>
          <w:rFonts w:eastAsia="Calibri"/>
        </w:rPr>
        <w:lastRenderedPageBreak/>
        <w:t>Общая оценка работ и профессиональных достижений молодых ученых и специалистов осуществляется Московским областным научно-техническим советом на основании дополнительных критериев, установленных Министерством инвестиций</w:t>
      </w:r>
      <w:r w:rsidR="006E20AD">
        <w:rPr>
          <w:rFonts w:eastAsia="Calibri"/>
        </w:rPr>
        <w:t xml:space="preserve"> и инноваций Московской области;</w:t>
      </w:r>
    </w:p>
    <w:p w:rsidR="008F4BFB" w:rsidRPr="008F4BFB" w:rsidRDefault="008F4BFB" w:rsidP="008F4BFB">
      <w:pPr>
        <w:ind w:firstLine="567"/>
        <w:jc w:val="both"/>
        <w:rPr>
          <w:rFonts w:eastAsia="Calibri"/>
        </w:rPr>
      </w:pPr>
      <w:r w:rsidRPr="008F4BFB">
        <w:rPr>
          <w:rFonts w:eastAsia="Calibri"/>
        </w:rPr>
        <w:t>для категории «молодой уникальный специалист»:</w:t>
      </w:r>
    </w:p>
    <w:p w:rsidR="008F4BFB" w:rsidRPr="008F4BFB" w:rsidRDefault="008F4BFB" w:rsidP="008F4BFB">
      <w:pPr>
        <w:ind w:firstLine="567"/>
        <w:jc w:val="both"/>
        <w:rPr>
          <w:rFonts w:eastAsia="Calibri"/>
        </w:rPr>
      </w:pPr>
      <w:r w:rsidRPr="008F4BFB">
        <w:rPr>
          <w:rFonts w:eastAsia="Calibri"/>
        </w:rPr>
        <w:t>являющиеся специалистами с высшим и средним профессиональным образованием в возрасте до 35 лет;</w:t>
      </w:r>
    </w:p>
    <w:p w:rsidR="008F4BFB" w:rsidRPr="008F4BFB" w:rsidRDefault="008F4BFB" w:rsidP="008F4BFB">
      <w:pPr>
        <w:ind w:firstLine="567"/>
        <w:jc w:val="both"/>
        <w:rPr>
          <w:rFonts w:eastAsia="Calibri"/>
        </w:rPr>
      </w:pPr>
      <w:r w:rsidRPr="008F4BFB">
        <w:rPr>
          <w:rFonts w:eastAsia="Calibri"/>
        </w:rPr>
        <w:t>участвующие в разработке и внедрении технологий, соответствующих перечню критических технологий Российской Федерации, утвержденному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w:t>
      </w:r>
      <w:r w:rsidR="005447A3">
        <w:rPr>
          <w:rFonts w:eastAsia="Calibri"/>
        </w:rPr>
        <w:t>ехнологий Российской Федерации»:</w:t>
      </w:r>
    </w:p>
    <w:p w:rsidR="005447A3" w:rsidRPr="005447A3" w:rsidRDefault="005447A3" w:rsidP="005447A3">
      <w:pPr>
        <w:ind w:firstLine="567"/>
        <w:jc w:val="both"/>
        <w:rPr>
          <w:rFonts w:eastAsia="Calibri"/>
        </w:rPr>
      </w:pPr>
      <w:r w:rsidRPr="005447A3">
        <w:rPr>
          <w:rFonts w:eastAsia="Calibri"/>
        </w:rPr>
        <w:t>базовые и критические военные и промышленные технологии для создания перспективных видов вооружения, военной и специальной техники;</w:t>
      </w:r>
    </w:p>
    <w:p w:rsidR="005447A3" w:rsidRPr="005447A3" w:rsidRDefault="005447A3" w:rsidP="005447A3">
      <w:pPr>
        <w:ind w:firstLine="567"/>
        <w:jc w:val="both"/>
        <w:rPr>
          <w:rFonts w:eastAsia="Calibri"/>
        </w:rPr>
      </w:pPr>
      <w:r w:rsidRPr="005447A3">
        <w:rPr>
          <w:rFonts w:eastAsia="Calibri"/>
        </w:rPr>
        <w:t>технологии атомной энергетики, ядерного топливного цикла, безопасного обращения с радиоактивными отходами и отработавшим ядерным топливом;</w:t>
      </w:r>
    </w:p>
    <w:p w:rsidR="005447A3" w:rsidRPr="005447A3" w:rsidRDefault="005447A3" w:rsidP="005447A3">
      <w:pPr>
        <w:ind w:firstLine="567"/>
        <w:jc w:val="both"/>
        <w:rPr>
          <w:rFonts w:eastAsia="Calibri"/>
        </w:rPr>
      </w:pPr>
      <w:r w:rsidRPr="005447A3">
        <w:rPr>
          <w:rFonts w:eastAsia="Calibri"/>
        </w:rPr>
        <w:t>технологии наноустройств и микросистемной техники;</w:t>
      </w:r>
    </w:p>
    <w:p w:rsidR="005447A3" w:rsidRPr="005447A3" w:rsidRDefault="005447A3" w:rsidP="005447A3">
      <w:pPr>
        <w:ind w:firstLine="567"/>
        <w:jc w:val="both"/>
        <w:rPr>
          <w:rFonts w:eastAsia="Calibri"/>
        </w:rPr>
      </w:pPr>
      <w:r w:rsidRPr="005447A3">
        <w:rPr>
          <w:rFonts w:eastAsia="Calibri"/>
        </w:rPr>
        <w:t>технологии новых и возобновляемых источников энергии, включая водородную энергетику;</w:t>
      </w:r>
    </w:p>
    <w:p w:rsidR="005447A3" w:rsidRPr="005447A3" w:rsidRDefault="005447A3" w:rsidP="005447A3">
      <w:pPr>
        <w:ind w:firstLine="567"/>
        <w:jc w:val="both"/>
        <w:rPr>
          <w:rFonts w:eastAsia="Calibri"/>
        </w:rPr>
      </w:pPr>
      <w:r w:rsidRPr="005447A3">
        <w:rPr>
          <w:rFonts w:eastAsia="Calibri"/>
        </w:rPr>
        <w:t>технологии и программное обеспечение распределенных и высокопроизводительных вычислительных систем;</w:t>
      </w:r>
    </w:p>
    <w:p w:rsidR="005447A3" w:rsidRPr="005447A3" w:rsidRDefault="005447A3" w:rsidP="005447A3">
      <w:pPr>
        <w:ind w:firstLine="567"/>
        <w:jc w:val="both"/>
        <w:rPr>
          <w:rFonts w:eastAsia="Calibri"/>
        </w:rPr>
      </w:pPr>
      <w:r w:rsidRPr="005447A3">
        <w:rPr>
          <w:rFonts w:eastAsia="Calibri"/>
        </w:rPr>
        <w:t>технологии предупреждения и ликвидации чрезвычайных ситуаций природного и техногенного характера;</w:t>
      </w:r>
    </w:p>
    <w:p w:rsidR="005447A3" w:rsidRPr="005447A3" w:rsidRDefault="005447A3" w:rsidP="005447A3">
      <w:pPr>
        <w:ind w:firstLine="567"/>
        <w:jc w:val="both"/>
        <w:rPr>
          <w:rFonts w:eastAsia="Calibri"/>
        </w:rPr>
      </w:pPr>
      <w:r w:rsidRPr="005447A3">
        <w:rPr>
          <w:rFonts w:eastAsia="Calibri"/>
        </w:rPr>
        <w:t>технологии создания ракетно-космической и транспортной техники нового поколения;</w:t>
      </w:r>
    </w:p>
    <w:p w:rsidR="005447A3" w:rsidRPr="005447A3" w:rsidRDefault="005447A3" w:rsidP="005447A3">
      <w:pPr>
        <w:ind w:firstLine="567"/>
        <w:jc w:val="both"/>
        <w:rPr>
          <w:rFonts w:eastAsia="Calibri"/>
        </w:rPr>
      </w:pPr>
      <w:r w:rsidRPr="005447A3">
        <w:rPr>
          <w:rFonts w:eastAsia="Calibri"/>
        </w:rPr>
        <w:t>технологии создания электронной компонентной базы и энергоэффективных световых устройств.</w:t>
      </w:r>
    </w:p>
    <w:p w:rsidR="005447A3" w:rsidRPr="007D100E" w:rsidRDefault="005447A3" w:rsidP="005447A3">
      <w:pPr>
        <w:ind w:firstLine="567"/>
        <w:jc w:val="both"/>
        <w:rPr>
          <w:rFonts w:eastAsia="Calibri"/>
        </w:rPr>
      </w:pPr>
      <w:r w:rsidRPr="005447A3">
        <w:rPr>
          <w:rFonts w:eastAsia="Calibri"/>
        </w:rPr>
        <w:t>Общая оценка профессиональных достижений молодых уникальных специалистов осуществляется Советом директоров организаций оборонно-промышленного комплекса, расположенных на территории Московской области, на основании дополнительных критериев, установленных Министерством инвестиций и инноваций Московской области.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3. К участию в Подпрограмме не допускаются лица, в случае, если ими и/или членами их семей, с намерением приобретения права участия в Подпрограмме совершены действия, в результате которых такие граждане могут быть признаны участниками Подпрограммы.</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4. </w:t>
      </w:r>
      <w:r w:rsidRPr="00895870">
        <w:rPr>
          <w:rFonts w:eastAsia="Batang"/>
          <w:b/>
          <w:kern w:val="2"/>
          <w:lang w:eastAsia="ko-KR"/>
        </w:rPr>
        <w:t>Жилищная субсидия используется</w:t>
      </w:r>
      <w:r w:rsidRPr="008F4BFB">
        <w:rPr>
          <w:rFonts w:eastAsia="Batang"/>
          <w:kern w:val="2"/>
          <w:lang w:eastAsia="ko-KR"/>
        </w:rPr>
        <w:t xml:space="preserve"> участниками Подпрограммы на оплату первоначального взноса при получении ипотечного жилищного кредита (ипотечного займа), привлекаемого в целях:</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 оплаты договора участия в долевом строительстве жилого помещения в многоквартирном доме;</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2) приобретения жилого помещения на основании договора купли-продажи жилого помещения.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В случае приобретения земельного участка и жилого дома (части дома) за счет жилищной субсидии оплачивается только приобретаемый жилой дом (часть дома) </w:t>
      </w:r>
      <w:r w:rsidRPr="008F4BFB">
        <w:rPr>
          <w:rFonts w:eastAsia="Batang"/>
          <w:kern w:val="2"/>
          <w:lang w:eastAsia="ko-KR"/>
        </w:rPr>
        <w:lastRenderedPageBreak/>
        <w:t>без учета стоимости земельного участка.</w:t>
      </w:r>
    </w:p>
    <w:p w:rsidR="008F4BFB" w:rsidRPr="008F4BFB" w:rsidRDefault="008F4BFB" w:rsidP="008F4BFB">
      <w:pPr>
        <w:widowControl w:val="0"/>
        <w:wordWrap w:val="0"/>
        <w:autoSpaceDE w:val="0"/>
        <w:autoSpaceDN w:val="0"/>
        <w:ind w:firstLine="567"/>
        <w:jc w:val="both"/>
        <w:rPr>
          <w:rFonts w:eastAsia="Times New Roman"/>
          <w:kern w:val="2"/>
          <w:lang w:eastAsia="ko-KR"/>
        </w:rPr>
      </w:pPr>
    </w:p>
    <w:p w:rsidR="008F4BFB" w:rsidRPr="008F4BFB" w:rsidRDefault="008F4BFB" w:rsidP="00895870">
      <w:pPr>
        <w:widowControl w:val="0"/>
        <w:shd w:val="clear" w:color="auto" w:fill="9CC2E5" w:themeFill="accent1" w:themeFillTint="99"/>
        <w:wordWrap w:val="0"/>
        <w:autoSpaceDE w:val="0"/>
        <w:autoSpaceDN w:val="0"/>
        <w:ind w:firstLine="567"/>
        <w:jc w:val="center"/>
        <w:rPr>
          <w:rFonts w:eastAsia="Times New Roman"/>
          <w:kern w:val="2"/>
          <w:lang w:eastAsia="ko-KR"/>
        </w:rPr>
      </w:pPr>
      <w:r w:rsidRPr="008F4BFB">
        <w:rPr>
          <w:rFonts w:eastAsia="Batang"/>
          <w:kern w:val="2"/>
          <w:lang w:eastAsia="ko-KR"/>
        </w:rPr>
        <w:t>2. Порядок отбора граждан, имеющих право на получение жилищной субсидии, и формирования списка участников Подпрограммы</w:t>
      </w:r>
    </w:p>
    <w:p w:rsidR="008F4BFB" w:rsidRPr="008F4BFB" w:rsidRDefault="008F4BFB" w:rsidP="008F4BFB">
      <w:pPr>
        <w:widowControl w:val="0"/>
        <w:wordWrap w:val="0"/>
        <w:autoSpaceDE w:val="0"/>
        <w:autoSpaceDN w:val="0"/>
        <w:ind w:firstLine="567"/>
        <w:jc w:val="center"/>
        <w:rPr>
          <w:rFonts w:eastAsia="Times New Roman"/>
          <w:b/>
          <w:kern w:val="2"/>
          <w:lang w:eastAsia="ko-KR"/>
        </w:rPr>
      </w:pP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5. </w:t>
      </w:r>
      <w:r w:rsidRPr="00895870">
        <w:rPr>
          <w:rFonts w:eastAsia="Batang"/>
          <w:kern w:val="2"/>
          <w:shd w:val="clear" w:color="auto" w:fill="FFFFC1"/>
          <w:lang w:eastAsia="ko-KR"/>
        </w:rPr>
        <w:t>Списки граждан – участников Подпрограммы формируются соответственно Министерством образования Московской области, Министерством здравоохранения Московской области, Министерством социального развития Московской области, Министерством инвестиций и инноваций Московской области (далее – Министерства) по результатам отборов наиболее востребованных специалистов для участия в Подпрограмме.</w:t>
      </w:r>
    </w:p>
    <w:p w:rsidR="00DC7578" w:rsidRPr="007D100E" w:rsidRDefault="008F4BFB" w:rsidP="00DC7578">
      <w:pPr>
        <w:widowControl w:val="0"/>
        <w:wordWrap w:val="0"/>
        <w:autoSpaceDE w:val="0"/>
        <w:autoSpaceDN w:val="0"/>
        <w:ind w:firstLine="567"/>
        <w:jc w:val="both"/>
        <w:rPr>
          <w:kern w:val="2"/>
          <w:lang w:eastAsia="ko-KR"/>
        </w:rPr>
      </w:pPr>
      <w:r w:rsidRPr="008F4BFB">
        <w:rPr>
          <w:rFonts w:eastAsia="Batang"/>
          <w:kern w:val="2"/>
          <w:lang w:eastAsia="ko-KR"/>
        </w:rPr>
        <w:t>Отбор граждан для участия в Подпрограмме, осуществляе</w:t>
      </w:r>
      <w:r w:rsidR="00DC7578">
        <w:rPr>
          <w:rFonts w:eastAsia="Batang"/>
          <w:kern w:val="2"/>
          <w:lang w:eastAsia="ko-KR"/>
        </w:rPr>
        <w:t>тся Министерствами</w:t>
      </w:r>
      <w:r w:rsidRPr="008F4BFB">
        <w:rPr>
          <w:rFonts w:eastAsia="Batang"/>
          <w:kern w:val="2"/>
          <w:lang w:eastAsia="ko-KR"/>
        </w:rPr>
        <w:t>.</w:t>
      </w:r>
      <w:r w:rsidR="00DC7578">
        <w:rPr>
          <w:rFonts w:eastAsia="Batang"/>
          <w:kern w:val="2"/>
          <w:lang w:eastAsia="ko-KR"/>
        </w:rPr>
        <w:t xml:space="preserve"> </w:t>
      </w:r>
      <w:r w:rsidR="00DC7578" w:rsidRPr="00DC7578">
        <w:rPr>
          <w:rFonts w:eastAsia="Batang"/>
          <w:kern w:val="2"/>
          <w:lang w:eastAsia="ko-KR"/>
        </w:rPr>
        <w:t>Порядок отбора граждан для участия в Подпрограмме определяется соответствующим нормативным правовым актом Министерства.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6. </w:t>
      </w:r>
      <w:r w:rsidRPr="005D21EF">
        <w:rPr>
          <w:rFonts w:eastAsia="Batang"/>
          <w:b/>
          <w:kern w:val="2"/>
          <w:lang w:eastAsia="ko-KR"/>
        </w:rPr>
        <w:t>Для участия в отборе</w:t>
      </w:r>
      <w:r w:rsidRPr="008F4BFB">
        <w:rPr>
          <w:rFonts w:eastAsia="Batang"/>
          <w:kern w:val="2"/>
          <w:lang w:eastAsia="ko-KR"/>
        </w:rPr>
        <w:t xml:space="preserve"> </w:t>
      </w:r>
      <w:r w:rsidRPr="005D21EF">
        <w:rPr>
          <w:rFonts w:eastAsia="Batang"/>
          <w:b/>
          <w:kern w:val="2"/>
          <w:lang w:eastAsia="ko-KR"/>
        </w:rPr>
        <w:t>гражданин</w:t>
      </w:r>
      <w:r w:rsidRPr="008F4BFB">
        <w:rPr>
          <w:rFonts w:eastAsia="Batang"/>
          <w:kern w:val="2"/>
          <w:lang w:eastAsia="ko-KR"/>
        </w:rPr>
        <w:t>, имеющий право на получение жилищной субсидии в соответствии с настоящими Правилами (далее – Заявитель</w:t>
      </w:r>
      <w:r w:rsidRPr="005D21EF">
        <w:rPr>
          <w:rFonts w:eastAsia="Batang"/>
          <w:kern w:val="2"/>
          <w:lang w:eastAsia="ko-KR"/>
        </w:rPr>
        <w:t>), обращается в одно из Министерств по профилю своей профессиональной деятельности</w:t>
      </w:r>
      <w:r w:rsidRPr="008F4BFB">
        <w:rPr>
          <w:rFonts w:eastAsia="Batang"/>
          <w:kern w:val="2"/>
          <w:lang w:eastAsia="ko-KR"/>
        </w:rPr>
        <w:t xml:space="preserve"> с заявлением о включении в список граждан – участников Подпрограммы по форме согласно приложению № 1 к Правилам </w:t>
      </w:r>
      <w:r w:rsidRPr="008F4BFB">
        <w:rPr>
          <w:rFonts w:eastAsia="Batang"/>
          <w:kern w:val="2"/>
          <w:lang w:val="en-US" w:eastAsia="ko-KR"/>
        </w:rPr>
        <w:t>II</w:t>
      </w:r>
      <w:r w:rsidRPr="008F4BFB">
        <w:rPr>
          <w:rFonts w:eastAsia="Batang"/>
          <w:kern w:val="2"/>
          <w:lang w:eastAsia="ko-KR"/>
        </w:rPr>
        <w:t>  этапа.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Одновременно с заявлением Заявитель представляет:</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 документы</w:t>
      </w:r>
      <w:r w:rsidR="00AF08F4">
        <w:rPr>
          <w:rFonts w:eastAsia="Batang"/>
          <w:kern w:val="2"/>
          <w:lang w:eastAsia="ko-KR"/>
        </w:rPr>
        <w:t>,</w:t>
      </w:r>
      <w:r w:rsidRPr="008F4BFB">
        <w:rPr>
          <w:rFonts w:eastAsia="Batang"/>
          <w:kern w:val="2"/>
          <w:lang w:eastAsia="ko-KR"/>
        </w:rPr>
        <w:t xml:space="preserve"> </w:t>
      </w:r>
      <w:r w:rsidR="00AF08F4">
        <w:rPr>
          <w:rFonts w:eastAsia="Batang"/>
          <w:kern w:val="2"/>
          <w:lang w:eastAsia="ko-KR"/>
        </w:rPr>
        <w:t>перечень которых установлен Порядком отбора граждан для участия в Подпрограмме</w:t>
      </w:r>
      <w:r w:rsidRPr="008F4BFB">
        <w:rPr>
          <w:rFonts w:eastAsia="Batang"/>
          <w:kern w:val="2"/>
          <w:lang w:eastAsia="ko-KR"/>
        </w:rPr>
        <w:t>;</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2) документ, подтверждающий место работы, должность, стаж работы, подписанный руководителем организации и заверенный печатью организации и копию трудовой книжки, заверенную отделом кадров;</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3) копию свидетельства о заключении (расторжении) брака (при наличии);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4) копии паспортов супругов и детей (все страницы) (при наличии);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5) копию свидетельства о рождении ребенка (детей) (при наличии);</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6) выписку из домовой книги и финансово-лицевого счета по месту жительства;</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 xml:space="preserve">7) согласие на обработку персональных данных заявителя и членов его семьи по форме согласно приложению № 2 к Правилам </w:t>
      </w:r>
      <w:r w:rsidRPr="008F4BFB">
        <w:rPr>
          <w:rFonts w:eastAsia="Batang"/>
          <w:kern w:val="2"/>
          <w:lang w:val="en-US" w:eastAsia="ko-KR"/>
        </w:rPr>
        <w:t>II</w:t>
      </w:r>
      <w:r w:rsidRPr="008F4BFB">
        <w:rPr>
          <w:rFonts w:eastAsia="Batang"/>
          <w:kern w:val="2"/>
          <w:lang w:eastAsia="ko-KR"/>
        </w:rPr>
        <w:t xml:space="preserve"> этапа.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Times New Roman"/>
          <w:kern w:val="2"/>
          <w:lang w:eastAsia="ko-KR"/>
        </w:rPr>
        <w:t>Указанные документы направляются Заявителем в любой удобной ему форме.</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7. Министерства в течение пяти рабочих дней со дня поступления документов, указанных в пункте 6 Правил </w:t>
      </w:r>
      <w:r w:rsidRPr="008F4BFB">
        <w:rPr>
          <w:rFonts w:eastAsia="Batang"/>
          <w:kern w:val="2"/>
          <w:lang w:val="en-US" w:eastAsia="ko-KR"/>
        </w:rPr>
        <w:t>II</w:t>
      </w:r>
      <w:r w:rsidRPr="008F4BFB">
        <w:rPr>
          <w:rFonts w:eastAsia="Batang"/>
          <w:kern w:val="2"/>
          <w:lang w:eastAsia="ko-KR"/>
        </w:rPr>
        <w:t xml:space="preserve"> этапа, направляют сведения о Заявителях и членах их семей Государственному заказчику.</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Государственный заказчик в течение 3 рабочих дней со дня поступления сведений от Министерств, направляет:</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сведения о Заявителях и членах их семей в финансовую организацию (банк), заключившую Соглашение с Государственным заказчиком, для получения заключения кредитора об отсутствии существенных ограничений, влияющих на возможность выдачи ипотечного жилищного кредита (ипотечного займа). Срок подготовки заключения финансовой организацией (банком) 5 рабочих дней;</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запрос в Управление федеральной службы государственной регистрации, кадастра и картографии по Московской области о наличии у Заявителя и членов его семьи права собственности на недвижимое имущество на территории Московской </w:t>
      </w:r>
      <w:r w:rsidRPr="008F4BFB">
        <w:rPr>
          <w:rFonts w:eastAsia="Batang"/>
          <w:kern w:val="2"/>
          <w:lang w:eastAsia="ko-KR"/>
        </w:rPr>
        <w:lastRenderedPageBreak/>
        <w:t xml:space="preserve">области и совершенных сделках с недвижимостью за последние пять лет. </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Сведения, полученные из финансовой организации (банка) и Управления федеральной службы государственной регистрации, кадастра и картографии по Московской области направляются Государственным заказчиком в Министерства в течение двух рабочих дней.</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8. На основе документов, поступивших от Государственного заказчика, Министерства формируют учетное дело Заявителя и представляют его на рассмотрение Комиссии по вопросам отбора наиболее востребованных специалистов для участия в Подпрограмме (далее – Комиссия). Комиссия формируется соответствующим профильным Министерством в целях проведения отбора граждан в соответствующей сфере для участия в Подпрограмме.</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Решение Комиссии о результатах отбора в течение 7 рабочих дней доводятся до Заявителя.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 xml:space="preserve">9. Министерства заключают с Заявителями, прошедшим отбор и заключившими </w:t>
      </w:r>
      <w:r w:rsidRPr="005D21EF">
        <w:rPr>
          <w:rFonts w:eastAsia="Batang"/>
          <w:b/>
          <w:kern w:val="2"/>
          <w:lang w:eastAsia="ko-KR"/>
        </w:rPr>
        <w:t>трудовой договор с организацией</w:t>
      </w:r>
      <w:r w:rsidRPr="008F4BFB">
        <w:rPr>
          <w:rFonts w:eastAsia="Batang"/>
          <w:kern w:val="2"/>
          <w:lang w:eastAsia="ko-KR"/>
        </w:rPr>
        <w:t xml:space="preserve">, расположенной и зарегистрированной в Московской области, соглашения по осуществлению трудовой деятельности в организации образования (здравоохранения, социального обслуживания, научной организации, </w:t>
      </w:r>
      <w:r w:rsidRPr="005B6473">
        <w:rPr>
          <w:rFonts w:eastAsia="Batang"/>
          <w:kern w:val="2"/>
          <w:lang w:eastAsia="ko-KR"/>
        </w:rPr>
        <w:t>организации оборонно-промышленного</w:t>
      </w:r>
      <w:r w:rsidR="005B6473" w:rsidRPr="005B6473">
        <w:rPr>
          <w:rFonts w:eastAsia="Batang"/>
          <w:kern w:val="2"/>
          <w:lang w:eastAsia="ko-KR"/>
        </w:rPr>
        <w:t xml:space="preserve"> к</w:t>
      </w:r>
      <w:r w:rsidR="00DD1DC7">
        <w:rPr>
          <w:rFonts w:eastAsia="Batang"/>
          <w:kern w:val="2"/>
          <w:lang w:eastAsia="ko-KR"/>
        </w:rPr>
        <w:t>о</w:t>
      </w:r>
      <w:r w:rsidR="005B6473" w:rsidRPr="005B6473">
        <w:rPr>
          <w:rFonts w:eastAsia="Batang"/>
          <w:kern w:val="2"/>
          <w:lang w:eastAsia="ko-KR"/>
        </w:rPr>
        <w:t>мплекса</w:t>
      </w:r>
      <w:r w:rsidRPr="008F4BFB">
        <w:rPr>
          <w:rFonts w:eastAsia="Batang"/>
          <w:kern w:val="2"/>
          <w:lang w:eastAsia="ko-KR"/>
        </w:rPr>
        <w:t>), в которой Заявитель осуществляет свою трудовую деятельность, на срок не менее 10 лет</w:t>
      </w:r>
      <w:r w:rsidR="00055213">
        <w:rPr>
          <w:rFonts w:eastAsia="Batang"/>
          <w:kern w:val="2"/>
          <w:lang w:eastAsia="ko-KR"/>
        </w:rPr>
        <w:t xml:space="preserve"> (далее  – Соглашение)</w:t>
      </w:r>
      <w:r w:rsidR="00DC7578">
        <w:rPr>
          <w:rFonts w:eastAsia="Batang"/>
          <w:kern w:val="2"/>
          <w:lang w:eastAsia="ko-KR"/>
        </w:rPr>
        <w:t xml:space="preserve">, </w:t>
      </w:r>
      <w:r w:rsidR="00DC7578" w:rsidRPr="00DC7578">
        <w:rPr>
          <w:rFonts w:eastAsia="Batang"/>
          <w:kern w:val="2"/>
          <w:lang w:eastAsia="ko-KR"/>
        </w:rPr>
        <w:t xml:space="preserve">согласно приложению № 7 </w:t>
      </w:r>
      <w:r w:rsidR="00055213">
        <w:rPr>
          <w:rFonts w:eastAsia="Batang"/>
          <w:kern w:val="2"/>
          <w:lang w:eastAsia="ko-KR"/>
        </w:rPr>
        <w:t xml:space="preserve">к Правилам </w:t>
      </w:r>
      <w:r w:rsidR="00055213">
        <w:rPr>
          <w:rFonts w:eastAsia="Batang"/>
          <w:kern w:val="2"/>
          <w:lang w:val="en-US" w:eastAsia="ko-KR"/>
        </w:rPr>
        <w:t>II</w:t>
      </w:r>
      <w:r w:rsidR="00055213" w:rsidRPr="00055213">
        <w:rPr>
          <w:rFonts w:eastAsia="Batang"/>
          <w:kern w:val="2"/>
          <w:lang w:eastAsia="ko-KR"/>
        </w:rPr>
        <w:t xml:space="preserve"> </w:t>
      </w:r>
      <w:r w:rsidR="00055213">
        <w:rPr>
          <w:rFonts w:eastAsia="Batang"/>
          <w:kern w:val="2"/>
          <w:lang w:eastAsia="ko-KR"/>
        </w:rPr>
        <w:t>этапа.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Сторонами Соглашения являются Заявитель, прошедший Отбор, руководитель организации, в которой Заявитель осуществляет трудовую деятель</w:t>
      </w:r>
      <w:r w:rsidR="00DC7578">
        <w:rPr>
          <w:rFonts w:eastAsia="Batang"/>
          <w:kern w:val="2"/>
          <w:lang w:eastAsia="ko-KR"/>
        </w:rPr>
        <w:t xml:space="preserve">ность, профильные Министерства, </w:t>
      </w:r>
      <w:r w:rsidR="00DC7578" w:rsidRPr="00DC7578">
        <w:rPr>
          <w:rFonts w:eastAsia="Batang"/>
          <w:kern w:val="2"/>
          <w:lang w:eastAsia="ko-KR"/>
        </w:rPr>
        <w:t>Государственный заказчик</w:t>
      </w:r>
      <w:r w:rsidR="00DC7578">
        <w:rPr>
          <w:rFonts w:eastAsia="Batang"/>
          <w:kern w:val="2"/>
          <w:lang w:eastAsia="ko-KR"/>
        </w:rPr>
        <w:t>.</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Кроме того, стороной Соглашения, при осуществлении Заявителем трудовой деятельности в организации образования, является глава муниципального образования Московской области, на территории которого гражданин осуществляет трудовую деятельность.</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 xml:space="preserve">10. Граждан, </w:t>
      </w:r>
      <w:r w:rsidR="00DC7578" w:rsidRPr="00DC7578">
        <w:rPr>
          <w:rFonts w:eastAsia="Batang"/>
          <w:kern w:val="2"/>
          <w:lang w:eastAsia="ko-KR"/>
        </w:rPr>
        <w:t>подписавших</w:t>
      </w:r>
      <w:r w:rsidRPr="008F4BFB">
        <w:rPr>
          <w:rFonts w:eastAsia="Batang"/>
          <w:kern w:val="2"/>
          <w:lang w:eastAsia="ko-KR"/>
        </w:rPr>
        <w:t xml:space="preserve"> Соглашения, Министерства включают в список граждан – участников Подпрограммы в соответствующей сфере (далее – Список участников) в хронологической последовательности по дате заключения Соглашения в пределах </w:t>
      </w:r>
      <w:r w:rsidR="00BF7CB2">
        <w:rPr>
          <w:rFonts w:eastAsia="Batang"/>
          <w:kern w:val="2"/>
          <w:lang w:eastAsia="ko-KR"/>
        </w:rPr>
        <w:t>п</w:t>
      </w:r>
      <w:r w:rsidR="00BF7CB2" w:rsidRPr="00BF7CB2">
        <w:rPr>
          <w:rFonts w:eastAsia="Batang"/>
          <w:kern w:val="2"/>
          <w:lang w:eastAsia="ko-KR"/>
        </w:rPr>
        <w:t>ланируем</w:t>
      </w:r>
      <w:r w:rsidR="00BF7CB2">
        <w:rPr>
          <w:rFonts w:eastAsia="Batang"/>
          <w:kern w:val="2"/>
          <w:lang w:eastAsia="ko-KR"/>
        </w:rPr>
        <w:t>ых</w:t>
      </w:r>
      <w:r w:rsidR="00BF7CB2" w:rsidRPr="00BF7CB2">
        <w:rPr>
          <w:rFonts w:eastAsia="Batang"/>
          <w:kern w:val="2"/>
          <w:lang w:eastAsia="ko-KR"/>
        </w:rPr>
        <w:t xml:space="preserve"> значени</w:t>
      </w:r>
      <w:r w:rsidR="00BF7CB2">
        <w:rPr>
          <w:rFonts w:eastAsia="Batang"/>
          <w:kern w:val="2"/>
          <w:lang w:eastAsia="ko-KR"/>
        </w:rPr>
        <w:t>й</w:t>
      </w:r>
      <w:r w:rsidR="00BF7CB2" w:rsidRPr="00BF7CB2">
        <w:rPr>
          <w:rFonts w:eastAsia="Batang"/>
          <w:kern w:val="2"/>
          <w:lang w:eastAsia="ko-KR"/>
        </w:rPr>
        <w:t xml:space="preserve"> показател</w:t>
      </w:r>
      <w:r w:rsidR="00BF7CB2">
        <w:rPr>
          <w:rFonts w:eastAsia="Batang"/>
          <w:kern w:val="2"/>
          <w:lang w:eastAsia="ko-KR"/>
        </w:rPr>
        <w:t>ей</w:t>
      </w:r>
      <w:r w:rsidR="00BF7CB2" w:rsidRPr="00BF7CB2">
        <w:rPr>
          <w:rFonts w:eastAsia="Batang"/>
          <w:kern w:val="2"/>
          <w:lang w:eastAsia="ko-KR"/>
        </w:rPr>
        <w:t xml:space="preserve"> по годам реализации</w:t>
      </w:r>
      <w:r w:rsidR="00BF7CB2">
        <w:rPr>
          <w:rFonts w:eastAsia="Batang"/>
          <w:kern w:val="2"/>
          <w:lang w:eastAsia="ko-KR"/>
        </w:rPr>
        <w:t xml:space="preserve"> </w:t>
      </w:r>
      <w:r w:rsidR="00BF7CB2" w:rsidRPr="008F4BFB">
        <w:rPr>
          <w:rFonts w:eastAsia="Batang"/>
          <w:kern w:val="2"/>
          <w:lang w:eastAsia="ko-KR"/>
        </w:rPr>
        <w:t>Подпрограммы</w:t>
      </w:r>
      <w:r w:rsidRPr="008F4BFB">
        <w:rPr>
          <w:rFonts w:eastAsia="Batang"/>
          <w:kern w:val="2"/>
          <w:lang w:eastAsia="ko-KR"/>
        </w:rPr>
        <w:t>.</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Times New Roman"/>
          <w:kern w:val="2"/>
          <w:lang w:eastAsia="ko-KR"/>
        </w:rPr>
        <w:t>Списки участников утверждаются курирующим соответствующую сферу заместителем Председателя Правительства Московской области.</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 xml:space="preserve">Сформированные по форме согласно приложению № 3 к Правилам </w:t>
      </w:r>
      <w:r w:rsidRPr="008F4BFB">
        <w:rPr>
          <w:rFonts w:eastAsia="Batang"/>
          <w:kern w:val="2"/>
          <w:lang w:val="en-US" w:eastAsia="ko-KR"/>
        </w:rPr>
        <w:t>II</w:t>
      </w:r>
      <w:r w:rsidRPr="008F4BFB">
        <w:rPr>
          <w:rFonts w:eastAsia="Batang"/>
          <w:kern w:val="2"/>
          <w:lang w:eastAsia="ko-KR"/>
        </w:rPr>
        <w:t xml:space="preserve"> этапа Списки участников с учетными делами Министерства передают Государственному заказчику.</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Times New Roman"/>
          <w:kern w:val="2"/>
          <w:lang w:eastAsia="ko-KR"/>
        </w:rPr>
        <w:t>11. Государственный заказчик в течение десяти рабочих дней формирует Список претендентов на получение жилищной субсидии (далее – Список претендентов).</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 xml:space="preserve">12. Список претендентов формируется по форме согласно приложению № 4 к Правилам </w:t>
      </w:r>
      <w:r w:rsidRPr="008F4BFB">
        <w:rPr>
          <w:rFonts w:eastAsia="Batang"/>
          <w:kern w:val="2"/>
          <w:lang w:val="en-US" w:eastAsia="ko-KR"/>
        </w:rPr>
        <w:t>II</w:t>
      </w:r>
      <w:r w:rsidRPr="008F4BFB">
        <w:rPr>
          <w:rFonts w:eastAsia="Batang"/>
          <w:kern w:val="2"/>
          <w:lang w:eastAsia="ko-KR"/>
        </w:rPr>
        <w:t xml:space="preserve"> этапа в пределах средств бюджета Московской области, предусмотренных на реализацию Подпрограммы в текущем финансовом году, в хронологической последовательности по дате заключения </w:t>
      </w:r>
      <w:r w:rsidR="00AF08F4">
        <w:rPr>
          <w:rFonts w:eastAsia="Batang"/>
          <w:kern w:val="2"/>
          <w:lang w:eastAsia="ko-KR"/>
        </w:rPr>
        <w:t>Соглашения</w:t>
      </w:r>
      <w:r w:rsidRPr="008F4BFB">
        <w:rPr>
          <w:rFonts w:eastAsia="Batang"/>
          <w:kern w:val="2"/>
          <w:lang w:eastAsia="ko-KR"/>
        </w:rPr>
        <w:t>.</w:t>
      </w:r>
    </w:p>
    <w:p w:rsidR="008F4BFB" w:rsidRPr="008F4BFB" w:rsidRDefault="008F4BFB" w:rsidP="008F4BFB">
      <w:pPr>
        <w:widowControl w:val="0"/>
        <w:wordWrap w:val="0"/>
        <w:autoSpaceDE w:val="0"/>
        <w:autoSpaceDN w:val="0"/>
        <w:ind w:firstLine="567"/>
        <w:jc w:val="both"/>
        <w:rPr>
          <w:rFonts w:eastAsia="Times New Roman"/>
          <w:kern w:val="2"/>
          <w:lang w:eastAsia="ko-KR"/>
        </w:rPr>
      </w:pPr>
      <w:r w:rsidRPr="008F4BFB">
        <w:rPr>
          <w:rFonts w:eastAsia="Batang"/>
          <w:kern w:val="2"/>
          <w:lang w:eastAsia="ko-KR"/>
        </w:rPr>
        <w:t>13. Государственный заказчик в течение 10 дней с даты утверждения Списка претендентов доводит до Министерств выписки из него.</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lastRenderedPageBreak/>
        <w:t xml:space="preserve">14. Изменения в Список претендентов вносятся на основании уточненных Списков участников, представленных Министерствами. </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w:t>
      </w:r>
      <w:r w:rsidR="00DC7578">
        <w:rPr>
          <w:rFonts w:eastAsia="Batang"/>
          <w:kern w:val="2"/>
          <w:lang w:eastAsia="ko-KR"/>
        </w:rPr>
        <w:t>5</w:t>
      </w:r>
      <w:r w:rsidRPr="008F4BFB">
        <w:rPr>
          <w:rFonts w:eastAsia="Batang"/>
          <w:kern w:val="2"/>
          <w:lang w:eastAsia="ko-KR"/>
        </w:rPr>
        <w:t xml:space="preserve">. Участникам Подпрограммы, </w:t>
      </w:r>
      <w:r w:rsidR="00DC7578" w:rsidRPr="00DC7578">
        <w:rPr>
          <w:rFonts w:eastAsia="Batang"/>
          <w:kern w:val="2"/>
          <w:lang w:eastAsia="ko-KR"/>
        </w:rPr>
        <w:t>включенным в Список претендентов</w:t>
      </w:r>
      <w:r w:rsidRPr="008F4BFB">
        <w:rPr>
          <w:rFonts w:eastAsia="Batang"/>
          <w:kern w:val="2"/>
          <w:lang w:eastAsia="ko-KR"/>
        </w:rPr>
        <w:t xml:space="preserve">, Государственный заказчик вручает </w:t>
      </w:r>
      <w:r w:rsidRPr="005D21EF">
        <w:rPr>
          <w:rFonts w:eastAsia="Batang"/>
          <w:b/>
          <w:kern w:val="2"/>
          <w:lang w:eastAsia="ko-KR"/>
        </w:rPr>
        <w:t>Свидетельства о праве на получение жилищной субсидии</w:t>
      </w:r>
      <w:r w:rsidRPr="008F4BFB">
        <w:rPr>
          <w:rFonts w:eastAsia="Batang"/>
          <w:kern w:val="2"/>
          <w:lang w:eastAsia="ko-KR"/>
        </w:rPr>
        <w:t xml:space="preserve"> (далее – Свидетельство) по форме согласно приложению № 5 к Правилам </w:t>
      </w:r>
      <w:r w:rsidRPr="008F4BFB">
        <w:rPr>
          <w:rFonts w:eastAsia="Batang"/>
          <w:kern w:val="2"/>
          <w:lang w:val="en-US" w:eastAsia="ko-KR"/>
        </w:rPr>
        <w:t>II</w:t>
      </w:r>
      <w:r w:rsidRPr="008F4BFB">
        <w:rPr>
          <w:rFonts w:eastAsia="Batang"/>
          <w:kern w:val="2"/>
          <w:lang w:eastAsia="ko-KR"/>
        </w:rPr>
        <w:t xml:space="preserve"> этапа. Свидетельство действует в течение 3 месяцев с даты его выдачи. </w:t>
      </w:r>
    </w:p>
    <w:p w:rsidR="00DC7578" w:rsidRPr="00DC7578" w:rsidRDefault="00DC7578" w:rsidP="00DC7578">
      <w:pPr>
        <w:widowControl w:val="0"/>
        <w:wordWrap w:val="0"/>
        <w:autoSpaceDE w:val="0"/>
        <w:autoSpaceDN w:val="0"/>
        <w:ind w:firstLine="567"/>
        <w:jc w:val="both"/>
        <w:rPr>
          <w:rFonts w:eastAsia="Times New Roman"/>
          <w:kern w:val="2"/>
          <w:lang w:eastAsia="ko-KR"/>
        </w:rPr>
      </w:pPr>
      <w:r w:rsidRPr="00DC7578">
        <w:rPr>
          <w:rFonts w:eastAsia="Times New Roman"/>
          <w:kern w:val="2"/>
          <w:lang w:eastAsia="ko-KR"/>
        </w:rPr>
        <w:t>16. В случае, если в течении 3 месяцев с даты включения участника Подпрограммы в Список претендентов, он не получил Свидетельство, Государственный заказчик направляет соответствующее уведомление в Министерство по профилю его трудовой деятельности.</w:t>
      </w:r>
    </w:p>
    <w:p w:rsidR="00DC7578" w:rsidRPr="00DC7578" w:rsidRDefault="00DC7578" w:rsidP="00895870">
      <w:pPr>
        <w:widowControl w:val="0"/>
        <w:shd w:val="clear" w:color="auto" w:fill="FFFFC1"/>
        <w:wordWrap w:val="0"/>
        <w:autoSpaceDE w:val="0"/>
        <w:autoSpaceDN w:val="0"/>
        <w:ind w:firstLine="567"/>
        <w:jc w:val="both"/>
        <w:rPr>
          <w:rFonts w:eastAsia="Times New Roman"/>
          <w:kern w:val="2"/>
          <w:lang w:eastAsia="ko-KR"/>
        </w:rPr>
      </w:pPr>
      <w:r w:rsidRPr="00DC7578">
        <w:rPr>
          <w:rFonts w:eastAsia="Times New Roman"/>
          <w:kern w:val="2"/>
          <w:lang w:eastAsia="ko-KR"/>
        </w:rPr>
        <w:t xml:space="preserve">17. В случае если владелец свидетельства </w:t>
      </w:r>
      <w:r w:rsidRPr="005D21EF">
        <w:rPr>
          <w:rFonts w:eastAsia="Times New Roman"/>
          <w:b/>
          <w:kern w:val="2"/>
          <w:lang w:eastAsia="ko-KR"/>
        </w:rPr>
        <w:t>в течение 3 месяцев со дня выдачи свидетельства</w:t>
      </w:r>
      <w:r w:rsidRPr="00DC7578">
        <w:rPr>
          <w:rFonts w:eastAsia="Times New Roman"/>
          <w:kern w:val="2"/>
          <w:lang w:eastAsia="ko-KR"/>
        </w:rPr>
        <w:t xml:space="preserve"> не смог воспользоваться правом на получение выделенной ему Жилищной субсидии, он сдает свидетельство Государственному заказчику и сохраняет право на улучшение жилищных условий, в том числе на дальнейшее участие в Подпрограмме на условиях, определяемых Правилами </w:t>
      </w:r>
      <w:r w:rsidRPr="00DC7578">
        <w:rPr>
          <w:rFonts w:eastAsia="Times New Roman"/>
          <w:kern w:val="2"/>
          <w:lang w:val="en-US" w:eastAsia="ko-KR"/>
        </w:rPr>
        <w:t>II</w:t>
      </w:r>
      <w:r w:rsidRPr="00DC7578">
        <w:rPr>
          <w:rFonts w:eastAsia="Times New Roman"/>
          <w:kern w:val="2"/>
          <w:lang w:eastAsia="ko-KR"/>
        </w:rPr>
        <w:t xml:space="preserve"> этапа.</w:t>
      </w:r>
    </w:p>
    <w:p w:rsidR="008F4BFB" w:rsidRPr="008F4BFB" w:rsidRDefault="008F4BFB" w:rsidP="008F4BFB">
      <w:pPr>
        <w:widowControl w:val="0"/>
        <w:wordWrap w:val="0"/>
        <w:autoSpaceDE w:val="0"/>
        <w:autoSpaceDN w:val="0"/>
        <w:ind w:firstLine="567"/>
        <w:jc w:val="both"/>
        <w:rPr>
          <w:rFonts w:eastAsia="Times New Roman"/>
          <w:kern w:val="2"/>
          <w:lang w:eastAsia="ko-KR"/>
        </w:rPr>
      </w:pPr>
    </w:p>
    <w:p w:rsidR="008F4BFB" w:rsidRPr="008F4BFB" w:rsidRDefault="008F4BFB" w:rsidP="00895870">
      <w:pPr>
        <w:widowControl w:val="0"/>
        <w:shd w:val="clear" w:color="auto" w:fill="9CC2E5" w:themeFill="accent1" w:themeFillTint="99"/>
        <w:wordWrap w:val="0"/>
        <w:autoSpaceDE w:val="0"/>
        <w:autoSpaceDN w:val="0"/>
        <w:jc w:val="center"/>
        <w:rPr>
          <w:rFonts w:eastAsia="Times New Roman"/>
          <w:kern w:val="2"/>
          <w:lang w:eastAsia="ko-KR"/>
        </w:rPr>
      </w:pPr>
      <w:r w:rsidRPr="008F4BFB">
        <w:rPr>
          <w:rFonts w:eastAsia="Batang"/>
          <w:kern w:val="2"/>
          <w:lang w:eastAsia="ko-KR"/>
        </w:rPr>
        <w:t>3. Порядок предоставления жилищных субсидий и компенсаций</w:t>
      </w:r>
    </w:p>
    <w:p w:rsidR="008F4BFB" w:rsidRPr="008F4BFB" w:rsidRDefault="008F4BFB" w:rsidP="008F4BFB">
      <w:pPr>
        <w:widowControl w:val="0"/>
        <w:wordWrap w:val="0"/>
        <w:autoSpaceDE w:val="0"/>
        <w:autoSpaceDN w:val="0"/>
        <w:ind w:firstLine="567"/>
        <w:jc w:val="center"/>
        <w:rPr>
          <w:rFonts w:eastAsia="Times New Roman"/>
          <w:kern w:val="2"/>
          <w:lang w:eastAsia="ko-KR"/>
        </w:rPr>
      </w:pPr>
    </w:p>
    <w:p w:rsidR="008F4BFB" w:rsidRPr="008F4BFB" w:rsidRDefault="00DC7578"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18</w:t>
      </w:r>
      <w:r w:rsidR="008F4BFB" w:rsidRPr="008F4BFB">
        <w:rPr>
          <w:rFonts w:eastAsia="Batang"/>
          <w:kern w:val="2"/>
          <w:lang w:eastAsia="ko-KR"/>
        </w:rPr>
        <w:t xml:space="preserve">. До окончания срока действия Свидетельства участник Подпрограммы осуществляет </w:t>
      </w:r>
      <w:r w:rsidR="008F4BFB" w:rsidRPr="005D21EF">
        <w:rPr>
          <w:rFonts w:eastAsia="Batang"/>
          <w:b/>
          <w:kern w:val="2"/>
          <w:lang w:eastAsia="ko-KR"/>
        </w:rPr>
        <w:t>подбор жилого помещения и обращается в финансовую организацию</w:t>
      </w:r>
      <w:r w:rsidR="008F4BFB" w:rsidRPr="008F4BFB">
        <w:rPr>
          <w:rFonts w:eastAsia="Batang"/>
          <w:kern w:val="2"/>
          <w:lang w:eastAsia="ko-KR"/>
        </w:rPr>
        <w:t xml:space="preserve"> (банк),</w:t>
      </w:r>
      <w:r w:rsidR="008F4BFB" w:rsidRPr="008F4BFB">
        <w:rPr>
          <w:rFonts w:ascii="Batang" w:eastAsia="Batang"/>
          <w:kern w:val="2"/>
          <w:sz w:val="20"/>
          <w:szCs w:val="20"/>
          <w:lang w:eastAsia="ko-KR"/>
        </w:rPr>
        <w:t xml:space="preserve"> </w:t>
      </w:r>
      <w:r w:rsidR="008F4BFB" w:rsidRPr="008F4BFB">
        <w:rPr>
          <w:kern w:val="2"/>
          <w:lang w:eastAsia="ko-KR"/>
        </w:rPr>
        <w:t>заключившую соответствующее соглашение с Государственным заказчиком,</w:t>
      </w:r>
      <w:r w:rsidR="008F4BFB" w:rsidRPr="008F4BFB">
        <w:rPr>
          <w:rFonts w:eastAsia="Batang"/>
          <w:kern w:val="2"/>
          <w:lang w:eastAsia="ko-KR"/>
        </w:rPr>
        <w:t xml:space="preserve"> с </w:t>
      </w:r>
      <w:r w:rsidRPr="00DC7578">
        <w:rPr>
          <w:rFonts w:eastAsia="Batang"/>
          <w:kern w:val="2"/>
          <w:lang w:eastAsia="ko-KR"/>
        </w:rPr>
        <w:t xml:space="preserve">целью заключения договора банковского счета, открытого для операций </w:t>
      </w:r>
      <w:r w:rsidRPr="00DC7578">
        <w:rPr>
          <w:kern w:val="2"/>
          <w:lang w:eastAsia="ko-KR"/>
        </w:rPr>
        <w:t xml:space="preserve">со средствами жилищной субсидии и содержащего условия о порядке возврата жилищной субсидии Государственному заказчику без распоряжения клиента (участника Подпрограммы), в случаях, предусмотренных Правилами </w:t>
      </w:r>
      <w:r w:rsidRPr="00DC7578">
        <w:rPr>
          <w:kern w:val="2"/>
          <w:lang w:val="en-US" w:eastAsia="ko-KR"/>
        </w:rPr>
        <w:t>II</w:t>
      </w:r>
      <w:r w:rsidRPr="00DC7578">
        <w:rPr>
          <w:kern w:val="2"/>
          <w:lang w:eastAsia="ko-KR"/>
        </w:rPr>
        <w:t xml:space="preserve"> этапа (далее - Банковский счет)</w:t>
      </w:r>
      <w:r w:rsidR="008F4BFB" w:rsidRPr="008F4BFB">
        <w:rPr>
          <w:kern w:val="2"/>
          <w:lang w:eastAsia="ko-KR"/>
        </w:rPr>
        <w:t>,</w:t>
      </w:r>
      <w:r w:rsidR="008F4BFB" w:rsidRPr="008F4BFB">
        <w:rPr>
          <w:rFonts w:eastAsia="Batang"/>
          <w:kern w:val="2"/>
          <w:lang w:eastAsia="ko-KR"/>
        </w:rPr>
        <w:t xml:space="preserve"> и оформления договора ипотечного жилищного кредитования (ипотечного займа).</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Одновременно с заявлением участник Подпрограммы предоставляет в финансовую организацию (банк) Свидетельство и документы, перечень которых определен финансовой организацией (банком) для оформления договора ипотечного жилищного кредитования (ипотечного займа).</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1</w:t>
      </w:r>
      <w:r w:rsidR="00DC7578">
        <w:rPr>
          <w:rFonts w:eastAsia="Batang"/>
          <w:kern w:val="2"/>
          <w:lang w:eastAsia="ko-KR"/>
        </w:rPr>
        <w:t>9</w:t>
      </w:r>
      <w:r w:rsidRPr="008F4BFB">
        <w:rPr>
          <w:rFonts w:eastAsia="Batang"/>
          <w:kern w:val="2"/>
          <w:lang w:eastAsia="ko-KR"/>
        </w:rPr>
        <w:t>. О</w:t>
      </w:r>
      <w:r w:rsidR="00112E96">
        <w:rPr>
          <w:kern w:val="2"/>
          <w:lang w:eastAsia="ko-KR"/>
        </w:rPr>
        <w:t>ткрытие Банковского счета</w:t>
      </w:r>
      <w:r w:rsidRPr="008F4BFB">
        <w:rPr>
          <w:rFonts w:eastAsia="Batang"/>
          <w:kern w:val="2"/>
          <w:lang w:eastAsia="ko-KR"/>
        </w:rPr>
        <w:t xml:space="preserve"> и оформление договора ипотечного жилищного кредитования (ипотечного займа) на приобретение (строительство) жилого помещения с финансовой организацией (банком), не имеющей соглашения с Государственным заказчиком, производится участниками Подпрограммы после принятия решения Государственным заказчиком о соответствии этой финансовой организации (банка) критериям Подпрограммы.</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 xml:space="preserve">Для этого участник Подпрограммы предоставляет Государственному заказчику документы, перечень которых установлен нормативным правовым актом Государственного заказчика о Порядке проведения конкурса по отбору финансовой организации (банка). </w:t>
      </w:r>
    </w:p>
    <w:p w:rsidR="008F4BFB" w:rsidRPr="008F4BFB" w:rsidRDefault="00112E96"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20</w:t>
      </w:r>
      <w:r w:rsidR="008F4BFB" w:rsidRPr="008F4BFB">
        <w:rPr>
          <w:rFonts w:eastAsia="Batang"/>
          <w:kern w:val="2"/>
          <w:lang w:eastAsia="ko-KR"/>
        </w:rPr>
        <w:t xml:space="preserve">. Государственный заказчик в течение 5 рабочих дней осуществляет проверку документов, представленных участником Подпрограммы в соответствии с пунктом 18 Правил </w:t>
      </w:r>
      <w:r w:rsidR="008F4BFB" w:rsidRPr="008F4BFB">
        <w:rPr>
          <w:rFonts w:eastAsia="Batang"/>
          <w:kern w:val="2"/>
          <w:lang w:val="en-US" w:eastAsia="ko-KR"/>
        </w:rPr>
        <w:t>II</w:t>
      </w:r>
      <w:r w:rsidR="008F4BFB" w:rsidRPr="008F4BFB">
        <w:rPr>
          <w:rFonts w:eastAsia="Batang"/>
          <w:kern w:val="2"/>
          <w:lang w:eastAsia="ko-KR"/>
        </w:rPr>
        <w:t xml:space="preserve"> этапа, принимает решение о соответствии (несоответствии) </w:t>
      </w:r>
      <w:r w:rsidR="008F4BFB" w:rsidRPr="008F4BFB">
        <w:rPr>
          <w:rFonts w:eastAsia="Batang"/>
          <w:kern w:val="2"/>
          <w:lang w:eastAsia="ko-KR"/>
        </w:rPr>
        <w:lastRenderedPageBreak/>
        <w:t>финансовой организации (банка) условиям Подпрограммы и уведомляет участника Подпрограммы о принятом решении.</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При положительном решении Государственный заказчик заключает соглашение с финансовой организацией (банком).</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21</w:t>
      </w:r>
      <w:r w:rsidR="008F4BFB" w:rsidRPr="008F4BFB">
        <w:rPr>
          <w:rFonts w:eastAsia="Batang"/>
          <w:kern w:val="2"/>
          <w:lang w:eastAsia="ko-KR"/>
        </w:rPr>
        <w:t>. Финансовая организация (банк) осуществляет проверку документов, предоставленных участником Подпрограммы в соответствии с пунктом 1</w:t>
      </w:r>
      <w:r w:rsidR="00DE39A7">
        <w:rPr>
          <w:rFonts w:eastAsia="Batang"/>
          <w:kern w:val="2"/>
          <w:lang w:eastAsia="ko-KR"/>
        </w:rPr>
        <w:t>8</w:t>
      </w:r>
      <w:r w:rsidR="008F4BFB" w:rsidRPr="008F4BFB">
        <w:rPr>
          <w:rFonts w:eastAsia="Batang"/>
          <w:kern w:val="2"/>
          <w:lang w:eastAsia="ko-KR"/>
        </w:rPr>
        <w:t xml:space="preserve"> Правил </w:t>
      </w:r>
      <w:r w:rsidR="008F4BFB" w:rsidRPr="008F4BFB">
        <w:rPr>
          <w:rFonts w:eastAsia="Batang"/>
          <w:kern w:val="2"/>
          <w:lang w:val="en-US" w:eastAsia="ko-KR"/>
        </w:rPr>
        <w:t>II</w:t>
      </w:r>
      <w:r w:rsidR="008F4BFB" w:rsidRPr="008F4BFB">
        <w:rPr>
          <w:rFonts w:eastAsia="Batang"/>
          <w:kern w:val="2"/>
          <w:lang w:eastAsia="ko-KR"/>
        </w:rPr>
        <w:t xml:space="preserve"> этапа, и принимает решение о предоставлении (отказе в предоставлении) ипотечного жилищного кредита (ипотечного займа).</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В случае отказа финансовая организация (банк) уведомляет участника Подпрограммы о причинах отказа и возвращает представленные участником Подпрограммы документы.</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2</w:t>
      </w:r>
      <w:r w:rsidRPr="008F4BFB">
        <w:rPr>
          <w:rFonts w:eastAsia="Batang"/>
          <w:kern w:val="2"/>
          <w:lang w:eastAsia="ko-KR"/>
        </w:rPr>
        <w:t>. Участник Подпрограммы подписывает договор ипотечного жилищного кредитования (ипотечного займа) и договор купли-продажи жилого помещения (договор участия в долевом строительстве).</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При этом собственные средства участника Подпрограммы (если участником Подпрограммы принято решение о привлечении собственных средств) перечисляются на Банковский счет участника Подпрограммы.</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3</w:t>
      </w:r>
      <w:r w:rsidRPr="008F4BFB">
        <w:rPr>
          <w:rFonts w:eastAsia="Batang"/>
          <w:kern w:val="2"/>
          <w:lang w:eastAsia="ko-KR"/>
        </w:rPr>
        <w:t>. После подписания договора ипотечного жилищного кредитования (ипотечного займа) финансовая организация (банк) направляет Государственному заказчику Подпрограммы по защищенным каналам связи заявку на перечисление средств жилищной субсидии, скан-копию заключённого договора ипотечного жилищного кредитования (ипотечного займа) и копию договора купли-продажи жилого помещения (договора уч</w:t>
      </w:r>
      <w:r w:rsidR="00112E96">
        <w:rPr>
          <w:rFonts w:eastAsia="Batang"/>
          <w:kern w:val="2"/>
          <w:lang w:eastAsia="ko-KR"/>
        </w:rPr>
        <w:t>астия в долевом строительстве).</w:t>
      </w:r>
    </w:p>
    <w:p w:rsidR="008F4BFB" w:rsidRPr="008F4BFB" w:rsidRDefault="00112E96" w:rsidP="008F4BFB">
      <w:pPr>
        <w:widowControl w:val="0"/>
        <w:wordWrap w:val="0"/>
        <w:autoSpaceDE w:val="0"/>
        <w:autoSpaceDN w:val="0"/>
        <w:ind w:firstLine="567"/>
        <w:jc w:val="both"/>
        <w:rPr>
          <w:rFonts w:eastAsia="Batang"/>
          <w:kern w:val="2"/>
          <w:lang w:eastAsia="ko-KR"/>
        </w:rPr>
      </w:pPr>
      <w:r>
        <w:rPr>
          <w:rFonts w:eastAsia="Batang"/>
          <w:kern w:val="2"/>
          <w:lang w:eastAsia="ko-KR"/>
        </w:rPr>
        <w:t>24</w:t>
      </w:r>
      <w:r w:rsidR="008F4BFB" w:rsidRPr="008F4BFB">
        <w:rPr>
          <w:rFonts w:eastAsia="Batang"/>
          <w:kern w:val="2"/>
          <w:lang w:eastAsia="ko-KR"/>
        </w:rPr>
        <w:t xml:space="preserve">. </w:t>
      </w:r>
      <w:r w:rsidR="008F4BFB" w:rsidRPr="00895870">
        <w:rPr>
          <w:rFonts w:eastAsia="Batang"/>
          <w:kern w:val="2"/>
          <w:shd w:val="clear" w:color="auto" w:fill="FFFFC1"/>
          <w:lang w:eastAsia="ko-KR"/>
        </w:rPr>
        <w:t>В течение 5 рабочих дней с даты поступления от финансовой организации (банка) докуме</w:t>
      </w:r>
      <w:r w:rsidRPr="00895870">
        <w:rPr>
          <w:rFonts w:eastAsia="Batang"/>
          <w:kern w:val="2"/>
          <w:shd w:val="clear" w:color="auto" w:fill="FFFFC1"/>
          <w:lang w:eastAsia="ko-KR"/>
        </w:rPr>
        <w:t>нтов, предусмотренных пунктом 23</w:t>
      </w:r>
      <w:r w:rsidR="008F4BFB" w:rsidRPr="00895870">
        <w:rPr>
          <w:rFonts w:eastAsia="Batang"/>
          <w:kern w:val="2"/>
          <w:shd w:val="clear" w:color="auto" w:fill="FFFFC1"/>
          <w:lang w:eastAsia="ko-KR"/>
        </w:rPr>
        <w:t xml:space="preserve"> Правил </w:t>
      </w:r>
      <w:r w:rsidR="008F4BFB" w:rsidRPr="00895870">
        <w:rPr>
          <w:rFonts w:eastAsia="Batang"/>
          <w:kern w:val="2"/>
          <w:shd w:val="clear" w:color="auto" w:fill="FFFFC1"/>
          <w:lang w:val="en-US" w:eastAsia="ko-KR"/>
        </w:rPr>
        <w:t>II</w:t>
      </w:r>
      <w:r w:rsidR="008F4BFB" w:rsidRPr="00895870">
        <w:rPr>
          <w:rFonts w:eastAsia="Batang"/>
          <w:kern w:val="2"/>
          <w:shd w:val="clear" w:color="auto" w:fill="FFFFC1"/>
          <w:lang w:eastAsia="ko-KR"/>
        </w:rPr>
        <w:t xml:space="preserve"> этапа, Государственный заказчик </w:t>
      </w:r>
      <w:r w:rsidR="008F4BFB" w:rsidRPr="008F4BFB">
        <w:rPr>
          <w:rFonts w:eastAsia="Batang"/>
          <w:kern w:val="2"/>
          <w:lang w:eastAsia="ko-KR"/>
        </w:rPr>
        <w:t xml:space="preserve">принимает решение о предоставлении жилищной субсидии, включает участника Подпрограммы в реестр получателей жилищной субсидии на оплату первоначального взноса и компенсации оплаты основного долга по форме согласно приложению № 6 к Правилам </w:t>
      </w:r>
      <w:r w:rsidR="008F4BFB" w:rsidRPr="008F4BFB">
        <w:rPr>
          <w:rFonts w:eastAsia="Batang"/>
          <w:kern w:val="2"/>
          <w:lang w:val="en-US" w:eastAsia="ko-KR"/>
        </w:rPr>
        <w:t>II</w:t>
      </w:r>
      <w:r w:rsidR="008F4BFB" w:rsidRPr="008F4BFB">
        <w:rPr>
          <w:rFonts w:eastAsia="Batang"/>
          <w:kern w:val="2"/>
          <w:lang w:eastAsia="ko-KR"/>
        </w:rPr>
        <w:t xml:space="preserve"> этапа </w:t>
      </w:r>
      <w:r w:rsidR="008F4BFB" w:rsidRPr="00895870">
        <w:rPr>
          <w:rFonts w:eastAsia="Batang"/>
          <w:kern w:val="2"/>
          <w:shd w:val="clear" w:color="auto" w:fill="FFFFC1"/>
          <w:lang w:eastAsia="ko-KR"/>
        </w:rPr>
        <w:t>и перечисляет средства жилищной субсидии на Банковский счет участника Подпрограммы.</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25</w:t>
      </w:r>
      <w:r w:rsidR="008F4BFB" w:rsidRPr="008F4BFB">
        <w:rPr>
          <w:rFonts w:eastAsia="Batang"/>
          <w:kern w:val="2"/>
          <w:lang w:eastAsia="ko-KR"/>
        </w:rPr>
        <w:t xml:space="preserve">. Предоставление жилищной субсидии не производится </w:t>
      </w:r>
      <w:r w:rsidR="00F7757F">
        <w:rPr>
          <w:rFonts w:eastAsia="Batang"/>
          <w:kern w:val="2"/>
          <w:lang w:eastAsia="ko-KR"/>
        </w:rPr>
        <w:t xml:space="preserve">до истечения срока испытания, установленного трудовым договором, а </w:t>
      </w:r>
      <w:r w:rsidR="00A959CE">
        <w:rPr>
          <w:rFonts w:eastAsia="Batang"/>
          <w:kern w:val="2"/>
          <w:lang w:eastAsia="ko-KR"/>
        </w:rPr>
        <w:t>также</w:t>
      </w:r>
      <w:r w:rsidR="00F7757F">
        <w:rPr>
          <w:rFonts w:eastAsia="Batang"/>
          <w:kern w:val="2"/>
          <w:lang w:eastAsia="ko-KR"/>
        </w:rPr>
        <w:t xml:space="preserve"> </w:t>
      </w:r>
      <w:r w:rsidR="008F4BFB" w:rsidRPr="008F4BFB">
        <w:rPr>
          <w:rFonts w:eastAsia="Batang"/>
          <w:kern w:val="2"/>
          <w:lang w:eastAsia="ko-KR"/>
        </w:rPr>
        <w:t>в случаях:</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1) компенсации стоимости приобретенного до даты выдачи Свидетельства жилого помещения;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2) приобретения жилого помещения, признанного органом местного самоуправления муниципального образования непригодным для проживания;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3) приобретения жилого помещения площадью менее размера учетной нормы общей площади жилого помещения на одного человека, применяемой для постановки на учет нуждающихся в жилых помещениях, установленной органом местного самоуправления по месту приобретения жилого помещения;</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4) приобретения доли в праве собственности на жилое помещение;</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5) если сделка по приобретению жилого помещения, передаваемого в залог, совершена между лицами, состоявшими в соответствии с законодательством в брачных отношениях, отношениях родства или свойства, усыновителя и усыновленного, а также попечителя и опекаемого.</w:t>
      </w:r>
    </w:p>
    <w:p w:rsidR="008F4BFB" w:rsidRPr="008F4BFB" w:rsidRDefault="008F4BFB" w:rsidP="00895870">
      <w:pPr>
        <w:widowControl w:val="0"/>
        <w:shd w:val="clear" w:color="auto" w:fill="FFFFC1"/>
        <w:wordWrap w:val="0"/>
        <w:autoSpaceDE w:val="0"/>
        <w:autoSpaceDN w:val="0"/>
        <w:ind w:firstLine="567"/>
        <w:jc w:val="both"/>
        <w:rPr>
          <w:rFonts w:eastAsia="Times New Roman"/>
          <w:color w:val="000000" w:themeColor="text1"/>
          <w:kern w:val="2"/>
          <w:lang w:eastAsia="ko-KR"/>
        </w:rPr>
      </w:pPr>
      <w:r w:rsidRPr="008F4BFB">
        <w:rPr>
          <w:rFonts w:eastAsia="Batang"/>
          <w:color w:val="000000" w:themeColor="text1"/>
          <w:kern w:val="2"/>
          <w:lang w:eastAsia="ko-KR"/>
        </w:rPr>
        <w:lastRenderedPageBreak/>
        <w:t xml:space="preserve">6) отсутствия заявки финансовой организации (банка) на перечисление бюджетных средств.  </w:t>
      </w:r>
    </w:p>
    <w:p w:rsidR="008F4BFB" w:rsidRPr="008F4BFB" w:rsidRDefault="008F4BFB" w:rsidP="00895870">
      <w:pPr>
        <w:widowControl w:val="0"/>
        <w:shd w:val="clear" w:color="auto" w:fill="FFFFC1"/>
        <w:wordWrap w:val="0"/>
        <w:autoSpaceDE w:val="0"/>
        <w:autoSpaceDN w:val="0"/>
        <w:ind w:firstLine="567"/>
        <w:jc w:val="both"/>
        <w:rPr>
          <w:rFonts w:eastAsia="Times New Roman"/>
          <w:kern w:val="2"/>
          <w:lang w:eastAsia="ko-KR"/>
        </w:rPr>
      </w:pPr>
      <w:r w:rsidRPr="008F4BFB">
        <w:rPr>
          <w:rFonts w:eastAsia="Batang"/>
          <w:kern w:val="2"/>
          <w:lang w:eastAsia="ko-KR"/>
        </w:rPr>
        <w:t>Государственный заказчик в течение 5 рабочих дней письменно уведомляет участника Подпрограммы об отказе в предоставлении жилищной субсидии с указанием оснований отказа.</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6</w:t>
      </w:r>
      <w:r w:rsidRPr="008F4BFB">
        <w:rPr>
          <w:rFonts w:eastAsia="Batang"/>
          <w:kern w:val="2"/>
          <w:lang w:eastAsia="ko-KR"/>
        </w:rPr>
        <w:t xml:space="preserve">. </w:t>
      </w:r>
      <w:r w:rsidR="003637DE">
        <w:rPr>
          <w:rFonts w:eastAsia="Batang"/>
          <w:kern w:val="2"/>
          <w:lang w:eastAsia="ko-KR"/>
        </w:rPr>
        <w:t xml:space="preserve">В течении </w:t>
      </w:r>
      <w:r w:rsidRPr="008F4BFB">
        <w:rPr>
          <w:rFonts w:eastAsia="Batang"/>
          <w:kern w:val="2"/>
          <w:lang w:eastAsia="ko-KR"/>
        </w:rPr>
        <w:t xml:space="preserve">трех рабочих дней со дня </w:t>
      </w:r>
      <w:r w:rsidR="003637DE">
        <w:rPr>
          <w:rFonts w:eastAsia="Batang"/>
          <w:kern w:val="2"/>
          <w:lang w:eastAsia="ko-KR"/>
        </w:rPr>
        <w:t xml:space="preserve">предоставления участником Подпрограммы в финансовую организацию (банк) документов, подтверждающих </w:t>
      </w:r>
      <w:r w:rsidRPr="008F4BFB">
        <w:rPr>
          <w:rFonts w:eastAsia="Batang"/>
          <w:kern w:val="2"/>
          <w:lang w:eastAsia="ko-KR"/>
        </w:rPr>
        <w:t>регистраци</w:t>
      </w:r>
      <w:r w:rsidR="003637DE">
        <w:rPr>
          <w:rFonts w:eastAsia="Batang"/>
          <w:kern w:val="2"/>
          <w:lang w:eastAsia="ko-KR"/>
        </w:rPr>
        <w:t>ю</w:t>
      </w:r>
      <w:r w:rsidRPr="008F4BFB">
        <w:rPr>
          <w:rFonts w:eastAsia="Batang"/>
          <w:kern w:val="2"/>
          <w:lang w:eastAsia="ko-KR"/>
        </w:rPr>
        <w:t xml:space="preserve"> Управлением федеральной службы государственной регистрации,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 средства жилищной субсидии, заемные средства и собственные средства участника Подпрограммы перечисляются финансовой организацией (банком): </w:t>
      </w:r>
    </w:p>
    <w:p w:rsidR="008F4BFB" w:rsidRPr="008F4BFB" w:rsidRDefault="008F4BFB" w:rsidP="00895870">
      <w:pPr>
        <w:widowControl w:val="0"/>
        <w:shd w:val="clear" w:color="auto" w:fill="FFFFC1"/>
        <w:wordWrap w:val="0"/>
        <w:autoSpaceDE w:val="0"/>
        <w:autoSpaceDN w:val="0"/>
        <w:ind w:firstLine="567"/>
        <w:jc w:val="both"/>
        <w:rPr>
          <w:rFonts w:eastAsia="Batang"/>
          <w:kern w:val="2"/>
          <w:lang w:eastAsia="ko-KR"/>
        </w:rPr>
      </w:pPr>
      <w:r w:rsidRPr="008F4BFB">
        <w:rPr>
          <w:rFonts w:eastAsia="Batang"/>
          <w:kern w:val="2"/>
          <w:lang w:eastAsia="ko-KR"/>
        </w:rPr>
        <w:t>продавцу жилого помещения, в случае приобретения жилого помещения по договору купли-продажи;</w:t>
      </w:r>
    </w:p>
    <w:p w:rsidR="008F4BFB" w:rsidRPr="008F4BFB" w:rsidRDefault="008F4BFB" w:rsidP="00895870">
      <w:pPr>
        <w:shd w:val="clear" w:color="auto" w:fill="FFFFC1"/>
        <w:autoSpaceDE w:val="0"/>
        <w:autoSpaceDN w:val="0"/>
        <w:adjustRightInd w:val="0"/>
        <w:ind w:firstLine="540"/>
        <w:jc w:val="both"/>
      </w:pPr>
      <w:r w:rsidRPr="008F4BFB">
        <w:t>на счет юридического лица, с которым заключен договор участия в долевом строительстве.</w:t>
      </w:r>
    </w:p>
    <w:p w:rsidR="008F4BFB" w:rsidRDefault="008F4BFB" w:rsidP="00895870">
      <w:pPr>
        <w:autoSpaceDE w:val="0"/>
        <w:autoSpaceDN w:val="0"/>
        <w:adjustRightInd w:val="0"/>
        <w:ind w:firstLine="540"/>
        <w:jc w:val="both"/>
      </w:pPr>
      <w:r w:rsidRPr="008F4BFB">
        <w:t>В случае отказа Управлением федеральной службы государственной регистрации, кадастра и картографии по Московской области в регистрации перехода права собственности на приобретаемое жилое помещение или права требования по договору долевого участия, финансовая организация (банк) в течение 5 рабочих дней осуществляет возврат средств жилищной субсидии в бюджет Московской области.</w:t>
      </w:r>
    </w:p>
    <w:p w:rsidR="00112E96" w:rsidRPr="00112E96" w:rsidRDefault="00112E96" w:rsidP="00895870">
      <w:pPr>
        <w:autoSpaceDE w:val="0"/>
        <w:autoSpaceDN w:val="0"/>
        <w:adjustRightInd w:val="0"/>
        <w:ind w:firstLine="540"/>
        <w:jc w:val="both"/>
      </w:pPr>
      <w:r w:rsidRPr="00112E96">
        <w:t>В случае отсутствия регистрации права собственности на приобретаемое жилое помещение или права требования по договору долевого участия в течении 35 рабочих дней, финансовая организация (банк) в течение 5 рабочих дней осуществляет возврат средств жилищной субсидии в бюджет Московской области.</w:t>
      </w:r>
    </w:p>
    <w:p w:rsidR="008F4BFB" w:rsidRPr="008F4BFB" w:rsidRDefault="008F4BFB" w:rsidP="008F4BFB">
      <w:pPr>
        <w:widowControl w:val="0"/>
        <w:wordWrap w:val="0"/>
        <w:autoSpaceDE w:val="0"/>
        <w:autoSpaceDN w:val="0"/>
        <w:ind w:firstLine="567"/>
        <w:jc w:val="both"/>
        <w:rPr>
          <w:rFonts w:eastAsia="Batang"/>
          <w:kern w:val="2"/>
          <w:lang w:eastAsia="ko-KR"/>
        </w:rPr>
      </w:pPr>
      <w:r w:rsidRPr="008F4BFB">
        <w:rPr>
          <w:rFonts w:eastAsia="Batang"/>
          <w:kern w:val="2"/>
          <w:lang w:eastAsia="ko-KR"/>
        </w:rPr>
        <w:t>2</w:t>
      </w:r>
      <w:r w:rsidR="00112E96">
        <w:rPr>
          <w:rFonts w:eastAsia="Batang"/>
          <w:kern w:val="2"/>
          <w:lang w:eastAsia="ko-KR"/>
        </w:rPr>
        <w:t>7</w:t>
      </w:r>
      <w:r w:rsidRPr="008F4BFB">
        <w:rPr>
          <w:rFonts w:eastAsia="Batang"/>
          <w:kern w:val="2"/>
          <w:lang w:eastAsia="ko-KR"/>
        </w:rPr>
        <w:t>. Финансовая организация (банк) в течение 5 рабочих дней с даты перечисления средств, указанных в пункте 2</w:t>
      </w:r>
      <w:r w:rsidR="00A43C00">
        <w:rPr>
          <w:rFonts w:eastAsia="Batang"/>
          <w:kern w:val="2"/>
          <w:lang w:eastAsia="ko-KR"/>
        </w:rPr>
        <w:t>6</w:t>
      </w:r>
      <w:r w:rsidRPr="008F4BFB">
        <w:rPr>
          <w:rFonts w:eastAsia="Batang"/>
          <w:kern w:val="2"/>
          <w:lang w:eastAsia="ko-KR"/>
        </w:rPr>
        <w:t xml:space="preserve"> Правил </w:t>
      </w:r>
      <w:r w:rsidRPr="008F4BFB">
        <w:rPr>
          <w:rFonts w:eastAsia="Batang"/>
          <w:kern w:val="2"/>
          <w:lang w:val="en-US" w:eastAsia="ko-KR"/>
        </w:rPr>
        <w:t>II</w:t>
      </w:r>
      <w:r w:rsidRPr="008F4BFB">
        <w:rPr>
          <w:rFonts w:eastAsia="Batang"/>
          <w:kern w:val="2"/>
          <w:lang w:eastAsia="ko-KR"/>
        </w:rPr>
        <w:t xml:space="preserve"> этапа, предоставляет Государственному заказчику документы, подтверждающие оплату по договору купли-продажи (договору участия в долевом строительстве).</w:t>
      </w:r>
    </w:p>
    <w:p w:rsidR="00112E96" w:rsidRPr="00112E96" w:rsidRDefault="00112E96" w:rsidP="00895870">
      <w:pPr>
        <w:widowControl w:val="0"/>
        <w:shd w:val="clear" w:color="auto" w:fill="FFFFC1"/>
        <w:wordWrap w:val="0"/>
        <w:autoSpaceDE w:val="0"/>
        <w:autoSpaceDN w:val="0"/>
        <w:ind w:firstLine="567"/>
        <w:jc w:val="both"/>
        <w:rPr>
          <w:rFonts w:eastAsia="Batang"/>
          <w:kern w:val="2"/>
          <w:lang w:eastAsia="ko-KR"/>
        </w:rPr>
      </w:pPr>
      <w:r w:rsidRPr="00112E96">
        <w:rPr>
          <w:rFonts w:eastAsia="Batang"/>
          <w:kern w:val="2"/>
          <w:lang w:eastAsia="ko-KR"/>
        </w:rPr>
        <w:t>28. Участник Подпрограммы в целях получения компенсации оплаты основного долга на текущий месяц, открывает в любой финансовой организации (банке) текущий счет и в течении 5 дней со дня регистрации Управлением федеральной службы государственной регистрации,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 уведомляет Государственного заказчика о его реквизитах.</w:t>
      </w:r>
    </w:p>
    <w:p w:rsidR="008F4BFB" w:rsidRPr="008F4BFB" w:rsidRDefault="00112E96" w:rsidP="00895870">
      <w:pPr>
        <w:widowControl w:val="0"/>
        <w:shd w:val="clear" w:color="auto" w:fill="FFFFC1"/>
        <w:wordWrap w:val="0"/>
        <w:autoSpaceDE w:val="0"/>
        <w:autoSpaceDN w:val="0"/>
        <w:ind w:firstLine="567"/>
        <w:jc w:val="both"/>
        <w:rPr>
          <w:rFonts w:eastAsia="Batang"/>
          <w:kern w:val="2"/>
          <w:lang w:eastAsia="ko-KR"/>
        </w:rPr>
      </w:pPr>
      <w:r>
        <w:rPr>
          <w:rFonts w:eastAsia="Batang"/>
          <w:kern w:val="2"/>
          <w:lang w:eastAsia="ko-KR"/>
        </w:rPr>
        <w:t>29</w:t>
      </w:r>
      <w:r w:rsidR="008F4BFB" w:rsidRPr="008F4BFB">
        <w:rPr>
          <w:rFonts w:eastAsia="Batang"/>
          <w:kern w:val="2"/>
          <w:lang w:eastAsia="ko-KR"/>
        </w:rPr>
        <w:t>. Первый платеж в соответствии с графиком платежей, являющимся приложением к договору ипотечного жилищного кредитования (ипотечного займа), оплачивается участником Подпрограммы самостоятельно за счет собственных средств.</w:t>
      </w:r>
    </w:p>
    <w:p w:rsidR="008F4BFB" w:rsidRPr="008F4BFB" w:rsidRDefault="00112E96" w:rsidP="008F4BFB">
      <w:pPr>
        <w:widowControl w:val="0"/>
        <w:wordWrap w:val="0"/>
        <w:autoSpaceDE w:val="0"/>
        <w:autoSpaceDN w:val="0"/>
        <w:ind w:firstLine="567"/>
        <w:jc w:val="both"/>
        <w:rPr>
          <w:rFonts w:eastAsia="Batang"/>
          <w:kern w:val="2"/>
          <w:lang w:eastAsia="ko-KR"/>
        </w:rPr>
      </w:pPr>
      <w:r>
        <w:rPr>
          <w:rFonts w:eastAsia="Batang"/>
          <w:kern w:val="2"/>
          <w:lang w:eastAsia="ko-KR"/>
        </w:rPr>
        <w:t>30</w:t>
      </w:r>
      <w:r w:rsidR="008F4BFB" w:rsidRPr="008F4BFB">
        <w:rPr>
          <w:rFonts w:eastAsia="Batang"/>
          <w:kern w:val="2"/>
          <w:lang w:eastAsia="ko-KR"/>
        </w:rPr>
        <w:t xml:space="preserve">. Финансовая организация (банк) ежемесячно до 5 числа месяца, следующего за отчетным, предоставляет Государственному заказчику документы, подтверждающие оплату участником Подпрограммы аннуитетного платежа в отчетном периоде с указанием размера средств, направленных в счет погашения </w:t>
      </w:r>
      <w:r w:rsidR="008F4BFB" w:rsidRPr="008F4BFB">
        <w:rPr>
          <w:rFonts w:eastAsia="Batang"/>
          <w:kern w:val="2"/>
          <w:lang w:eastAsia="ko-KR"/>
        </w:rPr>
        <w:lastRenderedPageBreak/>
        <w:t>основного долга по договору ипотечного жилищного кредитования (ипотечного займа).</w:t>
      </w:r>
    </w:p>
    <w:p w:rsidR="008F4BFB" w:rsidRPr="008F4BFB" w:rsidRDefault="00112E96" w:rsidP="008F4BFB">
      <w:pPr>
        <w:widowControl w:val="0"/>
        <w:wordWrap w:val="0"/>
        <w:autoSpaceDE w:val="0"/>
        <w:autoSpaceDN w:val="0"/>
        <w:ind w:firstLine="567"/>
        <w:jc w:val="both"/>
        <w:rPr>
          <w:rFonts w:eastAsia="Batang"/>
          <w:kern w:val="2"/>
          <w:lang w:eastAsia="ko-KR"/>
        </w:rPr>
      </w:pPr>
      <w:r>
        <w:rPr>
          <w:rFonts w:eastAsia="Batang"/>
          <w:kern w:val="2"/>
          <w:lang w:eastAsia="ko-KR"/>
        </w:rPr>
        <w:t>31</w:t>
      </w:r>
      <w:r w:rsidR="008F4BFB" w:rsidRPr="008F4BFB">
        <w:rPr>
          <w:rFonts w:eastAsia="Batang"/>
          <w:kern w:val="2"/>
          <w:lang w:eastAsia="ko-KR"/>
        </w:rPr>
        <w:t xml:space="preserve">. На основании документов, представленных в соответствии с пунктом </w:t>
      </w:r>
      <w:r w:rsidR="00A43C00">
        <w:rPr>
          <w:rFonts w:eastAsia="Batang"/>
          <w:kern w:val="2"/>
          <w:lang w:eastAsia="ko-KR"/>
        </w:rPr>
        <w:t>30</w:t>
      </w:r>
      <w:r w:rsidR="008F4BFB" w:rsidRPr="008F4BFB">
        <w:rPr>
          <w:rFonts w:eastAsia="Batang"/>
          <w:kern w:val="2"/>
          <w:lang w:eastAsia="ko-KR"/>
        </w:rPr>
        <w:t xml:space="preserve"> Правил </w:t>
      </w:r>
      <w:r w:rsidR="008F4BFB" w:rsidRPr="008F4BFB">
        <w:rPr>
          <w:rFonts w:eastAsia="Batang"/>
          <w:kern w:val="2"/>
          <w:lang w:val="en-US" w:eastAsia="ko-KR"/>
        </w:rPr>
        <w:t>II</w:t>
      </w:r>
      <w:r w:rsidR="008F4BFB" w:rsidRPr="008F4BFB">
        <w:rPr>
          <w:rFonts w:eastAsia="Batang"/>
          <w:kern w:val="2"/>
          <w:lang w:eastAsia="ko-KR"/>
        </w:rPr>
        <w:t xml:space="preserve"> этапа, и сведений о работе участников Подпрограммы, представленных Министерствами, Государственный заказчик вносит сведения в реестр получателей жилищной субсидии на оплату первоначального взноса и компенсацию оплаты основного долга на текущий месяц.</w:t>
      </w:r>
    </w:p>
    <w:p w:rsidR="008F4BFB" w:rsidRPr="008F4BFB" w:rsidRDefault="008F4BFB" w:rsidP="008F4BFB">
      <w:pPr>
        <w:widowControl w:val="0"/>
        <w:autoSpaceDE w:val="0"/>
        <w:autoSpaceDN w:val="0"/>
        <w:ind w:firstLine="567"/>
        <w:jc w:val="both"/>
        <w:rPr>
          <w:rFonts w:eastAsia="Batang"/>
          <w:kern w:val="2"/>
          <w:lang w:eastAsia="ko-KR"/>
        </w:rPr>
      </w:pPr>
      <w:r w:rsidRPr="008F4BFB">
        <w:rPr>
          <w:rFonts w:eastAsia="Batang"/>
          <w:kern w:val="2"/>
          <w:lang w:eastAsia="ko-KR"/>
        </w:rPr>
        <w:t xml:space="preserve">В случае досрочного (частичного досрочного) погашения ипотечного жилищного кредита (ипотечного займа), осуществленного участником Подпрограммы, размер компенсации устанавливается Государственным заказчиком в соответствии с графиком платежей, действовавшим на дату принятия участником Подпрограммы решения о досрочном (частичном досрочном) погашении. </w:t>
      </w:r>
    </w:p>
    <w:p w:rsidR="008F4BFB" w:rsidRPr="008F4BFB" w:rsidRDefault="008F4BFB" w:rsidP="00895870">
      <w:pPr>
        <w:widowControl w:val="0"/>
        <w:shd w:val="clear" w:color="auto" w:fill="FFFFC1"/>
        <w:autoSpaceDE w:val="0"/>
        <w:autoSpaceDN w:val="0"/>
        <w:ind w:firstLine="567"/>
        <w:jc w:val="both"/>
        <w:rPr>
          <w:rFonts w:eastAsia="Batang"/>
          <w:kern w:val="2"/>
          <w:lang w:eastAsia="ko-KR"/>
        </w:rPr>
      </w:pPr>
      <w:r w:rsidRPr="008F4BFB">
        <w:rPr>
          <w:rFonts w:eastAsia="Batang"/>
          <w:kern w:val="2"/>
          <w:lang w:eastAsia="ko-KR"/>
        </w:rPr>
        <w:t>В случае изменения графика платежей, участник Подпрограммы обязан представить Государственному заказчику измененный график платежей в двухдневный срок с даты соответствующего изменения.</w:t>
      </w:r>
    </w:p>
    <w:p w:rsidR="008F4BFB" w:rsidRPr="008F4BFB" w:rsidRDefault="008F4BFB" w:rsidP="00895870">
      <w:pPr>
        <w:widowControl w:val="0"/>
        <w:shd w:val="clear" w:color="auto" w:fill="FFFFC1"/>
        <w:autoSpaceDE w:val="0"/>
        <w:autoSpaceDN w:val="0"/>
        <w:ind w:firstLine="567"/>
        <w:jc w:val="both"/>
        <w:rPr>
          <w:rFonts w:eastAsia="Batang"/>
          <w:kern w:val="2"/>
          <w:lang w:eastAsia="ko-KR"/>
        </w:rPr>
      </w:pPr>
      <w:r w:rsidRPr="008F4BFB">
        <w:rPr>
          <w:rFonts w:eastAsia="Batang"/>
          <w:kern w:val="2"/>
          <w:lang w:eastAsia="ko-KR"/>
        </w:rPr>
        <w:t xml:space="preserve">В случае изменения реквизитов </w:t>
      </w:r>
      <w:r w:rsidR="00112E96" w:rsidRPr="00112E96">
        <w:rPr>
          <w:rFonts w:eastAsia="Batang"/>
          <w:kern w:val="2"/>
          <w:lang w:eastAsia="ko-KR"/>
        </w:rPr>
        <w:t>текущего</w:t>
      </w:r>
      <w:r w:rsidRPr="008F4BFB">
        <w:rPr>
          <w:rFonts w:eastAsia="Batang"/>
          <w:kern w:val="2"/>
          <w:lang w:eastAsia="ko-KR"/>
        </w:rPr>
        <w:t xml:space="preserve"> счета для перечисления ежемесячной компенсации, участник Подпрограммы обязан </w:t>
      </w:r>
      <w:r w:rsidR="00A43C00">
        <w:rPr>
          <w:rFonts w:eastAsia="Batang"/>
          <w:kern w:val="2"/>
          <w:lang w:eastAsia="ko-KR"/>
        </w:rPr>
        <w:t>в течение 5 рабочих дней с даты изменения</w:t>
      </w:r>
      <w:r w:rsidRPr="008F4BFB">
        <w:rPr>
          <w:rFonts w:eastAsia="Batang"/>
          <w:kern w:val="2"/>
          <w:lang w:eastAsia="ko-KR"/>
        </w:rPr>
        <w:t xml:space="preserve"> предоставить Государственному заказчику реквизиты </w:t>
      </w:r>
      <w:r w:rsidR="00112E96" w:rsidRPr="00112E96">
        <w:rPr>
          <w:rFonts w:eastAsia="Batang"/>
          <w:kern w:val="2"/>
          <w:lang w:eastAsia="ko-KR"/>
        </w:rPr>
        <w:t>текущего</w:t>
      </w:r>
      <w:r w:rsidRPr="008F4BFB">
        <w:rPr>
          <w:rFonts w:eastAsia="Batang"/>
          <w:kern w:val="2"/>
          <w:lang w:eastAsia="ko-KR"/>
        </w:rPr>
        <w:t xml:space="preserve"> счета финансовой организации (банка). </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32</w:t>
      </w:r>
      <w:r w:rsidR="008F4BFB" w:rsidRPr="008F4BFB">
        <w:rPr>
          <w:rFonts w:eastAsia="Batang"/>
          <w:kern w:val="2"/>
          <w:lang w:eastAsia="ko-KR"/>
        </w:rPr>
        <w:t xml:space="preserve">. Государственный заказчик осуществляет перечисление средств компенсации на </w:t>
      </w:r>
      <w:r w:rsidRPr="00112E96">
        <w:rPr>
          <w:rFonts w:eastAsia="Batang"/>
          <w:kern w:val="2"/>
          <w:lang w:eastAsia="ko-KR"/>
        </w:rPr>
        <w:t>текущий</w:t>
      </w:r>
      <w:r w:rsidR="008F4BFB" w:rsidRPr="008F4BFB">
        <w:rPr>
          <w:rFonts w:eastAsia="Batang"/>
          <w:kern w:val="2"/>
          <w:lang w:eastAsia="ko-KR"/>
        </w:rPr>
        <w:t xml:space="preserve"> счет участника Подпрограммы в течение 10 рабочих дней с даты предоставления сведений из финансовой организации (банка) </w:t>
      </w:r>
      <w:r w:rsidR="00AF08F4">
        <w:rPr>
          <w:rFonts w:eastAsia="Batang"/>
          <w:kern w:val="2"/>
          <w:lang w:eastAsia="ko-KR"/>
        </w:rPr>
        <w:t>в соответствии с п</w:t>
      </w:r>
      <w:r w:rsidR="00932032">
        <w:rPr>
          <w:rFonts w:eastAsia="Batang"/>
          <w:kern w:val="2"/>
          <w:lang w:eastAsia="ko-KR"/>
        </w:rPr>
        <w:t>унктом</w:t>
      </w:r>
      <w:r w:rsidR="00AF08F4">
        <w:rPr>
          <w:rFonts w:eastAsia="Batang"/>
          <w:kern w:val="2"/>
          <w:lang w:eastAsia="ko-KR"/>
        </w:rPr>
        <w:t xml:space="preserve"> 30 Правил </w:t>
      </w:r>
      <w:r w:rsidR="00AF08F4">
        <w:rPr>
          <w:rFonts w:eastAsia="Batang"/>
          <w:kern w:val="2"/>
          <w:lang w:val="en-US" w:eastAsia="ko-KR"/>
        </w:rPr>
        <w:t>II</w:t>
      </w:r>
      <w:r w:rsidR="00AF08F4">
        <w:rPr>
          <w:rFonts w:eastAsia="Batang"/>
          <w:kern w:val="2"/>
          <w:lang w:eastAsia="ko-KR"/>
        </w:rPr>
        <w:t xml:space="preserve"> этапа </w:t>
      </w:r>
      <w:r w:rsidR="008F4BFB" w:rsidRPr="008F4BFB">
        <w:rPr>
          <w:rFonts w:eastAsia="Batang"/>
          <w:kern w:val="2"/>
          <w:lang w:eastAsia="ko-KR"/>
        </w:rPr>
        <w:t xml:space="preserve">и Министерств. </w:t>
      </w:r>
    </w:p>
    <w:p w:rsidR="008F4BFB" w:rsidRPr="008F4BFB" w:rsidRDefault="00112E96" w:rsidP="00895870">
      <w:pPr>
        <w:widowControl w:val="0"/>
        <w:shd w:val="clear" w:color="auto" w:fill="FFFFC1"/>
        <w:wordWrap w:val="0"/>
        <w:autoSpaceDE w:val="0"/>
        <w:autoSpaceDN w:val="0"/>
        <w:ind w:firstLine="567"/>
        <w:jc w:val="both"/>
        <w:rPr>
          <w:rFonts w:eastAsia="Times New Roman"/>
          <w:kern w:val="2"/>
          <w:lang w:eastAsia="ko-KR"/>
        </w:rPr>
      </w:pPr>
      <w:r>
        <w:rPr>
          <w:rFonts w:eastAsia="Batang"/>
          <w:kern w:val="2"/>
          <w:lang w:eastAsia="ko-KR"/>
        </w:rPr>
        <w:t>33</w:t>
      </w:r>
      <w:r w:rsidR="008F4BFB" w:rsidRPr="008F4BFB">
        <w:rPr>
          <w:rFonts w:eastAsia="Batang"/>
          <w:kern w:val="2"/>
          <w:lang w:eastAsia="ko-KR"/>
        </w:rPr>
        <w:t>. В случае нарушения участником Подпрограммы условий трудового договора, Соглашения, договора ипотечного жилищного кредитования (ипотечного</w:t>
      </w:r>
      <w:r>
        <w:rPr>
          <w:rFonts w:eastAsia="Batang"/>
          <w:kern w:val="2"/>
          <w:lang w:eastAsia="ko-KR"/>
        </w:rPr>
        <w:t xml:space="preserve"> займа),</w:t>
      </w:r>
      <w:r w:rsidR="008F4BFB" w:rsidRPr="008F4BFB">
        <w:rPr>
          <w:rFonts w:eastAsia="Batang"/>
          <w:kern w:val="2"/>
          <w:lang w:eastAsia="ko-KR"/>
        </w:rPr>
        <w:t xml:space="preserve"> средства, перечисленные Государственным заказчиком на оплату первоначального взноса и компенсацию, подлежат возврату участником Подпрограммы в бюджет Московской области в полном объеме, в том числе могут быть взысканы в судебном порядке. </w:t>
      </w:r>
    </w:p>
    <w:p w:rsidR="008F4BFB" w:rsidRPr="002F45E5" w:rsidRDefault="00A17C2F" w:rsidP="008F4BFB">
      <w:pPr>
        <w:widowControl w:val="0"/>
        <w:wordWrap w:val="0"/>
        <w:autoSpaceDE w:val="0"/>
        <w:autoSpaceDN w:val="0"/>
        <w:ind w:firstLine="567"/>
        <w:jc w:val="both"/>
        <w:rPr>
          <w:rFonts w:eastAsia="Times New Roman"/>
          <w:kern w:val="2"/>
          <w:lang w:eastAsia="ko-KR"/>
        </w:rPr>
      </w:pPr>
      <w:r w:rsidRPr="002F45E5">
        <w:rPr>
          <w:rFonts w:eastAsia="Times New Roman"/>
          <w:kern w:val="2"/>
          <w:lang w:eastAsia="ko-KR"/>
        </w:rPr>
        <w:t>34</w:t>
      </w:r>
      <w:r w:rsidR="008F4BFB" w:rsidRPr="002F45E5">
        <w:rPr>
          <w:rFonts w:eastAsia="Times New Roman"/>
          <w:kern w:val="2"/>
          <w:lang w:eastAsia="ko-KR"/>
        </w:rPr>
        <w:t>. В случае смерти, полной утраты трудоспособности участника Подпрограммы, выплата компенсации за счет средств бюджета Московской области прекращается с даты смерти или даты признания участника Подпрограммы нетрудоспособным.</w:t>
      </w:r>
    </w:p>
    <w:p w:rsidR="008F4BFB" w:rsidRPr="008F4BFB" w:rsidRDefault="008F4BFB" w:rsidP="008F4BFB">
      <w:pPr>
        <w:ind w:firstLine="567"/>
        <w:jc w:val="both"/>
        <w:rPr>
          <w:rFonts w:eastAsia="Times New Roman"/>
          <w:lang w:eastAsia="ru-RU"/>
        </w:rPr>
      </w:pPr>
      <w:r w:rsidRPr="008F4BFB">
        <w:rPr>
          <w:rFonts w:ascii="Calibri" w:eastAsia="Calibri" w:hAnsi="Calibri"/>
          <w:sz w:val="22"/>
        </w:rPr>
        <w:br w:type="page"/>
      </w:r>
    </w:p>
    <w:p w:rsidR="008F4BFB" w:rsidRPr="008F4BFB" w:rsidRDefault="008F4BFB" w:rsidP="008F4BFB">
      <w:pPr>
        <w:autoSpaceDE w:val="0"/>
        <w:autoSpaceDN w:val="0"/>
        <w:adjustRightInd w:val="0"/>
        <w:ind w:firstLine="5400"/>
        <w:jc w:val="both"/>
        <w:outlineLvl w:val="0"/>
        <w:rPr>
          <w:rFonts w:eastAsia="Calibri"/>
          <w:sz w:val="22"/>
          <w:szCs w:val="22"/>
        </w:rPr>
      </w:pPr>
      <w:r w:rsidRPr="008F4BFB">
        <w:rPr>
          <w:rFonts w:eastAsia="Calibri"/>
          <w:sz w:val="22"/>
          <w:szCs w:val="22"/>
        </w:rPr>
        <w:lastRenderedPageBreak/>
        <w:t>Приложение № 1</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ind w:firstLine="567"/>
        <w:jc w:val="right"/>
        <w:rPr>
          <w:rFonts w:ascii="Calibri" w:eastAsia="Calibri" w:hAnsi="Calibri"/>
          <w:sz w:val="22"/>
          <w:szCs w:val="22"/>
        </w:rPr>
      </w:pPr>
    </w:p>
    <w:p w:rsidR="008F4BFB" w:rsidRPr="008F4BFB" w:rsidRDefault="008F4BFB" w:rsidP="008F4BFB">
      <w:pPr>
        <w:autoSpaceDE w:val="0"/>
        <w:autoSpaceDN w:val="0"/>
        <w:adjustRightInd w:val="0"/>
        <w:ind w:firstLine="567"/>
        <w:jc w:val="right"/>
        <w:rPr>
          <w:rFonts w:eastAsia="Calibri"/>
          <w:sz w:val="20"/>
          <w:szCs w:val="20"/>
        </w:rPr>
      </w:pPr>
      <w:r w:rsidRPr="008F4BFB">
        <w:rPr>
          <w:rFonts w:eastAsia="Calibri"/>
          <w:sz w:val="20"/>
          <w:szCs w:val="20"/>
        </w:rPr>
        <w:t>Форма</w:t>
      </w:r>
    </w:p>
    <w:p w:rsidR="008F4BFB" w:rsidRPr="008F4BFB" w:rsidRDefault="008F4BFB" w:rsidP="008F4BFB">
      <w:pPr>
        <w:autoSpaceDE w:val="0"/>
        <w:autoSpaceDN w:val="0"/>
        <w:adjustRightInd w:val="0"/>
        <w:ind w:firstLine="567"/>
        <w:jc w:val="both"/>
        <w:rPr>
          <w:rFonts w:ascii="Calibri" w:eastAsia="Calibri" w:hAnsi="Calibri"/>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w:t>
      </w:r>
      <w:r w:rsidRPr="008F4BFB">
        <w:rPr>
          <w:rFonts w:ascii="Courier New" w:eastAsia="Times New Roman" w:hAnsi="Courier New" w:cs="Courier New"/>
          <w:sz w:val="20"/>
          <w:szCs w:val="20"/>
          <w:lang w:eastAsia="ru-RU"/>
        </w:rPr>
        <w:tab/>
        <w:t xml:space="preserve"> </w:t>
      </w:r>
      <w:r w:rsidRPr="008F4BFB">
        <w:rPr>
          <w:rFonts w:ascii="Courier New" w:eastAsia="Times New Roman" w:hAnsi="Courier New" w:cs="Courier New"/>
          <w:sz w:val="20"/>
          <w:szCs w:val="20"/>
          <w:lang w:eastAsia="ru-RU"/>
        </w:rPr>
        <w:tab/>
      </w:r>
      <w:r w:rsidRPr="008F4BFB">
        <w:rPr>
          <w:rFonts w:ascii="Courier New" w:eastAsia="Times New Roman" w:hAnsi="Courier New" w:cs="Courier New"/>
          <w:sz w:val="20"/>
          <w:szCs w:val="20"/>
          <w:lang w:eastAsia="ru-RU"/>
        </w:rPr>
        <w:tab/>
      </w:r>
      <w:r w:rsidRPr="008F4BFB">
        <w:rPr>
          <w:rFonts w:ascii="Courier New" w:eastAsia="Times New Roman" w:hAnsi="Courier New" w:cs="Courier New"/>
          <w:sz w:val="20"/>
          <w:szCs w:val="20"/>
          <w:lang w:eastAsia="ru-RU"/>
        </w:rPr>
        <w:tab/>
        <w:t xml:space="preserve"> </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__________________________________________                            </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Руководитель центрального исполнительного </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органа государственной власти Московской области</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от гражданина фамилия, имя, отчество,</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                                                                                                                         </w:t>
      </w:r>
      <w:r w:rsidRPr="008F4BFB">
        <w:rPr>
          <w:rFonts w:eastAsia="Times New Roman"/>
          <w:sz w:val="20"/>
          <w:szCs w:val="20"/>
          <w:lang w:eastAsia="ru-RU"/>
        </w:rPr>
        <w:tab/>
        <w:t xml:space="preserve">    </w:t>
      </w:r>
      <w:r w:rsidRPr="008F4BFB">
        <w:rPr>
          <w:rFonts w:eastAsia="Times New Roman"/>
          <w:sz w:val="20"/>
          <w:szCs w:val="20"/>
          <w:lang w:eastAsia="ru-RU"/>
        </w:rPr>
        <w:tab/>
      </w:r>
      <w:r w:rsidRPr="008F4BFB">
        <w:rPr>
          <w:rFonts w:eastAsia="Times New Roman"/>
          <w:sz w:val="20"/>
          <w:szCs w:val="20"/>
          <w:lang w:eastAsia="ru-RU"/>
        </w:rPr>
        <w:tab/>
      </w:r>
      <w:r w:rsidRPr="008F4BFB">
        <w:rPr>
          <w:rFonts w:eastAsia="Times New Roman"/>
          <w:sz w:val="20"/>
          <w:szCs w:val="20"/>
          <w:lang w:eastAsia="ru-RU"/>
        </w:rPr>
        <w:tab/>
      </w:r>
      <w:r w:rsidRPr="008F4BFB">
        <w:rPr>
          <w:rFonts w:eastAsia="Times New Roman"/>
          <w:sz w:val="20"/>
          <w:szCs w:val="20"/>
          <w:lang w:eastAsia="ru-RU"/>
        </w:rPr>
        <w:tab/>
        <w:t xml:space="preserve">                           проживающего(ей) по адресу, телефон, адрес эл.почты</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ЗАЯВЛЕНИЕ</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о включении в список граждан-участников подпрограммы «Социальная ипотека»</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 xml:space="preserve"> государственной программы Московской области «Жилище»</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40"/>
        <w:jc w:val="both"/>
        <w:rPr>
          <w:rFonts w:eastAsia="Times New Roman"/>
          <w:sz w:val="20"/>
          <w:szCs w:val="20"/>
          <w:lang w:eastAsia="ru-RU"/>
        </w:rPr>
      </w:pPr>
      <w:r w:rsidRPr="008F4BFB">
        <w:rPr>
          <w:rFonts w:eastAsia="Times New Roman"/>
          <w:sz w:val="24"/>
          <w:szCs w:val="24"/>
          <w:lang w:eastAsia="ru-RU"/>
        </w:rPr>
        <w:t>Прошу включить меня,</w:t>
      </w:r>
      <w:r w:rsidRPr="008F4BFB">
        <w:rPr>
          <w:rFonts w:eastAsia="Times New Roman"/>
          <w:sz w:val="20"/>
          <w:szCs w:val="20"/>
          <w:lang w:eastAsia="ru-RU"/>
        </w:rPr>
        <w:t xml:space="preserve"> 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 ___________________________________________________________________</w:t>
      </w:r>
      <w:r w:rsidRPr="008F4BFB">
        <w:rPr>
          <w:rFonts w:eastAsia="Times New Roman"/>
          <w:sz w:val="24"/>
          <w:szCs w:val="24"/>
          <w:lang w:eastAsia="ru-RU"/>
        </w:rPr>
        <w:softHyphen/>
        <w:t>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(серия и номер паспорта; наименование органа,</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выдавшего паспорт,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в список граждан-участников подпрограммы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ind w:firstLine="540"/>
        <w:jc w:val="both"/>
        <w:rPr>
          <w:rFonts w:eastAsia="Times New Roman"/>
          <w:sz w:val="24"/>
          <w:szCs w:val="24"/>
          <w:lang w:eastAsia="ru-RU"/>
        </w:rPr>
      </w:pPr>
      <w:r w:rsidRPr="008F4BFB">
        <w:rPr>
          <w:rFonts w:eastAsia="Times New Roman"/>
          <w:sz w:val="24"/>
          <w:szCs w:val="24"/>
          <w:lang w:eastAsia="ru-RU"/>
        </w:rPr>
        <w:t>В соответствии с условиями подпрограммы «Социальная ипотека» государственной программы Московской области «Жилище» отношусь к категориям граждан, имеющих право на получение жилищной субсидии.</w:t>
      </w:r>
    </w:p>
    <w:p w:rsidR="008F4BFB" w:rsidRPr="008F4BFB" w:rsidRDefault="00863E85"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456565</wp:posOffset>
                </wp:positionH>
                <wp:positionV relativeFrom="paragraph">
                  <wp:posOffset>107315</wp:posOffset>
                </wp:positionV>
                <wp:extent cx="6098540" cy="80137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870" w:rsidRDefault="00895870" w:rsidP="008F4BFB">
                            <w:pPr>
                              <w:pStyle w:val="ConsPlusNonformat"/>
                            </w:pPr>
                            <w:r w:rsidRPr="005F2469">
                              <w:rPr>
                                <w:rFonts w:ascii="Times New Roman" w:hAnsi="Times New Roman" w:cs="Times New Roman"/>
                                <w:sz w:val="24"/>
                                <w:szCs w:val="24"/>
                              </w:rPr>
                              <w:t xml:space="preserve">Я являюсь учителем государственной </w:t>
                            </w:r>
                            <w:r>
                              <w:rPr>
                                <w:rFonts w:ascii="Times New Roman" w:hAnsi="Times New Roman" w:cs="Times New Roman"/>
                                <w:sz w:val="24"/>
                                <w:szCs w:val="24"/>
                              </w:rPr>
                              <w:t>(</w:t>
                            </w:r>
                            <w:r w:rsidRPr="005F2469">
                              <w:rPr>
                                <w:rFonts w:ascii="Times New Roman" w:hAnsi="Times New Roman" w:cs="Times New Roman"/>
                                <w:sz w:val="24"/>
                                <w:szCs w:val="24"/>
                              </w:rPr>
                              <w:t>муниципальной</w:t>
                            </w:r>
                            <w:r>
                              <w:rPr>
                                <w:rFonts w:ascii="Times New Roman" w:hAnsi="Times New Roman" w:cs="Times New Roman"/>
                                <w:sz w:val="24"/>
                                <w:szCs w:val="24"/>
                              </w:rPr>
                              <w:t>)</w:t>
                            </w:r>
                            <w:r w:rsidRPr="005F2469">
                              <w:rPr>
                                <w:rFonts w:ascii="Times New Roman" w:hAnsi="Times New Roman" w:cs="Times New Roman"/>
                                <w:sz w:val="24"/>
                                <w:szCs w:val="24"/>
                              </w:rPr>
                              <w:t xml:space="preserve"> образовательной </w:t>
                            </w:r>
                            <w:r>
                              <w:rPr>
                                <w:rFonts w:ascii="Times New Roman" w:hAnsi="Times New Roman" w:cs="Times New Roman"/>
                                <w:sz w:val="24"/>
                                <w:szCs w:val="24"/>
                              </w:rPr>
                              <w:t>организации Московской  области</w:t>
                            </w:r>
                            <w:r w:rsidRPr="005F2469">
                              <w:rPr>
                                <w:rFonts w:ascii="Times New Roman" w:hAnsi="Times New Roman" w:cs="Times New Roman"/>
                                <w:sz w:val="24"/>
                                <w:szCs w:val="24"/>
                              </w:rPr>
                              <w:t>, реализующей образовательные программы начального общего, основного общего и средн</w:t>
                            </w:r>
                            <w:r>
                              <w:rPr>
                                <w:rFonts w:ascii="Times New Roman" w:hAnsi="Times New Roman" w:cs="Times New Roman"/>
                                <w:sz w:val="24"/>
                                <w:szCs w:val="24"/>
                              </w:rPr>
                              <w:t xml:space="preserve">его общего образования, </w:t>
                            </w:r>
                            <w:r w:rsidRPr="005F2469">
                              <w:rPr>
                                <w:rFonts w:ascii="Times New Roman" w:hAnsi="Times New Roman" w:cs="Times New Roman"/>
                                <w:sz w:val="24"/>
                                <w:szCs w:val="24"/>
                              </w:rPr>
                              <w:t>имею педагогический стаж работы ______________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35.95pt;margin-top:8.45pt;width:480.2pt;height:6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" filled="f" stroked="f">
                <v:textbox>
                  <w:txbxContent>
                    <w:p w:rsidR="00895870" w:rsidRDefault="00895870" w:rsidP="008F4BFB">
                      <w:pPr>
                        <w:pStyle w:val="ConsPlusNonformat"/>
                      </w:pPr>
                      <w:r w:rsidRPr="005F2469">
                        <w:rPr>
                          <w:rFonts w:ascii="Times New Roman" w:hAnsi="Times New Roman" w:cs="Times New Roman"/>
                          <w:sz w:val="24"/>
                          <w:szCs w:val="24"/>
                        </w:rPr>
                        <w:t xml:space="preserve">Я являюсь учителем государственной </w:t>
                      </w:r>
                      <w:r>
                        <w:rPr>
                          <w:rFonts w:ascii="Times New Roman" w:hAnsi="Times New Roman" w:cs="Times New Roman"/>
                          <w:sz w:val="24"/>
                          <w:szCs w:val="24"/>
                        </w:rPr>
                        <w:t>(</w:t>
                      </w:r>
                      <w:r w:rsidRPr="005F2469">
                        <w:rPr>
                          <w:rFonts w:ascii="Times New Roman" w:hAnsi="Times New Roman" w:cs="Times New Roman"/>
                          <w:sz w:val="24"/>
                          <w:szCs w:val="24"/>
                        </w:rPr>
                        <w:t>муниципальной</w:t>
                      </w:r>
                      <w:r>
                        <w:rPr>
                          <w:rFonts w:ascii="Times New Roman" w:hAnsi="Times New Roman" w:cs="Times New Roman"/>
                          <w:sz w:val="24"/>
                          <w:szCs w:val="24"/>
                        </w:rPr>
                        <w:t>)</w:t>
                      </w:r>
                      <w:r w:rsidRPr="005F2469">
                        <w:rPr>
                          <w:rFonts w:ascii="Times New Roman" w:hAnsi="Times New Roman" w:cs="Times New Roman"/>
                          <w:sz w:val="24"/>
                          <w:szCs w:val="24"/>
                        </w:rPr>
                        <w:t xml:space="preserve"> образовательной </w:t>
                      </w:r>
                      <w:r>
                        <w:rPr>
                          <w:rFonts w:ascii="Times New Roman" w:hAnsi="Times New Roman" w:cs="Times New Roman"/>
                          <w:sz w:val="24"/>
                          <w:szCs w:val="24"/>
                        </w:rPr>
                        <w:t>организации Московской  области</w:t>
                      </w:r>
                      <w:r w:rsidRPr="005F2469">
                        <w:rPr>
                          <w:rFonts w:ascii="Times New Roman" w:hAnsi="Times New Roman" w:cs="Times New Roman"/>
                          <w:sz w:val="24"/>
                          <w:szCs w:val="24"/>
                        </w:rPr>
                        <w:t>, реализующей образовательные программы начального общего, основного общего и средн</w:t>
                      </w:r>
                      <w:r>
                        <w:rPr>
                          <w:rFonts w:ascii="Times New Roman" w:hAnsi="Times New Roman" w:cs="Times New Roman"/>
                          <w:sz w:val="24"/>
                          <w:szCs w:val="24"/>
                        </w:rPr>
                        <w:t xml:space="preserve">его общего образования, </w:t>
                      </w:r>
                      <w:r w:rsidRPr="005F2469">
                        <w:rPr>
                          <w:rFonts w:ascii="Times New Roman" w:hAnsi="Times New Roman" w:cs="Times New Roman"/>
                          <w:sz w:val="24"/>
                          <w:szCs w:val="24"/>
                        </w:rPr>
                        <w:t>имею педагогический стаж работы ______________ лет</w:t>
                      </w:r>
                    </w:p>
                  </w:txbxContent>
                </v:textbox>
              </v:rect>
            </w:pict>
          </mc:Fallback>
        </mc:AlternateConten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63E85"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33020</wp:posOffset>
                </wp:positionV>
                <wp:extent cx="342900" cy="382270"/>
                <wp:effectExtent l="0" t="0" r="1905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0;margin-top:2.6pt;width:27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"/>
            </w:pict>
          </mc:Fallback>
        </mc:AlternateConten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63E85"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456565</wp:posOffset>
                </wp:positionH>
                <wp:positionV relativeFrom="paragraph">
                  <wp:posOffset>127000</wp:posOffset>
                </wp:positionV>
                <wp:extent cx="6026785" cy="645160"/>
                <wp:effectExtent l="0" t="0" r="0" b="25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870" w:rsidRDefault="00895870" w:rsidP="008F4BFB">
                            <w:pPr>
                              <w:pStyle w:val="ConsPlusNonformat"/>
                            </w:pPr>
                            <w:r w:rsidRPr="00F90FE5">
                              <w:rPr>
                                <w:rFonts w:ascii="Times New Roman" w:hAnsi="Times New Roman" w:cs="Times New Roman"/>
                                <w:sz w:val="24"/>
                                <w:szCs w:val="24"/>
                              </w:rPr>
                              <w:t>Я</w:t>
                            </w:r>
                            <w:r>
                              <w:rPr>
                                <w:rFonts w:ascii="Times New Roman" w:hAnsi="Times New Roman" w:cs="Times New Roman"/>
                                <w:sz w:val="24"/>
                                <w:szCs w:val="24"/>
                              </w:rPr>
                              <w:t xml:space="preserve"> </w:t>
                            </w:r>
                            <w:r w:rsidRPr="00F90FE5">
                              <w:rPr>
                                <w:rFonts w:ascii="Times New Roman" w:hAnsi="Times New Roman" w:cs="Times New Roman"/>
                                <w:sz w:val="24"/>
                                <w:szCs w:val="24"/>
                              </w:rPr>
                              <w:t>являю</w:t>
                            </w:r>
                            <w:r>
                              <w:rPr>
                                <w:rFonts w:ascii="Times New Roman" w:hAnsi="Times New Roman" w:cs="Times New Roman"/>
                                <w:sz w:val="24"/>
                                <w:szCs w:val="24"/>
                              </w:rPr>
                              <w:t xml:space="preserve">сь врачом государственного </w:t>
                            </w:r>
                            <w:r w:rsidRPr="00F90FE5">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F90FE5">
                              <w:rPr>
                                <w:rFonts w:ascii="Times New Roman" w:hAnsi="Times New Roman" w:cs="Times New Roman"/>
                                <w:sz w:val="24"/>
                                <w:szCs w:val="24"/>
                              </w:rPr>
                              <w:t>здравоохранения Московской области, имею стаж работы в здравоохранении</w:t>
                            </w:r>
                            <w:r>
                              <w:rPr>
                                <w:rFonts w:ascii="Times New Roman" w:hAnsi="Times New Roman" w:cs="Times New Roman"/>
                                <w:sz w:val="24"/>
                                <w:szCs w:val="24"/>
                              </w:rPr>
                              <w:t xml:space="preserve"> </w:t>
                            </w:r>
                            <w:r w:rsidRPr="00F90FE5">
                              <w:rPr>
                                <w:rFonts w:ascii="Times New Roman" w:hAnsi="Times New Roman" w:cs="Times New Roman"/>
                                <w:sz w:val="24"/>
                                <w:szCs w:val="24"/>
                              </w:rPr>
                              <w:t>______________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35.95pt;margin-top:10pt;width:474.55pt;height:5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" stroked="f">
                <v:textbox>
                  <w:txbxContent>
                    <w:p w:rsidR="00895870" w:rsidRDefault="00895870" w:rsidP="008F4BFB">
                      <w:pPr>
                        <w:pStyle w:val="ConsPlusNonformat"/>
                      </w:pPr>
                      <w:r w:rsidRPr="00F90FE5">
                        <w:rPr>
                          <w:rFonts w:ascii="Times New Roman" w:hAnsi="Times New Roman" w:cs="Times New Roman"/>
                          <w:sz w:val="24"/>
                          <w:szCs w:val="24"/>
                        </w:rPr>
                        <w:t>Я</w:t>
                      </w:r>
                      <w:r>
                        <w:rPr>
                          <w:rFonts w:ascii="Times New Roman" w:hAnsi="Times New Roman" w:cs="Times New Roman"/>
                          <w:sz w:val="24"/>
                          <w:szCs w:val="24"/>
                        </w:rPr>
                        <w:t xml:space="preserve"> </w:t>
                      </w:r>
                      <w:r w:rsidRPr="00F90FE5">
                        <w:rPr>
                          <w:rFonts w:ascii="Times New Roman" w:hAnsi="Times New Roman" w:cs="Times New Roman"/>
                          <w:sz w:val="24"/>
                          <w:szCs w:val="24"/>
                        </w:rPr>
                        <w:t>являю</w:t>
                      </w:r>
                      <w:r>
                        <w:rPr>
                          <w:rFonts w:ascii="Times New Roman" w:hAnsi="Times New Roman" w:cs="Times New Roman"/>
                          <w:sz w:val="24"/>
                          <w:szCs w:val="24"/>
                        </w:rPr>
                        <w:t xml:space="preserve">сь врачом государственного </w:t>
                      </w:r>
                      <w:r w:rsidRPr="00F90FE5">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F90FE5">
                        <w:rPr>
                          <w:rFonts w:ascii="Times New Roman" w:hAnsi="Times New Roman" w:cs="Times New Roman"/>
                          <w:sz w:val="24"/>
                          <w:szCs w:val="24"/>
                        </w:rPr>
                        <w:t>здравоохранения Московской области, имею стаж работы в здравоохранении</w:t>
                      </w:r>
                      <w:r>
                        <w:rPr>
                          <w:rFonts w:ascii="Times New Roman" w:hAnsi="Times New Roman" w:cs="Times New Roman"/>
                          <w:sz w:val="24"/>
                          <w:szCs w:val="24"/>
                        </w:rPr>
                        <w:t xml:space="preserve"> </w:t>
                      </w:r>
                      <w:r w:rsidRPr="00F90FE5">
                        <w:rPr>
                          <w:rFonts w:ascii="Times New Roman" w:hAnsi="Times New Roman" w:cs="Times New Roman"/>
                          <w:sz w:val="24"/>
                          <w:szCs w:val="24"/>
                        </w:rPr>
                        <w:t>______________ лет</w:t>
                      </w:r>
                    </w:p>
                  </w:txbxContent>
                </v:textbox>
              </v:rect>
            </w:pict>
          </mc:Fallback>
        </mc:AlternateContent>
      </w:r>
    </w:p>
    <w:p w:rsidR="008F4BFB" w:rsidRPr="008F4BFB" w:rsidRDefault="00863E85"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112395</wp:posOffset>
                </wp:positionV>
                <wp:extent cx="342900" cy="382270"/>
                <wp:effectExtent l="0" t="0" r="19050"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0;margin-top:8.85pt;width:27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"/>
            </w:pict>
          </mc:Fallback>
        </mc:AlternateConten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63E85" w:rsidP="008F4BFB">
      <w:pPr>
        <w:autoSpaceDE w:val="0"/>
        <w:autoSpaceDN w:val="0"/>
        <w:adjustRightInd w:val="0"/>
        <w:ind w:firstLine="567"/>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472440</wp:posOffset>
                </wp:positionH>
                <wp:positionV relativeFrom="paragraph">
                  <wp:posOffset>11430</wp:posOffset>
                </wp:positionV>
                <wp:extent cx="6010910" cy="608330"/>
                <wp:effectExtent l="0" t="0" r="8890" b="12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870" w:rsidRDefault="00895870" w:rsidP="008F4BFB">
                            <w:pPr>
                              <w:pStyle w:val="ConsPlusNonformat"/>
                            </w:pPr>
                            <w:r w:rsidRPr="00EC4F18">
                              <w:rPr>
                                <w:rFonts w:ascii="Times New Roman" w:hAnsi="Times New Roman" w:cs="Times New Roman"/>
                                <w:sz w:val="24"/>
                                <w:szCs w:val="24"/>
                              </w:rPr>
                              <w:t>Я являюсь врачом государственного учреждения социального обслуживания</w:t>
                            </w:r>
                            <w:r>
                              <w:rPr>
                                <w:rFonts w:ascii="Times New Roman" w:hAnsi="Times New Roman" w:cs="Times New Roman"/>
                                <w:sz w:val="24"/>
                                <w:szCs w:val="24"/>
                              </w:rPr>
                              <w:t xml:space="preserve"> </w:t>
                            </w:r>
                            <w:r w:rsidRPr="00EC4F18">
                              <w:rPr>
                                <w:rFonts w:ascii="Times New Roman" w:hAnsi="Times New Roman" w:cs="Times New Roman"/>
                                <w:sz w:val="24"/>
                                <w:szCs w:val="24"/>
                              </w:rPr>
                              <w:t>Московской области, имею стаж работы в сфере социальной защиты населения</w:t>
                            </w:r>
                            <w:r>
                              <w:t xml:space="preserve"> _</w:t>
                            </w:r>
                            <w:r w:rsidRPr="008E5045">
                              <w:rPr>
                                <w:rFonts w:ascii="Times New Roman" w:hAnsi="Times New Roman" w:cs="Times New Roman"/>
                                <w:sz w:val="24"/>
                                <w:szCs w:val="24"/>
                                <w:u w:val="single"/>
                              </w:rPr>
                              <w:t>_________</w:t>
                            </w:r>
                            <w:r>
                              <w:rPr>
                                <w:rFonts w:ascii="Times New Roman" w:hAnsi="Times New Roman" w:cs="Times New Roman"/>
                                <w:sz w:val="24"/>
                                <w:szCs w:val="24"/>
                                <w:u w:val="single"/>
                              </w:rPr>
                              <w:t xml:space="preserve">____ </w:t>
                            </w:r>
                            <w:r w:rsidRPr="00EC4F18">
                              <w:rPr>
                                <w:rFonts w:ascii="Times New Roman" w:hAnsi="Times New Roman" w:cs="Times New Roman"/>
                                <w:sz w:val="24"/>
                                <w:szCs w:val="24"/>
                              </w:rPr>
                              <w:t>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8" type="#_x0000_t202" style="position:absolute;left:0;text-align:left;margin-left:37.2pt;margin-top:.9pt;width:473.3pt;height:4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" stroked="f">
                <v:textbox>
                  <w:txbxContent>
                    <w:p w:rsidR="00895870" w:rsidRDefault="00895870" w:rsidP="008F4BFB">
                      <w:pPr>
                        <w:pStyle w:val="ConsPlusNonformat"/>
                      </w:pPr>
                      <w:r w:rsidRPr="00EC4F18">
                        <w:rPr>
                          <w:rFonts w:ascii="Times New Roman" w:hAnsi="Times New Roman" w:cs="Times New Roman"/>
                          <w:sz w:val="24"/>
                          <w:szCs w:val="24"/>
                        </w:rPr>
                        <w:t>Я являюсь врачом государственного учреждения социального обслуживания</w:t>
                      </w:r>
                      <w:r>
                        <w:rPr>
                          <w:rFonts w:ascii="Times New Roman" w:hAnsi="Times New Roman" w:cs="Times New Roman"/>
                          <w:sz w:val="24"/>
                          <w:szCs w:val="24"/>
                        </w:rPr>
                        <w:t xml:space="preserve"> </w:t>
                      </w:r>
                      <w:r w:rsidRPr="00EC4F18">
                        <w:rPr>
                          <w:rFonts w:ascii="Times New Roman" w:hAnsi="Times New Roman" w:cs="Times New Roman"/>
                          <w:sz w:val="24"/>
                          <w:szCs w:val="24"/>
                        </w:rPr>
                        <w:t>Московской области, имею стаж работы в сфере социальной защиты населения</w:t>
                      </w:r>
                      <w:r>
                        <w:t xml:space="preserve"> _</w:t>
                      </w:r>
                      <w:r w:rsidRPr="008E5045">
                        <w:rPr>
                          <w:rFonts w:ascii="Times New Roman" w:hAnsi="Times New Roman" w:cs="Times New Roman"/>
                          <w:sz w:val="24"/>
                          <w:szCs w:val="24"/>
                          <w:u w:val="single"/>
                        </w:rPr>
                        <w:t>_________</w:t>
                      </w:r>
                      <w:r>
                        <w:rPr>
                          <w:rFonts w:ascii="Times New Roman" w:hAnsi="Times New Roman" w:cs="Times New Roman"/>
                          <w:sz w:val="24"/>
                          <w:szCs w:val="24"/>
                          <w:u w:val="single"/>
                        </w:rPr>
                        <w:t xml:space="preserve">____ </w:t>
                      </w:r>
                      <w:r w:rsidRPr="00EC4F18">
                        <w:rPr>
                          <w:rFonts w:ascii="Times New Roman" w:hAnsi="Times New Roman" w:cs="Times New Roman"/>
                          <w:sz w:val="24"/>
                          <w:szCs w:val="24"/>
                        </w:rPr>
                        <w:t>лет</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118110</wp:posOffset>
                </wp:positionV>
                <wp:extent cx="342900" cy="382270"/>
                <wp:effectExtent l="0" t="0" r="19050" b="177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0;margin-top:9.3pt;width:27pt;height: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"/>
            </w:pict>
          </mc:Fallback>
        </mc:AlternateConten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63E85" w:rsidP="008F4BFB">
      <w:pPr>
        <w:autoSpaceDE w:val="0"/>
        <w:autoSpaceDN w:val="0"/>
        <w:adjustRightInd w:val="0"/>
        <w:ind w:firstLine="567"/>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613410</wp:posOffset>
                </wp:positionH>
                <wp:positionV relativeFrom="paragraph">
                  <wp:posOffset>158750</wp:posOffset>
                </wp:positionV>
                <wp:extent cx="5868035" cy="8763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870" w:rsidRPr="00F90FE5" w:rsidRDefault="00895870" w:rsidP="008F4BFB">
                            <w:pPr>
                              <w:pStyle w:val="ConsPlusNonformat"/>
                              <w:rPr>
                                <w:rFonts w:ascii="Times New Roman" w:hAnsi="Times New Roman" w:cs="Times New Roman"/>
                                <w:sz w:val="24"/>
                                <w:szCs w:val="24"/>
                              </w:rPr>
                            </w:pPr>
                            <w:r w:rsidRPr="00F90FE5">
                              <w:rPr>
                                <w:rFonts w:ascii="Times New Roman" w:hAnsi="Times New Roman" w:cs="Times New Roman"/>
                                <w:sz w:val="24"/>
                                <w:szCs w:val="24"/>
                              </w:rPr>
                              <w:t xml:space="preserve">Я </w:t>
                            </w:r>
                            <w:r>
                              <w:rPr>
                                <w:rFonts w:ascii="Times New Roman" w:hAnsi="Times New Roman" w:cs="Times New Roman"/>
                                <w:sz w:val="24"/>
                                <w:szCs w:val="24"/>
                              </w:rPr>
                              <w:t>являюсь</w:t>
                            </w:r>
                            <w:r w:rsidRPr="00F90FE5">
                              <w:rPr>
                                <w:rFonts w:ascii="Times New Roman" w:hAnsi="Times New Roman" w:cs="Times New Roman"/>
                                <w:sz w:val="24"/>
                                <w:szCs w:val="24"/>
                              </w:rPr>
                              <w:t xml:space="preserve"> </w:t>
                            </w:r>
                            <w:r>
                              <w:rPr>
                                <w:rFonts w:ascii="Times New Roman" w:hAnsi="Times New Roman" w:cs="Times New Roman"/>
                                <w:sz w:val="24"/>
                                <w:szCs w:val="24"/>
                              </w:rPr>
                              <w:t xml:space="preserve">научным работником, расположенной и зарегистрированной на территории Московской области </w:t>
                            </w:r>
                            <w:r w:rsidRPr="00B55075">
                              <w:rPr>
                                <w:rFonts w:ascii="Times New Roman" w:hAnsi="Times New Roman" w:cs="Times New Roman"/>
                                <w:sz w:val="24"/>
                                <w:szCs w:val="24"/>
                              </w:rPr>
                              <w:t>научной организации,</w:t>
                            </w:r>
                            <w:r>
                              <w:rPr>
                                <w:rFonts w:ascii="Times New Roman" w:hAnsi="Times New Roman" w:cs="Times New Roman"/>
                                <w:sz w:val="24"/>
                                <w:szCs w:val="24"/>
                              </w:rPr>
                              <w:t xml:space="preserve"> или</w:t>
                            </w:r>
                            <w:r w:rsidRPr="00B55075">
                              <w:rPr>
                                <w:rFonts w:ascii="Times New Roman" w:hAnsi="Times New Roman" w:cs="Times New Roman"/>
                                <w:sz w:val="24"/>
                                <w:szCs w:val="24"/>
                              </w:rPr>
                              <w:t xml:space="preserve"> организации оборонно-промышленного комплекса</w:t>
                            </w:r>
                            <w:r>
                              <w:rPr>
                                <w:rFonts w:ascii="Times New Roman" w:hAnsi="Times New Roman" w:cs="Times New Roman"/>
                                <w:sz w:val="24"/>
                                <w:szCs w:val="24"/>
                              </w:rPr>
                              <w:t>. И</w:t>
                            </w:r>
                            <w:r w:rsidRPr="00F90FE5">
                              <w:rPr>
                                <w:rFonts w:ascii="Times New Roman" w:hAnsi="Times New Roman" w:cs="Times New Roman"/>
                                <w:sz w:val="24"/>
                                <w:szCs w:val="24"/>
                              </w:rPr>
                              <w:t xml:space="preserve">мею стаж работы </w:t>
                            </w:r>
                            <w:r>
                              <w:rPr>
                                <w:rFonts w:ascii="Times New Roman" w:hAnsi="Times New Roman" w:cs="Times New Roman"/>
                                <w:sz w:val="24"/>
                                <w:szCs w:val="24"/>
                              </w:rPr>
                              <w:t xml:space="preserve">в этой организации __________ </w:t>
                            </w:r>
                            <w:r w:rsidRPr="00F90FE5">
                              <w:rPr>
                                <w:rFonts w:ascii="Times New Roman" w:hAnsi="Times New Roman" w:cs="Times New Roman"/>
                                <w:sz w:val="24"/>
                                <w:szCs w:val="24"/>
                              </w:rPr>
                              <w:t>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48.3pt;margin-top:12.5pt;width:462.0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" stroked="f">
                <v:textbox>
                  <w:txbxContent>
                    <w:p w:rsidR="00895870" w:rsidRPr="00F90FE5" w:rsidRDefault="00895870" w:rsidP="008F4BFB">
                      <w:pPr>
                        <w:pStyle w:val="ConsPlusNonformat"/>
                        <w:rPr>
                          <w:rFonts w:ascii="Times New Roman" w:hAnsi="Times New Roman" w:cs="Times New Roman"/>
                          <w:sz w:val="24"/>
                          <w:szCs w:val="24"/>
                        </w:rPr>
                      </w:pPr>
                      <w:r w:rsidRPr="00F90FE5">
                        <w:rPr>
                          <w:rFonts w:ascii="Times New Roman" w:hAnsi="Times New Roman" w:cs="Times New Roman"/>
                          <w:sz w:val="24"/>
                          <w:szCs w:val="24"/>
                        </w:rPr>
                        <w:t xml:space="preserve">Я </w:t>
                      </w:r>
                      <w:r>
                        <w:rPr>
                          <w:rFonts w:ascii="Times New Roman" w:hAnsi="Times New Roman" w:cs="Times New Roman"/>
                          <w:sz w:val="24"/>
                          <w:szCs w:val="24"/>
                        </w:rPr>
                        <w:t>являюсь</w:t>
                      </w:r>
                      <w:r w:rsidRPr="00F90FE5">
                        <w:rPr>
                          <w:rFonts w:ascii="Times New Roman" w:hAnsi="Times New Roman" w:cs="Times New Roman"/>
                          <w:sz w:val="24"/>
                          <w:szCs w:val="24"/>
                        </w:rPr>
                        <w:t xml:space="preserve"> </w:t>
                      </w:r>
                      <w:r>
                        <w:rPr>
                          <w:rFonts w:ascii="Times New Roman" w:hAnsi="Times New Roman" w:cs="Times New Roman"/>
                          <w:sz w:val="24"/>
                          <w:szCs w:val="24"/>
                        </w:rPr>
                        <w:t xml:space="preserve">научным работником, расположенной и зарегистрированной на территории Московской области </w:t>
                      </w:r>
                      <w:r w:rsidRPr="00B55075">
                        <w:rPr>
                          <w:rFonts w:ascii="Times New Roman" w:hAnsi="Times New Roman" w:cs="Times New Roman"/>
                          <w:sz w:val="24"/>
                          <w:szCs w:val="24"/>
                        </w:rPr>
                        <w:t>научной организации,</w:t>
                      </w:r>
                      <w:r>
                        <w:rPr>
                          <w:rFonts w:ascii="Times New Roman" w:hAnsi="Times New Roman" w:cs="Times New Roman"/>
                          <w:sz w:val="24"/>
                          <w:szCs w:val="24"/>
                        </w:rPr>
                        <w:t xml:space="preserve"> или</w:t>
                      </w:r>
                      <w:r w:rsidRPr="00B55075">
                        <w:rPr>
                          <w:rFonts w:ascii="Times New Roman" w:hAnsi="Times New Roman" w:cs="Times New Roman"/>
                          <w:sz w:val="24"/>
                          <w:szCs w:val="24"/>
                        </w:rPr>
                        <w:t xml:space="preserve"> организации оборонно-промышленного комплекса</w:t>
                      </w:r>
                      <w:r>
                        <w:rPr>
                          <w:rFonts w:ascii="Times New Roman" w:hAnsi="Times New Roman" w:cs="Times New Roman"/>
                          <w:sz w:val="24"/>
                          <w:szCs w:val="24"/>
                        </w:rPr>
                        <w:t>. И</w:t>
                      </w:r>
                      <w:r w:rsidRPr="00F90FE5">
                        <w:rPr>
                          <w:rFonts w:ascii="Times New Roman" w:hAnsi="Times New Roman" w:cs="Times New Roman"/>
                          <w:sz w:val="24"/>
                          <w:szCs w:val="24"/>
                        </w:rPr>
                        <w:t xml:space="preserve">мею стаж работы </w:t>
                      </w:r>
                      <w:r>
                        <w:rPr>
                          <w:rFonts w:ascii="Times New Roman" w:hAnsi="Times New Roman" w:cs="Times New Roman"/>
                          <w:sz w:val="24"/>
                          <w:szCs w:val="24"/>
                        </w:rPr>
                        <w:t xml:space="preserve">в этой организации __________ </w:t>
                      </w:r>
                      <w:r w:rsidRPr="00F90FE5">
                        <w:rPr>
                          <w:rFonts w:ascii="Times New Roman" w:hAnsi="Times New Roman" w:cs="Times New Roman"/>
                          <w:sz w:val="24"/>
                          <w:szCs w:val="24"/>
                        </w:rPr>
                        <w:t>лет</w:t>
                      </w:r>
                    </w:p>
                  </w:txbxContent>
                </v:textbox>
              </v:rect>
            </w:pict>
          </mc:Fallback>
        </mc:AlternateContent>
      </w:r>
    </w:p>
    <w:p w:rsidR="008F4BFB" w:rsidRPr="008F4BFB" w:rsidRDefault="00863E85" w:rsidP="008F4BFB">
      <w:pPr>
        <w:autoSpaceDE w:val="0"/>
        <w:autoSpaceDN w:val="0"/>
        <w:adjustRightInd w:val="0"/>
        <w:ind w:firstLine="567"/>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167005</wp:posOffset>
                </wp:positionV>
                <wp:extent cx="342900" cy="382270"/>
                <wp:effectExtent l="0" t="0" r="19050" b="177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0;margin-top:13.15pt;width:27pt;height:3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"/>
            </w:pict>
          </mc:Fallback>
        </mc:AlternateConten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lastRenderedPageBreak/>
        <w:t>Члены семьи: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супруг (супруга) 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паспортные данные: 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(серия и номер паспорта; наименование органа,</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выдавшего паспорт,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зарегистрирован (зарегистрирована) по адресу: 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дети: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1) 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 (свидетельство о рождении): 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(серия и номер, наименование органа,</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выдавшего паспорт (свидетельство о рождении);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зарегистрирован (зарегистрирована) по адресу: 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2) 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(фамилия, имя, отчество полностью, дата рождения)</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паспорт (свидетельство о рождении): 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(серия и номер, наименование органа,</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выдавшего паспорт (свидетельство о рождении); дата выдачи)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зарегистрирован (зарегистрирована) по адресу: 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К заявлению мною прилагаются следующие документы:</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1)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2)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3)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4) 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(наименование и номер документа, кем и когда выдан)</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Заявитель __________________________ 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(подпись)                                                    (расшифровка подписи)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 _______________ 20___ г.</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Заявление принято «___» ___________ 20___ г.</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Указанные в заявлении документы проверены.</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 ___________________ 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(должность лица, принявшего                  (подпись, дата)                 (расшифровка подписи)</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заявление)</w:t>
      </w:r>
    </w:p>
    <w:p w:rsidR="008F4BFB" w:rsidRPr="008F4BFB" w:rsidRDefault="008F4BFB" w:rsidP="008F4BFB">
      <w:pPr>
        <w:autoSpaceDE w:val="0"/>
        <w:autoSpaceDN w:val="0"/>
        <w:adjustRightInd w:val="0"/>
        <w:ind w:firstLine="567"/>
        <w:jc w:val="both"/>
        <w:rPr>
          <w:rFonts w:ascii="Calibri" w:eastAsia="Calibri" w:hAnsi="Calibri"/>
          <w:sz w:val="22"/>
          <w:szCs w:val="22"/>
        </w:rPr>
      </w:pPr>
    </w:p>
    <w:p w:rsidR="008F4BFB" w:rsidRPr="008F4BFB" w:rsidRDefault="008F4BFB" w:rsidP="008F4BFB">
      <w:pPr>
        <w:autoSpaceDE w:val="0"/>
        <w:autoSpaceDN w:val="0"/>
        <w:adjustRightInd w:val="0"/>
        <w:ind w:firstLine="567"/>
        <w:jc w:val="both"/>
        <w:rPr>
          <w:rFonts w:ascii="Calibri" w:eastAsia="Calibri" w:hAnsi="Calibri"/>
        </w:rPr>
      </w:pPr>
    </w:p>
    <w:p w:rsidR="008F4BFB" w:rsidRPr="008F4BFB" w:rsidRDefault="008F4BFB" w:rsidP="008F4BFB">
      <w:pPr>
        <w:ind w:firstLine="567"/>
        <w:jc w:val="both"/>
        <w:rPr>
          <w:rFonts w:ascii="Calibri" w:eastAsia="Calibri" w:hAnsi="Calibri"/>
          <w:sz w:val="22"/>
          <w:szCs w:val="22"/>
        </w:rPr>
      </w:pPr>
    </w:p>
    <w:p w:rsidR="008F4BFB" w:rsidRPr="008F4BFB" w:rsidRDefault="008F4BFB" w:rsidP="008F4BFB">
      <w:pPr>
        <w:ind w:firstLine="567"/>
        <w:jc w:val="both"/>
        <w:rPr>
          <w:rFonts w:ascii="Calibri" w:eastAsia="Calibri" w:hAnsi="Calibri"/>
          <w:sz w:val="22"/>
          <w:szCs w:val="22"/>
        </w:rPr>
      </w:pPr>
      <w:r w:rsidRPr="008F4BFB">
        <w:rPr>
          <w:rFonts w:ascii="Calibri" w:eastAsia="Calibri" w:hAnsi="Calibri"/>
          <w:sz w:val="22"/>
          <w:szCs w:val="22"/>
        </w:rPr>
        <w:br w:type="page"/>
      </w:r>
    </w:p>
    <w:p w:rsidR="008F4BFB" w:rsidRPr="008F4BFB" w:rsidRDefault="008F4BFB" w:rsidP="008F4BFB">
      <w:pPr>
        <w:ind w:firstLine="567"/>
        <w:jc w:val="both"/>
        <w:rPr>
          <w:rFonts w:ascii="Calibri" w:eastAsia="Calibri" w:hAnsi="Calibri"/>
          <w:sz w:val="22"/>
          <w:szCs w:val="22"/>
        </w:rPr>
      </w:pPr>
    </w:p>
    <w:p w:rsidR="008F4BFB" w:rsidRPr="008F4BFB" w:rsidRDefault="008F4BFB" w:rsidP="008F4BFB">
      <w:pPr>
        <w:autoSpaceDE w:val="0"/>
        <w:autoSpaceDN w:val="0"/>
        <w:adjustRightInd w:val="0"/>
        <w:ind w:firstLine="5387"/>
        <w:jc w:val="both"/>
        <w:outlineLvl w:val="0"/>
        <w:rPr>
          <w:rFonts w:eastAsia="Calibri"/>
          <w:sz w:val="22"/>
          <w:szCs w:val="22"/>
        </w:rPr>
      </w:pPr>
      <w:r w:rsidRPr="008F4BFB">
        <w:rPr>
          <w:rFonts w:eastAsia="Calibri"/>
          <w:sz w:val="22"/>
          <w:szCs w:val="22"/>
        </w:rPr>
        <w:t>Приложение № 2</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ind w:firstLine="567"/>
        <w:jc w:val="right"/>
        <w:rPr>
          <w:rFonts w:eastAsia="Calibri"/>
          <w:sz w:val="20"/>
          <w:szCs w:val="20"/>
        </w:rPr>
      </w:pPr>
      <w:r w:rsidRPr="008F4BFB">
        <w:rPr>
          <w:rFonts w:eastAsia="Calibri"/>
          <w:sz w:val="20"/>
          <w:szCs w:val="20"/>
        </w:rPr>
        <w:t>Форма</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r w:rsidRPr="008F4BFB">
        <w:rPr>
          <w:rFonts w:ascii="Courier New" w:eastAsia="Times New Roman" w:hAnsi="Courier New" w:cs="Courier New"/>
          <w:sz w:val="20"/>
          <w:szCs w:val="20"/>
          <w:lang w:eastAsia="ru-RU"/>
        </w:rPr>
        <w:t xml:space="preserve">                                  ______________________________________________                            </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Руководителю центрального исполнительного органа</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государственной власти Московской области</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______________________________________________________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от гражданина фамилия, имя, отчество</w:t>
      </w: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ЗАЯВЛЕНИЕ</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о согласии на обработку персональных данных</w:t>
      </w:r>
    </w:p>
    <w:p w:rsidR="008F4BFB" w:rsidRPr="008F4BFB" w:rsidRDefault="008F4BFB" w:rsidP="008F4BFB">
      <w:pPr>
        <w:autoSpaceDE w:val="0"/>
        <w:autoSpaceDN w:val="0"/>
        <w:adjustRightInd w:val="0"/>
        <w:ind w:firstLine="567"/>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Я, 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24"/>
          <w:szCs w:val="24"/>
          <w:lang w:eastAsia="ru-RU"/>
        </w:rPr>
        <w:t xml:space="preserve">                                                                          </w:t>
      </w:r>
      <w:r w:rsidRPr="008F4BFB">
        <w:rPr>
          <w:rFonts w:eastAsia="Times New Roman"/>
          <w:sz w:val="18"/>
          <w:szCs w:val="18"/>
          <w:lang w:eastAsia="ru-RU"/>
        </w:rPr>
        <w:t>(фамилия, имя и отчество)</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паспорт _____________, выданный __________________________ «______» __________ ______ г.,</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даю согласие:</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1. _________________________________________________________________________________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24"/>
          <w:szCs w:val="24"/>
          <w:lang w:eastAsia="ru-RU"/>
        </w:rPr>
        <w:t xml:space="preserve">                                                         </w:t>
      </w:r>
      <w:r w:rsidRPr="008F4BFB">
        <w:rPr>
          <w:rFonts w:eastAsia="Times New Roman"/>
          <w:sz w:val="18"/>
          <w:szCs w:val="18"/>
          <w:lang w:eastAsia="ru-RU"/>
        </w:rPr>
        <w:t>(наименование министерства Московской области)</w:t>
      </w:r>
    </w:p>
    <w:p w:rsidR="008F4BFB" w:rsidRPr="008F4BFB" w:rsidRDefault="008F4BFB" w:rsidP="008F4BFB">
      <w:pPr>
        <w:autoSpaceDE w:val="0"/>
        <w:autoSpaceDN w:val="0"/>
        <w:adjustRightInd w:val="0"/>
        <w:jc w:val="both"/>
        <w:rPr>
          <w:rFonts w:eastAsia="Times New Roman"/>
          <w:sz w:val="24"/>
          <w:szCs w:val="24"/>
          <w:u w:val="single"/>
          <w:lang w:eastAsia="ru-RU"/>
        </w:rPr>
      </w:pPr>
      <w:r w:rsidRPr="008F4BFB">
        <w:rPr>
          <w:rFonts w:eastAsia="Times New Roman"/>
          <w:sz w:val="24"/>
          <w:szCs w:val="24"/>
          <w:lang w:eastAsia="ru-RU"/>
        </w:rPr>
        <w:t xml:space="preserve">2. </w:t>
      </w:r>
      <w:r w:rsidRPr="008F4BFB">
        <w:rPr>
          <w:rFonts w:eastAsia="Times New Roman"/>
          <w:sz w:val="24"/>
          <w:szCs w:val="24"/>
          <w:u w:val="single"/>
          <w:lang w:eastAsia="ru-RU"/>
        </w:rPr>
        <w:t xml:space="preserve">Министерству строительного комплекса Московской области – Государственному заказчику подпрограммы «Социальная ипотека» государственной программы Московской области «Жилище» </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3. Финансовой организации (банку) _____________________________________________________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24"/>
          <w:szCs w:val="24"/>
          <w:lang w:eastAsia="ru-RU"/>
        </w:rPr>
        <w:t xml:space="preserve">                                                          </w:t>
      </w:r>
      <w:r w:rsidRPr="008F4BFB">
        <w:rPr>
          <w:rFonts w:eastAsia="Times New Roman"/>
          <w:sz w:val="18"/>
          <w:szCs w:val="18"/>
          <w:lang w:eastAsia="ru-RU"/>
        </w:rPr>
        <w:t xml:space="preserve">(наименование финансовой организации, заключившей соглашение </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18"/>
          <w:szCs w:val="18"/>
          <w:lang w:eastAsia="ru-RU"/>
        </w:rPr>
        <w:t xml:space="preserve">                                                                                                                  с Государственным заказчиком)</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spacing w:line="276" w:lineRule="auto"/>
        <w:jc w:val="both"/>
        <w:rPr>
          <w:rFonts w:eastAsia="Times New Roman" w:cs="Courier New"/>
          <w:sz w:val="24"/>
          <w:szCs w:val="24"/>
          <w:lang w:eastAsia="ru-RU"/>
        </w:rPr>
      </w:pPr>
      <w:r w:rsidRPr="008F4BFB">
        <w:rPr>
          <w:rFonts w:eastAsia="Times New Roman"/>
          <w:sz w:val="24"/>
          <w:szCs w:val="24"/>
          <w:lang w:eastAsia="ru-RU"/>
        </w:rPr>
        <w:t xml:space="preserve">в  соответствии  со </w:t>
      </w:r>
      <w:hyperlink r:id="rId11" w:history="1">
        <w:r w:rsidRPr="008F4BFB">
          <w:rPr>
            <w:rFonts w:eastAsia="Times New Roman"/>
            <w:sz w:val="24"/>
            <w:szCs w:val="24"/>
            <w:lang w:eastAsia="ru-RU"/>
          </w:rPr>
          <w:t>статьей 9</w:t>
        </w:r>
      </w:hyperlink>
      <w:r w:rsidRPr="008F4BFB">
        <w:rPr>
          <w:rFonts w:eastAsia="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«Социальная ипотека» государственной программы Московской области «Жилище», а именно на совершение действий,   предусмотренных </w:t>
      </w:r>
      <w:hyperlink r:id="rId12" w:history="1">
        <w:r w:rsidRPr="008F4BFB">
          <w:rPr>
            <w:rFonts w:eastAsia="Times New Roman"/>
            <w:sz w:val="24"/>
            <w:szCs w:val="24"/>
            <w:lang w:eastAsia="ru-RU"/>
          </w:rPr>
          <w:t>пунктом 3 статьи 3</w:t>
        </w:r>
      </w:hyperlink>
      <w:r w:rsidRPr="008F4BFB">
        <w:rPr>
          <w:rFonts w:eastAsia="Times New Roman"/>
          <w:sz w:val="24"/>
          <w:szCs w:val="24"/>
          <w:lang w:eastAsia="ru-RU"/>
        </w:rPr>
        <w:t xml:space="preserve"> Федерального закона от 27.07.2006 № 152-ФЗ «О персональных данных», со сведениями, представленными мною </w:t>
      </w:r>
      <w:r w:rsidRPr="008F4BFB">
        <w:rPr>
          <w:rFonts w:eastAsia="Times New Roman" w:cs="Courier New"/>
          <w:sz w:val="24"/>
          <w:szCs w:val="24"/>
          <w:lang w:eastAsia="ru-RU"/>
        </w:rPr>
        <w:t>для участия в подпрограмме «Социальная ипотека» государственной программы Московской области «Жилище»:</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1) фамилия, имя, отчество;</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2) дата и место рождения;</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3) адрес регистрации и места жительства;</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4) данные документа, удостоверяющего личность;</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5) фамилия, имя, отчество ребенка (детей);</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6) данные документа(ов), удостоверяющего(их) личность ребенка (детей);</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7) контактная информация;</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8) иная информация, необходимая для участия в Подпрограмме.</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8F4BFB" w:rsidRPr="008F4BFB" w:rsidRDefault="008F4BFB" w:rsidP="008F4BFB">
      <w:pPr>
        <w:autoSpaceDE w:val="0"/>
        <w:autoSpaceDN w:val="0"/>
        <w:adjustRightInd w:val="0"/>
        <w:spacing w:line="276" w:lineRule="auto"/>
        <w:ind w:firstLine="540"/>
        <w:jc w:val="both"/>
        <w:rPr>
          <w:rFonts w:eastAsia="Calibri"/>
          <w:sz w:val="24"/>
          <w:szCs w:val="24"/>
        </w:rPr>
      </w:pPr>
      <w:r w:rsidRPr="008F4BFB">
        <w:rPr>
          <w:rFonts w:eastAsia="Calibri"/>
          <w:sz w:val="24"/>
          <w:szCs w:val="24"/>
        </w:rPr>
        <w:t>Я уведомлен(а) о том, что мой отказ в предоставлении согласия на обработку указанных персональных данных влечет за собой невозможность предоставления мне жилищной субсидии на приобретение (строительство) жилья в рамках Подпрограммы.</w:t>
      </w:r>
    </w:p>
    <w:p w:rsidR="008F4BFB" w:rsidRPr="008F4BFB" w:rsidRDefault="008F4BFB" w:rsidP="008F4BFB">
      <w:pPr>
        <w:autoSpaceDE w:val="0"/>
        <w:autoSpaceDN w:val="0"/>
        <w:adjustRightInd w:val="0"/>
        <w:ind w:firstLine="540"/>
        <w:jc w:val="both"/>
        <w:rPr>
          <w:rFonts w:eastAsia="Calibri"/>
          <w:sz w:val="24"/>
          <w:szCs w:val="24"/>
        </w:rPr>
      </w:pPr>
      <w:r w:rsidRPr="008F4BFB">
        <w:rPr>
          <w:rFonts w:eastAsia="Calibri"/>
          <w:sz w:val="24"/>
          <w:szCs w:val="24"/>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_____________ 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(подпись)                      (фамилия и инициалы)</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 __»  ____________ 20__ г.</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(дата)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95870" w:rsidRDefault="008F4BFB" w:rsidP="008F4BFB">
      <w:pPr>
        <w:autoSpaceDE w:val="0"/>
        <w:autoSpaceDN w:val="0"/>
        <w:adjustRightInd w:val="0"/>
        <w:ind w:firstLine="567"/>
        <w:jc w:val="both"/>
        <w:rPr>
          <w:rFonts w:eastAsia="Times New Roman"/>
          <w:i/>
          <w:sz w:val="24"/>
          <w:szCs w:val="24"/>
          <w:lang w:eastAsia="ru-RU"/>
        </w:rPr>
      </w:pPr>
      <w:r w:rsidRPr="00895870">
        <w:rPr>
          <w:rFonts w:eastAsia="Times New Roman"/>
          <w:b/>
          <w:i/>
          <w:sz w:val="24"/>
          <w:szCs w:val="24"/>
          <w:lang w:eastAsia="ru-RU"/>
        </w:rPr>
        <w:t>Примечание.</w:t>
      </w:r>
      <w:r w:rsidRPr="00895870">
        <w:rPr>
          <w:rFonts w:eastAsia="Times New Roman"/>
          <w:i/>
          <w:sz w:val="24"/>
          <w:szCs w:val="24"/>
          <w:lang w:eastAsia="ru-RU"/>
        </w:rPr>
        <w:t xml:space="preserve"> Согласие на обработку персональных данных несовершеннолетних лиц подписывают их законные представители.</w:t>
      </w:r>
    </w:p>
    <w:p w:rsidR="008F4BFB" w:rsidRDefault="008F4BFB" w:rsidP="008F4BFB">
      <w:pPr>
        <w:ind w:firstLine="567"/>
        <w:jc w:val="both"/>
        <w:rPr>
          <w:rFonts w:ascii="Arial CYR" w:eastAsia="Calibri" w:hAnsi="Arial CYR" w:cs="Arial CYR"/>
          <w:sz w:val="24"/>
          <w:szCs w:val="24"/>
        </w:rPr>
      </w:pPr>
    </w:p>
    <w:p w:rsidR="00176108" w:rsidRDefault="00176108" w:rsidP="00176108">
      <w:pPr>
        <w:jc w:val="both"/>
        <w:rPr>
          <w:rFonts w:ascii="Arial CYR" w:eastAsia="Calibri" w:hAnsi="Arial CYR" w:cs="Arial CYR"/>
          <w:sz w:val="24"/>
          <w:szCs w:val="24"/>
        </w:rPr>
        <w:sectPr w:rsidR="00176108" w:rsidSect="00176108">
          <w:pgSz w:w="11905" w:h="16838"/>
          <w:pgMar w:top="1134" w:right="567" w:bottom="1134" w:left="1134" w:header="0" w:footer="0" w:gutter="0"/>
          <w:cols w:space="720"/>
          <w:titlePg/>
          <w:docGrid w:linePitch="381"/>
        </w:sectPr>
      </w:pPr>
    </w:p>
    <w:tbl>
      <w:tblPr>
        <w:tblpPr w:leftFromText="180" w:rightFromText="180" w:vertAnchor="text" w:horzAnchor="margin" w:tblpXSpec="center" w:tblpY="-158"/>
        <w:tblW w:w="15627" w:type="dxa"/>
        <w:tblLayout w:type="fixed"/>
        <w:tblLook w:val="04A0" w:firstRow="1" w:lastRow="0" w:firstColumn="1" w:lastColumn="0" w:noHBand="0" w:noVBand="1"/>
      </w:tblPr>
      <w:tblGrid>
        <w:gridCol w:w="884"/>
        <w:gridCol w:w="1299"/>
        <w:gridCol w:w="1963"/>
        <w:gridCol w:w="1842"/>
        <w:gridCol w:w="1418"/>
        <w:gridCol w:w="1750"/>
        <w:gridCol w:w="2361"/>
        <w:gridCol w:w="332"/>
        <w:gridCol w:w="802"/>
        <w:gridCol w:w="1275"/>
        <w:gridCol w:w="1701"/>
      </w:tblGrid>
      <w:tr w:rsidR="00176108" w:rsidRPr="008F4BFB" w:rsidTr="00176108">
        <w:trPr>
          <w:trHeight w:val="31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2693" w:type="dxa"/>
            <w:gridSpan w:val="2"/>
            <w:tcBorders>
              <w:top w:val="nil"/>
              <w:left w:val="nil"/>
              <w:bottom w:val="nil"/>
              <w:right w:val="nil"/>
            </w:tcBorders>
          </w:tcPr>
          <w:p w:rsidR="00176108" w:rsidRPr="008F4BFB" w:rsidRDefault="00176108" w:rsidP="00176108">
            <w:pPr>
              <w:jc w:val="both"/>
              <w:rPr>
                <w:rFonts w:eastAsia="Calibri"/>
                <w:sz w:val="22"/>
                <w:szCs w:val="22"/>
              </w:rPr>
            </w:pPr>
          </w:p>
        </w:tc>
        <w:tc>
          <w:tcPr>
            <w:tcW w:w="3778" w:type="dxa"/>
            <w:gridSpan w:val="3"/>
            <w:tcBorders>
              <w:top w:val="nil"/>
              <w:left w:val="nil"/>
              <w:bottom w:val="nil"/>
              <w:right w:val="nil"/>
            </w:tcBorders>
            <w:shd w:val="clear" w:color="auto" w:fill="auto"/>
            <w:noWrap/>
            <w:hideMark/>
          </w:tcPr>
          <w:p w:rsidR="00176108" w:rsidRPr="008F4BFB" w:rsidRDefault="00176108" w:rsidP="00176108">
            <w:pPr>
              <w:jc w:val="both"/>
              <w:rPr>
                <w:rFonts w:eastAsia="Calibri"/>
                <w:sz w:val="22"/>
                <w:szCs w:val="22"/>
              </w:rPr>
            </w:pPr>
            <w:r w:rsidRPr="008F4BFB">
              <w:rPr>
                <w:rFonts w:eastAsia="Calibri"/>
                <w:sz w:val="22"/>
                <w:szCs w:val="22"/>
              </w:rPr>
              <w:t>Приложение № 3</w:t>
            </w:r>
          </w:p>
        </w:tc>
      </w:tr>
      <w:tr w:rsidR="00176108" w:rsidRPr="008F4BFB" w:rsidTr="00176108">
        <w:trPr>
          <w:trHeight w:val="811"/>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2693" w:type="dxa"/>
            <w:gridSpan w:val="2"/>
            <w:tcBorders>
              <w:top w:val="nil"/>
              <w:left w:val="nil"/>
              <w:bottom w:val="nil"/>
              <w:right w:val="nil"/>
            </w:tcBorders>
          </w:tcPr>
          <w:p w:rsidR="00176108" w:rsidRPr="008F4BFB" w:rsidRDefault="00176108" w:rsidP="00176108">
            <w:pPr>
              <w:jc w:val="both"/>
              <w:rPr>
                <w:rFonts w:eastAsia="Calibri"/>
                <w:sz w:val="22"/>
                <w:szCs w:val="22"/>
              </w:rPr>
            </w:pPr>
          </w:p>
        </w:tc>
        <w:tc>
          <w:tcPr>
            <w:tcW w:w="3778" w:type="dxa"/>
            <w:gridSpan w:val="3"/>
            <w:tcBorders>
              <w:top w:val="nil"/>
              <w:left w:val="nil"/>
              <w:bottom w:val="nil"/>
              <w:right w:val="nil"/>
            </w:tcBorders>
            <w:shd w:val="clear" w:color="auto" w:fill="auto"/>
            <w:hideMark/>
          </w:tcPr>
          <w:p w:rsidR="00176108" w:rsidRPr="008F4BFB" w:rsidRDefault="00176108" w:rsidP="00176108">
            <w:pPr>
              <w:rPr>
                <w:rFonts w:eastAsia="Calibri"/>
                <w:sz w:val="22"/>
                <w:szCs w:val="22"/>
              </w:rPr>
            </w:pPr>
            <w:r w:rsidRPr="008F4BFB">
              <w:rPr>
                <w:rFonts w:eastAsia="Calibri"/>
                <w:sz w:val="22"/>
                <w:szCs w:val="22"/>
              </w:rPr>
              <w:t xml:space="preserve">к Правилам предоставления государственной </w:t>
            </w:r>
          </w:p>
          <w:p w:rsidR="00176108" w:rsidRPr="008F4BFB" w:rsidRDefault="00176108" w:rsidP="00176108">
            <w:pPr>
              <w:rPr>
                <w:rFonts w:eastAsia="Calibri"/>
                <w:sz w:val="22"/>
                <w:szCs w:val="22"/>
              </w:rPr>
            </w:pPr>
            <w:r w:rsidRPr="008F4BFB">
              <w:rPr>
                <w:rFonts w:eastAsia="Calibri"/>
                <w:sz w:val="22"/>
                <w:szCs w:val="22"/>
              </w:rPr>
              <w:t xml:space="preserve">поддержки участникам </w:t>
            </w:r>
            <w:r w:rsidRPr="008F4BFB">
              <w:rPr>
                <w:rFonts w:eastAsia="Calibri"/>
                <w:sz w:val="22"/>
                <w:szCs w:val="22"/>
                <w:lang w:val="en-US"/>
              </w:rPr>
              <w:t>II</w:t>
            </w:r>
            <w:r w:rsidRPr="008F4BFB">
              <w:rPr>
                <w:rFonts w:eastAsia="Calibri"/>
                <w:sz w:val="22"/>
                <w:szCs w:val="22"/>
              </w:rPr>
              <w:t xml:space="preserve"> этапа</w:t>
            </w:r>
          </w:p>
          <w:p w:rsidR="00176108" w:rsidRPr="008F4BFB" w:rsidRDefault="00176108" w:rsidP="00176108">
            <w:pPr>
              <w:rPr>
                <w:rFonts w:eastAsia="Calibri"/>
                <w:sz w:val="22"/>
                <w:szCs w:val="22"/>
              </w:rPr>
            </w:pPr>
            <w:r w:rsidRPr="008F4BFB">
              <w:rPr>
                <w:rFonts w:eastAsia="Calibri"/>
                <w:sz w:val="22"/>
                <w:szCs w:val="22"/>
              </w:rPr>
              <w:t>реализации подпрограммы «Социальная ипотека»</w:t>
            </w:r>
          </w:p>
          <w:p w:rsidR="00176108" w:rsidRPr="008F4BFB" w:rsidRDefault="00176108" w:rsidP="00176108">
            <w:pPr>
              <w:rPr>
                <w:rFonts w:eastAsia="Calibri"/>
                <w:sz w:val="22"/>
                <w:szCs w:val="22"/>
              </w:rPr>
            </w:pPr>
            <w:r w:rsidRPr="008F4BFB">
              <w:rPr>
                <w:rFonts w:eastAsia="Calibri"/>
                <w:sz w:val="22"/>
                <w:szCs w:val="22"/>
              </w:rPr>
              <w:t>государственной программы Московской области «Жилище»</w:t>
            </w:r>
          </w:p>
        </w:tc>
      </w:tr>
      <w:tr w:rsidR="00176108" w:rsidRPr="008F4BFB" w:rsidTr="00176108">
        <w:trPr>
          <w:trHeight w:val="25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nil"/>
              <w:right w:val="nil"/>
            </w:tcBorders>
          </w:tcPr>
          <w:p w:rsidR="00176108" w:rsidRPr="008F4BFB" w:rsidRDefault="00176108" w:rsidP="00176108">
            <w:pPr>
              <w:ind w:firstLine="567"/>
              <w:jc w:val="both"/>
              <w:rPr>
                <w:rFonts w:eastAsia="Calibri"/>
                <w:sz w:val="22"/>
                <w:szCs w:val="22"/>
              </w:rPr>
            </w:pPr>
          </w:p>
        </w:tc>
        <w:tc>
          <w:tcPr>
            <w:tcW w:w="1701"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r w:rsidRPr="008F4BFB">
              <w:rPr>
                <w:rFonts w:eastAsia="Calibri"/>
                <w:sz w:val="22"/>
                <w:szCs w:val="22"/>
              </w:rPr>
              <w:t>Форма</w:t>
            </w:r>
          </w:p>
        </w:tc>
      </w:tr>
      <w:tr w:rsidR="00176108" w:rsidRPr="008F4BFB" w:rsidTr="00176108">
        <w:trPr>
          <w:trHeight w:val="255"/>
        </w:trPr>
        <w:tc>
          <w:tcPr>
            <w:tcW w:w="884"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4110" w:type="dxa"/>
            <w:gridSpan w:val="4"/>
            <w:tcBorders>
              <w:top w:val="nil"/>
              <w:left w:val="nil"/>
              <w:bottom w:val="nil"/>
              <w:right w:val="nil"/>
            </w:tcBorders>
          </w:tcPr>
          <w:p w:rsidR="00176108" w:rsidRPr="008F4BFB" w:rsidRDefault="00176108" w:rsidP="00176108">
            <w:pPr>
              <w:jc w:val="both"/>
              <w:rPr>
                <w:rFonts w:eastAsia="Calibri"/>
                <w:sz w:val="22"/>
                <w:szCs w:val="22"/>
              </w:rPr>
            </w:pPr>
            <w:r>
              <w:rPr>
                <w:rFonts w:eastAsia="Calibri"/>
                <w:sz w:val="22"/>
                <w:szCs w:val="22"/>
              </w:rPr>
              <w:t>УТВЕРЖДАЮ</w:t>
            </w:r>
          </w:p>
          <w:p w:rsidR="00176108" w:rsidRPr="008F4BFB" w:rsidRDefault="00176108" w:rsidP="00176108">
            <w:pPr>
              <w:jc w:val="both"/>
              <w:rPr>
                <w:rFonts w:eastAsia="Calibri"/>
                <w:sz w:val="22"/>
                <w:szCs w:val="22"/>
              </w:rPr>
            </w:pPr>
            <w:r w:rsidRPr="008F4BFB">
              <w:rPr>
                <w:rFonts w:eastAsia="Calibri"/>
                <w:sz w:val="22"/>
                <w:szCs w:val="22"/>
              </w:rPr>
              <w:t xml:space="preserve">Заместитель </w:t>
            </w:r>
            <w:r>
              <w:rPr>
                <w:rFonts w:eastAsia="Calibri"/>
                <w:sz w:val="22"/>
                <w:szCs w:val="22"/>
              </w:rPr>
              <w:t>П</w:t>
            </w:r>
            <w:r w:rsidRPr="008F4BFB">
              <w:rPr>
                <w:rFonts w:eastAsia="Calibri"/>
                <w:sz w:val="22"/>
                <w:szCs w:val="22"/>
              </w:rPr>
              <w:t xml:space="preserve">редседателя </w:t>
            </w:r>
          </w:p>
          <w:p w:rsidR="00176108" w:rsidRPr="008F4BFB" w:rsidRDefault="00176108" w:rsidP="00176108">
            <w:pPr>
              <w:jc w:val="both"/>
              <w:rPr>
                <w:rFonts w:eastAsia="Calibri"/>
                <w:sz w:val="22"/>
                <w:szCs w:val="22"/>
              </w:rPr>
            </w:pPr>
            <w:r w:rsidRPr="008F4BFB">
              <w:rPr>
                <w:rFonts w:eastAsia="Calibri"/>
                <w:sz w:val="22"/>
                <w:szCs w:val="22"/>
              </w:rPr>
              <w:t>Правительства Московской области</w:t>
            </w:r>
          </w:p>
          <w:p w:rsidR="00176108" w:rsidRPr="008F4BFB" w:rsidRDefault="00176108" w:rsidP="00176108">
            <w:pPr>
              <w:jc w:val="both"/>
              <w:rPr>
                <w:rFonts w:eastAsia="Calibri"/>
                <w:sz w:val="22"/>
                <w:szCs w:val="22"/>
              </w:rPr>
            </w:pPr>
          </w:p>
          <w:p w:rsidR="00176108" w:rsidRPr="008F4BFB" w:rsidRDefault="00176108" w:rsidP="00176108">
            <w:pPr>
              <w:jc w:val="both"/>
              <w:rPr>
                <w:rFonts w:eastAsia="Calibri"/>
                <w:sz w:val="22"/>
                <w:szCs w:val="22"/>
              </w:rPr>
            </w:pPr>
            <w:r w:rsidRPr="008F4BFB">
              <w:rPr>
                <w:rFonts w:eastAsia="Calibri"/>
                <w:sz w:val="22"/>
                <w:szCs w:val="22"/>
              </w:rPr>
              <w:t>________________ /_____________/</w:t>
            </w:r>
          </w:p>
        </w:tc>
      </w:tr>
      <w:tr w:rsidR="00176108" w:rsidRPr="008F4BFB" w:rsidTr="00176108">
        <w:trPr>
          <w:trHeight w:val="255"/>
        </w:trPr>
        <w:tc>
          <w:tcPr>
            <w:tcW w:w="884"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299"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963"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842"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noWrap/>
            <w:vAlign w:val="bottom"/>
          </w:tcPr>
          <w:p w:rsidR="00176108" w:rsidRPr="008F4BFB" w:rsidRDefault="00176108" w:rsidP="00176108">
            <w:pPr>
              <w:ind w:firstLine="567"/>
              <w:jc w:val="both"/>
              <w:rPr>
                <w:rFonts w:eastAsia="Calibri"/>
                <w:sz w:val="20"/>
                <w:szCs w:val="20"/>
              </w:rPr>
            </w:pPr>
          </w:p>
        </w:tc>
        <w:tc>
          <w:tcPr>
            <w:tcW w:w="4110" w:type="dxa"/>
            <w:gridSpan w:val="4"/>
            <w:tcBorders>
              <w:top w:val="nil"/>
              <w:left w:val="nil"/>
              <w:bottom w:val="nil"/>
              <w:right w:val="nil"/>
            </w:tcBorders>
          </w:tcPr>
          <w:p w:rsidR="00176108" w:rsidRPr="008F4BFB" w:rsidRDefault="00176108" w:rsidP="00176108">
            <w:pPr>
              <w:jc w:val="both"/>
              <w:rPr>
                <w:rFonts w:eastAsia="Calibri"/>
                <w:sz w:val="18"/>
                <w:szCs w:val="18"/>
              </w:rPr>
            </w:pPr>
            <w:r w:rsidRPr="008F4BFB">
              <w:rPr>
                <w:rFonts w:eastAsia="Calibri"/>
                <w:sz w:val="18"/>
                <w:szCs w:val="18"/>
              </w:rPr>
              <w:t xml:space="preserve">       (подпись)                            (ФИО)</w:t>
            </w:r>
          </w:p>
        </w:tc>
      </w:tr>
      <w:tr w:rsidR="00176108" w:rsidRPr="008F4BFB" w:rsidTr="00176108">
        <w:trPr>
          <w:trHeight w:val="680"/>
        </w:trPr>
        <w:tc>
          <w:tcPr>
            <w:tcW w:w="15627" w:type="dxa"/>
            <w:gridSpan w:val="11"/>
            <w:tcBorders>
              <w:top w:val="nil"/>
              <w:left w:val="nil"/>
              <w:bottom w:val="nil"/>
              <w:right w:val="nil"/>
            </w:tcBorders>
          </w:tcPr>
          <w:p w:rsidR="00176108" w:rsidRPr="008F4BFB" w:rsidRDefault="00176108" w:rsidP="00176108">
            <w:pPr>
              <w:ind w:firstLine="567"/>
              <w:jc w:val="center"/>
              <w:rPr>
                <w:rFonts w:eastAsia="Calibri"/>
                <w:bCs/>
                <w:sz w:val="22"/>
                <w:szCs w:val="22"/>
              </w:rPr>
            </w:pPr>
            <w:r w:rsidRPr="008F4BFB">
              <w:rPr>
                <w:rFonts w:eastAsia="Calibri"/>
                <w:bCs/>
                <w:sz w:val="22"/>
                <w:szCs w:val="22"/>
              </w:rPr>
              <w:t xml:space="preserve">Список граждан-участников подпрограммы «Социальная ипотека» </w:t>
            </w:r>
          </w:p>
          <w:p w:rsidR="00176108" w:rsidRPr="008F4BFB" w:rsidRDefault="00176108" w:rsidP="00176108">
            <w:pPr>
              <w:ind w:firstLine="567"/>
              <w:jc w:val="center"/>
              <w:rPr>
                <w:rFonts w:eastAsia="Calibri"/>
                <w:bCs/>
                <w:sz w:val="22"/>
                <w:szCs w:val="22"/>
              </w:rPr>
            </w:pPr>
            <w:r w:rsidRPr="008F4BFB">
              <w:rPr>
                <w:rFonts w:eastAsia="Calibri"/>
                <w:bCs/>
                <w:sz w:val="22"/>
                <w:szCs w:val="22"/>
              </w:rPr>
              <w:t xml:space="preserve">государственной программы Московской области «Жилище» в __________ году </w:t>
            </w:r>
          </w:p>
        </w:tc>
      </w:tr>
      <w:tr w:rsidR="00176108" w:rsidRPr="008F4BFB" w:rsidTr="00176108">
        <w:trPr>
          <w:trHeight w:val="375"/>
        </w:trPr>
        <w:tc>
          <w:tcPr>
            <w:tcW w:w="15627" w:type="dxa"/>
            <w:gridSpan w:val="11"/>
            <w:tcBorders>
              <w:top w:val="nil"/>
              <w:left w:val="nil"/>
              <w:bottom w:val="nil"/>
              <w:right w:val="nil"/>
            </w:tcBorders>
          </w:tcPr>
          <w:p w:rsidR="00176108" w:rsidRPr="008F4BFB" w:rsidRDefault="00176108" w:rsidP="00176108">
            <w:pPr>
              <w:ind w:firstLine="567"/>
              <w:jc w:val="center"/>
              <w:rPr>
                <w:rFonts w:eastAsia="Calibri"/>
                <w:sz w:val="22"/>
                <w:szCs w:val="22"/>
              </w:rPr>
            </w:pPr>
            <w:r w:rsidRPr="008F4BFB">
              <w:rPr>
                <w:rFonts w:eastAsia="Calibri"/>
                <w:sz w:val="22"/>
                <w:szCs w:val="22"/>
              </w:rPr>
              <w:t>Министерство _______________________________________ Московской области</w:t>
            </w:r>
          </w:p>
        </w:tc>
      </w:tr>
      <w:tr w:rsidR="00176108" w:rsidRPr="008F4BFB" w:rsidTr="00176108">
        <w:trPr>
          <w:trHeight w:val="315"/>
        </w:trPr>
        <w:tc>
          <w:tcPr>
            <w:tcW w:w="884" w:type="dxa"/>
            <w:tcBorders>
              <w:top w:val="nil"/>
              <w:left w:val="nil"/>
              <w:bottom w:val="nil"/>
              <w:right w:val="nil"/>
            </w:tcBorders>
            <w:shd w:val="clear" w:color="auto" w:fill="auto"/>
            <w:noWrap/>
            <w:vAlign w:val="center"/>
            <w:hideMark/>
          </w:tcPr>
          <w:p w:rsidR="00176108" w:rsidRPr="008F4BFB" w:rsidRDefault="00176108" w:rsidP="00176108">
            <w:pPr>
              <w:ind w:firstLine="567"/>
              <w:jc w:val="both"/>
              <w:rPr>
                <w:rFonts w:eastAsia="Calibri"/>
                <w:sz w:val="22"/>
                <w:szCs w:val="22"/>
              </w:rPr>
            </w:pPr>
          </w:p>
        </w:tc>
        <w:tc>
          <w:tcPr>
            <w:tcW w:w="1299" w:type="dxa"/>
            <w:tcBorders>
              <w:top w:val="nil"/>
              <w:left w:val="nil"/>
              <w:bottom w:val="nil"/>
              <w:right w:val="nil"/>
            </w:tcBorders>
            <w:shd w:val="clear" w:color="auto" w:fill="auto"/>
            <w:noWrap/>
            <w:vAlign w:val="center"/>
            <w:hideMark/>
          </w:tcPr>
          <w:p w:rsidR="00176108" w:rsidRPr="008F4BFB" w:rsidRDefault="00176108" w:rsidP="00176108">
            <w:pPr>
              <w:ind w:firstLine="567"/>
              <w:jc w:val="both"/>
              <w:rPr>
                <w:rFonts w:eastAsia="Calibri"/>
                <w:sz w:val="22"/>
                <w:szCs w:val="22"/>
              </w:rPr>
            </w:pPr>
          </w:p>
        </w:tc>
        <w:tc>
          <w:tcPr>
            <w:tcW w:w="1963" w:type="dxa"/>
            <w:tcBorders>
              <w:top w:val="nil"/>
              <w:left w:val="nil"/>
              <w:bottom w:val="nil"/>
              <w:right w:val="nil"/>
            </w:tcBorders>
            <w:shd w:val="clear" w:color="auto" w:fill="auto"/>
            <w:noWrap/>
            <w:vAlign w:val="center"/>
            <w:hideMark/>
          </w:tcPr>
          <w:p w:rsidR="00176108" w:rsidRPr="008F4BFB" w:rsidRDefault="00176108" w:rsidP="00176108">
            <w:pPr>
              <w:ind w:firstLine="567"/>
              <w:jc w:val="both"/>
              <w:rPr>
                <w:rFonts w:eastAsia="Calibri"/>
                <w:sz w:val="22"/>
                <w:szCs w:val="22"/>
              </w:rPr>
            </w:pPr>
          </w:p>
        </w:tc>
        <w:tc>
          <w:tcPr>
            <w:tcW w:w="7371" w:type="dxa"/>
            <w:gridSpan w:val="4"/>
            <w:tcBorders>
              <w:top w:val="nil"/>
              <w:left w:val="nil"/>
              <w:bottom w:val="single" w:sz="4" w:space="0" w:color="auto"/>
              <w:right w:val="nil"/>
            </w:tcBorders>
            <w:shd w:val="clear" w:color="auto" w:fill="auto"/>
            <w:noWrap/>
            <w:vAlign w:val="center"/>
            <w:hideMark/>
          </w:tcPr>
          <w:p w:rsidR="00176108" w:rsidRPr="008F4BFB" w:rsidRDefault="00176108" w:rsidP="00176108">
            <w:pPr>
              <w:ind w:firstLine="567"/>
              <w:jc w:val="both"/>
              <w:rPr>
                <w:rFonts w:eastAsia="Calibri"/>
                <w:sz w:val="18"/>
                <w:szCs w:val="18"/>
              </w:rPr>
            </w:pPr>
            <w:r w:rsidRPr="008F4BFB">
              <w:rPr>
                <w:rFonts w:eastAsia="Calibri"/>
                <w:sz w:val="18"/>
                <w:szCs w:val="18"/>
              </w:rPr>
              <w:t xml:space="preserve">                                     (наименование министерства) </w:t>
            </w:r>
          </w:p>
        </w:tc>
        <w:tc>
          <w:tcPr>
            <w:tcW w:w="1134" w:type="dxa"/>
            <w:gridSpan w:val="2"/>
            <w:tcBorders>
              <w:top w:val="nil"/>
              <w:left w:val="nil"/>
              <w:bottom w:val="single" w:sz="4" w:space="0" w:color="auto"/>
              <w:right w:val="nil"/>
            </w:tcBorders>
            <w:shd w:val="clear" w:color="auto" w:fill="auto"/>
            <w:noWrap/>
            <w:vAlign w:val="center"/>
            <w:hideMark/>
          </w:tcPr>
          <w:p w:rsidR="00176108" w:rsidRPr="008F4BFB" w:rsidRDefault="00176108" w:rsidP="00176108">
            <w:pPr>
              <w:ind w:firstLine="567"/>
              <w:jc w:val="both"/>
              <w:rPr>
                <w:rFonts w:eastAsia="Calibri"/>
                <w:sz w:val="20"/>
                <w:szCs w:val="20"/>
              </w:rPr>
            </w:pPr>
            <w:r w:rsidRPr="008F4BFB">
              <w:rPr>
                <w:rFonts w:eastAsia="Calibri"/>
                <w:sz w:val="20"/>
                <w:szCs w:val="20"/>
              </w:rPr>
              <w:t> </w:t>
            </w:r>
          </w:p>
        </w:tc>
        <w:tc>
          <w:tcPr>
            <w:tcW w:w="1275" w:type="dxa"/>
            <w:tcBorders>
              <w:top w:val="nil"/>
              <w:left w:val="nil"/>
              <w:bottom w:val="nil"/>
              <w:right w:val="nil"/>
            </w:tcBorders>
          </w:tcPr>
          <w:p w:rsidR="00176108" w:rsidRPr="008F4BFB" w:rsidRDefault="00176108" w:rsidP="00176108">
            <w:pPr>
              <w:ind w:firstLine="567"/>
              <w:jc w:val="center"/>
              <w:rPr>
                <w:rFonts w:eastAsia="Calibri"/>
                <w:sz w:val="20"/>
                <w:szCs w:val="20"/>
              </w:rPr>
            </w:pPr>
          </w:p>
        </w:tc>
        <w:tc>
          <w:tcPr>
            <w:tcW w:w="1701" w:type="dxa"/>
            <w:tcBorders>
              <w:top w:val="nil"/>
              <w:left w:val="nil"/>
              <w:bottom w:val="nil"/>
              <w:right w:val="nil"/>
            </w:tcBorders>
            <w:shd w:val="clear" w:color="auto" w:fill="auto"/>
            <w:noWrap/>
            <w:vAlign w:val="center"/>
            <w:hideMark/>
          </w:tcPr>
          <w:p w:rsidR="00176108" w:rsidRPr="008F4BFB" w:rsidRDefault="00176108" w:rsidP="00176108">
            <w:pPr>
              <w:ind w:firstLine="567"/>
              <w:jc w:val="center"/>
              <w:rPr>
                <w:rFonts w:eastAsia="Calibri"/>
                <w:sz w:val="20"/>
                <w:szCs w:val="20"/>
              </w:rPr>
            </w:pPr>
          </w:p>
        </w:tc>
      </w:tr>
      <w:tr w:rsidR="00176108" w:rsidRPr="008F4BFB" w:rsidTr="00176108">
        <w:trPr>
          <w:trHeight w:val="137"/>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108" w:rsidRPr="008F4BFB" w:rsidRDefault="00176108" w:rsidP="00176108">
            <w:pPr>
              <w:jc w:val="center"/>
              <w:rPr>
                <w:rFonts w:eastAsia="Calibri"/>
                <w:sz w:val="20"/>
                <w:szCs w:val="20"/>
              </w:rPr>
            </w:pPr>
            <w:r w:rsidRPr="008F4BFB">
              <w:rPr>
                <w:rFonts w:eastAsia="Calibri"/>
                <w:sz w:val="20"/>
                <w:szCs w:val="20"/>
              </w:rPr>
              <w:t>№</w:t>
            </w:r>
            <w:r w:rsidRPr="008F4BFB">
              <w:rPr>
                <w:rFonts w:eastAsia="Calibri"/>
                <w:sz w:val="20"/>
                <w:szCs w:val="20"/>
              </w:rPr>
              <w:br/>
              <w:t>п/п</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108" w:rsidRPr="008F4BFB" w:rsidRDefault="00176108" w:rsidP="00176108">
            <w:pPr>
              <w:jc w:val="center"/>
              <w:rPr>
                <w:rFonts w:eastAsia="Calibri"/>
                <w:sz w:val="20"/>
                <w:szCs w:val="20"/>
              </w:rPr>
            </w:pPr>
            <w:r w:rsidRPr="008F4BFB">
              <w:rPr>
                <w:rFonts w:eastAsia="Calibri"/>
                <w:sz w:val="20"/>
                <w:szCs w:val="20"/>
              </w:rPr>
              <w:t>Дата заключения трудового договора</w:t>
            </w:r>
          </w:p>
        </w:tc>
        <w:tc>
          <w:tcPr>
            <w:tcW w:w="9334" w:type="dxa"/>
            <w:gridSpan w:val="5"/>
            <w:tcBorders>
              <w:top w:val="single" w:sz="4" w:space="0" w:color="auto"/>
              <w:left w:val="nil"/>
              <w:bottom w:val="single" w:sz="4" w:space="0" w:color="auto"/>
              <w:right w:val="single" w:sz="4" w:space="0" w:color="auto"/>
            </w:tcBorders>
            <w:shd w:val="clear" w:color="auto" w:fill="auto"/>
            <w:vAlign w:val="center"/>
            <w:hideMark/>
          </w:tcPr>
          <w:p w:rsidR="00176108" w:rsidRPr="008F4BFB" w:rsidRDefault="00176108" w:rsidP="00176108">
            <w:pPr>
              <w:ind w:firstLine="567"/>
              <w:jc w:val="center"/>
              <w:rPr>
                <w:rFonts w:eastAsia="Calibri"/>
                <w:sz w:val="20"/>
                <w:szCs w:val="20"/>
              </w:rPr>
            </w:pPr>
            <w:r w:rsidRPr="008F4BFB">
              <w:rPr>
                <w:rFonts w:eastAsia="Calibri"/>
                <w:sz w:val="20"/>
                <w:szCs w:val="20"/>
              </w:rPr>
              <w:t>Сведения об участниках подпрограммы и членах их семей</w:t>
            </w:r>
          </w:p>
        </w:tc>
        <w:tc>
          <w:tcPr>
            <w:tcW w:w="1134" w:type="dxa"/>
            <w:gridSpan w:val="2"/>
            <w:vMerge w:val="restart"/>
            <w:tcBorders>
              <w:top w:val="nil"/>
              <w:left w:val="nil"/>
              <w:bottom w:val="single" w:sz="4" w:space="0" w:color="000000"/>
              <w:right w:val="single" w:sz="4" w:space="0" w:color="auto"/>
            </w:tcBorders>
            <w:shd w:val="clear" w:color="auto" w:fill="auto"/>
            <w:vAlign w:val="center"/>
            <w:hideMark/>
          </w:tcPr>
          <w:p w:rsidR="00176108" w:rsidRPr="008F4BFB" w:rsidRDefault="00176108" w:rsidP="00176108">
            <w:pPr>
              <w:jc w:val="center"/>
              <w:rPr>
                <w:rFonts w:eastAsia="Calibri"/>
                <w:sz w:val="20"/>
                <w:szCs w:val="20"/>
              </w:rPr>
            </w:pPr>
            <w:r w:rsidRPr="008F4BFB">
              <w:rPr>
                <w:rFonts w:eastAsia="Calibri"/>
                <w:sz w:val="20"/>
                <w:szCs w:val="20"/>
              </w:rPr>
              <w:t>Стаж работы по специаль-</w:t>
            </w:r>
          </w:p>
          <w:p w:rsidR="00176108" w:rsidRPr="008F4BFB" w:rsidRDefault="00176108" w:rsidP="00176108">
            <w:pPr>
              <w:jc w:val="center"/>
              <w:rPr>
                <w:rFonts w:eastAsia="Calibri"/>
                <w:sz w:val="20"/>
                <w:szCs w:val="20"/>
              </w:rPr>
            </w:pPr>
            <w:r>
              <w:rPr>
                <w:rFonts w:eastAsia="Calibri"/>
                <w:sz w:val="20"/>
                <w:szCs w:val="20"/>
              </w:rPr>
              <w:t>н</w:t>
            </w:r>
            <w:r w:rsidRPr="008F4BFB">
              <w:rPr>
                <w:rFonts w:eastAsia="Calibri"/>
                <w:sz w:val="20"/>
                <w:szCs w:val="20"/>
              </w:rPr>
              <w:t xml:space="preserve">ости </w:t>
            </w:r>
          </w:p>
        </w:tc>
        <w:tc>
          <w:tcPr>
            <w:tcW w:w="1275" w:type="dxa"/>
            <w:vMerge w:val="restart"/>
            <w:tcBorders>
              <w:top w:val="single" w:sz="4" w:space="0" w:color="auto"/>
              <w:left w:val="single" w:sz="4" w:space="0" w:color="auto"/>
              <w:right w:val="single" w:sz="4" w:space="0" w:color="auto"/>
            </w:tcBorders>
            <w:vAlign w:val="center"/>
          </w:tcPr>
          <w:p w:rsidR="00176108" w:rsidRPr="008F4BFB" w:rsidRDefault="00176108" w:rsidP="00176108">
            <w:pPr>
              <w:ind w:firstLine="34"/>
              <w:jc w:val="center"/>
              <w:rPr>
                <w:rFonts w:eastAsia="Calibri"/>
                <w:sz w:val="20"/>
                <w:szCs w:val="20"/>
              </w:rPr>
            </w:pPr>
            <w:r w:rsidRPr="008F4BFB">
              <w:rPr>
                <w:rFonts w:eastAsia="Calibri"/>
                <w:sz w:val="20"/>
                <w:szCs w:val="20"/>
              </w:rPr>
              <w:t>Место работы в Московской области, должность</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108" w:rsidRPr="008F4BFB" w:rsidRDefault="00176108" w:rsidP="00176108">
            <w:pPr>
              <w:ind w:firstLine="34"/>
              <w:jc w:val="center"/>
              <w:rPr>
                <w:rFonts w:eastAsia="Calibri"/>
                <w:sz w:val="20"/>
                <w:szCs w:val="20"/>
              </w:rPr>
            </w:pPr>
            <w:r w:rsidRPr="008F4BFB">
              <w:rPr>
                <w:rFonts w:eastAsia="Calibri"/>
                <w:sz w:val="20"/>
                <w:szCs w:val="20"/>
              </w:rPr>
              <w:t xml:space="preserve">Категория участников Подпрограммы </w:t>
            </w:r>
          </w:p>
        </w:tc>
      </w:tr>
      <w:tr w:rsidR="00176108" w:rsidRPr="008F4BFB" w:rsidTr="00176108">
        <w:trPr>
          <w:trHeight w:val="609"/>
        </w:trPr>
        <w:tc>
          <w:tcPr>
            <w:tcW w:w="884"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963" w:type="dxa"/>
            <w:vMerge w:val="restart"/>
            <w:tcBorders>
              <w:top w:val="nil"/>
              <w:left w:val="single" w:sz="4" w:space="0" w:color="auto"/>
              <w:bottom w:val="single" w:sz="4" w:space="0" w:color="auto"/>
              <w:right w:val="single" w:sz="4" w:space="0" w:color="auto"/>
            </w:tcBorders>
            <w:shd w:val="clear" w:color="auto" w:fill="auto"/>
            <w:hideMark/>
          </w:tcPr>
          <w:p w:rsidR="00176108" w:rsidRPr="008F4BFB" w:rsidRDefault="00176108" w:rsidP="00176108">
            <w:pPr>
              <w:ind w:firstLine="12"/>
              <w:jc w:val="center"/>
              <w:rPr>
                <w:rFonts w:eastAsia="Calibri"/>
                <w:sz w:val="20"/>
                <w:szCs w:val="20"/>
              </w:rPr>
            </w:pPr>
            <w:r w:rsidRPr="008F4BFB">
              <w:rPr>
                <w:rFonts w:eastAsia="Calibri"/>
                <w:sz w:val="20"/>
                <w:szCs w:val="20"/>
              </w:rPr>
              <w:t>Члены семьи (Ф.И.О.)</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176108" w:rsidRPr="008F4BFB" w:rsidRDefault="00176108" w:rsidP="00176108">
            <w:pPr>
              <w:jc w:val="center"/>
              <w:rPr>
                <w:rFonts w:eastAsia="Calibri"/>
                <w:sz w:val="20"/>
                <w:szCs w:val="20"/>
              </w:rPr>
            </w:pPr>
            <w:r w:rsidRPr="008F4BFB">
              <w:rPr>
                <w:rFonts w:eastAsia="Calibri"/>
                <w:sz w:val="20"/>
                <w:szCs w:val="20"/>
              </w:rPr>
              <w:t>Степень родства по отношению к участнику Подпрограммы (супруг, супруга, сын, дочь)</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76108" w:rsidRPr="008F4BFB" w:rsidRDefault="00176108" w:rsidP="00176108">
            <w:pPr>
              <w:jc w:val="center"/>
              <w:rPr>
                <w:rFonts w:eastAsia="Calibri"/>
                <w:sz w:val="20"/>
                <w:szCs w:val="20"/>
              </w:rPr>
            </w:pPr>
            <w:r w:rsidRPr="008F4BFB">
              <w:rPr>
                <w:rFonts w:eastAsia="Calibri"/>
                <w:sz w:val="20"/>
                <w:szCs w:val="20"/>
              </w:rPr>
              <w:t>Число, месяц, год рождения</w:t>
            </w:r>
          </w:p>
        </w:tc>
        <w:tc>
          <w:tcPr>
            <w:tcW w:w="4111" w:type="dxa"/>
            <w:gridSpan w:val="2"/>
            <w:tcBorders>
              <w:top w:val="single" w:sz="4" w:space="0" w:color="auto"/>
              <w:left w:val="nil"/>
              <w:bottom w:val="single" w:sz="4" w:space="0" w:color="auto"/>
              <w:right w:val="single" w:sz="4" w:space="0" w:color="auto"/>
            </w:tcBorders>
            <w:shd w:val="clear" w:color="auto" w:fill="auto"/>
            <w:hideMark/>
          </w:tcPr>
          <w:p w:rsidR="00176108" w:rsidRPr="008F4BFB" w:rsidRDefault="00176108" w:rsidP="00176108">
            <w:pPr>
              <w:ind w:firstLine="19"/>
              <w:jc w:val="center"/>
              <w:rPr>
                <w:rFonts w:eastAsia="Calibri"/>
                <w:sz w:val="20"/>
                <w:szCs w:val="20"/>
              </w:rPr>
            </w:pPr>
            <w:r w:rsidRPr="008F4BFB">
              <w:rPr>
                <w:rFonts w:eastAsia="Calibri"/>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134" w:type="dxa"/>
            <w:gridSpan w:val="2"/>
            <w:vMerge/>
            <w:tcBorders>
              <w:top w:val="nil"/>
              <w:left w:val="nil"/>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75" w:type="dxa"/>
            <w:vMerge/>
            <w:tcBorders>
              <w:left w:val="single" w:sz="4" w:space="0" w:color="auto"/>
              <w:right w:val="single" w:sz="4" w:space="0" w:color="auto"/>
            </w:tcBorders>
          </w:tcPr>
          <w:p w:rsidR="00176108" w:rsidRPr="008F4BFB" w:rsidRDefault="00176108" w:rsidP="00176108">
            <w:pPr>
              <w:ind w:firstLine="567"/>
              <w:jc w:val="both"/>
              <w:rPr>
                <w:rFonts w:eastAsia="Calibri"/>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r>
      <w:tr w:rsidR="00176108" w:rsidRPr="008F4BFB" w:rsidTr="00176108">
        <w:trPr>
          <w:trHeight w:val="510"/>
        </w:trPr>
        <w:tc>
          <w:tcPr>
            <w:tcW w:w="884"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963" w:type="dxa"/>
            <w:vMerge/>
            <w:tcBorders>
              <w:top w:val="nil"/>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750" w:type="dxa"/>
            <w:tcBorders>
              <w:top w:val="nil"/>
              <w:left w:val="nil"/>
              <w:bottom w:val="single" w:sz="4" w:space="0" w:color="auto"/>
              <w:right w:val="single" w:sz="4" w:space="0" w:color="auto"/>
            </w:tcBorders>
            <w:shd w:val="clear" w:color="auto" w:fill="auto"/>
            <w:vAlign w:val="center"/>
            <w:hideMark/>
          </w:tcPr>
          <w:p w:rsidR="00176108" w:rsidRPr="008F4BFB" w:rsidRDefault="00176108" w:rsidP="00176108">
            <w:pPr>
              <w:ind w:firstLine="19"/>
              <w:jc w:val="center"/>
              <w:rPr>
                <w:rFonts w:eastAsia="Calibri"/>
                <w:sz w:val="20"/>
                <w:szCs w:val="20"/>
              </w:rPr>
            </w:pPr>
            <w:r w:rsidRPr="008F4BFB">
              <w:rPr>
                <w:rFonts w:eastAsia="Calibri"/>
                <w:sz w:val="20"/>
                <w:szCs w:val="20"/>
              </w:rPr>
              <w:t>серия, номер</w:t>
            </w:r>
          </w:p>
        </w:tc>
        <w:tc>
          <w:tcPr>
            <w:tcW w:w="2361" w:type="dxa"/>
            <w:tcBorders>
              <w:top w:val="nil"/>
              <w:left w:val="nil"/>
              <w:bottom w:val="single" w:sz="4" w:space="0" w:color="auto"/>
              <w:right w:val="single" w:sz="4" w:space="0" w:color="auto"/>
            </w:tcBorders>
            <w:shd w:val="clear" w:color="auto" w:fill="auto"/>
            <w:vAlign w:val="center"/>
            <w:hideMark/>
          </w:tcPr>
          <w:p w:rsidR="00176108" w:rsidRPr="008F4BFB" w:rsidRDefault="00176108" w:rsidP="00176108">
            <w:pPr>
              <w:jc w:val="center"/>
              <w:rPr>
                <w:rFonts w:eastAsia="Calibri"/>
                <w:sz w:val="20"/>
                <w:szCs w:val="20"/>
              </w:rPr>
            </w:pPr>
            <w:r w:rsidRPr="008F4BFB">
              <w:rPr>
                <w:rFonts w:eastAsia="Calibri"/>
                <w:sz w:val="20"/>
                <w:szCs w:val="20"/>
              </w:rPr>
              <w:t>кем, когда выдан</w:t>
            </w:r>
          </w:p>
        </w:tc>
        <w:tc>
          <w:tcPr>
            <w:tcW w:w="1134" w:type="dxa"/>
            <w:gridSpan w:val="2"/>
            <w:vMerge/>
            <w:tcBorders>
              <w:top w:val="nil"/>
              <w:left w:val="nil"/>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c>
          <w:tcPr>
            <w:tcW w:w="1275" w:type="dxa"/>
            <w:vMerge/>
            <w:tcBorders>
              <w:left w:val="single" w:sz="4" w:space="0" w:color="auto"/>
              <w:bottom w:val="single" w:sz="4" w:space="0" w:color="auto"/>
              <w:right w:val="single" w:sz="4" w:space="0" w:color="auto"/>
            </w:tcBorders>
          </w:tcPr>
          <w:p w:rsidR="00176108" w:rsidRPr="008F4BFB" w:rsidRDefault="00176108" w:rsidP="00176108">
            <w:pPr>
              <w:ind w:firstLine="567"/>
              <w:jc w:val="both"/>
              <w:rPr>
                <w:rFonts w:eastAsia="Calibri"/>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76108" w:rsidRPr="008F4BFB" w:rsidRDefault="00176108" w:rsidP="00176108">
            <w:pPr>
              <w:ind w:firstLine="567"/>
              <w:jc w:val="both"/>
              <w:rPr>
                <w:rFonts w:eastAsia="Calibri"/>
                <w:sz w:val="20"/>
                <w:szCs w:val="20"/>
              </w:rPr>
            </w:pPr>
          </w:p>
        </w:tc>
      </w:tr>
      <w:tr w:rsidR="00176108" w:rsidRPr="008F4BFB" w:rsidTr="00176108">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1</w:t>
            </w:r>
          </w:p>
        </w:tc>
        <w:tc>
          <w:tcPr>
            <w:tcW w:w="1299"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2</w:t>
            </w:r>
          </w:p>
        </w:tc>
        <w:tc>
          <w:tcPr>
            <w:tcW w:w="1963"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12"/>
              <w:jc w:val="center"/>
              <w:rPr>
                <w:rFonts w:eastAsia="Calibri"/>
                <w:sz w:val="20"/>
                <w:szCs w:val="20"/>
              </w:rPr>
            </w:pPr>
            <w:r w:rsidRPr="008F4BFB">
              <w:rPr>
                <w:rFonts w:eastAsia="Calibri"/>
                <w:sz w:val="20"/>
                <w:szCs w:val="20"/>
              </w:rPr>
              <w:t>3</w:t>
            </w:r>
          </w:p>
        </w:tc>
        <w:tc>
          <w:tcPr>
            <w:tcW w:w="1842"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34"/>
              <w:jc w:val="center"/>
              <w:rPr>
                <w:rFonts w:eastAsia="Calibri"/>
                <w:sz w:val="20"/>
                <w:szCs w:val="20"/>
              </w:rPr>
            </w:pPr>
            <w:r w:rsidRPr="008F4BFB">
              <w:rPr>
                <w:rFonts w:eastAsia="Calibri"/>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5</w:t>
            </w:r>
          </w:p>
        </w:tc>
        <w:tc>
          <w:tcPr>
            <w:tcW w:w="1750"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19"/>
              <w:jc w:val="center"/>
              <w:rPr>
                <w:rFonts w:eastAsia="Calibri"/>
                <w:sz w:val="20"/>
                <w:szCs w:val="20"/>
              </w:rPr>
            </w:pPr>
            <w:r w:rsidRPr="008F4BFB">
              <w:rPr>
                <w:rFonts w:eastAsia="Calibri"/>
                <w:sz w:val="20"/>
                <w:szCs w:val="20"/>
              </w:rPr>
              <w:t>6</w:t>
            </w:r>
          </w:p>
        </w:tc>
        <w:tc>
          <w:tcPr>
            <w:tcW w:w="2361"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jc w:val="center"/>
              <w:rPr>
                <w:rFonts w:eastAsia="Calibri"/>
                <w:sz w:val="20"/>
                <w:szCs w:val="20"/>
              </w:rPr>
            </w:pPr>
            <w:r w:rsidRPr="008F4BFB">
              <w:rPr>
                <w:rFonts w:eastAsia="Calibri"/>
                <w:sz w:val="20"/>
                <w:szCs w:val="20"/>
              </w:rPr>
              <w:t>8</w:t>
            </w:r>
          </w:p>
        </w:tc>
        <w:tc>
          <w:tcPr>
            <w:tcW w:w="1275" w:type="dxa"/>
            <w:tcBorders>
              <w:top w:val="single" w:sz="4" w:space="0" w:color="auto"/>
              <w:left w:val="nil"/>
              <w:bottom w:val="single" w:sz="4" w:space="0" w:color="auto"/>
              <w:right w:val="single" w:sz="4" w:space="0" w:color="auto"/>
            </w:tcBorders>
          </w:tcPr>
          <w:p w:rsidR="00176108" w:rsidRPr="008F4BFB" w:rsidRDefault="00176108" w:rsidP="00176108">
            <w:pPr>
              <w:ind w:firstLine="33"/>
              <w:jc w:val="center"/>
              <w:rPr>
                <w:rFonts w:eastAsia="Calibri"/>
                <w:sz w:val="20"/>
                <w:szCs w:val="20"/>
              </w:rPr>
            </w:pPr>
            <w:r w:rsidRPr="008F4BFB">
              <w:rPr>
                <w:rFonts w:eastAsia="Calibri"/>
                <w:sz w:val="20"/>
                <w:szCs w:val="20"/>
              </w:rPr>
              <w:t>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ind w:firstLine="33"/>
              <w:jc w:val="center"/>
              <w:rPr>
                <w:rFonts w:eastAsia="Calibri"/>
                <w:sz w:val="20"/>
                <w:szCs w:val="20"/>
              </w:rPr>
            </w:pPr>
            <w:r w:rsidRPr="008F4BFB">
              <w:rPr>
                <w:rFonts w:eastAsia="Calibri"/>
                <w:sz w:val="20"/>
                <w:szCs w:val="20"/>
              </w:rPr>
              <w:t>10</w:t>
            </w:r>
          </w:p>
        </w:tc>
      </w:tr>
      <w:tr w:rsidR="00176108" w:rsidRPr="008F4BFB" w:rsidTr="00176108">
        <w:trPr>
          <w:trHeight w:val="255"/>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963"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842"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750"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c>
          <w:tcPr>
            <w:tcW w:w="1275" w:type="dxa"/>
            <w:tcBorders>
              <w:top w:val="single" w:sz="4" w:space="0" w:color="auto"/>
              <w:left w:val="nil"/>
              <w:bottom w:val="single" w:sz="4" w:space="0" w:color="auto"/>
              <w:right w:val="single" w:sz="4" w:space="0" w:color="auto"/>
            </w:tcBorders>
          </w:tcPr>
          <w:p w:rsidR="00176108" w:rsidRPr="008F4BFB" w:rsidRDefault="00176108" w:rsidP="00176108">
            <w:pPr>
              <w:ind w:firstLine="567"/>
              <w:jc w:val="center"/>
              <w:rPr>
                <w:rFonts w:eastAsia="Calibri"/>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 </w:t>
            </w:r>
          </w:p>
        </w:tc>
      </w:tr>
      <w:tr w:rsidR="00176108" w:rsidRPr="008F4BFB" w:rsidTr="00176108">
        <w:trPr>
          <w:trHeight w:val="889"/>
        </w:trPr>
        <w:tc>
          <w:tcPr>
            <w:tcW w:w="7406" w:type="dxa"/>
            <w:gridSpan w:val="5"/>
            <w:tcBorders>
              <w:top w:val="nil"/>
              <w:left w:val="nil"/>
              <w:bottom w:val="nil"/>
              <w:right w:val="nil"/>
            </w:tcBorders>
            <w:shd w:val="clear" w:color="auto" w:fill="auto"/>
            <w:vAlign w:val="bottom"/>
            <w:hideMark/>
          </w:tcPr>
          <w:p w:rsidR="00176108" w:rsidRPr="008F4BFB" w:rsidRDefault="00176108" w:rsidP="00176108">
            <w:pPr>
              <w:ind w:firstLine="68"/>
              <w:jc w:val="both"/>
              <w:rPr>
                <w:rFonts w:eastAsia="Calibri"/>
                <w:sz w:val="22"/>
                <w:szCs w:val="22"/>
              </w:rPr>
            </w:pPr>
            <w:r w:rsidRPr="008F4BFB">
              <w:rPr>
                <w:rFonts w:eastAsia="Calibri"/>
                <w:sz w:val="22"/>
                <w:szCs w:val="22"/>
              </w:rPr>
              <w:t xml:space="preserve">Руководитель центрального органа исполнительной власти </w:t>
            </w:r>
          </w:p>
          <w:p w:rsidR="00176108" w:rsidRPr="008F4BFB" w:rsidRDefault="00176108" w:rsidP="00176108">
            <w:pPr>
              <w:ind w:firstLine="68"/>
              <w:jc w:val="both"/>
              <w:rPr>
                <w:rFonts w:eastAsia="Calibri"/>
                <w:sz w:val="22"/>
                <w:szCs w:val="22"/>
              </w:rPr>
            </w:pPr>
            <w:r w:rsidRPr="008F4BFB">
              <w:rPr>
                <w:rFonts w:eastAsia="Calibri"/>
                <w:sz w:val="22"/>
                <w:szCs w:val="22"/>
              </w:rPr>
              <w:t>Московской области</w:t>
            </w:r>
          </w:p>
        </w:tc>
        <w:tc>
          <w:tcPr>
            <w:tcW w:w="1750"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single" w:sz="4" w:space="0" w:color="auto"/>
              <w:right w:val="nil"/>
            </w:tcBorders>
            <w:shd w:val="clear" w:color="auto" w:fill="auto"/>
            <w:vAlign w:val="bottom"/>
            <w:hideMark/>
          </w:tcPr>
          <w:p w:rsidR="00176108" w:rsidRPr="008F4BFB" w:rsidRDefault="00176108" w:rsidP="00176108">
            <w:pPr>
              <w:ind w:firstLine="567"/>
              <w:jc w:val="both"/>
              <w:rPr>
                <w:rFonts w:eastAsia="Calibri"/>
                <w:sz w:val="20"/>
                <w:szCs w:val="20"/>
              </w:rPr>
            </w:pPr>
            <w:r w:rsidRPr="008F4BFB">
              <w:rPr>
                <w:rFonts w:eastAsia="Calibri"/>
                <w:sz w:val="20"/>
                <w:szCs w:val="20"/>
              </w:rPr>
              <w:t> </w:t>
            </w:r>
          </w:p>
        </w:tc>
        <w:tc>
          <w:tcPr>
            <w:tcW w:w="1134" w:type="dxa"/>
            <w:gridSpan w:val="2"/>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single" w:sz="4" w:space="0" w:color="auto"/>
              <w:right w:val="nil"/>
            </w:tcBorders>
          </w:tcPr>
          <w:p w:rsidR="00176108" w:rsidRPr="008F4BFB" w:rsidRDefault="00176108" w:rsidP="00176108">
            <w:pPr>
              <w:ind w:firstLine="567"/>
              <w:jc w:val="both"/>
              <w:rPr>
                <w:rFonts w:eastAsia="Calibri"/>
                <w:sz w:val="20"/>
                <w:szCs w:val="20"/>
              </w:rPr>
            </w:pPr>
          </w:p>
        </w:tc>
        <w:tc>
          <w:tcPr>
            <w:tcW w:w="1701" w:type="dxa"/>
            <w:tcBorders>
              <w:top w:val="nil"/>
              <w:left w:val="nil"/>
              <w:bottom w:val="single" w:sz="4" w:space="0" w:color="auto"/>
              <w:right w:val="nil"/>
            </w:tcBorders>
            <w:shd w:val="clear" w:color="auto" w:fill="auto"/>
            <w:vAlign w:val="bottom"/>
            <w:hideMark/>
          </w:tcPr>
          <w:p w:rsidR="00176108" w:rsidRPr="008F4BFB" w:rsidRDefault="00176108" w:rsidP="00176108">
            <w:pPr>
              <w:ind w:firstLine="567"/>
              <w:jc w:val="both"/>
              <w:rPr>
                <w:rFonts w:eastAsia="Calibri"/>
                <w:sz w:val="20"/>
                <w:szCs w:val="20"/>
              </w:rPr>
            </w:pPr>
            <w:r w:rsidRPr="008F4BFB">
              <w:rPr>
                <w:rFonts w:eastAsia="Calibri"/>
                <w:sz w:val="20"/>
                <w:szCs w:val="20"/>
              </w:rPr>
              <w:t> </w:t>
            </w:r>
          </w:p>
        </w:tc>
      </w:tr>
      <w:tr w:rsidR="00176108" w:rsidRPr="008F4BFB" w:rsidTr="00176108">
        <w:trPr>
          <w:trHeight w:val="40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32"/>
                <w:szCs w:val="32"/>
              </w:rPr>
            </w:pPr>
          </w:p>
        </w:tc>
        <w:tc>
          <w:tcPr>
            <w:tcW w:w="1299"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32"/>
                <w:szCs w:val="32"/>
              </w:rPr>
            </w:pPr>
          </w:p>
        </w:tc>
        <w:tc>
          <w:tcPr>
            <w:tcW w:w="3805" w:type="dxa"/>
            <w:gridSpan w:val="2"/>
            <w:tcBorders>
              <w:top w:val="nil"/>
              <w:left w:val="nil"/>
              <w:bottom w:val="nil"/>
              <w:right w:val="nil"/>
            </w:tcBorders>
            <w:shd w:val="clear" w:color="auto" w:fill="auto"/>
            <w:vAlign w:val="bottom"/>
            <w:hideMark/>
          </w:tcPr>
          <w:p w:rsidR="00176108" w:rsidRPr="008F4BFB" w:rsidRDefault="00176108" w:rsidP="00176108">
            <w:pPr>
              <w:ind w:firstLine="567"/>
              <w:jc w:val="center"/>
              <w:rPr>
                <w:rFonts w:eastAsia="Calibri"/>
                <w:sz w:val="20"/>
                <w:szCs w:val="20"/>
              </w:rPr>
            </w:pPr>
          </w:p>
        </w:tc>
        <w:tc>
          <w:tcPr>
            <w:tcW w:w="1418"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(подпись)</w:t>
            </w:r>
          </w:p>
        </w:tc>
        <w:tc>
          <w:tcPr>
            <w:tcW w:w="1134" w:type="dxa"/>
            <w:gridSpan w:val="2"/>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nil"/>
              <w:right w:val="nil"/>
            </w:tcBorders>
          </w:tcPr>
          <w:p w:rsidR="00176108" w:rsidRPr="008F4BFB" w:rsidRDefault="00176108" w:rsidP="00176108">
            <w:pPr>
              <w:ind w:firstLine="567"/>
              <w:jc w:val="center"/>
              <w:rPr>
                <w:rFonts w:eastAsia="Calibri"/>
                <w:sz w:val="20"/>
                <w:szCs w:val="20"/>
              </w:rPr>
            </w:pPr>
          </w:p>
        </w:tc>
        <w:tc>
          <w:tcPr>
            <w:tcW w:w="1701" w:type="dxa"/>
            <w:tcBorders>
              <w:top w:val="nil"/>
              <w:left w:val="nil"/>
              <w:bottom w:val="nil"/>
              <w:right w:val="nil"/>
            </w:tcBorders>
            <w:shd w:val="clear" w:color="auto" w:fill="auto"/>
            <w:vAlign w:val="bottom"/>
            <w:hideMark/>
          </w:tcPr>
          <w:p w:rsidR="00176108" w:rsidRPr="008F4BFB" w:rsidRDefault="00176108" w:rsidP="00176108">
            <w:pPr>
              <w:ind w:firstLine="567"/>
              <w:jc w:val="center"/>
              <w:rPr>
                <w:rFonts w:eastAsia="Calibri"/>
                <w:sz w:val="20"/>
                <w:szCs w:val="20"/>
              </w:rPr>
            </w:pPr>
            <w:r w:rsidRPr="008F4BFB">
              <w:rPr>
                <w:rFonts w:eastAsia="Calibri"/>
                <w:sz w:val="20"/>
                <w:szCs w:val="20"/>
              </w:rPr>
              <w:t>(Ф.И.О.)</w:t>
            </w:r>
          </w:p>
        </w:tc>
      </w:tr>
      <w:tr w:rsidR="00176108" w:rsidRPr="008F4BFB" w:rsidTr="00176108">
        <w:trPr>
          <w:trHeight w:val="405"/>
        </w:trPr>
        <w:tc>
          <w:tcPr>
            <w:tcW w:w="884" w:type="dxa"/>
            <w:tcBorders>
              <w:top w:val="nil"/>
              <w:left w:val="nil"/>
              <w:bottom w:val="nil"/>
              <w:right w:val="nil"/>
            </w:tcBorders>
            <w:shd w:val="clear" w:color="auto" w:fill="auto"/>
            <w:noWrap/>
            <w:vAlign w:val="bottom"/>
            <w:hideMark/>
          </w:tcPr>
          <w:p w:rsidR="00176108" w:rsidRPr="008F4BFB" w:rsidRDefault="00176108" w:rsidP="00176108">
            <w:pPr>
              <w:ind w:firstLine="567"/>
              <w:jc w:val="both"/>
              <w:rPr>
                <w:rFonts w:eastAsia="Calibri"/>
                <w:sz w:val="32"/>
                <w:szCs w:val="32"/>
              </w:rPr>
            </w:pPr>
          </w:p>
        </w:tc>
        <w:tc>
          <w:tcPr>
            <w:tcW w:w="1299"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4"/>
                <w:szCs w:val="24"/>
              </w:rPr>
            </w:pPr>
            <w:r w:rsidRPr="008F4BFB">
              <w:rPr>
                <w:rFonts w:eastAsia="Calibri"/>
                <w:sz w:val="24"/>
                <w:szCs w:val="24"/>
              </w:rPr>
              <w:t>МП</w:t>
            </w:r>
          </w:p>
        </w:tc>
        <w:tc>
          <w:tcPr>
            <w:tcW w:w="1963"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4"/>
                <w:szCs w:val="24"/>
              </w:rPr>
            </w:pPr>
          </w:p>
        </w:tc>
        <w:tc>
          <w:tcPr>
            <w:tcW w:w="1842"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418"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750"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2361"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134" w:type="dxa"/>
            <w:gridSpan w:val="2"/>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c>
          <w:tcPr>
            <w:tcW w:w="1275" w:type="dxa"/>
            <w:tcBorders>
              <w:top w:val="nil"/>
              <w:left w:val="nil"/>
              <w:bottom w:val="nil"/>
              <w:right w:val="nil"/>
            </w:tcBorders>
          </w:tcPr>
          <w:p w:rsidR="00176108" w:rsidRPr="008F4BFB" w:rsidRDefault="00176108" w:rsidP="00176108">
            <w:pPr>
              <w:ind w:firstLine="567"/>
              <w:jc w:val="both"/>
              <w:rPr>
                <w:rFonts w:eastAsia="Calibri"/>
                <w:sz w:val="20"/>
                <w:szCs w:val="20"/>
              </w:rPr>
            </w:pPr>
          </w:p>
        </w:tc>
        <w:tc>
          <w:tcPr>
            <w:tcW w:w="1701" w:type="dxa"/>
            <w:tcBorders>
              <w:top w:val="nil"/>
              <w:left w:val="nil"/>
              <w:bottom w:val="nil"/>
              <w:right w:val="nil"/>
            </w:tcBorders>
            <w:shd w:val="clear" w:color="auto" w:fill="auto"/>
            <w:vAlign w:val="bottom"/>
            <w:hideMark/>
          </w:tcPr>
          <w:p w:rsidR="00176108" w:rsidRPr="008F4BFB" w:rsidRDefault="00176108" w:rsidP="00176108">
            <w:pPr>
              <w:ind w:firstLine="567"/>
              <w:jc w:val="both"/>
              <w:rPr>
                <w:rFonts w:eastAsia="Calibri"/>
                <w:sz w:val="20"/>
                <w:szCs w:val="20"/>
              </w:rPr>
            </w:pPr>
          </w:p>
        </w:tc>
      </w:tr>
    </w:tbl>
    <w:p w:rsidR="00176108" w:rsidRPr="008F4BFB" w:rsidRDefault="00176108" w:rsidP="00176108">
      <w:pPr>
        <w:jc w:val="both"/>
        <w:rPr>
          <w:rFonts w:ascii="Arial CYR" w:eastAsia="Calibri" w:hAnsi="Arial CYR" w:cs="Arial CYR"/>
          <w:sz w:val="24"/>
          <w:szCs w:val="24"/>
        </w:rPr>
        <w:sectPr w:rsidR="00176108" w:rsidRPr="008F4BFB" w:rsidSect="00176108">
          <w:pgSz w:w="16838" w:h="11905" w:orient="landscape"/>
          <w:pgMar w:top="567" w:right="1134" w:bottom="1134" w:left="1134" w:header="0" w:footer="0" w:gutter="0"/>
          <w:cols w:space="720"/>
          <w:titlePg/>
          <w:docGrid w:linePitch="381"/>
        </w:sectPr>
      </w:pPr>
    </w:p>
    <w:p w:rsidR="008F4BFB" w:rsidRPr="008F4BFB" w:rsidRDefault="008F4BFB" w:rsidP="00176108">
      <w:pPr>
        <w:jc w:val="both"/>
        <w:rPr>
          <w:rFonts w:ascii="Calibri" w:eastAsia="Calibri" w:hAnsi="Calibri"/>
          <w:sz w:val="22"/>
          <w:szCs w:val="22"/>
        </w:rPr>
      </w:pPr>
    </w:p>
    <w:p w:rsidR="008F4BFB" w:rsidRPr="008F4BFB" w:rsidRDefault="008F4BFB" w:rsidP="008F4BFB">
      <w:pPr>
        <w:autoSpaceDE w:val="0"/>
        <w:autoSpaceDN w:val="0"/>
        <w:adjustRightInd w:val="0"/>
        <w:ind w:left="11057"/>
        <w:jc w:val="both"/>
        <w:rPr>
          <w:rFonts w:eastAsia="Calibri"/>
          <w:sz w:val="22"/>
          <w:szCs w:val="22"/>
        </w:rPr>
      </w:pPr>
      <w:r w:rsidRPr="008F4BFB">
        <w:rPr>
          <w:rFonts w:eastAsia="Calibri"/>
          <w:sz w:val="22"/>
          <w:szCs w:val="22"/>
        </w:rPr>
        <w:t>Приложение № 4</w:t>
      </w:r>
    </w:p>
    <w:p w:rsidR="008F4BFB" w:rsidRPr="008F4BFB" w:rsidRDefault="008F4BFB" w:rsidP="008F4BFB">
      <w:pPr>
        <w:autoSpaceDE w:val="0"/>
        <w:autoSpaceDN w:val="0"/>
        <w:adjustRightInd w:val="0"/>
        <w:ind w:left="11057" w:right="-456"/>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 государственной </w:t>
      </w:r>
    </w:p>
    <w:p w:rsidR="008F4BFB" w:rsidRPr="008F4BFB" w:rsidRDefault="008F4BFB" w:rsidP="008F4BFB">
      <w:pPr>
        <w:autoSpaceDE w:val="0"/>
        <w:autoSpaceDN w:val="0"/>
        <w:adjustRightInd w:val="0"/>
        <w:ind w:left="11057" w:right="-456"/>
        <w:jc w:val="both"/>
        <w:rPr>
          <w:rFonts w:eastAsia="Calibri"/>
          <w:sz w:val="22"/>
          <w:szCs w:val="22"/>
        </w:rPr>
      </w:pPr>
      <w:r w:rsidRPr="008F4BFB">
        <w:rPr>
          <w:rFonts w:eastAsia="Calibri"/>
          <w:sz w:val="22"/>
          <w:szCs w:val="22"/>
        </w:rPr>
        <w:t>программы Московской области «Жилище»</w:t>
      </w:r>
    </w:p>
    <w:p w:rsidR="008F4BFB" w:rsidRPr="008F4BFB" w:rsidRDefault="008F4BFB" w:rsidP="008F4BFB">
      <w:pPr>
        <w:autoSpaceDE w:val="0"/>
        <w:autoSpaceDN w:val="0"/>
        <w:adjustRightInd w:val="0"/>
        <w:ind w:left="11057" w:right="-456" w:firstLine="567"/>
        <w:jc w:val="right"/>
        <w:rPr>
          <w:rFonts w:eastAsia="Calibri"/>
          <w:sz w:val="22"/>
          <w:szCs w:val="22"/>
        </w:rPr>
      </w:pPr>
    </w:p>
    <w:p w:rsidR="008F4BFB" w:rsidRPr="00BB38BB" w:rsidRDefault="008F4BFB" w:rsidP="008F4BFB">
      <w:pPr>
        <w:autoSpaceDE w:val="0"/>
        <w:autoSpaceDN w:val="0"/>
        <w:adjustRightInd w:val="0"/>
        <w:ind w:left="11057" w:right="-456" w:firstLine="567"/>
        <w:jc w:val="right"/>
        <w:rPr>
          <w:rFonts w:eastAsia="Calibri"/>
          <w:sz w:val="24"/>
          <w:szCs w:val="22"/>
        </w:rPr>
      </w:pPr>
      <w:r w:rsidRPr="00BB38BB">
        <w:rPr>
          <w:rFonts w:eastAsia="Calibri"/>
          <w:sz w:val="24"/>
          <w:szCs w:val="22"/>
        </w:rPr>
        <w:t>Форма</w:t>
      </w:r>
    </w:p>
    <w:tbl>
      <w:tblPr>
        <w:tblW w:w="15585" w:type="dxa"/>
        <w:tblInd w:w="-176" w:type="dxa"/>
        <w:tblLayout w:type="fixed"/>
        <w:tblLook w:val="04A0" w:firstRow="1" w:lastRow="0" w:firstColumn="1" w:lastColumn="0" w:noHBand="0" w:noVBand="1"/>
      </w:tblPr>
      <w:tblGrid>
        <w:gridCol w:w="732"/>
        <w:gridCol w:w="1129"/>
        <w:gridCol w:w="233"/>
        <w:gridCol w:w="653"/>
        <w:gridCol w:w="654"/>
        <w:gridCol w:w="654"/>
        <w:gridCol w:w="658"/>
        <w:gridCol w:w="388"/>
        <w:gridCol w:w="849"/>
        <w:gridCol w:w="463"/>
        <w:gridCol w:w="1439"/>
        <w:gridCol w:w="1129"/>
        <w:gridCol w:w="1157"/>
        <w:gridCol w:w="1046"/>
        <w:gridCol w:w="610"/>
        <w:gridCol w:w="486"/>
        <w:gridCol w:w="610"/>
        <w:gridCol w:w="152"/>
        <w:gridCol w:w="84"/>
        <w:gridCol w:w="1050"/>
        <w:gridCol w:w="1402"/>
        <w:gridCol w:w="7"/>
      </w:tblGrid>
      <w:tr w:rsidR="008F4BFB" w:rsidRPr="00BB38BB" w:rsidTr="00D11FFA">
        <w:trPr>
          <w:trHeight w:val="174"/>
        </w:trPr>
        <w:tc>
          <w:tcPr>
            <w:tcW w:w="15585" w:type="dxa"/>
            <w:gridSpan w:val="22"/>
            <w:tcBorders>
              <w:top w:val="nil"/>
              <w:left w:val="nil"/>
              <w:bottom w:val="nil"/>
              <w:right w:val="nil"/>
            </w:tcBorders>
            <w:shd w:val="clear" w:color="auto" w:fill="auto"/>
            <w:vAlign w:val="center"/>
            <w:hideMark/>
          </w:tcPr>
          <w:p w:rsidR="008F4BFB" w:rsidRPr="00BB38BB" w:rsidRDefault="008F4BFB" w:rsidP="008F4BFB">
            <w:pPr>
              <w:ind w:firstLine="567"/>
              <w:jc w:val="center"/>
              <w:rPr>
                <w:rFonts w:eastAsia="Calibri"/>
                <w:bCs/>
                <w:sz w:val="24"/>
                <w:szCs w:val="22"/>
              </w:rPr>
            </w:pPr>
            <w:r w:rsidRPr="00BB38BB">
              <w:rPr>
                <w:rFonts w:eastAsia="Calibri"/>
                <w:bCs/>
                <w:sz w:val="24"/>
                <w:szCs w:val="22"/>
              </w:rPr>
              <w:t xml:space="preserve">Список </w:t>
            </w:r>
            <w:r w:rsidRPr="00BB38BB">
              <w:rPr>
                <w:rFonts w:eastAsia="Calibri"/>
                <w:bCs/>
                <w:sz w:val="24"/>
                <w:szCs w:val="24"/>
              </w:rPr>
              <w:t>претендентов</w:t>
            </w:r>
            <w:r w:rsidRPr="00BB38BB">
              <w:rPr>
                <w:rFonts w:eastAsia="Calibri"/>
                <w:bCs/>
                <w:sz w:val="24"/>
                <w:szCs w:val="22"/>
              </w:rPr>
              <w:t xml:space="preserve"> на получение жилищной субсидии и компенсации</w:t>
            </w:r>
          </w:p>
          <w:p w:rsidR="008F4BFB" w:rsidRPr="00BB38BB" w:rsidRDefault="008F4BFB" w:rsidP="008F4BFB">
            <w:pPr>
              <w:ind w:firstLine="567"/>
              <w:jc w:val="center"/>
              <w:rPr>
                <w:rFonts w:eastAsia="Calibri"/>
                <w:bCs/>
                <w:sz w:val="24"/>
                <w:szCs w:val="22"/>
              </w:rPr>
            </w:pPr>
            <w:r w:rsidRPr="00BB38BB">
              <w:rPr>
                <w:rFonts w:eastAsia="Calibri"/>
                <w:bCs/>
                <w:sz w:val="24"/>
                <w:szCs w:val="22"/>
              </w:rPr>
              <w:t xml:space="preserve">в рамках подпрограммы «Социальная ипотека» государственной программы Московской области «Жилище» в __________ году </w:t>
            </w:r>
          </w:p>
        </w:tc>
      </w:tr>
      <w:tr w:rsidR="008F4BFB" w:rsidRPr="008F4BFB" w:rsidTr="00BB38BB">
        <w:trPr>
          <w:gridAfter w:val="1"/>
          <w:wAfter w:w="7" w:type="dxa"/>
          <w:trHeight w:val="80"/>
        </w:trPr>
        <w:tc>
          <w:tcPr>
            <w:tcW w:w="732" w:type="dxa"/>
            <w:tcBorders>
              <w:top w:val="nil"/>
              <w:left w:val="nil"/>
              <w:bottom w:val="nil"/>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p>
        </w:tc>
        <w:tc>
          <w:tcPr>
            <w:tcW w:w="1129" w:type="dxa"/>
            <w:tcBorders>
              <w:top w:val="nil"/>
              <w:left w:val="nil"/>
              <w:bottom w:val="nil"/>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p>
        </w:tc>
        <w:tc>
          <w:tcPr>
            <w:tcW w:w="1540" w:type="dxa"/>
            <w:gridSpan w:val="3"/>
            <w:tcBorders>
              <w:top w:val="nil"/>
              <w:left w:val="nil"/>
              <w:bottom w:val="nil"/>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p>
        </w:tc>
        <w:tc>
          <w:tcPr>
            <w:tcW w:w="4451" w:type="dxa"/>
            <w:gridSpan w:val="6"/>
            <w:tcBorders>
              <w:top w:val="nil"/>
              <w:left w:val="nil"/>
              <w:bottom w:val="single" w:sz="4" w:space="0" w:color="auto"/>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r w:rsidRPr="008F4BFB">
              <w:rPr>
                <w:rFonts w:eastAsia="Calibri"/>
                <w:sz w:val="16"/>
                <w:szCs w:val="16"/>
              </w:rPr>
              <w:t> </w:t>
            </w:r>
          </w:p>
        </w:tc>
        <w:tc>
          <w:tcPr>
            <w:tcW w:w="1129" w:type="dxa"/>
            <w:tcBorders>
              <w:top w:val="nil"/>
              <w:left w:val="nil"/>
              <w:bottom w:val="single" w:sz="4" w:space="0" w:color="auto"/>
              <w:right w:val="nil"/>
            </w:tcBorders>
            <w:shd w:val="clear" w:color="auto" w:fill="auto"/>
            <w:noWrap/>
            <w:vAlign w:val="center"/>
            <w:hideMark/>
          </w:tcPr>
          <w:p w:rsidR="008F4BFB" w:rsidRPr="008F4BFB" w:rsidRDefault="008F4BFB" w:rsidP="008F4BFB">
            <w:pPr>
              <w:ind w:firstLine="567"/>
              <w:jc w:val="both"/>
              <w:rPr>
                <w:rFonts w:eastAsia="Calibri"/>
                <w:sz w:val="16"/>
                <w:szCs w:val="16"/>
              </w:rPr>
            </w:pPr>
            <w:r w:rsidRPr="008F4BFB">
              <w:rPr>
                <w:rFonts w:eastAsia="Calibri"/>
                <w:sz w:val="16"/>
                <w:szCs w:val="16"/>
              </w:rPr>
              <w:t> </w:t>
            </w:r>
          </w:p>
        </w:tc>
        <w:tc>
          <w:tcPr>
            <w:tcW w:w="1157" w:type="dxa"/>
            <w:tcBorders>
              <w:top w:val="nil"/>
              <w:left w:val="nil"/>
              <w:bottom w:val="nil"/>
              <w:right w:val="nil"/>
            </w:tcBorders>
            <w:shd w:val="clear" w:color="auto" w:fill="auto"/>
            <w:noWrap/>
            <w:vAlign w:val="center"/>
            <w:hideMark/>
          </w:tcPr>
          <w:p w:rsidR="008F4BFB" w:rsidRPr="008F4BFB" w:rsidRDefault="008F4BFB" w:rsidP="008F4BFB">
            <w:pPr>
              <w:ind w:firstLine="567"/>
              <w:jc w:val="center"/>
              <w:rPr>
                <w:rFonts w:eastAsia="Calibri"/>
                <w:sz w:val="16"/>
                <w:szCs w:val="16"/>
              </w:rPr>
            </w:pPr>
          </w:p>
        </w:tc>
        <w:tc>
          <w:tcPr>
            <w:tcW w:w="165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23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1050"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16"/>
                <w:szCs w:val="16"/>
              </w:rPr>
            </w:pPr>
          </w:p>
        </w:tc>
      </w:tr>
      <w:tr w:rsidR="008F4BFB" w:rsidRPr="008F4BFB" w:rsidTr="00BB38BB">
        <w:trPr>
          <w:trHeight w:val="575"/>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BFB" w:rsidRPr="008F4BFB" w:rsidRDefault="00BB38BB" w:rsidP="00BB38BB">
            <w:pPr>
              <w:ind w:right="-238" w:hanging="4"/>
              <w:rPr>
                <w:rFonts w:eastAsia="Calibri"/>
                <w:sz w:val="20"/>
                <w:szCs w:val="20"/>
              </w:rPr>
            </w:pPr>
            <w:r>
              <w:rPr>
                <w:rFonts w:eastAsia="Calibri"/>
                <w:sz w:val="20"/>
                <w:szCs w:val="20"/>
              </w:rPr>
              <w:t xml:space="preserve">  </w:t>
            </w:r>
            <w:r w:rsidR="008F4BFB" w:rsidRPr="008F4BFB">
              <w:rPr>
                <w:rFonts w:eastAsia="Calibri"/>
                <w:sz w:val="20"/>
                <w:szCs w:val="20"/>
              </w:rPr>
              <w:t>№</w:t>
            </w:r>
            <w:r w:rsidR="008F4BFB" w:rsidRPr="008F4BFB">
              <w:rPr>
                <w:rFonts w:eastAsia="Calibri"/>
                <w:sz w:val="20"/>
                <w:szCs w:val="20"/>
              </w:rPr>
              <w:br/>
            </w:r>
            <w:r>
              <w:rPr>
                <w:rFonts w:eastAsia="Calibri"/>
                <w:sz w:val="20"/>
                <w:szCs w:val="20"/>
              </w:rPr>
              <w:t xml:space="preserve">  </w:t>
            </w:r>
            <w:r w:rsidR="008F4BFB" w:rsidRPr="008F4BFB">
              <w:rPr>
                <w:rFonts w:eastAsia="Calibri"/>
                <w:sz w:val="20"/>
                <w:szCs w:val="20"/>
              </w:rPr>
              <w:t>п/п</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ind w:firstLine="22"/>
              <w:jc w:val="center"/>
              <w:rPr>
                <w:rFonts w:eastAsia="Calibri"/>
                <w:sz w:val="18"/>
                <w:szCs w:val="18"/>
              </w:rPr>
            </w:pPr>
            <w:r w:rsidRPr="008F4BFB">
              <w:rPr>
                <w:rFonts w:eastAsia="Calibri"/>
                <w:sz w:val="18"/>
                <w:szCs w:val="18"/>
              </w:rPr>
              <w:t>Дата заключения трудового договора</w:t>
            </w:r>
          </w:p>
        </w:tc>
        <w:tc>
          <w:tcPr>
            <w:tcW w:w="5991" w:type="dxa"/>
            <w:gridSpan w:val="9"/>
            <w:tcBorders>
              <w:top w:val="single" w:sz="4" w:space="0" w:color="auto"/>
              <w:left w:val="nil"/>
              <w:bottom w:val="single" w:sz="4" w:space="0" w:color="auto"/>
              <w:right w:val="single" w:sz="4" w:space="0" w:color="auto"/>
            </w:tcBorders>
            <w:shd w:val="clear" w:color="auto" w:fill="auto"/>
            <w:vAlign w:val="center"/>
            <w:hideMark/>
          </w:tcPr>
          <w:p w:rsidR="008F4BFB" w:rsidRPr="008F4BFB" w:rsidRDefault="008F4BFB" w:rsidP="008F4BFB">
            <w:pPr>
              <w:ind w:firstLine="567"/>
              <w:jc w:val="center"/>
              <w:rPr>
                <w:rFonts w:eastAsia="Calibri"/>
                <w:sz w:val="20"/>
                <w:szCs w:val="20"/>
              </w:rPr>
            </w:pPr>
            <w:r w:rsidRPr="008F4BFB">
              <w:rPr>
                <w:rFonts w:eastAsia="Calibri"/>
                <w:sz w:val="20"/>
                <w:szCs w:val="20"/>
              </w:rPr>
              <w:t>Сведения об участниках подпрограммы и членах их семей</w:t>
            </w:r>
          </w:p>
        </w:tc>
        <w:tc>
          <w:tcPr>
            <w:tcW w:w="1129" w:type="dxa"/>
            <w:vMerge w:val="restart"/>
            <w:tcBorders>
              <w:top w:val="nil"/>
              <w:left w:val="nil"/>
              <w:bottom w:val="single" w:sz="4" w:space="0" w:color="000000"/>
              <w:right w:val="single" w:sz="4" w:space="0" w:color="auto"/>
            </w:tcBorders>
            <w:shd w:val="clear" w:color="auto" w:fill="auto"/>
            <w:vAlign w:val="center"/>
            <w:hideMark/>
          </w:tcPr>
          <w:p w:rsidR="00BB38BB" w:rsidRDefault="008F4BFB" w:rsidP="008F4BFB">
            <w:pPr>
              <w:ind w:firstLine="32"/>
              <w:jc w:val="center"/>
              <w:rPr>
                <w:rFonts w:eastAsia="Calibri"/>
                <w:sz w:val="20"/>
                <w:szCs w:val="20"/>
              </w:rPr>
            </w:pPr>
            <w:r w:rsidRPr="008F4BFB">
              <w:rPr>
                <w:rFonts w:eastAsia="Calibri"/>
                <w:sz w:val="20"/>
                <w:szCs w:val="20"/>
              </w:rPr>
              <w:t>Место работы в Московс-кой области, должно</w:t>
            </w:r>
            <w:r w:rsidR="00BB38BB">
              <w:rPr>
                <w:rFonts w:eastAsia="Calibri"/>
                <w:sz w:val="20"/>
                <w:szCs w:val="20"/>
              </w:rPr>
              <w:t>-</w:t>
            </w:r>
          </w:p>
          <w:p w:rsidR="008F4BFB" w:rsidRPr="008F4BFB" w:rsidRDefault="008F4BFB" w:rsidP="00BB38BB">
            <w:pPr>
              <w:ind w:firstLine="32"/>
              <w:jc w:val="center"/>
              <w:rPr>
                <w:rFonts w:eastAsia="Calibri"/>
                <w:sz w:val="20"/>
                <w:szCs w:val="20"/>
              </w:rPr>
            </w:pPr>
            <w:r w:rsidRPr="008F4BFB">
              <w:rPr>
                <w:rFonts w:eastAsia="Calibri"/>
                <w:sz w:val="20"/>
                <w:szCs w:val="20"/>
              </w:rPr>
              <w:t>сть</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BFB" w:rsidRPr="008F4BFB" w:rsidRDefault="008F4BFB" w:rsidP="008F4BFB">
            <w:pPr>
              <w:jc w:val="center"/>
              <w:rPr>
                <w:rFonts w:eastAsia="Calibri"/>
                <w:sz w:val="20"/>
                <w:szCs w:val="20"/>
              </w:rPr>
            </w:pPr>
            <w:r w:rsidRPr="008F4BFB">
              <w:rPr>
                <w:rFonts w:eastAsia="Calibri"/>
                <w:sz w:val="20"/>
                <w:szCs w:val="20"/>
              </w:rPr>
              <w:t>Категория участни-ков Подпро-граммы</w:t>
            </w:r>
          </w:p>
        </w:tc>
        <w:tc>
          <w:tcPr>
            <w:tcW w:w="2904" w:type="dxa"/>
            <w:gridSpan w:val="5"/>
            <w:tcBorders>
              <w:top w:val="single" w:sz="4" w:space="0" w:color="auto"/>
              <w:left w:val="nil"/>
              <w:bottom w:val="single" w:sz="4" w:space="0" w:color="auto"/>
              <w:right w:val="single" w:sz="4" w:space="0" w:color="000000"/>
            </w:tcBorders>
            <w:shd w:val="clear" w:color="auto" w:fill="auto"/>
            <w:vAlign w:val="center"/>
            <w:hideMark/>
          </w:tcPr>
          <w:p w:rsidR="008F4BFB" w:rsidRPr="008F4BFB" w:rsidRDefault="008F4BFB" w:rsidP="008F4BFB">
            <w:pPr>
              <w:ind w:firstLine="567"/>
              <w:jc w:val="center"/>
              <w:rPr>
                <w:rFonts w:eastAsia="Calibri"/>
                <w:sz w:val="20"/>
                <w:szCs w:val="20"/>
              </w:rPr>
            </w:pPr>
            <w:r w:rsidRPr="008F4BFB">
              <w:rPr>
                <w:rFonts w:eastAsia="Calibri"/>
                <w:sz w:val="20"/>
                <w:szCs w:val="20"/>
              </w:rPr>
              <w:t>Расчетная стоимость жилья</w:t>
            </w:r>
          </w:p>
        </w:tc>
        <w:tc>
          <w:tcPr>
            <w:tcW w:w="2543" w:type="dxa"/>
            <w:gridSpan w:val="4"/>
            <w:tcBorders>
              <w:top w:val="single" w:sz="4" w:space="0" w:color="auto"/>
              <w:left w:val="nil"/>
              <w:bottom w:val="single" w:sz="4" w:space="0" w:color="auto"/>
              <w:right w:val="single" w:sz="4" w:space="0" w:color="auto"/>
            </w:tcBorders>
            <w:shd w:val="clear" w:color="auto" w:fill="auto"/>
            <w:hideMark/>
          </w:tcPr>
          <w:p w:rsidR="008F4BFB" w:rsidRPr="008F4BFB" w:rsidRDefault="008F4BFB" w:rsidP="008F4BFB">
            <w:pPr>
              <w:jc w:val="center"/>
              <w:rPr>
                <w:rFonts w:eastAsia="Calibri"/>
                <w:sz w:val="20"/>
                <w:szCs w:val="20"/>
              </w:rPr>
            </w:pPr>
            <w:r w:rsidRPr="008F4BFB">
              <w:rPr>
                <w:rFonts w:eastAsia="Calibri"/>
                <w:sz w:val="20"/>
                <w:szCs w:val="20"/>
              </w:rPr>
              <w:t>Предельный размер мер государственной поддержки, рублей</w:t>
            </w:r>
          </w:p>
        </w:tc>
      </w:tr>
      <w:tr w:rsidR="008F4BFB" w:rsidRPr="008F4BFB" w:rsidTr="00BB38BB">
        <w:trPr>
          <w:gridAfter w:val="1"/>
          <w:wAfter w:w="7" w:type="dxa"/>
          <w:trHeight w:val="831"/>
        </w:trPr>
        <w:tc>
          <w:tcPr>
            <w:tcW w:w="732"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BB38BB">
            <w:pPr>
              <w:ind w:hanging="4"/>
              <w:jc w:val="both"/>
              <w:rPr>
                <w:rFonts w:eastAsia="Calibri"/>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8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jc w:val="center"/>
              <w:rPr>
                <w:rFonts w:eastAsia="Calibri"/>
                <w:sz w:val="18"/>
                <w:szCs w:val="18"/>
              </w:rPr>
            </w:pPr>
            <w:r w:rsidRPr="008F4BFB">
              <w:rPr>
                <w:rFonts w:eastAsia="Calibri"/>
                <w:sz w:val="18"/>
                <w:szCs w:val="18"/>
              </w:rPr>
              <w:t>Члены семьи (Ф.И.О.)</w:t>
            </w:r>
          </w:p>
        </w:tc>
        <w:tc>
          <w:tcPr>
            <w:tcW w:w="13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ind w:hanging="38"/>
              <w:jc w:val="center"/>
              <w:rPr>
                <w:rFonts w:eastAsia="Calibri"/>
                <w:sz w:val="20"/>
                <w:szCs w:val="20"/>
              </w:rPr>
            </w:pPr>
            <w:r w:rsidRPr="008F4BFB">
              <w:rPr>
                <w:rFonts w:eastAsia="Calibri"/>
                <w:sz w:val="20"/>
                <w:szCs w:val="20"/>
              </w:rPr>
              <w:t>Родственные отношения (супруг, супруга, сын, дочь)</w:t>
            </w:r>
          </w:p>
        </w:tc>
        <w:tc>
          <w:tcPr>
            <w:tcW w:w="10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jc w:val="center"/>
              <w:rPr>
                <w:rFonts w:eastAsia="Calibri"/>
                <w:sz w:val="20"/>
                <w:szCs w:val="20"/>
              </w:rPr>
            </w:pPr>
            <w:r w:rsidRPr="008F4BFB">
              <w:rPr>
                <w:rFonts w:eastAsia="Calibri"/>
                <w:sz w:val="20"/>
                <w:szCs w:val="20"/>
              </w:rPr>
              <w:t>Число, месяц, год рожде</w:t>
            </w:r>
            <w:r w:rsidR="00BB38BB">
              <w:rPr>
                <w:rFonts w:eastAsia="Calibri"/>
                <w:sz w:val="20"/>
                <w:szCs w:val="20"/>
              </w:rPr>
              <w:t>-</w:t>
            </w:r>
            <w:r w:rsidRPr="008F4BFB">
              <w:rPr>
                <w:rFonts w:eastAsia="Calibri"/>
                <w:sz w:val="20"/>
                <w:szCs w:val="20"/>
              </w:rPr>
              <w:t>ния</w:t>
            </w:r>
          </w:p>
        </w:tc>
        <w:tc>
          <w:tcPr>
            <w:tcW w:w="2751" w:type="dxa"/>
            <w:gridSpan w:val="3"/>
            <w:tcBorders>
              <w:top w:val="single" w:sz="4" w:space="0" w:color="auto"/>
              <w:left w:val="nil"/>
              <w:bottom w:val="single" w:sz="4" w:space="0" w:color="auto"/>
              <w:right w:val="single" w:sz="4" w:space="0" w:color="auto"/>
            </w:tcBorders>
            <w:shd w:val="clear" w:color="auto" w:fill="auto"/>
            <w:hideMark/>
          </w:tcPr>
          <w:p w:rsidR="008F4BFB" w:rsidRPr="008F4BFB" w:rsidRDefault="008F4BFB" w:rsidP="008F4BFB">
            <w:pPr>
              <w:jc w:val="center"/>
              <w:rPr>
                <w:rFonts w:eastAsia="Calibri"/>
                <w:sz w:val="20"/>
                <w:szCs w:val="20"/>
              </w:rPr>
            </w:pPr>
            <w:r w:rsidRPr="008F4BFB">
              <w:rPr>
                <w:rFonts w:eastAsia="Calibri"/>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129" w:type="dxa"/>
            <w:vMerge/>
            <w:tcBorders>
              <w:top w:val="nil"/>
              <w:left w:val="nil"/>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46" w:type="dxa"/>
            <w:vMerge w:val="restart"/>
            <w:tcBorders>
              <w:top w:val="nil"/>
              <w:left w:val="single" w:sz="4" w:space="0" w:color="auto"/>
              <w:bottom w:val="nil"/>
              <w:right w:val="single" w:sz="4" w:space="0" w:color="auto"/>
            </w:tcBorders>
            <w:shd w:val="clear" w:color="auto" w:fill="auto"/>
            <w:vAlign w:val="center"/>
            <w:hideMark/>
          </w:tcPr>
          <w:p w:rsidR="008F4BFB" w:rsidRPr="008F4BFB" w:rsidRDefault="008F4BFB" w:rsidP="008F4BFB">
            <w:pPr>
              <w:jc w:val="center"/>
              <w:rPr>
                <w:rFonts w:eastAsia="Calibri"/>
                <w:sz w:val="18"/>
                <w:szCs w:val="18"/>
              </w:rPr>
            </w:pPr>
            <w:r w:rsidRPr="008F4BFB">
              <w:rPr>
                <w:rFonts w:eastAsia="Calibri"/>
                <w:sz w:val="18"/>
                <w:szCs w:val="18"/>
              </w:rPr>
              <w:t>Стоимость 1 кв.м., рублей</w:t>
            </w:r>
          </w:p>
        </w:tc>
        <w:tc>
          <w:tcPr>
            <w:tcW w:w="1096" w:type="dxa"/>
            <w:gridSpan w:val="2"/>
            <w:vMerge w:val="restart"/>
            <w:tcBorders>
              <w:top w:val="nil"/>
              <w:left w:val="single" w:sz="4" w:space="0" w:color="auto"/>
              <w:bottom w:val="nil"/>
              <w:right w:val="single" w:sz="4" w:space="0" w:color="auto"/>
            </w:tcBorders>
            <w:shd w:val="clear" w:color="auto" w:fill="auto"/>
            <w:vAlign w:val="center"/>
            <w:hideMark/>
          </w:tcPr>
          <w:p w:rsidR="008F4BFB" w:rsidRPr="008F4BFB" w:rsidRDefault="008F4BFB" w:rsidP="008F4BFB">
            <w:pPr>
              <w:jc w:val="center"/>
              <w:rPr>
                <w:rFonts w:eastAsia="Calibri"/>
                <w:sz w:val="18"/>
                <w:szCs w:val="18"/>
              </w:rPr>
            </w:pPr>
            <w:r w:rsidRPr="008F4BFB">
              <w:rPr>
                <w:rFonts w:eastAsia="Calibri"/>
                <w:sz w:val="18"/>
                <w:szCs w:val="18"/>
              </w:rPr>
              <w:t>Площадь жилого помещения на семью (кв.м.)</w:t>
            </w:r>
          </w:p>
        </w:tc>
        <w:tc>
          <w:tcPr>
            <w:tcW w:w="762" w:type="dxa"/>
            <w:gridSpan w:val="2"/>
            <w:vMerge w:val="restart"/>
            <w:tcBorders>
              <w:top w:val="nil"/>
              <w:left w:val="single" w:sz="4" w:space="0" w:color="auto"/>
              <w:bottom w:val="nil"/>
              <w:right w:val="single" w:sz="4" w:space="0" w:color="auto"/>
            </w:tcBorders>
            <w:shd w:val="clear" w:color="auto" w:fill="auto"/>
            <w:vAlign w:val="center"/>
            <w:hideMark/>
          </w:tcPr>
          <w:p w:rsidR="008F4BFB" w:rsidRPr="008F4BFB" w:rsidRDefault="008F4BFB" w:rsidP="00BB38BB">
            <w:pPr>
              <w:ind w:right="-125"/>
              <w:rPr>
                <w:rFonts w:eastAsia="Calibri"/>
                <w:sz w:val="18"/>
                <w:szCs w:val="18"/>
              </w:rPr>
            </w:pPr>
            <w:r w:rsidRPr="008F4BFB">
              <w:rPr>
                <w:rFonts w:eastAsia="Calibri"/>
                <w:sz w:val="18"/>
                <w:szCs w:val="18"/>
              </w:rPr>
              <w:t>Всего, рублей</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4BFB" w:rsidRPr="008F4BFB" w:rsidRDefault="008F4BFB" w:rsidP="008F4BFB">
            <w:pPr>
              <w:ind w:firstLine="51"/>
              <w:jc w:val="center"/>
              <w:rPr>
                <w:rFonts w:eastAsia="Calibri"/>
                <w:sz w:val="18"/>
                <w:szCs w:val="18"/>
              </w:rPr>
            </w:pPr>
            <w:r w:rsidRPr="008F4BFB">
              <w:rPr>
                <w:rFonts w:eastAsia="Calibri"/>
                <w:sz w:val="18"/>
                <w:szCs w:val="18"/>
              </w:rPr>
              <w:t>Жилищная субсидия</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4BFB" w:rsidRPr="008F4BFB" w:rsidRDefault="008F4BFB" w:rsidP="008F4BFB">
            <w:pPr>
              <w:jc w:val="center"/>
              <w:rPr>
                <w:rFonts w:eastAsia="Calibri"/>
                <w:sz w:val="18"/>
                <w:szCs w:val="18"/>
              </w:rPr>
            </w:pPr>
            <w:r w:rsidRPr="008F4BFB">
              <w:rPr>
                <w:rFonts w:eastAsia="Calibri"/>
                <w:sz w:val="18"/>
                <w:szCs w:val="18"/>
              </w:rPr>
              <w:t>Планируемый</w:t>
            </w:r>
          </w:p>
          <w:p w:rsidR="008F4BFB" w:rsidRPr="008F4BFB" w:rsidRDefault="008F4BFB" w:rsidP="008F4BFB">
            <w:pPr>
              <w:jc w:val="center"/>
              <w:rPr>
                <w:rFonts w:eastAsia="Calibri"/>
                <w:sz w:val="18"/>
                <w:szCs w:val="18"/>
              </w:rPr>
            </w:pPr>
            <w:r w:rsidRPr="008F4BFB">
              <w:rPr>
                <w:rFonts w:eastAsia="Calibri"/>
                <w:sz w:val="18"/>
                <w:szCs w:val="18"/>
              </w:rPr>
              <w:t>размер компенсации  оплаты основного долга по ипотечному жилищному кредиту (ипотечному займу) в текущем году</w:t>
            </w:r>
          </w:p>
        </w:tc>
      </w:tr>
      <w:tr w:rsidR="008F4BFB" w:rsidRPr="008F4BFB" w:rsidTr="00BB38BB">
        <w:trPr>
          <w:gridAfter w:val="1"/>
          <w:wAfter w:w="7" w:type="dxa"/>
          <w:trHeight w:val="154"/>
        </w:trPr>
        <w:tc>
          <w:tcPr>
            <w:tcW w:w="732"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BB38BB">
            <w:pPr>
              <w:ind w:hanging="4"/>
              <w:jc w:val="both"/>
              <w:rPr>
                <w:rFonts w:eastAsia="Calibri"/>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886"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308"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46"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rsidR="008F4BFB" w:rsidRPr="008F4BFB" w:rsidRDefault="008F4BFB" w:rsidP="008F4BFB">
            <w:pPr>
              <w:ind w:hanging="16"/>
              <w:jc w:val="center"/>
              <w:rPr>
                <w:rFonts w:eastAsia="Calibri"/>
                <w:sz w:val="20"/>
                <w:szCs w:val="20"/>
              </w:rPr>
            </w:pPr>
            <w:r w:rsidRPr="008F4BFB">
              <w:rPr>
                <w:rFonts w:eastAsia="Calibri"/>
                <w:sz w:val="20"/>
                <w:szCs w:val="20"/>
              </w:rPr>
              <w:t>серия, номер</w:t>
            </w:r>
          </w:p>
        </w:tc>
        <w:tc>
          <w:tcPr>
            <w:tcW w:w="1439" w:type="dxa"/>
            <w:tcBorders>
              <w:top w:val="nil"/>
              <w:left w:val="nil"/>
              <w:bottom w:val="single" w:sz="4" w:space="0" w:color="auto"/>
              <w:right w:val="single" w:sz="4" w:space="0" w:color="auto"/>
            </w:tcBorders>
            <w:shd w:val="clear" w:color="auto" w:fill="auto"/>
            <w:vAlign w:val="center"/>
            <w:hideMark/>
          </w:tcPr>
          <w:p w:rsidR="008F4BFB" w:rsidRPr="008F4BFB" w:rsidRDefault="008F4BFB" w:rsidP="008F4BFB">
            <w:pPr>
              <w:jc w:val="center"/>
              <w:rPr>
                <w:rFonts w:eastAsia="Calibri"/>
                <w:sz w:val="20"/>
                <w:szCs w:val="20"/>
              </w:rPr>
            </w:pPr>
            <w:r w:rsidRPr="008F4BFB">
              <w:rPr>
                <w:rFonts w:eastAsia="Calibri"/>
                <w:sz w:val="20"/>
                <w:szCs w:val="20"/>
              </w:rPr>
              <w:t>кем, когда выдан</w:t>
            </w:r>
          </w:p>
        </w:tc>
        <w:tc>
          <w:tcPr>
            <w:tcW w:w="1129" w:type="dxa"/>
            <w:vMerge/>
            <w:tcBorders>
              <w:top w:val="nil"/>
              <w:left w:val="nil"/>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46" w:type="dxa"/>
            <w:vMerge/>
            <w:tcBorders>
              <w:top w:val="nil"/>
              <w:left w:val="single" w:sz="4" w:space="0" w:color="auto"/>
              <w:bottom w:val="nil"/>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096" w:type="dxa"/>
            <w:gridSpan w:val="2"/>
            <w:vMerge/>
            <w:tcBorders>
              <w:top w:val="nil"/>
              <w:left w:val="single" w:sz="4" w:space="0" w:color="auto"/>
              <w:bottom w:val="nil"/>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762" w:type="dxa"/>
            <w:gridSpan w:val="2"/>
            <w:vMerge/>
            <w:tcBorders>
              <w:top w:val="nil"/>
              <w:left w:val="single" w:sz="4" w:space="0" w:color="auto"/>
              <w:bottom w:val="nil"/>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271"/>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8F4BFB" w:rsidRPr="008F4BFB" w:rsidRDefault="00BB38BB" w:rsidP="00BB38BB">
            <w:pPr>
              <w:ind w:right="-293" w:hanging="4"/>
              <w:rPr>
                <w:rFonts w:eastAsia="Calibri"/>
                <w:sz w:val="20"/>
                <w:szCs w:val="20"/>
              </w:rPr>
            </w:pPr>
            <w:r>
              <w:rPr>
                <w:rFonts w:eastAsia="Calibri"/>
                <w:sz w:val="20"/>
                <w:szCs w:val="20"/>
              </w:rPr>
              <w:t xml:space="preserve">   </w:t>
            </w:r>
            <w:r w:rsidR="008F4BFB" w:rsidRPr="008F4BFB">
              <w:rPr>
                <w:rFonts w:eastAsia="Calibri"/>
                <w:sz w:val="20"/>
                <w:szCs w:val="20"/>
              </w:rPr>
              <w:t>1</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34"/>
              <w:jc w:val="center"/>
              <w:rPr>
                <w:rFonts w:eastAsia="Calibri"/>
                <w:sz w:val="20"/>
                <w:szCs w:val="20"/>
              </w:rPr>
            </w:pPr>
            <w:r w:rsidRPr="008F4BFB">
              <w:rPr>
                <w:rFonts w:eastAsia="Calibri"/>
                <w:sz w:val="20"/>
                <w:szCs w:val="20"/>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22"/>
              <w:jc w:val="center"/>
              <w:rPr>
                <w:rFonts w:eastAsia="Calibri"/>
                <w:sz w:val="20"/>
                <w:szCs w:val="20"/>
              </w:rPr>
            </w:pPr>
            <w:r w:rsidRPr="008F4BFB">
              <w:rPr>
                <w:rFonts w:eastAsia="Calibri"/>
                <w:sz w:val="20"/>
                <w:szCs w:val="20"/>
              </w:rPr>
              <w:t>3</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5</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hanging="4"/>
              <w:jc w:val="center"/>
              <w:rPr>
                <w:rFonts w:eastAsia="Calibri"/>
                <w:sz w:val="20"/>
                <w:szCs w:val="20"/>
              </w:rPr>
            </w:pPr>
            <w:r w:rsidRPr="008F4BFB">
              <w:rPr>
                <w:rFonts w:eastAsia="Calibri"/>
                <w:sz w:val="20"/>
                <w:szCs w:val="20"/>
              </w:rPr>
              <w:t>6</w:t>
            </w:r>
          </w:p>
        </w:tc>
        <w:tc>
          <w:tcPr>
            <w:tcW w:w="143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7</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8</w:t>
            </w:r>
          </w:p>
        </w:tc>
        <w:tc>
          <w:tcPr>
            <w:tcW w:w="1157"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9</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10</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11</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jc w:val="center"/>
              <w:rPr>
                <w:rFonts w:eastAsia="Calibri"/>
                <w:sz w:val="20"/>
                <w:szCs w:val="20"/>
              </w:rPr>
            </w:pPr>
            <w:r w:rsidRPr="008F4BFB">
              <w:rPr>
                <w:rFonts w:eastAsia="Calibri"/>
                <w:sz w:val="20"/>
                <w:szCs w:val="20"/>
              </w:rPr>
              <w:t>14</w:t>
            </w:r>
          </w:p>
        </w:tc>
      </w:tr>
      <w:tr w:rsidR="008F4BFB" w:rsidRPr="008F4BFB" w:rsidTr="00BB38BB">
        <w:trPr>
          <w:gridAfter w:val="1"/>
          <w:wAfter w:w="7" w:type="dxa"/>
          <w:trHeight w:val="271"/>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157"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sz w:val="20"/>
                <w:szCs w:val="20"/>
              </w:rPr>
            </w:pPr>
            <w:r w:rsidRPr="008F4BFB">
              <w:rPr>
                <w:rFonts w:eastAsia="Calibri"/>
                <w:sz w:val="20"/>
                <w:szCs w:val="20"/>
              </w:rPr>
              <w:t> </w:t>
            </w:r>
          </w:p>
        </w:tc>
        <w:tc>
          <w:tcPr>
            <w:tcW w:w="1046"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r>
      <w:tr w:rsidR="008F4BFB" w:rsidRPr="008F4BFB" w:rsidTr="00BB38BB">
        <w:trPr>
          <w:gridAfter w:val="1"/>
          <w:wAfter w:w="7" w:type="dxa"/>
          <w:trHeight w:val="271"/>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88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08"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4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ind w:firstLine="34"/>
              <w:jc w:val="both"/>
              <w:rPr>
                <w:rFonts w:eastAsia="Calibri"/>
                <w:bCs/>
                <w:sz w:val="20"/>
                <w:szCs w:val="20"/>
              </w:rPr>
            </w:pPr>
            <w:r w:rsidRPr="008F4BFB">
              <w:rPr>
                <w:rFonts w:eastAsia="Calibri"/>
                <w:bCs/>
                <w:sz w:val="20"/>
                <w:szCs w:val="20"/>
              </w:rPr>
              <w:t>ИТОГО</w:t>
            </w:r>
          </w:p>
        </w:tc>
        <w:tc>
          <w:tcPr>
            <w:tcW w:w="1046"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bCs/>
                <w:sz w:val="20"/>
                <w:szCs w:val="20"/>
              </w:rPr>
            </w:pPr>
            <w:r w:rsidRPr="008F4BFB">
              <w:rPr>
                <w:rFonts w:eastAsia="Calibri"/>
                <w:bCs/>
                <w:sz w:val="20"/>
                <w:szCs w:val="20"/>
              </w:rPr>
              <w:t>Х</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center"/>
              <w:rPr>
                <w:rFonts w:eastAsia="Calibri"/>
                <w:bCs/>
                <w:sz w:val="20"/>
                <w:szCs w:val="20"/>
              </w:rPr>
            </w:pPr>
            <w:r w:rsidRPr="008F4BFB">
              <w:rPr>
                <w:rFonts w:eastAsia="Calibri"/>
                <w:bCs/>
                <w:sz w:val="20"/>
                <w:szCs w:val="20"/>
              </w:rPr>
              <w:t>Х</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r>
      <w:tr w:rsidR="008F4BFB" w:rsidRPr="008F4BFB" w:rsidTr="00BB38BB">
        <w:trPr>
          <w:gridAfter w:val="1"/>
          <w:wAfter w:w="7" w:type="dxa"/>
          <w:trHeight w:val="271"/>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88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08"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4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b/>
                <w:bCs/>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168"/>
        </w:trPr>
        <w:tc>
          <w:tcPr>
            <w:tcW w:w="641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jc w:val="both"/>
              <w:rPr>
                <w:rFonts w:eastAsia="Calibri"/>
                <w:sz w:val="22"/>
                <w:szCs w:val="22"/>
              </w:rPr>
            </w:pPr>
            <w:r w:rsidRPr="008F4BFB">
              <w:rPr>
                <w:rFonts w:eastAsia="Calibri"/>
                <w:sz w:val="22"/>
                <w:szCs w:val="22"/>
              </w:rPr>
              <w:t>Объем средств бюджета Московской области на текущий год</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b/>
                <w:bCs/>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335"/>
        </w:trPr>
        <w:tc>
          <w:tcPr>
            <w:tcW w:w="641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BFB" w:rsidRPr="008F4BFB" w:rsidRDefault="008F4BFB" w:rsidP="008F4BFB">
            <w:pPr>
              <w:jc w:val="both"/>
              <w:rPr>
                <w:rFonts w:eastAsia="Calibri"/>
                <w:sz w:val="22"/>
                <w:szCs w:val="22"/>
              </w:rPr>
            </w:pPr>
            <w:r w:rsidRPr="008F4BFB">
              <w:rPr>
                <w:rFonts w:eastAsia="Calibri"/>
                <w:sz w:val="22"/>
                <w:szCs w:val="22"/>
              </w:rPr>
              <w:t>Сумма предельных размеров мер государственной поддержки на текущий год</w:t>
            </w:r>
          </w:p>
        </w:tc>
        <w:tc>
          <w:tcPr>
            <w:tcW w:w="1439" w:type="dxa"/>
            <w:tcBorders>
              <w:top w:val="nil"/>
              <w:left w:val="nil"/>
              <w:bottom w:val="single" w:sz="4" w:space="0" w:color="auto"/>
              <w:right w:val="single" w:sz="4" w:space="0" w:color="auto"/>
            </w:tcBorders>
            <w:shd w:val="clear" w:color="auto" w:fill="auto"/>
            <w:noWrap/>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b/>
                <w:bCs/>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center"/>
              <w:rPr>
                <w:rFonts w:eastAsia="Calibri"/>
                <w:b/>
                <w:bCs/>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122"/>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362"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307"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312"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237"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463"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129"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178"/>
        </w:trPr>
        <w:tc>
          <w:tcPr>
            <w:tcW w:w="5950" w:type="dxa"/>
            <w:gridSpan w:val="9"/>
            <w:tcBorders>
              <w:top w:val="nil"/>
              <w:left w:val="nil"/>
              <w:bottom w:val="single" w:sz="4" w:space="0" w:color="auto"/>
              <w:right w:val="nil"/>
            </w:tcBorders>
            <w:shd w:val="clear" w:color="auto" w:fill="auto"/>
            <w:vAlign w:val="bottom"/>
            <w:hideMark/>
          </w:tcPr>
          <w:p w:rsidR="008F4BFB" w:rsidRPr="008F4BFB" w:rsidRDefault="008F4BFB" w:rsidP="008F4BFB">
            <w:pPr>
              <w:ind w:firstLine="567"/>
              <w:jc w:val="both"/>
              <w:rPr>
                <w:rFonts w:eastAsia="Calibri"/>
              </w:rPr>
            </w:pPr>
            <w:r w:rsidRPr="008F4BFB">
              <w:rPr>
                <w:rFonts w:eastAsia="Calibri"/>
              </w:rPr>
              <w:t> </w:t>
            </w:r>
          </w:p>
        </w:tc>
        <w:tc>
          <w:tcPr>
            <w:tcW w:w="463"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single" w:sz="4" w:space="0" w:color="auto"/>
              <w:right w:val="nil"/>
            </w:tcBorders>
            <w:shd w:val="clear" w:color="auto" w:fill="auto"/>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129"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single" w:sz="4" w:space="0" w:color="auto"/>
              <w:right w:val="nil"/>
            </w:tcBorders>
            <w:shd w:val="clear" w:color="auto" w:fill="auto"/>
            <w:vAlign w:val="bottom"/>
            <w:hideMark/>
          </w:tcPr>
          <w:p w:rsidR="008F4BFB" w:rsidRPr="008F4BFB" w:rsidRDefault="008F4BFB" w:rsidP="008F4BFB">
            <w:pPr>
              <w:ind w:firstLine="567"/>
              <w:jc w:val="both"/>
              <w:rPr>
                <w:rFonts w:eastAsia="Calibri"/>
                <w:sz w:val="20"/>
                <w:szCs w:val="20"/>
              </w:rPr>
            </w:pPr>
            <w:r w:rsidRPr="008F4BFB">
              <w:rPr>
                <w:rFonts w:eastAsia="Calibri"/>
                <w:sz w:val="20"/>
                <w:szCs w:val="20"/>
              </w:rPr>
              <w:t> </w:t>
            </w: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r w:rsidR="008F4BFB" w:rsidRPr="008F4BFB" w:rsidTr="00BB38BB">
        <w:trPr>
          <w:gridAfter w:val="1"/>
          <w:wAfter w:w="7" w:type="dxa"/>
          <w:trHeight w:val="259"/>
        </w:trPr>
        <w:tc>
          <w:tcPr>
            <w:tcW w:w="73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32"/>
                <w:szCs w:val="32"/>
              </w:rPr>
            </w:pPr>
          </w:p>
        </w:tc>
        <w:tc>
          <w:tcPr>
            <w:tcW w:w="3981" w:type="dxa"/>
            <w:gridSpan w:val="6"/>
            <w:tcBorders>
              <w:top w:val="single" w:sz="4" w:space="0" w:color="auto"/>
              <w:left w:val="nil"/>
              <w:bottom w:val="nil"/>
              <w:right w:val="nil"/>
            </w:tcBorders>
            <w:shd w:val="clear" w:color="auto" w:fill="auto"/>
            <w:vAlign w:val="bottom"/>
            <w:hideMark/>
          </w:tcPr>
          <w:p w:rsidR="008F4BFB" w:rsidRPr="008F4BFB" w:rsidRDefault="008F4BFB" w:rsidP="008F4BFB">
            <w:pPr>
              <w:ind w:firstLine="22"/>
              <w:jc w:val="center"/>
              <w:rPr>
                <w:rFonts w:eastAsia="Calibri"/>
                <w:sz w:val="20"/>
                <w:szCs w:val="20"/>
              </w:rPr>
            </w:pPr>
            <w:r w:rsidRPr="008F4BFB">
              <w:rPr>
                <w:rFonts w:eastAsia="Calibri"/>
                <w:sz w:val="20"/>
                <w:szCs w:val="20"/>
              </w:rPr>
              <w:t>Должность сотрудника, сформировавшего список участников</w:t>
            </w:r>
          </w:p>
        </w:tc>
        <w:tc>
          <w:tcPr>
            <w:tcW w:w="1237" w:type="dxa"/>
            <w:gridSpan w:val="2"/>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463" w:type="dxa"/>
            <w:tcBorders>
              <w:top w:val="nil"/>
              <w:left w:val="nil"/>
              <w:bottom w:val="nil"/>
              <w:right w:val="nil"/>
            </w:tcBorders>
            <w:shd w:val="clear" w:color="auto" w:fill="auto"/>
            <w:vAlign w:val="bottom"/>
            <w:hideMark/>
          </w:tcPr>
          <w:p w:rsidR="008F4BFB" w:rsidRPr="008F4BFB" w:rsidRDefault="008F4BFB" w:rsidP="008F4BFB">
            <w:pPr>
              <w:ind w:firstLine="567"/>
              <w:jc w:val="both"/>
              <w:rPr>
                <w:rFonts w:eastAsia="Calibri"/>
                <w:sz w:val="20"/>
                <w:szCs w:val="20"/>
              </w:rPr>
            </w:pPr>
          </w:p>
        </w:tc>
        <w:tc>
          <w:tcPr>
            <w:tcW w:w="1439" w:type="dxa"/>
            <w:tcBorders>
              <w:top w:val="nil"/>
              <w:left w:val="nil"/>
              <w:bottom w:val="nil"/>
              <w:right w:val="nil"/>
            </w:tcBorders>
            <w:shd w:val="clear" w:color="auto" w:fill="auto"/>
            <w:vAlign w:val="bottom"/>
            <w:hideMark/>
          </w:tcPr>
          <w:p w:rsidR="008F4BFB" w:rsidRPr="008F4BFB" w:rsidRDefault="008F4BFB" w:rsidP="008F4BFB">
            <w:pPr>
              <w:jc w:val="center"/>
              <w:rPr>
                <w:rFonts w:eastAsia="Calibri"/>
                <w:sz w:val="20"/>
                <w:szCs w:val="20"/>
              </w:rPr>
            </w:pPr>
            <w:r w:rsidRPr="008F4BFB">
              <w:rPr>
                <w:rFonts w:eastAsia="Calibri"/>
                <w:sz w:val="20"/>
                <w:szCs w:val="20"/>
              </w:rPr>
              <w:t>(подпись)</w:t>
            </w:r>
          </w:p>
        </w:tc>
        <w:tc>
          <w:tcPr>
            <w:tcW w:w="1129"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57" w:type="dxa"/>
            <w:tcBorders>
              <w:top w:val="nil"/>
              <w:left w:val="nil"/>
              <w:bottom w:val="nil"/>
              <w:right w:val="nil"/>
            </w:tcBorders>
            <w:shd w:val="clear" w:color="auto" w:fill="auto"/>
            <w:vAlign w:val="bottom"/>
            <w:hideMark/>
          </w:tcPr>
          <w:p w:rsidR="008F4BFB" w:rsidRPr="008F4BFB" w:rsidRDefault="008F4BFB" w:rsidP="008F4BFB">
            <w:pPr>
              <w:ind w:firstLine="34"/>
              <w:jc w:val="center"/>
              <w:rPr>
                <w:rFonts w:eastAsia="Calibri"/>
                <w:sz w:val="20"/>
                <w:szCs w:val="20"/>
              </w:rPr>
            </w:pPr>
            <w:r w:rsidRPr="008F4BFB">
              <w:rPr>
                <w:rFonts w:eastAsia="Calibri"/>
                <w:sz w:val="20"/>
                <w:szCs w:val="20"/>
              </w:rPr>
              <w:t>(Ф.И.О.)</w:t>
            </w:r>
          </w:p>
        </w:tc>
        <w:tc>
          <w:tcPr>
            <w:tcW w:w="1046"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096"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762"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134" w:type="dxa"/>
            <w:gridSpan w:val="2"/>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c>
          <w:tcPr>
            <w:tcW w:w="1402" w:type="dxa"/>
            <w:tcBorders>
              <w:top w:val="nil"/>
              <w:left w:val="nil"/>
              <w:bottom w:val="nil"/>
              <w:right w:val="nil"/>
            </w:tcBorders>
            <w:shd w:val="clear" w:color="auto" w:fill="auto"/>
            <w:noWrap/>
            <w:vAlign w:val="bottom"/>
            <w:hideMark/>
          </w:tcPr>
          <w:p w:rsidR="008F4BFB" w:rsidRPr="008F4BFB" w:rsidRDefault="008F4BFB" w:rsidP="008F4BFB">
            <w:pPr>
              <w:ind w:firstLine="567"/>
              <w:jc w:val="both"/>
              <w:rPr>
                <w:rFonts w:eastAsia="Calibri"/>
                <w:sz w:val="20"/>
                <w:szCs w:val="20"/>
              </w:rPr>
            </w:pPr>
          </w:p>
        </w:tc>
      </w:tr>
    </w:tbl>
    <w:p w:rsidR="008F4BFB" w:rsidRPr="008F4BFB" w:rsidRDefault="008F4BFB" w:rsidP="008F4BFB">
      <w:pPr>
        <w:autoSpaceDE w:val="0"/>
        <w:autoSpaceDN w:val="0"/>
        <w:adjustRightInd w:val="0"/>
        <w:ind w:firstLine="540"/>
        <w:jc w:val="both"/>
        <w:rPr>
          <w:rFonts w:ascii="Calibri" w:eastAsia="Calibri" w:hAnsi="Calibri"/>
          <w:sz w:val="22"/>
          <w:szCs w:val="22"/>
        </w:rPr>
      </w:pPr>
    </w:p>
    <w:p w:rsidR="008F4BFB" w:rsidRDefault="008F4BFB" w:rsidP="008F4BFB">
      <w:pPr>
        <w:autoSpaceDE w:val="0"/>
        <w:autoSpaceDN w:val="0"/>
        <w:adjustRightInd w:val="0"/>
        <w:ind w:firstLine="5400"/>
        <w:jc w:val="both"/>
        <w:outlineLvl w:val="0"/>
        <w:rPr>
          <w:rFonts w:eastAsia="Calibri"/>
          <w:sz w:val="22"/>
          <w:szCs w:val="22"/>
        </w:rPr>
      </w:pPr>
    </w:p>
    <w:p w:rsidR="00176108" w:rsidRDefault="00176108" w:rsidP="00176108">
      <w:pPr>
        <w:autoSpaceDE w:val="0"/>
        <w:autoSpaceDN w:val="0"/>
        <w:adjustRightInd w:val="0"/>
        <w:jc w:val="both"/>
        <w:outlineLvl w:val="0"/>
        <w:rPr>
          <w:rFonts w:eastAsia="Calibri"/>
          <w:sz w:val="22"/>
          <w:szCs w:val="22"/>
        </w:rPr>
      </w:pPr>
    </w:p>
    <w:p w:rsidR="00176108" w:rsidRPr="008F4BFB" w:rsidRDefault="00176108" w:rsidP="008F4BFB">
      <w:pPr>
        <w:autoSpaceDE w:val="0"/>
        <w:autoSpaceDN w:val="0"/>
        <w:adjustRightInd w:val="0"/>
        <w:ind w:firstLine="5400"/>
        <w:jc w:val="both"/>
        <w:outlineLvl w:val="0"/>
        <w:rPr>
          <w:rFonts w:eastAsia="Calibri"/>
          <w:sz w:val="22"/>
          <w:szCs w:val="22"/>
        </w:rPr>
        <w:sectPr w:rsidR="00176108" w:rsidRPr="008F4BFB" w:rsidSect="00176108">
          <w:pgSz w:w="16838" w:h="11905" w:orient="landscape"/>
          <w:pgMar w:top="567" w:right="1134" w:bottom="1134" w:left="1134" w:header="0" w:footer="0" w:gutter="0"/>
          <w:cols w:space="720"/>
          <w:docGrid w:linePitch="299"/>
        </w:sectPr>
      </w:pPr>
    </w:p>
    <w:p w:rsidR="008F4BFB" w:rsidRPr="008F4BFB" w:rsidRDefault="008F4BFB" w:rsidP="008F4BFB">
      <w:pPr>
        <w:autoSpaceDE w:val="0"/>
        <w:autoSpaceDN w:val="0"/>
        <w:adjustRightInd w:val="0"/>
        <w:ind w:firstLine="5400"/>
        <w:jc w:val="both"/>
        <w:outlineLvl w:val="0"/>
        <w:rPr>
          <w:rFonts w:eastAsia="Calibri"/>
          <w:sz w:val="22"/>
          <w:szCs w:val="22"/>
        </w:rPr>
      </w:pPr>
      <w:r w:rsidRPr="008F4BFB">
        <w:rPr>
          <w:rFonts w:eastAsia="Calibri"/>
          <w:sz w:val="22"/>
          <w:szCs w:val="22"/>
        </w:rPr>
        <w:lastRenderedPageBreak/>
        <w:t>Приложение № 5</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к Правилам предоставления государственной поддержки участникам </w:t>
      </w:r>
      <w:r w:rsidRPr="008F4BFB">
        <w:rPr>
          <w:rFonts w:eastAsia="Calibri"/>
          <w:sz w:val="22"/>
          <w:szCs w:val="22"/>
          <w:lang w:val="en-US"/>
        </w:rPr>
        <w:t>II</w:t>
      </w:r>
      <w:r w:rsidRPr="008F4BFB">
        <w:rPr>
          <w:rFonts w:eastAsia="Calibri"/>
          <w:sz w:val="22"/>
          <w:szCs w:val="22"/>
        </w:rPr>
        <w:t xml:space="preserve"> этапа реализации подпрограммы «Социальная ипотека»</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государственной программы </w:t>
      </w:r>
    </w:p>
    <w:p w:rsidR="008F4BFB" w:rsidRPr="008F4BFB" w:rsidRDefault="008F4BFB" w:rsidP="008F4BFB">
      <w:pPr>
        <w:autoSpaceDE w:val="0"/>
        <w:autoSpaceDN w:val="0"/>
        <w:adjustRightInd w:val="0"/>
        <w:ind w:left="5387"/>
        <w:jc w:val="both"/>
        <w:rPr>
          <w:rFonts w:eastAsia="Calibri"/>
          <w:sz w:val="22"/>
          <w:szCs w:val="22"/>
        </w:rPr>
      </w:pPr>
      <w:r w:rsidRPr="008F4BFB">
        <w:rPr>
          <w:rFonts w:eastAsia="Calibri"/>
          <w:sz w:val="22"/>
          <w:szCs w:val="22"/>
        </w:rPr>
        <w:t xml:space="preserve">Московской области «Жилище» </w:t>
      </w:r>
    </w:p>
    <w:p w:rsidR="008F4BFB" w:rsidRPr="008F4BFB" w:rsidRDefault="008F4BFB" w:rsidP="008F4BFB">
      <w:pPr>
        <w:autoSpaceDE w:val="0"/>
        <w:autoSpaceDN w:val="0"/>
        <w:adjustRightInd w:val="0"/>
        <w:ind w:firstLine="567"/>
        <w:jc w:val="right"/>
        <w:rPr>
          <w:rFonts w:eastAsia="Calibri"/>
          <w:sz w:val="22"/>
          <w:szCs w:val="22"/>
        </w:rPr>
      </w:pPr>
    </w:p>
    <w:p w:rsidR="008F4BFB" w:rsidRPr="008F4BFB" w:rsidRDefault="008F4BFB" w:rsidP="008F4BFB">
      <w:pPr>
        <w:autoSpaceDE w:val="0"/>
        <w:autoSpaceDN w:val="0"/>
        <w:adjustRightInd w:val="0"/>
        <w:ind w:firstLine="567"/>
        <w:jc w:val="right"/>
        <w:rPr>
          <w:rFonts w:eastAsia="Calibri"/>
          <w:sz w:val="22"/>
          <w:szCs w:val="22"/>
        </w:rPr>
      </w:pPr>
      <w:r w:rsidRPr="008F4BFB">
        <w:rPr>
          <w:rFonts w:eastAsia="Calibri"/>
          <w:sz w:val="22"/>
          <w:szCs w:val="22"/>
        </w:rPr>
        <w:t>Форма</w:t>
      </w:r>
    </w:p>
    <w:p w:rsidR="008F4BFB" w:rsidRPr="008F4BFB" w:rsidRDefault="008F4BFB" w:rsidP="008F4BFB">
      <w:pPr>
        <w:autoSpaceDE w:val="0"/>
        <w:autoSpaceDN w:val="0"/>
        <w:adjustRightInd w:val="0"/>
        <w:ind w:firstLine="567"/>
        <w:jc w:val="both"/>
        <w:rPr>
          <w:rFonts w:ascii="Calibri" w:eastAsia="Calibri" w:hAnsi="Calibri"/>
          <w:sz w:val="22"/>
          <w:szCs w:val="22"/>
        </w:rPr>
      </w:pPr>
    </w:p>
    <w:p w:rsidR="008F4BFB" w:rsidRPr="008F4BFB" w:rsidRDefault="008F4BFB" w:rsidP="008F4BFB">
      <w:pPr>
        <w:autoSpaceDE w:val="0"/>
        <w:autoSpaceDN w:val="0"/>
        <w:adjustRightInd w:val="0"/>
        <w:jc w:val="center"/>
        <w:rPr>
          <w:rFonts w:eastAsia="Times New Roman"/>
          <w:sz w:val="20"/>
          <w:szCs w:val="20"/>
          <w:lang w:eastAsia="ru-RU"/>
        </w:rPr>
      </w:pPr>
      <w:r w:rsidRPr="008F4BFB">
        <w:rPr>
          <w:rFonts w:eastAsia="Times New Roman"/>
          <w:sz w:val="20"/>
          <w:szCs w:val="20"/>
          <w:lang w:eastAsia="ru-RU"/>
        </w:rPr>
        <w:t>ЛИЦЕВАЯ СТОРОНА</w:t>
      </w:r>
    </w:p>
    <w:p w:rsidR="008F4BFB" w:rsidRPr="008F4BFB" w:rsidRDefault="008F4BFB" w:rsidP="008F4BFB">
      <w:pPr>
        <w:autoSpaceDE w:val="0"/>
        <w:autoSpaceDN w:val="0"/>
        <w:adjustRightInd w:val="0"/>
        <w:jc w:val="both"/>
        <w:rPr>
          <w:rFonts w:ascii="Courier New" w:eastAsia="Times New Roman" w:hAnsi="Courier New" w:cs="Courier New"/>
          <w:sz w:val="20"/>
          <w:szCs w:val="20"/>
          <w:lang w:eastAsia="ru-RU"/>
        </w:rPr>
      </w:pPr>
    </w:p>
    <w:p w:rsidR="008F4BFB" w:rsidRPr="008F4BFB" w:rsidRDefault="008F4BFB" w:rsidP="008F4BFB">
      <w:pPr>
        <w:autoSpaceDE w:val="0"/>
        <w:autoSpaceDN w:val="0"/>
        <w:adjustRightInd w:val="0"/>
        <w:jc w:val="center"/>
        <w:rPr>
          <w:rFonts w:eastAsia="Times New Roman"/>
          <w:sz w:val="24"/>
          <w:szCs w:val="24"/>
          <w:lang w:eastAsia="ru-RU"/>
        </w:rPr>
      </w:pPr>
      <w:r w:rsidRPr="008F4BFB">
        <w:rPr>
          <w:rFonts w:eastAsia="Times New Roman"/>
          <w:sz w:val="24"/>
          <w:szCs w:val="24"/>
          <w:lang w:eastAsia="ru-RU"/>
        </w:rPr>
        <w:t xml:space="preserve"> СВИДЕТЕЛЬСТВО </w:t>
      </w:r>
    </w:p>
    <w:p w:rsidR="008F4BFB" w:rsidRPr="008F4BFB" w:rsidRDefault="008F4BFB" w:rsidP="008F4BFB">
      <w:pPr>
        <w:autoSpaceDE w:val="0"/>
        <w:autoSpaceDN w:val="0"/>
        <w:adjustRightInd w:val="0"/>
        <w:jc w:val="center"/>
        <w:rPr>
          <w:rFonts w:eastAsia="Times New Roman"/>
          <w:sz w:val="24"/>
          <w:szCs w:val="24"/>
          <w:lang w:eastAsia="ru-RU"/>
        </w:rPr>
      </w:pPr>
      <w:r w:rsidRPr="008F4BFB">
        <w:rPr>
          <w:rFonts w:eastAsia="Times New Roman"/>
          <w:sz w:val="24"/>
          <w:szCs w:val="24"/>
          <w:lang w:eastAsia="ru-RU"/>
        </w:rPr>
        <w:t xml:space="preserve">о праве на получение жилищной субсидии  </w:t>
      </w:r>
    </w:p>
    <w:p w:rsidR="008F4BFB" w:rsidRPr="008F4BFB" w:rsidRDefault="008F4BFB" w:rsidP="008F4BFB">
      <w:pPr>
        <w:autoSpaceDE w:val="0"/>
        <w:autoSpaceDN w:val="0"/>
        <w:adjustRightInd w:val="0"/>
        <w:jc w:val="both"/>
        <w:rPr>
          <w:rFonts w:eastAsia="Times New Roman"/>
          <w:sz w:val="24"/>
          <w:szCs w:val="24"/>
          <w:lang w:eastAsia="ru-RU"/>
        </w:rPr>
      </w:pPr>
    </w:p>
    <w:p w:rsidR="008F4BFB" w:rsidRPr="008F4BFB" w:rsidRDefault="008F4BFB" w:rsidP="008F4BFB">
      <w:pPr>
        <w:autoSpaceDE w:val="0"/>
        <w:autoSpaceDN w:val="0"/>
        <w:adjustRightInd w:val="0"/>
        <w:jc w:val="center"/>
        <w:rPr>
          <w:rFonts w:eastAsia="Times New Roman"/>
          <w:sz w:val="24"/>
          <w:szCs w:val="24"/>
          <w:lang w:eastAsia="ru-RU"/>
        </w:rPr>
      </w:pPr>
      <w:r w:rsidRPr="008F4BFB">
        <w:rPr>
          <w:rFonts w:eastAsia="Times New Roman"/>
          <w:sz w:val="24"/>
          <w:szCs w:val="24"/>
          <w:lang w:eastAsia="ru-RU"/>
        </w:rPr>
        <w:t xml:space="preserve">серия ____________ </w:t>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r>
      <w:r w:rsidRPr="008F4BFB">
        <w:rPr>
          <w:rFonts w:eastAsia="Times New Roman"/>
          <w:sz w:val="24"/>
          <w:szCs w:val="24"/>
          <w:lang w:eastAsia="ru-RU"/>
        </w:rPr>
        <w:tab/>
        <w:t>№ __________</w:t>
      </w:r>
    </w:p>
    <w:p w:rsidR="008F4BFB" w:rsidRPr="008F4BFB" w:rsidRDefault="008F4BFB" w:rsidP="008F4BFB">
      <w:pPr>
        <w:autoSpaceDE w:val="0"/>
        <w:autoSpaceDN w:val="0"/>
        <w:adjustRightInd w:val="0"/>
        <w:jc w:val="both"/>
        <w:rPr>
          <w:rFonts w:eastAsia="Times New Roman"/>
          <w:sz w:val="24"/>
          <w:szCs w:val="24"/>
          <w:lang w:eastAsia="ru-RU"/>
        </w:rPr>
      </w:pP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 xml:space="preserve">Настоящим свидетельством удостоверяется, что участник подпрограммы </w:t>
      </w:r>
      <w:r w:rsidRPr="008F4BFB">
        <w:rPr>
          <w:rFonts w:eastAsia="Times New Roman"/>
          <w:sz w:val="24"/>
          <w:szCs w:val="24"/>
          <w:lang w:eastAsia="ru-RU"/>
        </w:rPr>
        <w:br/>
        <w:t>«Социальная ипотека» государственной программы Московской области «Жилище» гражданин 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владельца свидетельства)</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(серия и номер паспорта, кем и когда выдан)</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имеет право на получение жилищной субсидии в размере ___________________________________</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 рублей</w:t>
      </w:r>
    </w:p>
    <w:p w:rsidR="008F4BFB" w:rsidRPr="008F4BFB" w:rsidRDefault="008F4BFB" w:rsidP="008F4BFB">
      <w:pPr>
        <w:autoSpaceDE w:val="0"/>
        <w:autoSpaceDN w:val="0"/>
        <w:adjustRightInd w:val="0"/>
        <w:jc w:val="center"/>
        <w:rPr>
          <w:rFonts w:eastAsia="Times New Roman"/>
          <w:sz w:val="24"/>
          <w:szCs w:val="24"/>
          <w:lang w:eastAsia="ru-RU"/>
        </w:rPr>
      </w:pPr>
    </w:p>
    <w:p w:rsidR="008F4BFB" w:rsidRPr="008F4BFB" w:rsidRDefault="008F4BFB" w:rsidP="008F4BFB">
      <w:pPr>
        <w:autoSpaceDE w:val="0"/>
        <w:autoSpaceDN w:val="0"/>
        <w:adjustRightInd w:val="0"/>
        <w:jc w:val="both"/>
        <w:rPr>
          <w:rFonts w:ascii="Courier New" w:eastAsia="Times New Roman" w:hAnsi="Courier New" w:cs="Courier New"/>
          <w:sz w:val="20"/>
          <w:szCs w:val="20"/>
          <w:lang w:eastAsia="ru-RU"/>
        </w:rPr>
      </w:pPr>
      <w:r w:rsidRPr="008F4BFB">
        <w:rPr>
          <w:rFonts w:eastAsia="Times New Roman"/>
          <w:sz w:val="24"/>
          <w:szCs w:val="24"/>
          <w:lang w:eastAsia="ru-RU"/>
        </w:rPr>
        <w:t>на оплату первоначального взноса по ипотечному жилищному кредиту (ипотечному займу) на</w:t>
      </w:r>
      <w:r w:rsidRPr="008F4BFB">
        <w:rPr>
          <w:rFonts w:ascii="Courier New" w:eastAsia="Times New Roman" w:hAnsi="Courier New" w:cs="Courier New"/>
          <w:sz w:val="20"/>
          <w:szCs w:val="20"/>
          <w:lang w:eastAsia="ru-RU"/>
        </w:rPr>
        <w:t xml:space="preserve"> 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ascii="Courier New" w:eastAsia="Times New Roman" w:hAnsi="Courier New" w:cs="Courier New"/>
          <w:sz w:val="20"/>
          <w:szCs w:val="20"/>
          <w:lang w:eastAsia="ru-RU"/>
        </w:rPr>
        <w:t xml:space="preserve">      </w:t>
      </w:r>
      <w:r w:rsidRPr="008F4BFB">
        <w:rPr>
          <w:rFonts w:eastAsia="Times New Roman"/>
          <w:sz w:val="20"/>
          <w:szCs w:val="20"/>
          <w:lang w:eastAsia="ru-RU"/>
        </w:rPr>
        <w:t xml:space="preserve">(приобретение готового жилого помещения (у застройщика/на вторичном рынке жилья), </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участие в долевом строительстве многоквартирного дома - нужное указать)</w:t>
      </w:r>
    </w:p>
    <w:p w:rsidR="008F4BFB" w:rsidRPr="008F4BFB" w:rsidRDefault="008F4BFB" w:rsidP="008F4BFB">
      <w:pPr>
        <w:autoSpaceDE w:val="0"/>
        <w:autoSpaceDN w:val="0"/>
        <w:adjustRightInd w:val="0"/>
        <w:jc w:val="both"/>
        <w:rPr>
          <w:rFonts w:eastAsia="Times New Roman"/>
          <w:sz w:val="24"/>
          <w:szCs w:val="24"/>
          <w:lang w:eastAsia="ru-RU"/>
        </w:rPr>
      </w:pPr>
      <w:r w:rsidRPr="008F4BFB">
        <w:rPr>
          <w:rFonts w:eastAsia="Times New Roman"/>
          <w:sz w:val="20"/>
          <w:szCs w:val="20"/>
          <w:lang w:eastAsia="ru-RU"/>
        </w:rPr>
        <w:t xml:space="preserve">    </w:t>
      </w:r>
      <w:r w:rsidRPr="008F4BFB">
        <w:rPr>
          <w:rFonts w:eastAsia="Times New Roman"/>
          <w:sz w:val="24"/>
          <w:szCs w:val="24"/>
          <w:lang w:eastAsia="ru-RU"/>
        </w:rPr>
        <w:t>Члены семьи:</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степень родства)</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степень родства)</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____________________________________________________________________________________________________.</w:t>
      </w:r>
    </w:p>
    <w:p w:rsidR="008F4BFB" w:rsidRPr="008F4BFB" w:rsidRDefault="008F4BFB" w:rsidP="008F4BFB">
      <w:pPr>
        <w:autoSpaceDE w:val="0"/>
        <w:autoSpaceDN w:val="0"/>
        <w:adjustRightInd w:val="0"/>
        <w:jc w:val="both"/>
        <w:rPr>
          <w:rFonts w:eastAsia="Times New Roman"/>
          <w:sz w:val="20"/>
          <w:szCs w:val="20"/>
          <w:lang w:eastAsia="ru-RU"/>
        </w:rPr>
      </w:pPr>
      <w:r w:rsidRPr="008F4BFB">
        <w:rPr>
          <w:rFonts w:eastAsia="Times New Roman"/>
          <w:sz w:val="20"/>
          <w:szCs w:val="20"/>
          <w:lang w:eastAsia="ru-RU"/>
        </w:rPr>
        <w:t xml:space="preserve">                 (фамилия, имя, отчество, степень родства)</w:t>
      </w:r>
    </w:p>
    <w:p w:rsidR="008F4BFB" w:rsidRPr="008F4BFB" w:rsidRDefault="008F4BFB" w:rsidP="008F4BFB">
      <w:pPr>
        <w:autoSpaceDE w:val="0"/>
        <w:autoSpaceDN w:val="0"/>
        <w:adjustRightInd w:val="0"/>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Дата выдачи Свидетельства «_____» ____________ 20 _____ года.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Свидетельство действительно в течение 3 месяцев со дня выдачи до «______» _______ 20____ года (включительно) </w:t>
      </w:r>
    </w:p>
    <w:p w:rsidR="008F4BFB" w:rsidRPr="008F4BFB" w:rsidRDefault="008F4BFB" w:rsidP="008F4BFB">
      <w:pPr>
        <w:autoSpaceDE w:val="0"/>
        <w:autoSpaceDN w:val="0"/>
        <w:adjustRightInd w:val="0"/>
        <w:ind w:firstLine="567"/>
        <w:jc w:val="both"/>
        <w:rPr>
          <w:rFonts w:eastAsia="Times New Roman"/>
          <w:sz w:val="20"/>
          <w:szCs w:val="20"/>
          <w:lang w:eastAsia="ru-RU"/>
        </w:rPr>
      </w:pPr>
    </w:p>
    <w:p w:rsidR="008F4BFB" w:rsidRPr="008F4BFB" w:rsidRDefault="008F4BFB" w:rsidP="008F4BFB">
      <w:pPr>
        <w:autoSpaceDE w:val="0"/>
        <w:autoSpaceDN w:val="0"/>
        <w:adjustRightInd w:val="0"/>
        <w:ind w:firstLine="567"/>
        <w:jc w:val="both"/>
        <w:rPr>
          <w:rFonts w:eastAsia="Times New Roman"/>
          <w:sz w:val="20"/>
          <w:szCs w:val="20"/>
          <w:lang w:eastAsia="ru-RU"/>
        </w:rPr>
      </w:pP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___________________ </w:t>
      </w:r>
      <w:r w:rsidRPr="008F4BFB">
        <w:rPr>
          <w:rFonts w:eastAsia="Times New Roman"/>
          <w:sz w:val="20"/>
          <w:szCs w:val="20"/>
          <w:lang w:eastAsia="ru-RU"/>
        </w:rPr>
        <w:tab/>
      </w:r>
      <w:r w:rsidRPr="008F4BFB">
        <w:rPr>
          <w:rFonts w:eastAsia="Times New Roman"/>
          <w:sz w:val="20"/>
          <w:szCs w:val="20"/>
          <w:lang w:eastAsia="ru-RU"/>
        </w:rPr>
        <w:tab/>
        <w:t xml:space="preserve"> ______________ </w:t>
      </w:r>
      <w:r w:rsidRPr="008F4BFB">
        <w:rPr>
          <w:rFonts w:eastAsia="Times New Roman"/>
          <w:sz w:val="20"/>
          <w:szCs w:val="20"/>
          <w:lang w:eastAsia="ru-RU"/>
        </w:rPr>
        <w:tab/>
      </w:r>
      <w:r w:rsidRPr="008F4BFB">
        <w:rPr>
          <w:rFonts w:eastAsia="Times New Roman"/>
          <w:sz w:val="20"/>
          <w:szCs w:val="20"/>
          <w:lang w:eastAsia="ru-RU"/>
        </w:rPr>
        <w:tab/>
        <w:t xml:space="preserve"> _________________________________</w:t>
      </w:r>
    </w:p>
    <w:p w:rsidR="008F4BFB" w:rsidRPr="008F4BFB" w:rsidRDefault="008F4BFB" w:rsidP="008F4BFB">
      <w:pPr>
        <w:autoSpaceDE w:val="0"/>
        <w:autoSpaceDN w:val="0"/>
        <w:adjustRightInd w:val="0"/>
        <w:ind w:firstLine="567"/>
        <w:jc w:val="both"/>
        <w:rPr>
          <w:rFonts w:eastAsia="Times New Roman"/>
          <w:sz w:val="20"/>
          <w:szCs w:val="20"/>
          <w:lang w:eastAsia="ru-RU"/>
        </w:rPr>
      </w:pPr>
      <w:r w:rsidRPr="008F4BFB">
        <w:rPr>
          <w:rFonts w:eastAsia="Times New Roman"/>
          <w:sz w:val="20"/>
          <w:szCs w:val="20"/>
          <w:lang w:eastAsia="ru-RU"/>
        </w:rPr>
        <w:t xml:space="preserve">        (должность)        </w:t>
      </w:r>
      <w:r w:rsidRPr="008F4BFB">
        <w:rPr>
          <w:rFonts w:eastAsia="Times New Roman"/>
          <w:sz w:val="20"/>
          <w:szCs w:val="20"/>
          <w:lang w:eastAsia="ru-RU"/>
        </w:rPr>
        <w:tab/>
      </w:r>
      <w:r w:rsidRPr="008F4BFB">
        <w:rPr>
          <w:rFonts w:eastAsia="Times New Roman"/>
          <w:sz w:val="20"/>
          <w:szCs w:val="20"/>
          <w:lang w:eastAsia="ru-RU"/>
        </w:rPr>
        <w:tab/>
        <w:t xml:space="preserve">      (подпись)              </w:t>
      </w:r>
      <w:r w:rsidRPr="008F4BFB">
        <w:rPr>
          <w:rFonts w:eastAsia="Times New Roman"/>
          <w:sz w:val="20"/>
          <w:szCs w:val="20"/>
          <w:lang w:eastAsia="ru-RU"/>
        </w:rPr>
        <w:tab/>
      </w:r>
      <w:r w:rsidRPr="008F4BFB">
        <w:rPr>
          <w:rFonts w:eastAsia="Times New Roman"/>
          <w:sz w:val="20"/>
          <w:szCs w:val="20"/>
          <w:lang w:eastAsia="ru-RU"/>
        </w:rPr>
        <w:tab/>
      </w:r>
      <w:r w:rsidRPr="008F4BFB">
        <w:rPr>
          <w:rFonts w:eastAsia="Times New Roman"/>
          <w:sz w:val="20"/>
          <w:szCs w:val="20"/>
          <w:lang w:eastAsia="ru-RU"/>
        </w:rPr>
        <w:tab/>
        <w:t>(расшифровка подписи)</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 xml:space="preserve"> М.П.</w:t>
      </w: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Default="008F4BFB" w:rsidP="008F4BFB">
      <w:pPr>
        <w:autoSpaceDE w:val="0"/>
        <w:autoSpaceDN w:val="0"/>
        <w:adjustRightInd w:val="0"/>
        <w:ind w:firstLine="567"/>
        <w:jc w:val="center"/>
        <w:rPr>
          <w:rFonts w:eastAsia="Times New Roman"/>
          <w:sz w:val="24"/>
          <w:szCs w:val="24"/>
          <w:lang w:eastAsia="ru-RU"/>
        </w:rPr>
      </w:pPr>
    </w:p>
    <w:p w:rsidR="007E5B87" w:rsidRPr="008F4BFB" w:rsidRDefault="007E5B87"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0"/>
          <w:szCs w:val="20"/>
          <w:lang w:eastAsia="ru-RU"/>
        </w:rPr>
      </w:pPr>
      <w:r w:rsidRPr="008F4BFB">
        <w:rPr>
          <w:rFonts w:eastAsia="Times New Roman"/>
          <w:vanish/>
          <w:sz w:val="24"/>
          <w:szCs w:val="24"/>
          <w:lang w:eastAsia="ru-RU"/>
        </w:rPr>
        <w:lastRenderedPageBreak/>
        <w:br w:type="page"/>
      </w:r>
      <w:r w:rsidRPr="008F4BFB">
        <w:rPr>
          <w:rFonts w:eastAsia="Times New Roman"/>
          <w:sz w:val="20"/>
          <w:szCs w:val="20"/>
          <w:lang w:eastAsia="ru-RU"/>
        </w:rPr>
        <w:t>ОБОРОТНАЯ СТОРОНА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ОТМЕТКА ОБ ОПЛАТЕ</w:t>
      </w:r>
    </w:p>
    <w:p w:rsidR="008F4BFB" w:rsidRPr="008F4BFB" w:rsidRDefault="008F4BFB" w:rsidP="008F4BFB">
      <w:pPr>
        <w:autoSpaceDE w:val="0"/>
        <w:autoSpaceDN w:val="0"/>
        <w:adjustRightInd w:val="0"/>
        <w:ind w:firstLine="567"/>
        <w:jc w:val="center"/>
        <w:rPr>
          <w:rFonts w:eastAsia="Times New Roman"/>
          <w:sz w:val="24"/>
          <w:szCs w:val="24"/>
          <w:lang w:eastAsia="ru-RU"/>
        </w:rPr>
      </w:pPr>
      <w:r w:rsidRPr="008F4BFB">
        <w:rPr>
          <w:rFonts w:eastAsia="Times New Roman"/>
          <w:sz w:val="24"/>
          <w:szCs w:val="24"/>
          <w:lang w:eastAsia="ru-RU"/>
        </w:rPr>
        <w:t>(заполняется финансовой организацией (банком))</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Дата оплаты:</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Реквизиты договора, на основании которого произведена оплата: 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Сумма по договору: 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Получатель перечислений: 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Сумма перечислений: 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___________________________________________________________________________</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__________________________________       ___________________________________</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18"/>
          <w:szCs w:val="18"/>
          <w:lang w:eastAsia="ru-RU"/>
        </w:rPr>
        <w:t xml:space="preserve">(подпись ответственного работника       </w:t>
      </w:r>
      <w:r w:rsidRPr="008F4BFB">
        <w:rPr>
          <w:rFonts w:eastAsia="Times New Roman"/>
          <w:sz w:val="18"/>
          <w:szCs w:val="18"/>
          <w:lang w:eastAsia="ru-RU"/>
        </w:rPr>
        <w:tab/>
      </w:r>
      <w:r w:rsidRPr="008F4BFB">
        <w:rPr>
          <w:rFonts w:eastAsia="Times New Roman"/>
          <w:sz w:val="18"/>
          <w:szCs w:val="18"/>
          <w:lang w:eastAsia="ru-RU"/>
        </w:rPr>
        <w:tab/>
      </w:r>
      <w:r w:rsidRPr="008F4BFB">
        <w:rPr>
          <w:rFonts w:eastAsia="Times New Roman"/>
          <w:sz w:val="18"/>
          <w:szCs w:val="18"/>
          <w:lang w:eastAsia="ru-RU"/>
        </w:rPr>
        <w:tab/>
      </w:r>
      <w:r w:rsidRPr="008F4BFB">
        <w:rPr>
          <w:rFonts w:eastAsia="Times New Roman"/>
          <w:sz w:val="18"/>
          <w:szCs w:val="18"/>
          <w:lang w:eastAsia="ru-RU"/>
        </w:rPr>
        <w:tab/>
      </w:r>
      <w:r w:rsidRPr="008F4BFB">
        <w:rPr>
          <w:rFonts w:eastAsia="Times New Roman"/>
          <w:sz w:val="18"/>
          <w:szCs w:val="18"/>
          <w:lang w:eastAsia="ru-RU"/>
        </w:rPr>
        <w:tab/>
        <w:t>(фамилия, имя, отчество)</w:t>
      </w:r>
    </w:p>
    <w:p w:rsidR="008F4BFB" w:rsidRPr="008F4BFB" w:rsidRDefault="008F4BFB" w:rsidP="008F4BFB">
      <w:pPr>
        <w:autoSpaceDE w:val="0"/>
        <w:autoSpaceDN w:val="0"/>
        <w:adjustRightInd w:val="0"/>
        <w:ind w:firstLine="567"/>
        <w:jc w:val="both"/>
        <w:rPr>
          <w:rFonts w:eastAsia="Times New Roman"/>
          <w:sz w:val="18"/>
          <w:szCs w:val="18"/>
          <w:lang w:eastAsia="ru-RU"/>
        </w:rPr>
      </w:pPr>
      <w:r w:rsidRPr="008F4BFB">
        <w:rPr>
          <w:rFonts w:eastAsia="Times New Roman"/>
          <w:sz w:val="18"/>
          <w:szCs w:val="18"/>
          <w:lang w:eastAsia="ru-RU"/>
        </w:rPr>
        <w:t xml:space="preserve">      финансовой организации (банка))</w:t>
      </w: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r w:rsidRPr="008F4BFB">
        <w:rPr>
          <w:rFonts w:eastAsia="Times New Roman"/>
          <w:sz w:val="24"/>
          <w:szCs w:val="24"/>
          <w:lang w:eastAsia="ru-RU"/>
        </w:rPr>
        <w:t>МП</w:t>
      </w:r>
    </w:p>
    <w:p w:rsidR="008F4BFB" w:rsidRPr="008F4BFB" w:rsidRDefault="008F4BFB" w:rsidP="008F4BFB">
      <w:pPr>
        <w:widowControl w:val="0"/>
        <w:autoSpaceDE w:val="0"/>
        <w:autoSpaceDN w:val="0"/>
        <w:ind w:firstLine="540"/>
        <w:jc w:val="both"/>
        <w:rPr>
          <w:rFonts w:eastAsia="Times New Roman"/>
          <w:sz w:val="24"/>
          <w:szCs w:val="24"/>
          <w:lang w:eastAsia="ru-RU"/>
        </w:rPr>
      </w:pPr>
    </w:p>
    <w:p w:rsidR="008F4BFB" w:rsidRPr="008F4BFB" w:rsidRDefault="008F4BFB" w:rsidP="008F4BFB">
      <w:pPr>
        <w:autoSpaceDE w:val="0"/>
        <w:autoSpaceDN w:val="0"/>
        <w:adjustRightInd w:val="0"/>
        <w:ind w:firstLine="567"/>
        <w:jc w:val="both"/>
        <w:rPr>
          <w:rFonts w:eastAsia="Times New Roman"/>
          <w:sz w:val="24"/>
          <w:szCs w:val="24"/>
          <w:lang w:eastAsia="ru-RU"/>
        </w:rPr>
      </w:pPr>
    </w:p>
    <w:p w:rsidR="008F4BFB" w:rsidRDefault="008F4BFB"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Default="003908ED" w:rsidP="008F4BFB">
      <w:pPr>
        <w:widowControl w:val="0"/>
        <w:autoSpaceDE w:val="0"/>
        <w:autoSpaceDN w:val="0"/>
        <w:ind w:firstLine="567"/>
        <w:jc w:val="both"/>
        <w:rPr>
          <w:rFonts w:eastAsia="Times New Roman"/>
          <w:lang w:eastAsia="ru-RU"/>
        </w:rPr>
      </w:pPr>
    </w:p>
    <w:p w:rsidR="003908ED" w:rsidRPr="00895870" w:rsidRDefault="003908ED" w:rsidP="008F4BFB">
      <w:pPr>
        <w:widowControl w:val="0"/>
        <w:autoSpaceDE w:val="0"/>
        <w:autoSpaceDN w:val="0"/>
        <w:ind w:firstLine="567"/>
        <w:jc w:val="both"/>
        <w:rPr>
          <w:rFonts w:eastAsia="Times New Roman"/>
          <w:i/>
          <w:sz w:val="24"/>
          <w:szCs w:val="24"/>
          <w:lang w:eastAsia="ru-RU"/>
        </w:rPr>
      </w:pPr>
      <w:r w:rsidRPr="00895870">
        <w:rPr>
          <w:rFonts w:eastAsia="Times New Roman"/>
          <w:i/>
          <w:sz w:val="24"/>
          <w:szCs w:val="24"/>
          <w:lang w:eastAsia="ru-RU"/>
        </w:rPr>
        <w:t>Свидетельство считается недействительными с даты расторжения трудового договора</w:t>
      </w:r>
    </w:p>
    <w:p w:rsidR="008F4BFB" w:rsidRPr="008F4BFB" w:rsidRDefault="008F4BFB" w:rsidP="008F4BFB">
      <w:pPr>
        <w:widowControl w:val="0"/>
        <w:autoSpaceDE w:val="0"/>
        <w:autoSpaceDN w:val="0"/>
        <w:ind w:firstLine="567"/>
        <w:jc w:val="both"/>
        <w:rPr>
          <w:rFonts w:eastAsia="Times New Roman"/>
          <w:lang w:eastAsia="ru-RU"/>
        </w:rPr>
      </w:pPr>
    </w:p>
    <w:p w:rsidR="008F4BFB" w:rsidRPr="008F4BFB" w:rsidRDefault="008F4BFB" w:rsidP="008F4BFB">
      <w:pPr>
        <w:ind w:firstLine="567"/>
        <w:jc w:val="both"/>
        <w:rPr>
          <w:rFonts w:ascii="Calibri" w:eastAsia="Calibri" w:hAnsi="Calibri"/>
          <w:sz w:val="22"/>
        </w:rPr>
        <w:sectPr w:rsidR="008F4BFB" w:rsidRPr="008F4BFB" w:rsidSect="00176108">
          <w:pgSz w:w="11905" w:h="16838"/>
          <w:pgMar w:top="1134" w:right="567" w:bottom="1134" w:left="1134" w:header="0" w:footer="0" w:gutter="0"/>
          <w:cols w:space="720"/>
          <w:docGrid w:linePitch="299"/>
        </w:sectPr>
      </w:pPr>
    </w:p>
    <w:p w:rsidR="008F4BFB" w:rsidRPr="008F4BFB" w:rsidRDefault="008F4BFB" w:rsidP="008F4BFB">
      <w:pPr>
        <w:ind w:firstLine="10490"/>
        <w:jc w:val="both"/>
        <w:rPr>
          <w:rFonts w:eastAsia="Calibri"/>
          <w:sz w:val="22"/>
          <w:szCs w:val="22"/>
        </w:rPr>
      </w:pPr>
      <w:r w:rsidRPr="008F4BFB">
        <w:rPr>
          <w:rFonts w:eastAsia="Calibri"/>
          <w:sz w:val="22"/>
          <w:szCs w:val="22"/>
        </w:rPr>
        <w:lastRenderedPageBreak/>
        <w:t xml:space="preserve">Приложение № 6 </w:t>
      </w:r>
    </w:p>
    <w:p w:rsidR="008F4BFB" w:rsidRPr="008F4BFB" w:rsidRDefault="008F4BFB" w:rsidP="008F4BFB">
      <w:pPr>
        <w:ind w:firstLine="10490"/>
        <w:jc w:val="both"/>
        <w:rPr>
          <w:rFonts w:eastAsia="Calibri"/>
          <w:sz w:val="22"/>
          <w:szCs w:val="22"/>
        </w:rPr>
      </w:pPr>
      <w:r w:rsidRPr="008F4BFB">
        <w:rPr>
          <w:rFonts w:eastAsia="Calibri"/>
          <w:sz w:val="22"/>
          <w:szCs w:val="22"/>
        </w:rPr>
        <w:t xml:space="preserve">к Правилам предоставления </w:t>
      </w:r>
    </w:p>
    <w:p w:rsidR="008F4BFB" w:rsidRPr="008F4BFB" w:rsidRDefault="008F4BFB" w:rsidP="008F4BFB">
      <w:pPr>
        <w:ind w:firstLine="10490"/>
        <w:jc w:val="both"/>
        <w:rPr>
          <w:rFonts w:eastAsia="Calibri"/>
          <w:sz w:val="22"/>
          <w:szCs w:val="22"/>
        </w:rPr>
      </w:pPr>
      <w:r w:rsidRPr="008F4BFB">
        <w:rPr>
          <w:rFonts w:eastAsia="Calibri"/>
          <w:sz w:val="22"/>
          <w:szCs w:val="22"/>
        </w:rPr>
        <w:t xml:space="preserve">государственной поддержки </w:t>
      </w:r>
    </w:p>
    <w:p w:rsidR="008F4BFB" w:rsidRPr="008F4BFB" w:rsidRDefault="008F4BFB" w:rsidP="008F4BFB">
      <w:pPr>
        <w:ind w:firstLine="10490"/>
        <w:jc w:val="both"/>
        <w:rPr>
          <w:rFonts w:eastAsia="Calibri"/>
          <w:sz w:val="22"/>
          <w:szCs w:val="22"/>
        </w:rPr>
      </w:pPr>
      <w:r w:rsidRPr="008F4BFB">
        <w:rPr>
          <w:rFonts w:eastAsia="Calibri"/>
          <w:sz w:val="22"/>
          <w:szCs w:val="22"/>
        </w:rPr>
        <w:t xml:space="preserve">участникам </w:t>
      </w:r>
      <w:r w:rsidRPr="008F4BFB">
        <w:rPr>
          <w:rFonts w:eastAsia="Calibri"/>
          <w:sz w:val="22"/>
          <w:szCs w:val="22"/>
          <w:lang w:val="en-US"/>
        </w:rPr>
        <w:t>II</w:t>
      </w:r>
      <w:r w:rsidRPr="008F4BFB">
        <w:rPr>
          <w:rFonts w:eastAsia="Calibri"/>
          <w:sz w:val="22"/>
          <w:szCs w:val="22"/>
        </w:rPr>
        <w:t xml:space="preserve"> этапа реализации </w:t>
      </w:r>
    </w:p>
    <w:p w:rsidR="008F4BFB" w:rsidRPr="008F4BFB" w:rsidRDefault="008F4BFB" w:rsidP="008F4BFB">
      <w:pPr>
        <w:ind w:firstLine="10490"/>
        <w:jc w:val="both"/>
        <w:rPr>
          <w:rFonts w:eastAsia="Calibri"/>
          <w:sz w:val="22"/>
          <w:szCs w:val="22"/>
        </w:rPr>
      </w:pPr>
      <w:r w:rsidRPr="008F4BFB">
        <w:rPr>
          <w:rFonts w:eastAsia="Calibri"/>
          <w:sz w:val="22"/>
          <w:szCs w:val="22"/>
        </w:rPr>
        <w:t>подпрограммы «Социальная ипотека»</w:t>
      </w:r>
    </w:p>
    <w:p w:rsidR="008F4BFB" w:rsidRPr="008F4BFB" w:rsidRDefault="008F4BFB" w:rsidP="008F4BFB">
      <w:pPr>
        <w:autoSpaceDE w:val="0"/>
        <w:autoSpaceDN w:val="0"/>
        <w:adjustRightInd w:val="0"/>
        <w:ind w:firstLine="10490"/>
        <w:jc w:val="both"/>
        <w:rPr>
          <w:rFonts w:eastAsia="Calibri"/>
          <w:sz w:val="22"/>
          <w:szCs w:val="22"/>
        </w:rPr>
      </w:pPr>
      <w:r w:rsidRPr="008F4BFB">
        <w:rPr>
          <w:rFonts w:eastAsia="Calibri"/>
          <w:sz w:val="22"/>
          <w:szCs w:val="22"/>
        </w:rPr>
        <w:t xml:space="preserve">государственной программы </w:t>
      </w:r>
    </w:p>
    <w:p w:rsidR="008F4BFB" w:rsidRPr="008F4BFB" w:rsidRDefault="008F4BFB" w:rsidP="008F4BFB">
      <w:pPr>
        <w:autoSpaceDE w:val="0"/>
        <w:autoSpaceDN w:val="0"/>
        <w:adjustRightInd w:val="0"/>
        <w:ind w:firstLine="10490"/>
        <w:jc w:val="both"/>
        <w:rPr>
          <w:rFonts w:eastAsia="Calibri"/>
          <w:sz w:val="22"/>
          <w:szCs w:val="22"/>
        </w:rPr>
      </w:pPr>
      <w:r w:rsidRPr="008F4BFB">
        <w:rPr>
          <w:rFonts w:eastAsia="Calibri"/>
          <w:sz w:val="22"/>
          <w:szCs w:val="22"/>
        </w:rPr>
        <w:t>Московской области «Жилище»</w:t>
      </w:r>
    </w:p>
    <w:p w:rsidR="008F4BFB" w:rsidRPr="008F4BFB" w:rsidRDefault="008F4BFB" w:rsidP="008F4BFB">
      <w:pPr>
        <w:autoSpaceDE w:val="0"/>
        <w:autoSpaceDN w:val="0"/>
        <w:adjustRightInd w:val="0"/>
        <w:ind w:firstLine="10490"/>
        <w:jc w:val="both"/>
        <w:rPr>
          <w:rFonts w:eastAsia="Calibri"/>
          <w:sz w:val="22"/>
          <w:szCs w:val="22"/>
        </w:rPr>
      </w:pPr>
    </w:p>
    <w:p w:rsidR="008F4BFB" w:rsidRPr="008F4BFB" w:rsidRDefault="008F4BFB" w:rsidP="008F4BFB">
      <w:pPr>
        <w:autoSpaceDE w:val="0"/>
        <w:autoSpaceDN w:val="0"/>
        <w:adjustRightInd w:val="0"/>
        <w:ind w:firstLine="10490"/>
        <w:jc w:val="right"/>
        <w:rPr>
          <w:rFonts w:eastAsia="Calibri"/>
          <w:sz w:val="22"/>
          <w:szCs w:val="22"/>
        </w:rPr>
      </w:pPr>
      <w:r w:rsidRPr="008F4BFB">
        <w:rPr>
          <w:rFonts w:eastAsia="Calibri"/>
          <w:sz w:val="22"/>
          <w:szCs w:val="22"/>
        </w:rPr>
        <w:t xml:space="preserve">Форма </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УТВЕРЖДАЮ</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Заместитель министра</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 xml:space="preserve">строительного комплекса </w:t>
      </w: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Московской области</w:t>
      </w:r>
    </w:p>
    <w:p w:rsidR="008F4BFB" w:rsidRPr="008F4BFB" w:rsidRDefault="008F4BFB" w:rsidP="008F4BFB">
      <w:pPr>
        <w:autoSpaceDE w:val="0"/>
        <w:autoSpaceDN w:val="0"/>
        <w:adjustRightInd w:val="0"/>
        <w:ind w:firstLine="10490"/>
        <w:rPr>
          <w:rFonts w:eastAsia="Calibri"/>
          <w:sz w:val="22"/>
          <w:szCs w:val="22"/>
        </w:rPr>
      </w:pPr>
    </w:p>
    <w:p w:rsidR="008F4BFB" w:rsidRPr="008F4BFB" w:rsidRDefault="008F4BFB" w:rsidP="008F4BFB">
      <w:pPr>
        <w:autoSpaceDE w:val="0"/>
        <w:autoSpaceDN w:val="0"/>
        <w:adjustRightInd w:val="0"/>
        <w:ind w:firstLine="10490"/>
        <w:rPr>
          <w:rFonts w:eastAsia="Calibri"/>
          <w:sz w:val="22"/>
          <w:szCs w:val="22"/>
        </w:rPr>
      </w:pPr>
      <w:r w:rsidRPr="008F4BFB">
        <w:rPr>
          <w:rFonts w:eastAsia="Calibri"/>
          <w:sz w:val="22"/>
          <w:szCs w:val="22"/>
        </w:rPr>
        <w:t>________________ /____________/</w:t>
      </w:r>
    </w:p>
    <w:p w:rsidR="008F4BFB" w:rsidRPr="008F4BFB" w:rsidRDefault="008F4BFB" w:rsidP="008F4BFB">
      <w:pPr>
        <w:autoSpaceDE w:val="0"/>
        <w:autoSpaceDN w:val="0"/>
        <w:adjustRightInd w:val="0"/>
        <w:ind w:firstLine="10490"/>
        <w:rPr>
          <w:rFonts w:eastAsia="Calibri"/>
          <w:sz w:val="20"/>
          <w:szCs w:val="20"/>
        </w:rPr>
      </w:pPr>
      <w:r w:rsidRPr="008F4BFB">
        <w:rPr>
          <w:rFonts w:eastAsia="Calibri"/>
          <w:sz w:val="20"/>
          <w:szCs w:val="20"/>
        </w:rPr>
        <w:t xml:space="preserve">       (подпись)                    (ФИО)</w:t>
      </w:r>
    </w:p>
    <w:p w:rsidR="008F4BFB" w:rsidRPr="008F4BFB" w:rsidRDefault="008F4BFB" w:rsidP="008F4BFB">
      <w:pPr>
        <w:autoSpaceDE w:val="0"/>
        <w:autoSpaceDN w:val="0"/>
        <w:adjustRightInd w:val="0"/>
        <w:ind w:firstLine="10773"/>
        <w:rPr>
          <w:rFonts w:ascii="Calibri" w:eastAsia="Calibri" w:hAnsi="Calibri"/>
          <w:sz w:val="22"/>
          <w:szCs w:val="22"/>
        </w:rPr>
      </w:pPr>
    </w:p>
    <w:p w:rsidR="008F4BFB" w:rsidRPr="008F4BFB" w:rsidRDefault="008F4BFB" w:rsidP="008F4BFB">
      <w:pPr>
        <w:autoSpaceDE w:val="0"/>
        <w:autoSpaceDN w:val="0"/>
        <w:adjustRightInd w:val="0"/>
        <w:ind w:firstLine="10773"/>
        <w:rPr>
          <w:rFonts w:ascii="Calibri" w:eastAsia="Calibri" w:hAnsi="Calibri"/>
          <w:sz w:val="22"/>
          <w:szCs w:val="22"/>
        </w:rPr>
      </w:pPr>
    </w:p>
    <w:p w:rsidR="008F4BFB" w:rsidRPr="008F4BFB" w:rsidRDefault="008F4BFB" w:rsidP="008F4BFB">
      <w:pPr>
        <w:autoSpaceDE w:val="0"/>
        <w:autoSpaceDN w:val="0"/>
        <w:adjustRightInd w:val="0"/>
        <w:jc w:val="center"/>
        <w:rPr>
          <w:rFonts w:eastAsia="Calibri"/>
          <w:sz w:val="22"/>
          <w:szCs w:val="22"/>
        </w:rPr>
      </w:pPr>
      <w:r w:rsidRPr="008F4BFB">
        <w:rPr>
          <w:rFonts w:eastAsia="Calibri"/>
          <w:sz w:val="22"/>
          <w:szCs w:val="22"/>
        </w:rPr>
        <w:t xml:space="preserve">Реестр получателей жилищной субсидии на оплату первоначального взноса и компенсации оплаты основного долга </w:t>
      </w:r>
    </w:p>
    <w:p w:rsidR="008F4BFB" w:rsidRPr="008F4BFB" w:rsidRDefault="008F4BFB" w:rsidP="008F4BFB">
      <w:pPr>
        <w:autoSpaceDE w:val="0"/>
        <w:autoSpaceDN w:val="0"/>
        <w:adjustRightInd w:val="0"/>
        <w:jc w:val="center"/>
        <w:rPr>
          <w:rFonts w:eastAsia="Calibri"/>
          <w:sz w:val="22"/>
          <w:szCs w:val="22"/>
        </w:rPr>
      </w:pPr>
      <w:r w:rsidRPr="008F4BFB">
        <w:rPr>
          <w:rFonts w:eastAsia="Calibri"/>
          <w:sz w:val="22"/>
          <w:szCs w:val="22"/>
        </w:rPr>
        <w:t>в рамках подпрограммы «Социальная ипотека» государственной программы Московской области «Жилище» в 20 ________ году</w:t>
      </w:r>
    </w:p>
    <w:p w:rsidR="008F4BFB" w:rsidRPr="008F4BFB" w:rsidRDefault="008F4BFB" w:rsidP="008F4BFB">
      <w:pPr>
        <w:autoSpaceDE w:val="0"/>
        <w:autoSpaceDN w:val="0"/>
        <w:adjustRightInd w:val="0"/>
        <w:jc w:val="center"/>
        <w:rPr>
          <w:rFonts w:eastAsia="Calibri"/>
          <w:sz w:val="22"/>
          <w:szCs w:val="22"/>
        </w:rPr>
      </w:pPr>
    </w:p>
    <w:tbl>
      <w:tblPr>
        <w:tblStyle w:val="ab"/>
        <w:tblW w:w="15163" w:type="dxa"/>
        <w:tblLayout w:type="fixed"/>
        <w:tblLook w:val="04A0" w:firstRow="1" w:lastRow="0" w:firstColumn="1" w:lastColumn="0" w:noHBand="0" w:noVBand="1"/>
      </w:tblPr>
      <w:tblGrid>
        <w:gridCol w:w="604"/>
        <w:gridCol w:w="1182"/>
        <w:gridCol w:w="953"/>
        <w:gridCol w:w="845"/>
        <w:gridCol w:w="796"/>
        <w:gridCol w:w="1583"/>
        <w:gridCol w:w="1403"/>
        <w:gridCol w:w="1276"/>
        <w:gridCol w:w="1276"/>
        <w:gridCol w:w="425"/>
        <w:gridCol w:w="425"/>
        <w:gridCol w:w="426"/>
        <w:gridCol w:w="425"/>
        <w:gridCol w:w="425"/>
        <w:gridCol w:w="425"/>
        <w:gridCol w:w="426"/>
        <w:gridCol w:w="425"/>
        <w:gridCol w:w="567"/>
        <w:gridCol w:w="425"/>
        <w:gridCol w:w="425"/>
        <w:gridCol w:w="426"/>
      </w:tblGrid>
      <w:tr w:rsidR="008F4BFB" w:rsidRPr="008F4BFB" w:rsidTr="00A17C2F">
        <w:tc>
          <w:tcPr>
            <w:tcW w:w="604" w:type="dxa"/>
            <w:vMerge w:val="restart"/>
            <w:vAlign w:val="center"/>
          </w:tcPr>
          <w:p w:rsidR="008F4BFB" w:rsidRPr="008F4BFB" w:rsidRDefault="008F4BFB" w:rsidP="00E17B0E">
            <w:pPr>
              <w:autoSpaceDE w:val="0"/>
              <w:autoSpaceDN w:val="0"/>
              <w:adjustRightInd w:val="0"/>
              <w:ind w:firstLine="29"/>
              <w:jc w:val="center"/>
              <w:rPr>
                <w:rFonts w:eastAsia="Calibri"/>
                <w:sz w:val="22"/>
                <w:szCs w:val="22"/>
              </w:rPr>
            </w:pPr>
            <w:r w:rsidRPr="008F4BFB">
              <w:rPr>
                <w:rFonts w:eastAsia="Calibri"/>
                <w:sz w:val="22"/>
                <w:szCs w:val="22"/>
              </w:rPr>
              <w:t>№</w:t>
            </w:r>
          </w:p>
          <w:p w:rsidR="008F4BFB" w:rsidRPr="008F4BFB" w:rsidRDefault="008F4BFB" w:rsidP="00E17B0E">
            <w:pPr>
              <w:autoSpaceDE w:val="0"/>
              <w:autoSpaceDN w:val="0"/>
              <w:adjustRightInd w:val="0"/>
              <w:ind w:firstLine="29"/>
              <w:jc w:val="center"/>
              <w:rPr>
                <w:rFonts w:eastAsia="Calibri"/>
                <w:sz w:val="22"/>
                <w:szCs w:val="22"/>
              </w:rPr>
            </w:pPr>
            <w:r w:rsidRPr="008F4BFB">
              <w:rPr>
                <w:rFonts w:eastAsia="Calibri"/>
                <w:sz w:val="22"/>
                <w:szCs w:val="22"/>
              </w:rPr>
              <w:t>п/п</w:t>
            </w:r>
          </w:p>
        </w:tc>
        <w:tc>
          <w:tcPr>
            <w:tcW w:w="1182" w:type="dxa"/>
            <w:vMerge w:val="restart"/>
            <w:vAlign w:val="center"/>
          </w:tcPr>
          <w:p w:rsidR="008F4BFB" w:rsidRPr="008F4BFB" w:rsidRDefault="008F4BFB" w:rsidP="0043650B">
            <w:pPr>
              <w:autoSpaceDE w:val="0"/>
              <w:autoSpaceDN w:val="0"/>
              <w:adjustRightInd w:val="0"/>
              <w:ind w:firstLine="134"/>
              <w:jc w:val="center"/>
              <w:rPr>
                <w:rFonts w:eastAsia="Calibri"/>
                <w:sz w:val="22"/>
                <w:szCs w:val="22"/>
              </w:rPr>
            </w:pPr>
            <w:r w:rsidRPr="008F4BFB">
              <w:rPr>
                <w:rFonts w:eastAsia="Calibri"/>
                <w:sz w:val="22"/>
                <w:szCs w:val="22"/>
              </w:rPr>
              <w:t xml:space="preserve">Ф.И.О. работника </w:t>
            </w:r>
          </w:p>
        </w:tc>
        <w:tc>
          <w:tcPr>
            <w:tcW w:w="953" w:type="dxa"/>
            <w:vMerge w:val="restart"/>
            <w:vAlign w:val="center"/>
          </w:tcPr>
          <w:p w:rsidR="008F4BFB" w:rsidRPr="008F4BFB" w:rsidRDefault="008F4BFB" w:rsidP="0043650B">
            <w:pPr>
              <w:autoSpaceDE w:val="0"/>
              <w:autoSpaceDN w:val="0"/>
              <w:adjustRightInd w:val="0"/>
              <w:ind w:hanging="56"/>
              <w:jc w:val="center"/>
              <w:rPr>
                <w:rFonts w:eastAsia="Calibri"/>
                <w:sz w:val="22"/>
                <w:szCs w:val="22"/>
              </w:rPr>
            </w:pPr>
            <w:r w:rsidRPr="008F4BFB">
              <w:rPr>
                <w:rFonts w:eastAsia="Calibri"/>
                <w:sz w:val="22"/>
                <w:szCs w:val="22"/>
              </w:rPr>
              <w:t>Состав семьи, человек</w:t>
            </w:r>
          </w:p>
        </w:tc>
        <w:tc>
          <w:tcPr>
            <w:tcW w:w="1641" w:type="dxa"/>
            <w:gridSpan w:val="2"/>
            <w:vAlign w:val="center"/>
          </w:tcPr>
          <w:p w:rsidR="008F4BFB" w:rsidRPr="008F4BFB" w:rsidRDefault="008F4BFB" w:rsidP="0043650B">
            <w:pPr>
              <w:autoSpaceDE w:val="0"/>
              <w:autoSpaceDN w:val="0"/>
              <w:adjustRightInd w:val="0"/>
              <w:ind w:firstLine="125"/>
              <w:jc w:val="center"/>
              <w:rPr>
                <w:rFonts w:eastAsia="Calibri"/>
                <w:sz w:val="22"/>
                <w:szCs w:val="22"/>
              </w:rPr>
            </w:pPr>
            <w:r w:rsidRPr="008F4BFB">
              <w:rPr>
                <w:rFonts w:eastAsia="Calibri"/>
                <w:sz w:val="22"/>
                <w:szCs w:val="22"/>
              </w:rPr>
              <w:t>Паспортные данные</w:t>
            </w:r>
          </w:p>
        </w:tc>
        <w:tc>
          <w:tcPr>
            <w:tcW w:w="1583" w:type="dxa"/>
            <w:vMerge w:val="restart"/>
            <w:vAlign w:val="center"/>
          </w:tcPr>
          <w:p w:rsidR="008F4BFB" w:rsidRPr="008F4BFB" w:rsidRDefault="008F4BFB" w:rsidP="008F4BFB">
            <w:pPr>
              <w:autoSpaceDE w:val="0"/>
              <w:autoSpaceDN w:val="0"/>
              <w:adjustRightInd w:val="0"/>
              <w:ind w:hanging="7"/>
              <w:jc w:val="center"/>
              <w:rPr>
                <w:rFonts w:eastAsia="Calibri"/>
                <w:sz w:val="22"/>
                <w:szCs w:val="22"/>
              </w:rPr>
            </w:pPr>
            <w:r w:rsidRPr="008F4BFB">
              <w:rPr>
                <w:rFonts w:eastAsia="Calibri"/>
                <w:sz w:val="22"/>
                <w:szCs w:val="22"/>
              </w:rPr>
              <w:t>Наименование финансовой организации (банка)</w:t>
            </w:r>
          </w:p>
        </w:tc>
        <w:tc>
          <w:tcPr>
            <w:tcW w:w="1403" w:type="dxa"/>
            <w:vMerge w:val="restart"/>
            <w:vAlign w:val="center"/>
          </w:tcPr>
          <w:p w:rsidR="008F4BFB" w:rsidRPr="008F4BFB" w:rsidRDefault="008F4BFB" w:rsidP="008F4BFB">
            <w:pPr>
              <w:autoSpaceDE w:val="0"/>
              <w:autoSpaceDN w:val="0"/>
              <w:adjustRightInd w:val="0"/>
              <w:ind w:firstLine="20"/>
              <w:jc w:val="center"/>
              <w:rPr>
                <w:rFonts w:eastAsia="Calibri"/>
                <w:sz w:val="22"/>
                <w:szCs w:val="22"/>
              </w:rPr>
            </w:pPr>
            <w:r w:rsidRPr="008F4BFB">
              <w:rPr>
                <w:rFonts w:eastAsia="Calibri"/>
                <w:sz w:val="22"/>
                <w:szCs w:val="22"/>
              </w:rPr>
              <w:t>Дата и номер кредитного договора (договора займа)</w:t>
            </w:r>
          </w:p>
        </w:tc>
        <w:tc>
          <w:tcPr>
            <w:tcW w:w="1276" w:type="dxa"/>
            <w:vMerge w:val="restart"/>
            <w:vAlign w:val="center"/>
          </w:tcPr>
          <w:p w:rsidR="008F4BFB" w:rsidRPr="008F4BFB" w:rsidRDefault="008F4BFB" w:rsidP="0043650B">
            <w:pPr>
              <w:autoSpaceDE w:val="0"/>
              <w:autoSpaceDN w:val="0"/>
              <w:adjustRightInd w:val="0"/>
              <w:ind w:firstLine="34"/>
              <w:jc w:val="center"/>
              <w:rPr>
                <w:rFonts w:eastAsia="Calibri"/>
                <w:sz w:val="22"/>
                <w:szCs w:val="22"/>
              </w:rPr>
            </w:pPr>
            <w:r w:rsidRPr="008F4BFB">
              <w:rPr>
                <w:rFonts w:eastAsia="Calibri"/>
                <w:sz w:val="22"/>
                <w:szCs w:val="22"/>
              </w:rPr>
              <w:t>Адрес приобре-тенного жилого помеще-ния</w:t>
            </w:r>
          </w:p>
        </w:tc>
        <w:tc>
          <w:tcPr>
            <w:tcW w:w="1276" w:type="dxa"/>
            <w:vMerge w:val="restart"/>
            <w:vAlign w:val="center"/>
          </w:tcPr>
          <w:p w:rsidR="008F4BFB" w:rsidRPr="008F4BFB" w:rsidRDefault="008F4BFB" w:rsidP="0043650B">
            <w:pPr>
              <w:autoSpaceDE w:val="0"/>
              <w:autoSpaceDN w:val="0"/>
              <w:adjustRightInd w:val="0"/>
              <w:ind w:firstLine="0"/>
              <w:jc w:val="center"/>
              <w:rPr>
                <w:rFonts w:eastAsia="Calibri"/>
                <w:sz w:val="22"/>
                <w:szCs w:val="22"/>
              </w:rPr>
            </w:pPr>
            <w:r w:rsidRPr="008F4BFB">
              <w:rPr>
                <w:rFonts w:eastAsia="Calibri"/>
                <w:sz w:val="22"/>
                <w:szCs w:val="22"/>
              </w:rPr>
              <w:t xml:space="preserve">Размер </w:t>
            </w:r>
          </w:p>
          <w:p w:rsidR="008F4BFB" w:rsidRPr="008F4BFB" w:rsidRDefault="008F4BFB" w:rsidP="0043650B">
            <w:pPr>
              <w:autoSpaceDE w:val="0"/>
              <w:autoSpaceDN w:val="0"/>
              <w:adjustRightInd w:val="0"/>
              <w:ind w:firstLine="34"/>
              <w:jc w:val="center"/>
              <w:rPr>
                <w:rFonts w:eastAsia="Calibri"/>
                <w:sz w:val="22"/>
                <w:szCs w:val="22"/>
              </w:rPr>
            </w:pPr>
            <w:r w:rsidRPr="008F4BFB">
              <w:rPr>
                <w:rFonts w:eastAsia="Calibri"/>
                <w:sz w:val="22"/>
                <w:szCs w:val="22"/>
              </w:rPr>
              <w:t>жилищной субсидии, руб.</w:t>
            </w:r>
          </w:p>
        </w:tc>
        <w:tc>
          <w:tcPr>
            <w:tcW w:w="5245" w:type="dxa"/>
            <w:gridSpan w:val="12"/>
          </w:tcPr>
          <w:p w:rsidR="008F4BFB" w:rsidRPr="008F4BFB" w:rsidRDefault="008F4BFB" w:rsidP="008F4BFB">
            <w:pPr>
              <w:autoSpaceDE w:val="0"/>
              <w:autoSpaceDN w:val="0"/>
              <w:adjustRightInd w:val="0"/>
              <w:jc w:val="center"/>
              <w:rPr>
                <w:rFonts w:eastAsia="Calibri"/>
                <w:sz w:val="22"/>
                <w:szCs w:val="22"/>
              </w:rPr>
            </w:pPr>
            <w:r w:rsidRPr="008F4BFB">
              <w:rPr>
                <w:rFonts w:eastAsia="Calibri"/>
                <w:sz w:val="22"/>
                <w:szCs w:val="22"/>
              </w:rPr>
              <w:t>Ежемесячная компенсации оплаты основного долга по ипотечному жилищному кредиту (ипотечному займу), рублей</w:t>
            </w:r>
          </w:p>
        </w:tc>
      </w:tr>
      <w:tr w:rsidR="008F4BFB" w:rsidRPr="008F4BFB" w:rsidTr="00E17B0E">
        <w:trPr>
          <w:cantSplit/>
          <w:trHeight w:val="1679"/>
        </w:trPr>
        <w:tc>
          <w:tcPr>
            <w:tcW w:w="604" w:type="dxa"/>
            <w:vMerge/>
          </w:tcPr>
          <w:p w:rsidR="008F4BFB" w:rsidRPr="008F4BFB" w:rsidRDefault="008F4BFB" w:rsidP="00E17B0E">
            <w:pPr>
              <w:autoSpaceDE w:val="0"/>
              <w:autoSpaceDN w:val="0"/>
              <w:adjustRightInd w:val="0"/>
              <w:ind w:firstLine="29"/>
              <w:jc w:val="center"/>
              <w:rPr>
                <w:rFonts w:eastAsia="Calibri"/>
                <w:sz w:val="22"/>
                <w:szCs w:val="22"/>
              </w:rPr>
            </w:pPr>
          </w:p>
        </w:tc>
        <w:tc>
          <w:tcPr>
            <w:tcW w:w="1182" w:type="dxa"/>
            <w:vMerge/>
          </w:tcPr>
          <w:p w:rsidR="008F4BFB" w:rsidRPr="008F4BFB" w:rsidRDefault="008F4BFB" w:rsidP="008F4BFB">
            <w:pPr>
              <w:autoSpaceDE w:val="0"/>
              <w:autoSpaceDN w:val="0"/>
              <w:adjustRightInd w:val="0"/>
              <w:jc w:val="center"/>
              <w:rPr>
                <w:rFonts w:eastAsia="Calibri"/>
                <w:sz w:val="22"/>
                <w:szCs w:val="22"/>
              </w:rPr>
            </w:pPr>
          </w:p>
        </w:tc>
        <w:tc>
          <w:tcPr>
            <w:tcW w:w="953" w:type="dxa"/>
            <w:vMerge/>
          </w:tcPr>
          <w:p w:rsidR="008F4BFB" w:rsidRPr="008F4BFB" w:rsidRDefault="008F4BFB" w:rsidP="008F4BFB">
            <w:pPr>
              <w:autoSpaceDE w:val="0"/>
              <w:autoSpaceDN w:val="0"/>
              <w:adjustRightInd w:val="0"/>
              <w:jc w:val="center"/>
              <w:rPr>
                <w:rFonts w:eastAsia="Calibri"/>
                <w:sz w:val="22"/>
                <w:szCs w:val="22"/>
              </w:rPr>
            </w:pPr>
          </w:p>
        </w:tc>
        <w:tc>
          <w:tcPr>
            <w:tcW w:w="845" w:type="dxa"/>
            <w:vAlign w:val="center"/>
          </w:tcPr>
          <w:p w:rsidR="008F4BFB" w:rsidRPr="008F4BFB" w:rsidRDefault="008F4BFB" w:rsidP="0043650B">
            <w:pPr>
              <w:autoSpaceDE w:val="0"/>
              <w:autoSpaceDN w:val="0"/>
              <w:adjustRightInd w:val="0"/>
              <w:ind w:firstLine="0"/>
              <w:jc w:val="center"/>
              <w:rPr>
                <w:rFonts w:eastAsia="Calibri"/>
                <w:sz w:val="22"/>
                <w:szCs w:val="22"/>
              </w:rPr>
            </w:pPr>
            <w:r w:rsidRPr="008F4BFB">
              <w:rPr>
                <w:rFonts w:eastAsia="Calibri"/>
                <w:sz w:val="22"/>
                <w:szCs w:val="22"/>
              </w:rPr>
              <w:t>Серия, номер</w:t>
            </w:r>
          </w:p>
        </w:tc>
        <w:tc>
          <w:tcPr>
            <w:tcW w:w="796" w:type="dxa"/>
            <w:vAlign w:val="center"/>
          </w:tcPr>
          <w:p w:rsidR="008F4BFB" w:rsidRPr="008F4BFB" w:rsidRDefault="008F4BFB" w:rsidP="0043650B">
            <w:pPr>
              <w:autoSpaceDE w:val="0"/>
              <w:autoSpaceDN w:val="0"/>
              <w:adjustRightInd w:val="0"/>
              <w:ind w:hanging="11"/>
              <w:jc w:val="center"/>
              <w:rPr>
                <w:rFonts w:eastAsia="Calibri"/>
                <w:sz w:val="22"/>
                <w:szCs w:val="22"/>
              </w:rPr>
            </w:pPr>
            <w:r w:rsidRPr="008F4BFB">
              <w:rPr>
                <w:rFonts w:eastAsia="Calibri"/>
                <w:sz w:val="22"/>
                <w:szCs w:val="22"/>
              </w:rPr>
              <w:t>Кем, когда выдан</w:t>
            </w:r>
          </w:p>
        </w:tc>
        <w:tc>
          <w:tcPr>
            <w:tcW w:w="1583" w:type="dxa"/>
            <w:vMerge/>
          </w:tcPr>
          <w:p w:rsidR="008F4BFB" w:rsidRPr="008F4BFB" w:rsidRDefault="008F4BFB" w:rsidP="008F4BFB">
            <w:pPr>
              <w:autoSpaceDE w:val="0"/>
              <w:autoSpaceDN w:val="0"/>
              <w:adjustRightInd w:val="0"/>
              <w:jc w:val="center"/>
              <w:rPr>
                <w:rFonts w:eastAsia="Calibri"/>
                <w:sz w:val="22"/>
                <w:szCs w:val="22"/>
              </w:rPr>
            </w:pPr>
          </w:p>
        </w:tc>
        <w:tc>
          <w:tcPr>
            <w:tcW w:w="1403" w:type="dxa"/>
            <w:vMerge/>
          </w:tcPr>
          <w:p w:rsidR="008F4BFB" w:rsidRPr="008F4BFB" w:rsidRDefault="008F4BFB" w:rsidP="008F4BFB">
            <w:pPr>
              <w:autoSpaceDE w:val="0"/>
              <w:autoSpaceDN w:val="0"/>
              <w:adjustRightInd w:val="0"/>
              <w:jc w:val="center"/>
              <w:rPr>
                <w:rFonts w:eastAsia="Calibri"/>
                <w:sz w:val="22"/>
                <w:szCs w:val="22"/>
              </w:rPr>
            </w:pPr>
          </w:p>
        </w:tc>
        <w:tc>
          <w:tcPr>
            <w:tcW w:w="1276" w:type="dxa"/>
            <w:vMerge/>
          </w:tcPr>
          <w:p w:rsidR="008F4BFB" w:rsidRPr="008F4BFB" w:rsidRDefault="008F4BFB" w:rsidP="008F4BFB">
            <w:pPr>
              <w:autoSpaceDE w:val="0"/>
              <w:autoSpaceDN w:val="0"/>
              <w:adjustRightInd w:val="0"/>
              <w:jc w:val="center"/>
              <w:rPr>
                <w:rFonts w:eastAsia="Calibri"/>
                <w:sz w:val="22"/>
                <w:szCs w:val="22"/>
              </w:rPr>
            </w:pPr>
          </w:p>
        </w:tc>
        <w:tc>
          <w:tcPr>
            <w:tcW w:w="1276" w:type="dxa"/>
            <w:vMerge/>
          </w:tcPr>
          <w:p w:rsidR="008F4BFB" w:rsidRPr="008F4BFB" w:rsidRDefault="008F4BFB" w:rsidP="008F4BFB">
            <w:pPr>
              <w:autoSpaceDE w:val="0"/>
              <w:autoSpaceDN w:val="0"/>
              <w:adjustRightInd w:val="0"/>
              <w:jc w:val="center"/>
              <w:rPr>
                <w:rFonts w:eastAsia="Calibri"/>
                <w:sz w:val="22"/>
                <w:szCs w:val="22"/>
              </w:rPr>
            </w:pP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январь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февраль</w:t>
            </w:r>
          </w:p>
        </w:tc>
        <w:tc>
          <w:tcPr>
            <w:tcW w:w="426"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март</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апрель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май</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июнь</w:t>
            </w:r>
          </w:p>
        </w:tc>
        <w:tc>
          <w:tcPr>
            <w:tcW w:w="426"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июль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 xml:space="preserve">август </w:t>
            </w:r>
          </w:p>
        </w:tc>
        <w:tc>
          <w:tcPr>
            <w:tcW w:w="567" w:type="dxa"/>
            <w:textDirection w:val="btLr"/>
          </w:tcPr>
          <w:p w:rsidR="008F4BFB" w:rsidRPr="008F4BFB" w:rsidRDefault="008F4BFB" w:rsidP="008F4BFB">
            <w:pPr>
              <w:autoSpaceDE w:val="0"/>
              <w:autoSpaceDN w:val="0"/>
              <w:adjustRightInd w:val="0"/>
              <w:ind w:left="113" w:right="113"/>
              <w:jc w:val="center"/>
              <w:rPr>
                <w:rFonts w:eastAsia="Calibri"/>
                <w:sz w:val="22"/>
                <w:szCs w:val="22"/>
                <w:highlight w:val="yellow"/>
              </w:rPr>
            </w:pPr>
            <w:r w:rsidRPr="008F4BFB">
              <w:rPr>
                <w:rFonts w:eastAsia="Calibri"/>
                <w:sz w:val="22"/>
                <w:szCs w:val="22"/>
              </w:rPr>
              <w:t>сентябрь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highlight w:val="yellow"/>
              </w:rPr>
            </w:pPr>
            <w:r w:rsidRPr="008F4BFB">
              <w:rPr>
                <w:rFonts w:eastAsia="Calibri"/>
                <w:sz w:val="22"/>
                <w:szCs w:val="22"/>
              </w:rPr>
              <w:t>октябрь</w:t>
            </w:r>
          </w:p>
        </w:tc>
        <w:tc>
          <w:tcPr>
            <w:tcW w:w="425"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ноябрь</w:t>
            </w:r>
          </w:p>
        </w:tc>
        <w:tc>
          <w:tcPr>
            <w:tcW w:w="426" w:type="dxa"/>
            <w:textDirection w:val="btLr"/>
          </w:tcPr>
          <w:p w:rsidR="008F4BFB" w:rsidRPr="008F4BFB" w:rsidRDefault="008F4BFB" w:rsidP="008F4BFB">
            <w:pPr>
              <w:autoSpaceDE w:val="0"/>
              <w:autoSpaceDN w:val="0"/>
              <w:adjustRightInd w:val="0"/>
              <w:ind w:left="113" w:right="113"/>
              <w:jc w:val="center"/>
              <w:rPr>
                <w:rFonts w:eastAsia="Calibri"/>
                <w:sz w:val="22"/>
                <w:szCs w:val="22"/>
              </w:rPr>
            </w:pPr>
            <w:r w:rsidRPr="008F4BFB">
              <w:rPr>
                <w:rFonts w:eastAsia="Calibri"/>
                <w:sz w:val="22"/>
                <w:szCs w:val="22"/>
              </w:rPr>
              <w:t xml:space="preserve">декабрь </w:t>
            </w:r>
          </w:p>
        </w:tc>
      </w:tr>
      <w:tr w:rsidR="008F4BFB" w:rsidRPr="00E17B0E" w:rsidTr="00E17B0E">
        <w:trPr>
          <w:cantSplit/>
          <w:trHeight w:val="275"/>
        </w:trPr>
        <w:tc>
          <w:tcPr>
            <w:tcW w:w="604" w:type="dxa"/>
            <w:vAlign w:val="center"/>
          </w:tcPr>
          <w:p w:rsidR="008F4BFB" w:rsidRPr="00E17B0E" w:rsidRDefault="00E17B0E" w:rsidP="00E17B0E">
            <w:pPr>
              <w:autoSpaceDE w:val="0"/>
              <w:autoSpaceDN w:val="0"/>
              <w:adjustRightInd w:val="0"/>
              <w:ind w:firstLine="29"/>
              <w:jc w:val="center"/>
              <w:rPr>
                <w:rFonts w:eastAsia="Calibri"/>
                <w:sz w:val="16"/>
                <w:szCs w:val="16"/>
              </w:rPr>
            </w:pPr>
            <w:r w:rsidRPr="00E17B0E">
              <w:rPr>
                <w:rFonts w:eastAsia="Calibri"/>
                <w:sz w:val="16"/>
                <w:szCs w:val="16"/>
              </w:rPr>
              <w:t>1</w:t>
            </w:r>
          </w:p>
        </w:tc>
        <w:tc>
          <w:tcPr>
            <w:tcW w:w="1182" w:type="dxa"/>
            <w:vAlign w:val="center"/>
          </w:tcPr>
          <w:p w:rsidR="008F4BFB" w:rsidRPr="00E17B0E" w:rsidRDefault="00E17B0E" w:rsidP="00E17B0E">
            <w:pPr>
              <w:autoSpaceDE w:val="0"/>
              <w:autoSpaceDN w:val="0"/>
              <w:adjustRightInd w:val="0"/>
              <w:ind w:hanging="37"/>
              <w:jc w:val="center"/>
              <w:rPr>
                <w:rFonts w:eastAsia="Calibri"/>
                <w:sz w:val="16"/>
                <w:szCs w:val="16"/>
              </w:rPr>
            </w:pPr>
            <w:r w:rsidRPr="00E17B0E">
              <w:rPr>
                <w:rFonts w:eastAsia="Calibri"/>
                <w:sz w:val="16"/>
                <w:szCs w:val="16"/>
              </w:rPr>
              <w:t>2</w:t>
            </w:r>
          </w:p>
        </w:tc>
        <w:tc>
          <w:tcPr>
            <w:tcW w:w="953"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3</w:t>
            </w:r>
          </w:p>
        </w:tc>
        <w:tc>
          <w:tcPr>
            <w:tcW w:w="84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4</w:t>
            </w:r>
          </w:p>
        </w:tc>
        <w:tc>
          <w:tcPr>
            <w:tcW w:w="79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5</w:t>
            </w:r>
          </w:p>
        </w:tc>
        <w:tc>
          <w:tcPr>
            <w:tcW w:w="1583"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6</w:t>
            </w:r>
          </w:p>
        </w:tc>
        <w:tc>
          <w:tcPr>
            <w:tcW w:w="1403"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7</w:t>
            </w:r>
          </w:p>
        </w:tc>
        <w:tc>
          <w:tcPr>
            <w:tcW w:w="127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8</w:t>
            </w:r>
          </w:p>
        </w:tc>
        <w:tc>
          <w:tcPr>
            <w:tcW w:w="127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9</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11</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10</w:t>
            </w:r>
          </w:p>
        </w:tc>
        <w:tc>
          <w:tcPr>
            <w:tcW w:w="426"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12</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sidRPr="00E17B0E">
              <w:rPr>
                <w:rFonts w:eastAsia="Calibri"/>
                <w:sz w:val="16"/>
                <w:szCs w:val="16"/>
              </w:rPr>
              <w:t>13</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14</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15</w:t>
            </w:r>
          </w:p>
        </w:tc>
        <w:tc>
          <w:tcPr>
            <w:tcW w:w="426"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16</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17</w:t>
            </w:r>
          </w:p>
        </w:tc>
        <w:tc>
          <w:tcPr>
            <w:tcW w:w="567" w:type="dxa"/>
            <w:vAlign w:val="center"/>
          </w:tcPr>
          <w:p w:rsidR="008F4BFB" w:rsidRPr="00E17B0E" w:rsidRDefault="00E17B0E" w:rsidP="00E17B0E">
            <w:pPr>
              <w:autoSpaceDE w:val="0"/>
              <w:autoSpaceDN w:val="0"/>
              <w:adjustRightInd w:val="0"/>
              <w:ind w:firstLine="0"/>
              <w:jc w:val="left"/>
              <w:rPr>
                <w:rFonts w:eastAsia="Calibri"/>
                <w:sz w:val="16"/>
                <w:szCs w:val="16"/>
              </w:rPr>
            </w:pPr>
            <w:r>
              <w:rPr>
                <w:rFonts w:eastAsia="Calibri"/>
                <w:sz w:val="16"/>
                <w:szCs w:val="16"/>
              </w:rPr>
              <w:t>18</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19</w:t>
            </w:r>
          </w:p>
        </w:tc>
        <w:tc>
          <w:tcPr>
            <w:tcW w:w="425"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20</w:t>
            </w:r>
          </w:p>
        </w:tc>
        <w:tc>
          <w:tcPr>
            <w:tcW w:w="426" w:type="dxa"/>
            <w:vAlign w:val="center"/>
          </w:tcPr>
          <w:p w:rsidR="008F4BFB" w:rsidRPr="00E17B0E" w:rsidRDefault="00E17B0E" w:rsidP="00E17B0E">
            <w:pPr>
              <w:autoSpaceDE w:val="0"/>
              <w:autoSpaceDN w:val="0"/>
              <w:adjustRightInd w:val="0"/>
              <w:ind w:firstLine="0"/>
              <w:jc w:val="center"/>
              <w:rPr>
                <w:rFonts w:eastAsia="Calibri"/>
                <w:sz w:val="16"/>
                <w:szCs w:val="16"/>
              </w:rPr>
            </w:pPr>
            <w:r>
              <w:rPr>
                <w:rFonts w:eastAsia="Calibri"/>
                <w:sz w:val="16"/>
                <w:szCs w:val="16"/>
              </w:rPr>
              <w:t>21</w:t>
            </w:r>
          </w:p>
        </w:tc>
      </w:tr>
    </w:tbl>
    <w:p w:rsidR="008F4BFB" w:rsidRPr="008F4BFB" w:rsidRDefault="008F4BFB" w:rsidP="008F4BFB">
      <w:pPr>
        <w:autoSpaceDE w:val="0"/>
        <w:autoSpaceDN w:val="0"/>
        <w:adjustRightInd w:val="0"/>
        <w:rPr>
          <w:rFonts w:eastAsia="Calibri"/>
          <w:sz w:val="22"/>
          <w:szCs w:val="22"/>
        </w:rPr>
      </w:pPr>
    </w:p>
    <w:p w:rsidR="008F4BFB" w:rsidRPr="008F4BFB" w:rsidRDefault="008F4BFB" w:rsidP="008F4BFB">
      <w:pPr>
        <w:autoSpaceDE w:val="0"/>
        <w:autoSpaceDN w:val="0"/>
        <w:adjustRightInd w:val="0"/>
        <w:rPr>
          <w:rFonts w:eastAsia="Calibri"/>
          <w:sz w:val="22"/>
          <w:szCs w:val="22"/>
        </w:rPr>
      </w:pPr>
      <w:r w:rsidRPr="008F4BFB">
        <w:rPr>
          <w:rFonts w:eastAsia="Calibri"/>
          <w:sz w:val="22"/>
          <w:szCs w:val="22"/>
        </w:rPr>
        <w:t xml:space="preserve">Начальник Управления жилищной политики </w:t>
      </w:r>
    </w:p>
    <w:p w:rsidR="008F4BFB" w:rsidRPr="008F4BFB" w:rsidRDefault="008F4BFB" w:rsidP="008F4BFB">
      <w:pPr>
        <w:autoSpaceDE w:val="0"/>
        <w:autoSpaceDN w:val="0"/>
        <w:adjustRightInd w:val="0"/>
        <w:rPr>
          <w:rFonts w:eastAsia="Calibri"/>
          <w:sz w:val="22"/>
          <w:szCs w:val="22"/>
        </w:rPr>
      </w:pPr>
      <w:r w:rsidRPr="008F4BFB">
        <w:rPr>
          <w:rFonts w:eastAsia="Calibri"/>
          <w:sz w:val="22"/>
          <w:szCs w:val="22"/>
        </w:rPr>
        <w:t xml:space="preserve">Министерства строительного комплекса Московской области               </w:t>
      </w:r>
    </w:p>
    <w:p w:rsidR="008F4BFB" w:rsidRPr="008F4BFB" w:rsidRDefault="008F4BFB" w:rsidP="008F4BFB">
      <w:pPr>
        <w:autoSpaceDE w:val="0"/>
        <w:autoSpaceDN w:val="0"/>
        <w:adjustRightInd w:val="0"/>
        <w:rPr>
          <w:rFonts w:eastAsia="Calibri"/>
          <w:sz w:val="22"/>
          <w:szCs w:val="22"/>
        </w:rPr>
      </w:pPr>
    </w:p>
    <w:p w:rsidR="00A17C2F" w:rsidRDefault="008F4BFB" w:rsidP="0043650B">
      <w:pPr>
        <w:autoSpaceDE w:val="0"/>
        <w:autoSpaceDN w:val="0"/>
        <w:adjustRightInd w:val="0"/>
        <w:sectPr w:rsidR="00A17C2F" w:rsidSect="0071781D">
          <w:pgSz w:w="16838" w:h="11905" w:orient="landscape"/>
          <w:pgMar w:top="567" w:right="1134" w:bottom="1134" w:left="1134" w:header="708" w:footer="708" w:gutter="0"/>
          <w:cols w:space="708"/>
          <w:docGrid w:linePitch="381"/>
        </w:sectPr>
      </w:pPr>
      <w:r w:rsidRPr="008F4BFB">
        <w:rPr>
          <w:rFonts w:eastAsia="Calibri"/>
          <w:sz w:val="22"/>
          <w:szCs w:val="22"/>
        </w:rPr>
        <w:t xml:space="preserve">Специалист, ответственный за ведение реестра </w:t>
      </w:r>
      <w:r w:rsidR="00A17C2F">
        <w:rPr>
          <w:rFonts w:eastAsia="Calibri"/>
          <w:sz w:val="22"/>
          <w:szCs w:val="22"/>
        </w:rPr>
        <w:br w:type="page"/>
      </w:r>
    </w:p>
    <w:p w:rsidR="00A17C2F" w:rsidRPr="00AF51DF" w:rsidRDefault="00A17C2F" w:rsidP="00A17C2F">
      <w:pPr>
        <w:autoSpaceDE w:val="0"/>
        <w:autoSpaceDN w:val="0"/>
        <w:adjustRightInd w:val="0"/>
        <w:ind w:firstLine="5400"/>
        <w:outlineLvl w:val="0"/>
        <w:rPr>
          <w:rFonts w:eastAsia="Calibri"/>
          <w:sz w:val="22"/>
          <w:szCs w:val="22"/>
        </w:rPr>
      </w:pPr>
      <w:r w:rsidRPr="00AF51DF">
        <w:rPr>
          <w:rFonts w:eastAsia="Calibri"/>
          <w:sz w:val="22"/>
          <w:szCs w:val="22"/>
        </w:rPr>
        <w:lastRenderedPageBreak/>
        <w:t>Приложение № 7</w:t>
      </w:r>
    </w:p>
    <w:p w:rsidR="00A17C2F" w:rsidRPr="00AF51DF" w:rsidRDefault="00A17C2F" w:rsidP="00A17C2F">
      <w:pPr>
        <w:autoSpaceDE w:val="0"/>
        <w:autoSpaceDN w:val="0"/>
        <w:adjustRightInd w:val="0"/>
        <w:ind w:left="5387"/>
        <w:rPr>
          <w:rFonts w:eastAsia="Calibri"/>
          <w:sz w:val="22"/>
          <w:szCs w:val="22"/>
        </w:rPr>
      </w:pPr>
      <w:r w:rsidRPr="00AF51DF">
        <w:rPr>
          <w:rFonts w:eastAsia="Calibri"/>
          <w:sz w:val="22"/>
          <w:szCs w:val="22"/>
        </w:rPr>
        <w:t xml:space="preserve">к Правилам предоставления государственной поддержки участникам </w:t>
      </w:r>
      <w:r w:rsidRPr="00AF51DF">
        <w:rPr>
          <w:rFonts w:eastAsia="Calibri"/>
          <w:sz w:val="22"/>
          <w:szCs w:val="22"/>
          <w:lang w:val="en-US"/>
        </w:rPr>
        <w:t>II</w:t>
      </w:r>
      <w:r w:rsidRPr="00AF51DF">
        <w:rPr>
          <w:rFonts w:eastAsia="Calibri"/>
          <w:sz w:val="22"/>
          <w:szCs w:val="22"/>
        </w:rPr>
        <w:t xml:space="preserve"> этапа реализации подпрограммы «Социальная ипотека» государственной программы Московской области «Жилище»</w:t>
      </w:r>
    </w:p>
    <w:p w:rsidR="00A17C2F" w:rsidRPr="00AF51DF" w:rsidRDefault="00A17C2F" w:rsidP="00A17C2F">
      <w:pPr>
        <w:widowControl w:val="0"/>
        <w:autoSpaceDE w:val="0"/>
        <w:autoSpaceDN w:val="0"/>
        <w:adjustRightInd w:val="0"/>
        <w:jc w:val="right"/>
      </w:pPr>
      <w:r>
        <w:t>Форма</w:t>
      </w:r>
    </w:p>
    <w:p w:rsidR="00A17C2F" w:rsidRPr="007B1110" w:rsidRDefault="00A17C2F" w:rsidP="00A17C2F">
      <w:pPr>
        <w:widowControl w:val="0"/>
        <w:autoSpaceDE w:val="0"/>
        <w:autoSpaceDN w:val="0"/>
        <w:adjustRightInd w:val="0"/>
        <w:jc w:val="center"/>
        <w:rPr>
          <w:sz w:val="32"/>
          <w:szCs w:val="32"/>
        </w:rPr>
      </w:pPr>
    </w:p>
    <w:p w:rsidR="00A17C2F" w:rsidRPr="007B1110" w:rsidRDefault="00A17C2F" w:rsidP="00A17C2F">
      <w:pPr>
        <w:widowControl w:val="0"/>
        <w:autoSpaceDE w:val="0"/>
        <w:autoSpaceDN w:val="0"/>
        <w:adjustRightInd w:val="0"/>
        <w:jc w:val="center"/>
      </w:pPr>
      <w:r w:rsidRPr="007B1110">
        <w:t>Соглашение</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jc w:val="center"/>
      </w:pPr>
      <w:r w:rsidRPr="007B1110">
        <w:t>по осуществлению участником подпрограммы «Социальная ипотека» государственной программы Московской области «Жилище» трудовой деятельности на территории Московской области для целей получения государственной поддержки при приобретении (строительстве) жилья с использованием ипотечного жилищного кредита</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jc w:val="center"/>
      </w:pPr>
    </w:p>
    <w:p w:rsidR="00A17C2F" w:rsidRDefault="009F6BA6" w:rsidP="009F6BA6">
      <w:pPr>
        <w:widowControl w:val="0"/>
        <w:autoSpaceDE w:val="0"/>
        <w:autoSpaceDN w:val="0"/>
        <w:adjustRightInd w:val="0"/>
        <w:jc w:val="right"/>
      </w:pPr>
      <w:r>
        <w:t>«______»_________ 201___ год</w:t>
      </w:r>
    </w:p>
    <w:p w:rsidR="009F6BA6" w:rsidRDefault="009F6BA6" w:rsidP="009F6BA6">
      <w:pPr>
        <w:widowControl w:val="0"/>
        <w:autoSpaceDE w:val="0"/>
        <w:autoSpaceDN w:val="0"/>
        <w:adjustRightInd w:val="0"/>
        <w:jc w:val="right"/>
      </w:pPr>
    </w:p>
    <w:p w:rsidR="009F6BA6" w:rsidRPr="007B1110" w:rsidRDefault="009F6BA6" w:rsidP="009F6BA6">
      <w:pPr>
        <w:widowControl w:val="0"/>
        <w:autoSpaceDE w:val="0"/>
        <w:autoSpaceDN w:val="0"/>
        <w:adjustRightInd w:val="0"/>
      </w:pPr>
    </w:p>
    <w:p w:rsidR="00A17C2F" w:rsidRPr="007B1110" w:rsidRDefault="00A17C2F" w:rsidP="00A17C2F">
      <w:pPr>
        <w:widowControl w:val="0"/>
        <w:autoSpaceDE w:val="0"/>
        <w:autoSpaceDN w:val="0"/>
        <w:adjustRightInd w:val="0"/>
        <w:ind w:firstLine="540"/>
        <w:jc w:val="both"/>
      </w:pPr>
      <w:r w:rsidRPr="007B1110">
        <w:t>____________________________ (</w:t>
      </w:r>
      <w:r w:rsidRPr="007B1110">
        <w:rPr>
          <w:i/>
        </w:rPr>
        <w:t>Ф.И.О. участника Подпрограммы</w:t>
      </w:r>
      <w:r w:rsidRPr="007B1110">
        <w:t>), именуемый в дальнейшем «Специалист», с одной стороны,</w:t>
      </w:r>
    </w:p>
    <w:p w:rsidR="00A17C2F" w:rsidRPr="007B1110" w:rsidRDefault="00A17C2F" w:rsidP="00A17C2F">
      <w:pPr>
        <w:widowControl w:val="0"/>
        <w:autoSpaceDE w:val="0"/>
        <w:autoSpaceDN w:val="0"/>
        <w:adjustRightInd w:val="0"/>
        <w:jc w:val="both"/>
      </w:pPr>
      <w:r w:rsidRPr="007B1110">
        <w:t xml:space="preserve"> _________________________________________ (</w:t>
      </w:r>
      <w:r w:rsidRPr="007B1110">
        <w:rPr>
          <w:i/>
        </w:rPr>
        <w:t>наименование организации</w:t>
      </w:r>
      <w:r w:rsidRPr="007B1110">
        <w:t>) в лице _____________________ (</w:t>
      </w:r>
      <w:r w:rsidRPr="007B1110">
        <w:rPr>
          <w:i/>
        </w:rPr>
        <w:t xml:space="preserve">должность, </w:t>
      </w:r>
      <w:r w:rsidRPr="007B1110">
        <w:t xml:space="preserve">Ф.И.О.), действующего на основании Устава, именуемый в дальнейшем «Работодатель», </w:t>
      </w:r>
    </w:p>
    <w:p w:rsidR="00A17C2F" w:rsidRPr="007B1110" w:rsidRDefault="00A17C2F" w:rsidP="00A17C2F">
      <w:pPr>
        <w:widowControl w:val="0"/>
        <w:autoSpaceDE w:val="0"/>
        <w:autoSpaceDN w:val="0"/>
        <w:adjustRightInd w:val="0"/>
        <w:jc w:val="both"/>
      </w:pPr>
      <w:r w:rsidRPr="007B1110">
        <w:t>администрация ______________________ (</w:t>
      </w:r>
      <w:r w:rsidRPr="007B1110">
        <w:rPr>
          <w:i/>
        </w:rPr>
        <w:t>наименование муниципального образования Московской области</w:t>
      </w:r>
      <w:r w:rsidRPr="007B1110">
        <w:t>) в лице ______________________ (</w:t>
      </w:r>
      <w:r w:rsidRPr="007B1110">
        <w:rPr>
          <w:i/>
        </w:rPr>
        <w:t>должность, Ф.И.О.</w:t>
      </w:r>
      <w:r w:rsidRPr="007B1110">
        <w:t>), действующего на основании Устава, именуема</w:t>
      </w:r>
      <w:r w:rsidR="0080510A">
        <w:t>я в дальнейшем «Администрация», __</w:t>
      </w:r>
      <w:r w:rsidRPr="007B1110">
        <w:t>_________________ (</w:t>
      </w:r>
      <w:r w:rsidRPr="007B1110">
        <w:rPr>
          <w:i/>
        </w:rPr>
        <w:t>наименование профильного министерства Московской области</w:t>
      </w:r>
      <w:r w:rsidRPr="007B1110">
        <w:t>), в лице ______________________ (</w:t>
      </w:r>
      <w:r w:rsidRPr="007B1110">
        <w:rPr>
          <w:i/>
        </w:rPr>
        <w:t>должность, Ф.И.О.</w:t>
      </w:r>
      <w:r w:rsidRPr="007B1110">
        <w:t>), действующего на основании ____________________, именуемое в дальнейшем «Министерство»,</w:t>
      </w:r>
      <w:r w:rsidR="0080510A">
        <w:t xml:space="preserve"> </w:t>
      </w:r>
    </w:p>
    <w:p w:rsidR="00A17C2F" w:rsidRPr="007B1110" w:rsidRDefault="00A17C2F" w:rsidP="00A17C2F">
      <w:pPr>
        <w:widowControl w:val="0"/>
        <w:autoSpaceDE w:val="0"/>
        <w:autoSpaceDN w:val="0"/>
        <w:adjustRightInd w:val="0"/>
        <w:jc w:val="both"/>
      </w:pPr>
      <w:r w:rsidRPr="007B1110">
        <w:t>Министерство строительного комплекса Московской области, в лице __________ (</w:t>
      </w:r>
      <w:r w:rsidRPr="007B1110">
        <w:rPr>
          <w:i/>
        </w:rPr>
        <w:t>должность, Ф.И.О.</w:t>
      </w:r>
      <w:r w:rsidRPr="007B1110">
        <w:t>), действующего на основании ____________, именуемое в дальн</w:t>
      </w:r>
      <w:r w:rsidR="007B1110" w:rsidRPr="007B1110">
        <w:t>ейшем Государственный заказчик,</w:t>
      </w:r>
    </w:p>
    <w:p w:rsidR="00A17C2F" w:rsidRPr="007B1110" w:rsidRDefault="00A17C2F" w:rsidP="00A17C2F">
      <w:pPr>
        <w:widowControl w:val="0"/>
        <w:autoSpaceDE w:val="0"/>
        <w:autoSpaceDN w:val="0"/>
        <w:adjustRightInd w:val="0"/>
        <w:jc w:val="both"/>
      </w:pPr>
      <w:r w:rsidRPr="007B1110">
        <w:t>вместе именуемые в дальнейшем «Стороны», заключили настоящее соглашение о нижеследующем:</w:t>
      </w:r>
    </w:p>
    <w:p w:rsidR="00A17C2F" w:rsidRPr="007B1110" w:rsidRDefault="00A17C2F" w:rsidP="00A17C2F">
      <w:pPr>
        <w:widowControl w:val="0"/>
        <w:autoSpaceDE w:val="0"/>
        <w:autoSpaceDN w:val="0"/>
        <w:adjustRightInd w:val="0"/>
        <w:ind w:firstLine="540"/>
        <w:jc w:val="both"/>
      </w:pPr>
    </w:p>
    <w:p w:rsidR="00A17C2F" w:rsidRPr="007B1110" w:rsidRDefault="00820C7A" w:rsidP="00A17C2F">
      <w:pPr>
        <w:widowControl w:val="0"/>
        <w:autoSpaceDE w:val="0"/>
        <w:autoSpaceDN w:val="0"/>
        <w:adjustRightInd w:val="0"/>
        <w:jc w:val="center"/>
      </w:pPr>
      <w:r>
        <w:t>1</w:t>
      </w:r>
      <w:r w:rsidR="00A17C2F" w:rsidRPr="007B1110">
        <w:t>. Цель соглашения</w:t>
      </w:r>
    </w:p>
    <w:p w:rsidR="00A17C2F" w:rsidRPr="007B1110" w:rsidRDefault="00A17C2F" w:rsidP="00A17C2F">
      <w:pPr>
        <w:widowControl w:val="0"/>
        <w:autoSpaceDE w:val="0"/>
        <w:autoSpaceDN w:val="0"/>
        <w:adjustRightInd w:val="0"/>
        <w:ind w:firstLine="540"/>
        <w:jc w:val="both"/>
      </w:pPr>
    </w:p>
    <w:p w:rsidR="00A17C2F" w:rsidRPr="007B1110" w:rsidRDefault="00820C7A" w:rsidP="00A17C2F">
      <w:pPr>
        <w:widowControl w:val="0"/>
        <w:ind w:firstLine="709"/>
        <w:jc w:val="both"/>
      </w:pPr>
      <w:r>
        <w:t>1</w:t>
      </w:r>
      <w:r w:rsidR="00A17C2F" w:rsidRPr="007B1110">
        <w:t xml:space="preserve">.1. Целью настоящего соглашения является оказание Специалисту государственной поддержки за счет бюджета Московской области в рамках реализации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w:t>
      </w:r>
      <w:r>
        <w:t xml:space="preserve">«Об утверждении государственной программы Московской области «Жилище» </w:t>
      </w:r>
      <w:r w:rsidR="00A17C2F" w:rsidRPr="007B1110">
        <w:t xml:space="preserve">(далее - Подпрограмма), путем </w:t>
      </w:r>
      <w:r w:rsidR="00A17C2F" w:rsidRPr="007B1110">
        <w:lastRenderedPageBreak/>
        <w:t>предоставления:</w:t>
      </w:r>
    </w:p>
    <w:p w:rsidR="00A17C2F" w:rsidRPr="007B1110" w:rsidRDefault="00A17C2F" w:rsidP="00A17C2F">
      <w:pPr>
        <w:widowControl w:val="0"/>
        <w:ind w:firstLine="709"/>
        <w:jc w:val="both"/>
      </w:pPr>
      <w:r w:rsidRPr="007B1110">
        <w:t>жилищной субсидии на оплату первоначального взноса при приобретении (строительстве) жилого помещения при оформлении ипотечного жилищного кредита (ипотечного займа) (далее - жилищная субсидия);</w:t>
      </w:r>
    </w:p>
    <w:p w:rsidR="00A17C2F" w:rsidRPr="007B1110" w:rsidRDefault="00A17C2F" w:rsidP="00A17C2F">
      <w:pPr>
        <w:widowControl w:val="0"/>
        <w:ind w:firstLine="709"/>
        <w:jc w:val="both"/>
      </w:pPr>
      <w:r w:rsidRPr="007B1110">
        <w:t>ежемесячной компенсации оплаты основного долга по ипотечному жилищному кредиту (ипотечному займу) за исключением досрочного (частичного досрочного) погашения, осуществленного Специалистом самостоятельно и/или за счет иных выплат (далее - компенсация).</w:t>
      </w:r>
    </w:p>
    <w:p w:rsidR="00A17C2F" w:rsidRPr="007B1110" w:rsidRDefault="00A17C2F" w:rsidP="00A17C2F">
      <w:pPr>
        <w:widowControl w:val="0"/>
        <w:autoSpaceDE w:val="0"/>
        <w:autoSpaceDN w:val="0"/>
        <w:adjustRightInd w:val="0"/>
        <w:jc w:val="center"/>
      </w:pPr>
    </w:p>
    <w:p w:rsidR="00A17C2F" w:rsidRPr="007B1110" w:rsidRDefault="00820C7A" w:rsidP="00A17C2F">
      <w:pPr>
        <w:widowControl w:val="0"/>
        <w:autoSpaceDE w:val="0"/>
        <w:autoSpaceDN w:val="0"/>
        <w:adjustRightInd w:val="0"/>
        <w:jc w:val="center"/>
      </w:pPr>
      <w:r>
        <w:t>2</w:t>
      </w:r>
      <w:r w:rsidR="00A17C2F" w:rsidRPr="007B1110">
        <w:t>. Обязательства сторон</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2.1. Специалист обязуется:</w:t>
      </w:r>
    </w:p>
    <w:p w:rsidR="00A17C2F" w:rsidRPr="007B1110" w:rsidRDefault="00A17C2F" w:rsidP="00A17C2F">
      <w:pPr>
        <w:widowControl w:val="0"/>
        <w:autoSpaceDE w:val="0"/>
        <w:autoSpaceDN w:val="0"/>
        <w:adjustRightInd w:val="0"/>
        <w:ind w:firstLine="540"/>
        <w:jc w:val="both"/>
      </w:pPr>
      <w:r w:rsidRPr="007B1110">
        <w:t>2.1.1. Осуществлять профессиональную деятельность в _________________ (</w:t>
      </w:r>
      <w:r w:rsidRPr="007B1110">
        <w:rPr>
          <w:i/>
        </w:rPr>
        <w:t>наименование организации, согласно трудовому договору</w:t>
      </w:r>
      <w:r w:rsidRPr="007B1110">
        <w:t>)</w:t>
      </w:r>
      <w:r w:rsidRPr="007B1110">
        <w:rPr>
          <w:i/>
        </w:rPr>
        <w:t xml:space="preserve"> </w:t>
      </w:r>
      <w:r w:rsidRPr="007B1110">
        <w:t>в должности ________________ (</w:t>
      </w:r>
      <w:r w:rsidRPr="007B1110">
        <w:rPr>
          <w:i/>
        </w:rPr>
        <w:t>наименование должности в соответствии с трудовым договором</w:t>
      </w:r>
      <w:r w:rsidRPr="007B1110">
        <w:t>) в течение 10 лет со дня подписания настоящего Соглашения.</w:t>
      </w:r>
    </w:p>
    <w:p w:rsidR="00A17C2F" w:rsidRPr="007B1110" w:rsidRDefault="00A17C2F" w:rsidP="00A17C2F">
      <w:pPr>
        <w:widowControl w:val="0"/>
        <w:autoSpaceDE w:val="0"/>
        <w:autoSpaceDN w:val="0"/>
        <w:adjustRightInd w:val="0"/>
        <w:ind w:firstLine="540"/>
        <w:jc w:val="both"/>
      </w:pPr>
      <w:r w:rsidRPr="007B1110">
        <w:t xml:space="preserve">2.1.2. Сдать в финансовую организацию (банк), заключившую соглашение с Государственным заказчиком, Свидетельство о праве на получение жилищной субсидии (далее – Свидетельство), до окончания срока его действия. </w:t>
      </w:r>
    </w:p>
    <w:p w:rsidR="00A17C2F" w:rsidRPr="007B1110" w:rsidRDefault="00A17C2F" w:rsidP="00A17C2F">
      <w:pPr>
        <w:widowControl w:val="0"/>
        <w:autoSpaceDE w:val="0"/>
        <w:autoSpaceDN w:val="0"/>
        <w:adjustRightInd w:val="0"/>
        <w:ind w:firstLine="540"/>
        <w:jc w:val="both"/>
      </w:pPr>
      <w:r w:rsidRPr="007B1110">
        <w:t xml:space="preserve">2.1.3. Заключить в финансовой организации (банке), заключившей соглашение с Государственным заказчиком, </w:t>
      </w:r>
      <w:r w:rsidRPr="007B1110">
        <w:rPr>
          <w:rFonts w:eastAsia="Batang"/>
          <w:kern w:val="2"/>
          <w:lang w:eastAsia="ko-KR"/>
        </w:rPr>
        <w:t xml:space="preserve">договор банковского счета, открытого для операций </w:t>
      </w:r>
      <w:r w:rsidRPr="007B1110">
        <w:rPr>
          <w:rFonts w:eastAsia="Calibri"/>
          <w:kern w:val="2"/>
          <w:lang w:eastAsia="ko-KR"/>
        </w:rPr>
        <w:t>со средствами жилищной субсидии и содержащего условия о порядке возврата жилищной субсидии Государственному заказчику без распоряжения клиента (Специалист), в случаях, предусмотренных условиями Подпрограммы (далее – Банковский счет)</w:t>
      </w:r>
      <w:r w:rsidRPr="007B1110">
        <w:t>.</w:t>
      </w:r>
    </w:p>
    <w:p w:rsidR="00A17C2F" w:rsidRPr="007B1110" w:rsidRDefault="00A17C2F" w:rsidP="00A17C2F">
      <w:pPr>
        <w:widowControl w:val="0"/>
        <w:autoSpaceDE w:val="0"/>
        <w:autoSpaceDN w:val="0"/>
        <w:adjustRightInd w:val="0"/>
        <w:ind w:firstLine="540"/>
        <w:jc w:val="both"/>
      </w:pPr>
      <w:r w:rsidRPr="007B1110">
        <w:t>2.1.4. Использовать жилищную субсидию на оплату первоначального взноса при условии оформления договора ипотечного жилищного кредитования (договора ипотечного займа) на срок 10 лет, привлекаемого в целях:</w:t>
      </w:r>
    </w:p>
    <w:p w:rsidR="00A17C2F" w:rsidRPr="007B1110" w:rsidRDefault="00A17C2F" w:rsidP="00A17C2F">
      <w:pPr>
        <w:widowControl w:val="0"/>
        <w:autoSpaceDE w:val="0"/>
        <w:autoSpaceDN w:val="0"/>
        <w:adjustRightInd w:val="0"/>
        <w:ind w:firstLine="540"/>
        <w:jc w:val="both"/>
      </w:pPr>
      <w:r w:rsidRPr="007B1110">
        <w:t>оплаты договора участия в долевом строительстве жилого помещения (жилых помещений) в многоквартирном доме, заключенного с любым юридическим лицом (одним или несколькими);</w:t>
      </w:r>
    </w:p>
    <w:p w:rsidR="00A17C2F" w:rsidRPr="007B1110" w:rsidRDefault="00A17C2F" w:rsidP="00A17C2F">
      <w:pPr>
        <w:widowControl w:val="0"/>
        <w:autoSpaceDE w:val="0"/>
        <w:autoSpaceDN w:val="0"/>
        <w:adjustRightInd w:val="0"/>
        <w:ind w:firstLine="540"/>
        <w:jc w:val="both"/>
      </w:pPr>
      <w:r w:rsidRPr="007B1110">
        <w:t>приобретения жилого помещения на основании договора купли-продажи жилого помещения.</w:t>
      </w:r>
    </w:p>
    <w:p w:rsidR="00A17C2F" w:rsidRPr="007B1110" w:rsidRDefault="00A17C2F" w:rsidP="00A17C2F">
      <w:pPr>
        <w:widowControl w:val="0"/>
        <w:autoSpaceDE w:val="0"/>
        <w:autoSpaceDN w:val="0"/>
        <w:adjustRightInd w:val="0"/>
        <w:ind w:firstLine="540"/>
        <w:jc w:val="both"/>
      </w:pPr>
      <w:r w:rsidRPr="007B1110">
        <w:t xml:space="preserve">2.1.5. В случае если Специалистом </w:t>
      </w:r>
      <w:r w:rsidRPr="007B1110">
        <w:rPr>
          <w:rFonts w:eastAsia="Batang"/>
          <w:kern w:val="2"/>
          <w:lang w:eastAsia="ko-KR"/>
        </w:rPr>
        <w:t>принято решение о привлечении собственных средств на приобретение (строительство) жилого помещения, п</w:t>
      </w:r>
      <w:r w:rsidRPr="007B1110">
        <w:t>еречислить собственные средства на Банковский счет в день заключения договора купли-продажи (договора участия в долевом строительстве) и договора ипотечного жилищного кредитования.</w:t>
      </w:r>
    </w:p>
    <w:p w:rsidR="00A17C2F" w:rsidRPr="007B1110" w:rsidRDefault="00A17C2F" w:rsidP="00A17C2F">
      <w:pPr>
        <w:widowControl w:val="0"/>
        <w:autoSpaceDE w:val="0"/>
        <w:autoSpaceDN w:val="0"/>
        <w:adjustRightInd w:val="0"/>
        <w:ind w:firstLine="540"/>
        <w:jc w:val="both"/>
      </w:pPr>
      <w:r w:rsidRPr="007B1110">
        <w:t>2.1.6. Приобрести (построить) с помощью жилищной субсидии жилое помещение в _____________________ (</w:t>
      </w:r>
      <w:r w:rsidRPr="007B1110">
        <w:rPr>
          <w:i/>
        </w:rPr>
        <w:t>наименование муниципального образования, на территории которого Специалист осуществляет свою профессиональную деятельность</w:t>
      </w:r>
      <w:r w:rsidRPr="007B1110">
        <w:t>) или в граничащем с ним муниципальном образовании, в расчете на одного члена семьи не менее учетной нормы, действующей в муниципальном образовании, в котором Специалист приобретает (строит) жилое помещение.</w:t>
      </w:r>
    </w:p>
    <w:p w:rsidR="00A17C2F" w:rsidRPr="007B1110" w:rsidRDefault="00A17C2F" w:rsidP="00A17C2F">
      <w:pPr>
        <w:widowControl w:val="0"/>
        <w:autoSpaceDE w:val="0"/>
        <w:autoSpaceDN w:val="0"/>
        <w:adjustRightInd w:val="0"/>
        <w:ind w:firstLine="540"/>
        <w:jc w:val="both"/>
      </w:pPr>
      <w:r w:rsidRPr="007B1110">
        <w:t xml:space="preserve">2.1.7. Оформить приобретаемое (строящееся) жилое помещение в </w:t>
      </w:r>
      <w:r w:rsidRPr="007B1110">
        <w:lastRenderedPageBreak/>
        <w:t>собственность всех членов семьи, включенных в Свидетельство, или в собственность обоих супругов при условии предоставления Государственному заказчику нотариально заверенного обязательства переоформить приобретенное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w:t>
      </w:r>
    </w:p>
    <w:p w:rsidR="00A17C2F" w:rsidRPr="007B1110" w:rsidRDefault="00A17C2F" w:rsidP="00A17C2F">
      <w:pPr>
        <w:widowControl w:val="0"/>
        <w:autoSpaceDE w:val="0"/>
        <w:autoSpaceDN w:val="0"/>
        <w:adjustRightInd w:val="0"/>
        <w:ind w:firstLine="540"/>
        <w:jc w:val="both"/>
      </w:pPr>
      <w:r w:rsidRPr="007B1110">
        <w:t>2.1.8. Представить Государственному заказчику копию свидетельства о регистрации права собственности на приобретенное в рамках Подпрограммы жилое помещение (копию договора участия в долевом строительстве с отметкой о регистрации перехода права требования) в течение 5 рабочих дней со дня выдачи Управлением федеральной службы государственной регистрации, кадастра и картографии по Московской области и реквизиты текущего банковского счета для зачисления средств компенсации.</w:t>
      </w:r>
    </w:p>
    <w:p w:rsidR="00A17C2F" w:rsidRPr="007B1110" w:rsidRDefault="00A17C2F" w:rsidP="00A17C2F">
      <w:pPr>
        <w:widowControl w:val="0"/>
        <w:autoSpaceDE w:val="0"/>
        <w:autoSpaceDN w:val="0"/>
        <w:adjustRightInd w:val="0"/>
        <w:ind w:firstLine="540"/>
        <w:jc w:val="both"/>
      </w:pPr>
      <w:r w:rsidRPr="007B1110">
        <w:t>2.1.9. В случае изменения графика платежей или изменения реквизитов текущего банковского счета, в течение 5 рабочих дней представить Государственному заказчику измененный график платежей (реквизиты текущего банковского счета).</w:t>
      </w:r>
    </w:p>
    <w:p w:rsidR="00A17C2F" w:rsidRPr="007B1110" w:rsidRDefault="00A17C2F" w:rsidP="00A17C2F">
      <w:pPr>
        <w:widowControl w:val="0"/>
        <w:autoSpaceDE w:val="0"/>
        <w:autoSpaceDN w:val="0"/>
        <w:adjustRightInd w:val="0"/>
        <w:ind w:firstLine="540"/>
        <w:jc w:val="both"/>
      </w:pPr>
      <w:r w:rsidRPr="007B1110">
        <w:t>2.1.10. В случае нарушения Специалистом условий трудового договора, настоящего Соглашения или договора ипотечного жилищного кредитования перечисленные Государственным заказчиком средства жилищной субсидии и средства компенсации, возвратить в бюджет Московской области в полном объеме в сроки, установленные Государственным заказчиком.</w:t>
      </w:r>
    </w:p>
    <w:p w:rsidR="00A17C2F" w:rsidRPr="007B1110" w:rsidRDefault="00A17C2F" w:rsidP="00A17C2F">
      <w:pPr>
        <w:widowControl w:val="0"/>
        <w:autoSpaceDE w:val="0"/>
        <w:autoSpaceDN w:val="0"/>
        <w:adjustRightInd w:val="0"/>
        <w:ind w:firstLine="540"/>
        <w:jc w:val="both"/>
      </w:pPr>
      <w:r w:rsidRPr="007B1110">
        <w:t>2.2. Работодатель обязуется:</w:t>
      </w:r>
    </w:p>
    <w:p w:rsidR="00A17C2F" w:rsidRPr="007B1110" w:rsidRDefault="00A17C2F" w:rsidP="00A17C2F">
      <w:pPr>
        <w:autoSpaceDE w:val="0"/>
        <w:autoSpaceDN w:val="0"/>
        <w:adjustRightInd w:val="0"/>
        <w:ind w:firstLine="540"/>
        <w:jc w:val="both"/>
      </w:pPr>
      <w:r w:rsidRPr="007B1110">
        <w:t>2.2.1. Обеспечить занятость Специалиста на срок не менее 10 лет.</w:t>
      </w:r>
    </w:p>
    <w:p w:rsidR="00A17C2F" w:rsidRPr="007B1110" w:rsidRDefault="00A17C2F" w:rsidP="00A17C2F">
      <w:pPr>
        <w:autoSpaceDE w:val="0"/>
        <w:autoSpaceDN w:val="0"/>
        <w:adjustRightInd w:val="0"/>
        <w:ind w:firstLine="540"/>
        <w:jc w:val="both"/>
      </w:pPr>
      <w:r w:rsidRPr="007B1110">
        <w:t xml:space="preserve">2.2.2. В течение 1 рабочего дня довести информацию о расторжении трудового договора со Специалистом до истечения установленного п. 2.1.1 настоящего Соглашения срока по инициативе Специалиста в соответствии со </w:t>
      </w:r>
      <w:hyperlink r:id="rId13" w:history="1">
        <w:r w:rsidRPr="007B1110">
          <w:t>статьей 80</w:t>
        </w:r>
      </w:hyperlink>
      <w:r w:rsidRPr="007B1110">
        <w:t xml:space="preserve"> Трудового кодекса Российской Федерации или по инициативе Работодателя по основаниям, предусмотренным 3, </w:t>
      </w:r>
      <w:hyperlink r:id="rId14" w:history="1">
        <w:r w:rsidRPr="007B1110">
          <w:t>5</w:t>
        </w:r>
      </w:hyperlink>
      <w:r w:rsidRPr="007B1110">
        <w:t xml:space="preserve">, </w:t>
      </w:r>
      <w:hyperlink r:id="rId15" w:history="1">
        <w:r w:rsidRPr="007B1110">
          <w:t>6</w:t>
        </w:r>
      </w:hyperlink>
      <w:r w:rsidRPr="007B1110">
        <w:t xml:space="preserve">, </w:t>
      </w:r>
      <w:hyperlink r:id="rId16" w:history="1">
        <w:r w:rsidRPr="007B1110">
          <w:t>7</w:t>
        </w:r>
      </w:hyperlink>
      <w:r w:rsidRPr="007B1110">
        <w:t xml:space="preserve">, </w:t>
      </w:r>
      <w:hyperlink r:id="rId17" w:history="1">
        <w:r w:rsidRPr="007B1110">
          <w:t>8</w:t>
        </w:r>
      </w:hyperlink>
      <w:r w:rsidRPr="007B1110">
        <w:t xml:space="preserve">, </w:t>
      </w:r>
      <w:hyperlink r:id="rId18" w:history="1">
        <w:r w:rsidRPr="007B1110">
          <w:t>9</w:t>
        </w:r>
      </w:hyperlink>
      <w:r w:rsidRPr="007B1110">
        <w:t xml:space="preserve">, </w:t>
      </w:r>
      <w:hyperlink r:id="rId19" w:history="1">
        <w:r w:rsidRPr="007B1110">
          <w:t>10</w:t>
        </w:r>
      </w:hyperlink>
      <w:r w:rsidRPr="007B1110">
        <w:t xml:space="preserve">, </w:t>
      </w:r>
      <w:hyperlink r:id="rId20" w:history="1">
        <w:r w:rsidRPr="007B1110">
          <w:t>11</w:t>
        </w:r>
      </w:hyperlink>
      <w:r w:rsidRPr="007B1110">
        <w:t xml:space="preserve">, </w:t>
      </w:r>
      <w:hyperlink r:id="rId21" w:history="1">
        <w:r w:rsidRPr="007B1110">
          <w:t>13 части первой статьи 81</w:t>
        </w:r>
      </w:hyperlink>
      <w:r w:rsidRPr="007B1110">
        <w:t>, пунктом 4 части первой статьи 83, пунктами 1,2 статьи 336 Трудового кодекса Российской Федерации, до сведения Министерства (за исключением учителей) или Администрации (для учителей).</w:t>
      </w:r>
    </w:p>
    <w:p w:rsidR="00A17C2F" w:rsidRPr="007B1110" w:rsidRDefault="00A17C2F" w:rsidP="00A17C2F">
      <w:pPr>
        <w:autoSpaceDE w:val="0"/>
        <w:autoSpaceDN w:val="0"/>
        <w:adjustRightInd w:val="0"/>
        <w:ind w:firstLine="540"/>
        <w:jc w:val="both"/>
      </w:pPr>
      <w:r w:rsidRPr="007B1110">
        <w:t xml:space="preserve">2.2.3. </w:t>
      </w:r>
      <w:r w:rsidRPr="007B1110">
        <w:rPr>
          <w:rFonts w:eastAsia="Batang"/>
          <w:kern w:val="2"/>
          <w:lang w:eastAsia="ko-KR"/>
        </w:rPr>
        <w:t xml:space="preserve">Ежемесячно до 3 числа месяца, следующего за отчетным, уведомлять </w:t>
      </w:r>
      <w:r w:rsidRPr="007B1110">
        <w:t xml:space="preserve">Министерство </w:t>
      </w:r>
      <w:r w:rsidRPr="007B1110">
        <w:rPr>
          <w:rFonts w:eastAsia="Batang"/>
          <w:kern w:val="2"/>
          <w:lang w:eastAsia="ko-KR"/>
        </w:rPr>
        <w:t xml:space="preserve">о трудовых отношениях участников Подпрограммы </w:t>
      </w:r>
      <w:r w:rsidRPr="007B1110">
        <w:t>(за исключением учителей) или Администрацию (для учителей).</w:t>
      </w:r>
    </w:p>
    <w:p w:rsidR="00A17C2F" w:rsidRPr="007B1110" w:rsidRDefault="00A17C2F" w:rsidP="00A17C2F">
      <w:pPr>
        <w:widowControl w:val="0"/>
        <w:autoSpaceDE w:val="0"/>
        <w:autoSpaceDN w:val="0"/>
        <w:adjustRightInd w:val="0"/>
        <w:ind w:firstLine="540"/>
        <w:jc w:val="both"/>
      </w:pPr>
      <w:r w:rsidRPr="007B1110">
        <w:t>2.3. Администрация обязуется:</w:t>
      </w:r>
    </w:p>
    <w:p w:rsidR="00A17C2F" w:rsidRPr="007B1110" w:rsidRDefault="00A17C2F" w:rsidP="00A17C2F">
      <w:pPr>
        <w:autoSpaceDE w:val="0"/>
        <w:autoSpaceDN w:val="0"/>
        <w:adjustRightInd w:val="0"/>
        <w:ind w:firstLine="540"/>
        <w:jc w:val="both"/>
      </w:pPr>
      <w:r w:rsidRPr="007B1110">
        <w:t xml:space="preserve">2.3.1. В течение 1 рабочего дня довести информацию о расторжении трудового договора со Специалистом до истечения установленного п. 2.1.1 настоящего Соглашения срока по инициативе Специалиста в соответствии со </w:t>
      </w:r>
      <w:hyperlink r:id="rId22" w:history="1">
        <w:r w:rsidRPr="007B1110">
          <w:t>статьей 80</w:t>
        </w:r>
      </w:hyperlink>
      <w:r w:rsidRPr="007B1110">
        <w:t xml:space="preserve"> Трудового кодекса Российской Федерации или по инициативе Работодателя по основаниям, предусмотренным 3, </w:t>
      </w:r>
      <w:hyperlink r:id="rId23" w:history="1">
        <w:r w:rsidRPr="007B1110">
          <w:t>5</w:t>
        </w:r>
      </w:hyperlink>
      <w:r w:rsidRPr="007B1110">
        <w:t xml:space="preserve">, </w:t>
      </w:r>
      <w:hyperlink r:id="rId24" w:history="1">
        <w:r w:rsidRPr="007B1110">
          <w:t>6</w:t>
        </w:r>
      </w:hyperlink>
      <w:r w:rsidRPr="007B1110">
        <w:t xml:space="preserve">, </w:t>
      </w:r>
      <w:hyperlink r:id="rId25" w:history="1">
        <w:r w:rsidRPr="007B1110">
          <w:t>7</w:t>
        </w:r>
      </w:hyperlink>
      <w:r w:rsidRPr="007B1110">
        <w:t xml:space="preserve">, </w:t>
      </w:r>
      <w:hyperlink r:id="rId26" w:history="1">
        <w:r w:rsidRPr="007B1110">
          <w:t>8</w:t>
        </w:r>
      </w:hyperlink>
      <w:r w:rsidRPr="007B1110">
        <w:t xml:space="preserve">, </w:t>
      </w:r>
      <w:hyperlink r:id="rId27" w:history="1">
        <w:r w:rsidRPr="007B1110">
          <w:t>9</w:t>
        </w:r>
      </w:hyperlink>
      <w:r w:rsidRPr="007B1110">
        <w:t xml:space="preserve">, </w:t>
      </w:r>
      <w:hyperlink r:id="rId28" w:history="1">
        <w:r w:rsidRPr="007B1110">
          <w:t>10</w:t>
        </w:r>
      </w:hyperlink>
      <w:r w:rsidRPr="007B1110">
        <w:t xml:space="preserve">, </w:t>
      </w:r>
      <w:hyperlink r:id="rId29" w:history="1">
        <w:r w:rsidRPr="007B1110">
          <w:t>11</w:t>
        </w:r>
      </w:hyperlink>
      <w:r w:rsidRPr="007B1110">
        <w:t xml:space="preserve">, </w:t>
      </w:r>
      <w:hyperlink r:id="rId30" w:history="1">
        <w:r w:rsidRPr="007B1110">
          <w:t>13 части первой статьи 81</w:t>
        </w:r>
      </w:hyperlink>
      <w:r w:rsidRPr="007B1110">
        <w:t>, пунктом 4 части первой статьи 83, пунктами 1,2 статьи 336 Трудового кодекса Российской Федерации, до сведения Министерства;</w:t>
      </w:r>
    </w:p>
    <w:p w:rsidR="00A17C2F" w:rsidRPr="007B1110" w:rsidRDefault="00A17C2F" w:rsidP="00A17C2F">
      <w:pPr>
        <w:widowControl w:val="0"/>
        <w:autoSpaceDE w:val="0"/>
        <w:autoSpaceDN w:val="0"/>
        <w:adjustRightInd w:val="0"/>
        <w:ind w:firstLine="540"/>
        <w:jc w:val="both"/>
      </w:pPr>
      <w:r w:rsidRPr="007B1110">
        <w:t xml:space="preserve">2.3.2. </w:t>
      </w:r>
      <w:r w:rsidRPr="007B1110">
        <w:rPr>
          <w:rFonts w:eastAsia="Batang"/>
          <w:kern w:val="2"/>
          <w:lang w:eastAsia="ko-KR"/>
        </w:rPr>
        <w:t xml:space="preserve">Ежемесячно до 4 числа месяца, следующего за отчетным, уведомлять </w:t>
      </w:r>
      <w:r w:rsidRPr="007B1110">
        <w:t>Министерство</w:t>
      </w:r>
      <w:r w:rsidRPr="007B1110">
        <w:rPr>
          <w:rFonts w:eastAsia="Batang"/>
          <w:kern w:val="2"/>
          <w:lang w:eastAsia="ko-KR"/>
        </w:rPr>
        <w:t xml:space="preserve"> о трудовых отношениях участников Подпрограммы</w:t>
      </w:r>
      <w:r w:rsidRPr="007B1110">
        <w:t xml:space="preserve">. </w:t>
      </w:r>
    </w:p>
    <w:p w:rsidR="00A17C2F" w:rsidRPr="007B1110" w:rsidRDefault="00A17C2F" w:rsidP="00A17C2F">
      <w:pPr>
        <w:widowControl w:val="0"/>
        <w:autoSpaceDE w:val="0"/>
        <w:autoSpaceDN w:val="0"/>
        <w:adjustRightInd w:val="0"/>
        <w:ind w:firstLine="540"/>
        <w:jc w:val="both"/>
      </w:pPr>
      <w:r w:rsidRPr="007B1110">
        <w:t>2.4. Министерство обязуется:</w:t>
      </w:r>
    </w:p>
    <w:p w:rsidR="00A17C2F" w:rsidRPr="007B1110" w:rsidRDefault="00A17C2F" w:rsidP="00A17C2F">
      <w:pPr>
        <w:autoSpaceDE w:val="0"/>
        <w:autoSpaceDN w:val="0"/>
        <w:adjustRightInd w:val="0"/>
        <w:ind w:firstLine="540"/>
        <w:jc w:val="both"/>
        <w:rPr>
          <w:rFonts w:eastAsia="Batang"/>
          <w:kern w:val="2"/>
          <w:lang w:eastAsia="ko-KR"/>
        </w:rPr>
      </w:pPr>
      <w:r w:rsidRPr="007B1110">
        <w:lastRenderedPageBreak/>
        <w:t>2.</w:t>
      </w:r>
      <w:r w:rsidR="00C14E27">
        <w:t>4</w:t>
      </w:r>
      <w:r w:rsidRPr="007B1110">
        <w:t xml:space="preserve">.1. Включить Специалиста </w:t>
      </w:r>
      <w:r w:rsidRPr="007B1110">
        <w:rPr>
          <w:rFonts w:eastAsia="Batang"/>
          <w:kern w:val="2"/>
          <w:lang w:eastAsia="ko-KR"/>
        </w:rPr>
        <w:t>в список граждан – участников Подпрограммы (далее – Список участников) в хронологической последовательности по дате заключения Соглашения в пределах плановых значений.</w:t>
      </w:r>
    </w:p>
    <w:p w:rsidR="00A17C2F" w:rsidRPr="007B1110" w:rsidRDefault="00A17C2F" w:rsidP="00A17C2F">
      <w:pPr>
        <w:autoSpaceDE w:val="0"/>
        <w:autoSpaceDN w:val="0"/>
        <w:adjustRightInd w:val="0"/>
        <w:ind w:firstLine="540"/>
        <w:jc w:val="both"/>
      </w:pPr>
      <w:r w:rsidRPr="007B1110">
        <w:rPr>
          <w:rFonts w:eastAsia="Batang"/>
          <w:kern w:val="2"/>
          <w:lang w:eastAsia="ko-KR"/>
        </w:rPr>
        <w:t>2.</w:t>
      </w:r>
      <w:r w:rsidR="00C14E27">
        <w:rPr>
          <w:rFonts w:eastAsia="Batang"/>
          <w:kern w:val="2"/>
          <w:lang w:eastAsia="ko-KR"/>
        </w:rPr>
        <w:t>4</w:t>
      </w:r>
      <w:r w:rsidRPr="007B1110">
        <w:rPr>
          <w:rFonts w:eastAsia="Batang"/>
          <w:kern w:val="2"/>
          <w:lang w:eastAsia="ko-KR"/>
        </w:rPr>
        <w:t xml:space="preserve">.2. </w:t>
      </w:r>
      <w:r w:rsidRPr="007B1110">
        <w:t xml:space="preserve">В течение 1 рабочего дня довести информацию о расторжении трудового договора со Специалистом до истечения установленного п. 2.1.1 настоящего Соглашения срока по инициативе Специалиста в соответствии со </w:t>
      </w:r>
      <w:hyperlink r:id="rId31" w:history="1">
        <w:r w:rsidRPr="007B1110">
          <w:t>статьей 80</w:t>
        </w:r>
      </w:hyperlink>
      <w:r w:rsidRPr="007B1110">
        <w:t xml:space="preserve"> Трудового кодекса Российской Федерации или по инициативе Работодателя по основаниям, предусмотренным 3, </w:t>
      </w:r>
      <w:hyperlink r:id="rId32" w:history="1">
        <w:r w:rsidRPr="007B1110">
          <w:t>5</w:t>
        </w:r>
      </w:hyperlink>
      <w:r w:rsidRPr="007B1110">
        <w:t xml:space="preserve">, </w:t>
      </w:r>
      <w:hyperlink r:id="rId33" w:history="1">
        <w:r w:rsidRPr="007B1110">
          <w:t>6</w:t>
        </w:r>
      </w:hyperlink>
      <w:r w:rsidRPr="007B1110">
        <w:t xml:space="preserve">, </w:t>
      </w:r>
      <w:hyperlink r:id="rId34" w:history="1">
        <w:r w:rsidRPr="007B1110">
          <w:t>7</w:t>
        </w:r>
      </w:hyperlink>
      <w:r w:rsidRPr="007B1110">
        <w:t xml:space="preserve">, </w:t>
      </w:r>
      <w:hyperlink r:id="rId35" w:history="1">
        <w:r w:rsidRPr="007B1110">
          <w:t>8</w:t>
        </w:r>
      </w:hyperlink>
      <w:r w:rsidRPr="007B1110">
        <w:t xml:space="preserve">, </w:t>
      </w:r>
      <w:hyperlink r:id="rId36" w:history="1">
        <w:r w:rsidRPr="007B1110">
          <w:t>9</w:t>
        </w:r>
      </w:hyperlink>
      <w:r w:rsidRPr="007B1110">
        <w:t xml:space="preserve">, </w:t>
      </w:r>
      <w:hyperlink r:id="rId37" w:history="1">
        <w:r w:rsidRPr="007B1110">
          <w:t>10</w:t>
        </w:r>
      </w:hyperlink>
      <w:r w:rsidRPr="007B1110">
        <w:t xml:space="preserve">, </w:t>
      </w:r>
      <w:hyperlink r:id="rId38" w:history="1">
        <w:r w:rsidRPr="007B1110">
          <w:t>11</w:t>
        </w:r>
      </w:hyperlink>
      <w:r w:rsidRPr="007B1110">
        <w:t xml:space="preserve">, </w:t>
      </w:r>
      <w:hyperlink r:id="rId39" w:history="1">
        <w:r w:rsidRPr="007B1110">
          <w:t>13 части первой статьи 81</w:t>
        </w:r>
      </w:hyperlink>
      <w:r w:rsidRPr="007B1110">
        <w:t>, пунктом 4 части первой статьи 83, пунктами 1,2 статьи 336 Трудового кодекса Российской Федерации, до сведения Государственного заказчика.</w:t>
      </w:r>
    </w:p>
    <w:p w:rsidR="00A17C2F" w:rsidRPr="007B1110" w:rsidRDefault="00A17C2F" w:rsidP="00A17C2F">
      <w:pPr>
        <w:widowControl w:val="0"/>
        <w:autoSpaceDE w:val="0"/>
        <w:autoSpaceDN w:val="0"/>
        <w:adjustRightInd w:val="0"/>
        <w:ind w:firstLine="540"/>
        <w:jc w:val="both"/>
      </w:pPr>
      <w:r w:rsidRPr="007B1110">
        <w:t>2.</w:t>
      </w:r>
      <w:r w:rsidR="00C14E27">
        <w:t>4</w:t>
      </w:r>
      <w:r w:rsidRPr="007B1110">
        <w:t>.</w:t>
      </w:r>
      <w:r w:rsidR="00C14E27">
        <w:t>3</w:t>
      </w:r>
      <w:r w:rsidRPr="007B1110">
        <w:t xml:space="preserve">. </w:t>
      </w:r>
      <w:r w:rsidRPr="007B1110">
        <w:rPr>
          <w:rFonts w:eastAsia="Batang"/>
          <w:kern w:val="2"/>
          <w:lang w:eastAsia="ko-KR"/>
        </w:rPr>
        <w:t xml:space="preserve">Ежемесячно до 5 числа месяца, следующего за отчетным, уведомлять </w:t>
      </w:r>
      <w:r w:rsidRPr="007B1110">
        <w:t>Государственного заказчика</w:t>
      </w:r>
      <w:r w:rsidRPr="007B1110">
        <w:rPr>
          <w:rFonts w:eastAsia="Batang"/>
          <w:kern w:val="2"/>
          <w:lang w:eastAsia="ko-KR"/>
        </w:rPr>
        <w:t xml:space="preserve"> о трудовых отношениях участников Подпрограммы</w:t>
      </w:r>
      <w:r w:rsidRPr="007B1110">
        <w:t xml:space="preserve">. </w:t>
      </w:r>
    </w:p>
    <w:p w:rsidR="00A17C2F" w:rsidRPr="007B1110" w:rsidRDefault="00A17C2F" w:rsidP="00A17C2F">
      <w:pPr>
        <w:widowControl w:val="0"/>
        <w:autoSpaceDE w:val="0"/>
        <w:autoSpaceDN w:val="0"/>
        <w:adjustRightInd w:val="0"/>
        <w:ind w:firstLine="540"/>
        <w:jc w:val="both"/>
        <w:rPr>
          <w:rFonts w:eastAsia="Batang"/>
          <w:kern w:val="2"/>
          <w:lang w:eastAsia="ko-KR"/>
        </w:rPr>
      </w:pPr>
      <w:r w:rsidRPr="007B1110">
        <w:rPr>
          <w:rFonts w:eastAsia="Batang"/>
          <w:kern w:val="2"/>
          <w:lang w:eastAsia="ko-KR"/>
        </w:rPr>
        <w:t>2.</w:t>
      </w:r>
      <w:r w:rsidR="00447740">
        <w:rPr>
          <w:rFonts w:eastAsia="Batang"/>
          <w:kern w:val="2"/>
          <w:lang w:eastAsia="ko-KR"/>
        </w:rPr>
        <w:t>5</w:t>
      </w:r>
      <w:r w:rsidRPr="007B1110">
        <w:rPr>
          <w:rFonts w:eastAsia="Batang"/>
          <w:kern w:val="2"/>
          <w:lang w:eastAsia="ko-KR"/>
        </w:rPr>
        <w:t>. Государственный заказчик обязуется:</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 xml:space="preserve">.1. При наличии средств бюджета Московской области включить Специалиста в </w:t>
      </w:r>
      <w:r w:rsidRPr="007B1110">
        <w:rPr>
          <w:kern w:val="2"/>
          <w:lang w:eastAsia="ko-KR"/>
        </w:rPr>
        <w:t>Список претендентов на получение жилищной субсидии в течение 10 рабочих дней с даты получения от Министерства Списка участников.</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.2. Выдать Свидетельство Специалисту, в порядке, предусмотренном Подпрограммой.</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.3. Осуществить перечисление средств жилищной субсидии на Банковский счет Специалиста в течение 5 рабочих дней с даты поступления от финансовой организации (банка) заявки на перечисление средств жилищной субсидии, за исключением следующих случаев:</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1) компенсации стоимости приобретенного до даты выдачи Свидетельства жилого помещения;</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2) приобретения жилого помещения, признанного органом местного самоуправления муниципального образования непригодным для проживания;</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3) приобретения жилого помещения площадью менее размера учетной нормы общей площади жилого помещения на одного человека, применяемой для постановки на учет граждан, нуждающихся в жилых помещениях, установленной органом местного самоуправления по месту приобретения жилого помещения;</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4) приобретения доли в праве собственности на жилое помещение;</w:t>
      </w:r>
    </w:p>
    <w:p w:rsidR="00A17C2F" w:rsidRPr="007B1110" w:rsidRDefault="00A17C2F" w:rsidP="00A17C2F">
      <w:pPr>
        <w:widowControl w:val="0"/>
        <w:wordWrap w:val="0"/>
        <w:autoSpaceDE w:val="0"/>
        <w:autoSpaceDN w:val="0"/>
        <w:ind w:firstLine="567"/>
        <w:jc w:val="both"/>
        <w:rPr>
          <w:kern w:val="2"/>
          <w:lang w:eastAsia="ko-KR"/>
        </w:rPr>
      </w:pPr>
      <w:r w:rsidRPr="007B1110">
        <w:rPr>
          <w:rFonts w:eastAsia="Batang"/>
          <w:kern w:val="2"/>
          <w:lang w:eastAsia="ko-KR"/>
        </w:rPr>
        <w:t>5) если сделка по приобретению жилого помещения, передаваемого в залог, совершена между лицами, состоявшими в соответствии с законодательством в брачных отношениях, отношениях родства или свойства, усыновителя и усыновленного, а также попечителя и опекаемого;</w:t>
      </w:r>
    </w:p>
    <w:p w:rsidR="00A17C2F" w:rsidRPr="007B1110" w:rsidRDefault="00A17C2F" w:rsidP="00A17C2F">
      <w:pPr>
        <w:widowControl w:val="0"/>
        <w:autoSpaceDE w:val="0"/>
        <w:autoSpaceDN w:val="0"/>
        <w:adjustRightInd w:val="0"/>
        <w:ind w:firstLine="540"/>
        <w:jc w:val="both"/>
        <w:rPr>
          <w:rFonts w:eastAsia="Batang"/>
          <w:kern w:val="2"/>
          <w:lang w:eastAsia="ko-KR"/>
        </w:rPr>
      </w:pPr>
      <w:r w:rsidRPr="007B1110">
        <w:rPr>
          <w:rFonts w:eastAsia="Batang"/>
          <w:kern w:val="2"/>
          <w:lang w:eastAsia="ko-KR"/>
        </w:rPr>
        <w:t>6) отсутствия заявки финансовой организации (банка) на перечисление бюджетных средств;</w:t>
      </w:r>
    </w:p>
    <w:p w:rsidR="00A17C2F" w:rsidRPr="007B1110" w:rsidRDefault="00A17C2F" w:rsidP="00A17C2F">
      <w:pPr>
        <w:widowControl w:val="0"/>
        <w:autoSpaceDE w:val="0"/>
        <w:autoSpaceDN w:val="0"/>
        <w:adjustRightInd w:val="0"/>
        <w:ind w:firstLine="540"/>
        <w:jc w:val="both"/>
      </w:pPr>
      <w:r w:rsidRPr="007B1110">
        <w:rPr>
          <w:rFonts w:eastAsia="Batang"/>
          <w:kern w:val="2"/>
          <w:lang w:eastAsia="ko-KR"/>
        </w:rPr>
        <w:t>7) до истечения срока испытания, установленного трудовым договором.</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.4. Осуществлять перечисление на текущий банковский счет Специалиста средств компенсации в соответствии с графиком платежей в пределах средств, предусмотренных на реализацию Подпрограммы.</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.5. Прекратить перечисление жилищной субсидии и оплату компенсации в случае получения сведений о нарушении условий настоящего Соглашения, договора ипотечного жилищного кредитования (ипотечного займа), а также в случаях смерти или полной утраты трудоспособности Специалиста.</w:t>
      </w:r>
    </w:p>
    <w:p w:rsidR="00A17C2F" w:rsidRPr="007B1110" w:rsidRDefault="00A17C2F" w:rsidP="00A17C2F">
      <w:pPr>
        <w:widowControl w:val="0"/>
        <w:autoSpaceDE w:val="0"/>
        <w:autoSpaceDN w:val="0"/>
        <w:adjustRightInd w:val="0"/>
        <w:ind w:firstLine="540"/>
        <w:jc w:val="both"/>
      </w:pPr>
      <w:r w:rsidRPr="007B1110">
        <w:lastRenderedPageBreak/>
        <w:t>2.</w:t>
      </w:r>
      <w:r w:rsidR="00447740">
        <w:t>5</w:t>
      </w:r>
      <w:r w:rsidRPr="007B1110">
        <w:t>.6. В случае досрочного (частичного досрочного) погашения ипотечного жилищного кредита (ипотечного займа), осуществленного Специалистом, установить размер компенсации в соответствии с графиком платежей, действовавшим на дату принятия Специалистом решения о досрочном (частичном досрочном) погашении.</w:t>
      </w:r>
    </w:p>
    <w:p w:rsidR="00A17C2F" w:rsidRPr="007B1110" w:rsidRDefault="00A17C2F" w:rsidP="00A17C2F">
      <w:pPr>
        <w:widowControl w:val="0"/>
        <w:autoSpaceDE w:val="0"/>
        <w:autoSpaceDN w:val="0"/>
        <w:adjustRightInd w:val="0"/>
        <w:ind w:firstLine="540"/>
        <w:jc w:val="both"/>
      </w:pPr>
      <w:r w:rsidRPr="007B1110">
        <w:t>2.</w:t>
      </w:r>
      <w:r w:rsidR="00447740">
        <w:t>5</w:t>
      </w:r>
      <w:r w:rsidRPr="007B1110">
        <w:t>.7. В случае нарушения Специалистом условий трудового договора, настоящего Соглашения или договора ипотечного жилищного кредитования (ипотечного займа), направить Специалисту требование о возврате средств жилищной субсидии и компенсации, перечисленных Специалисту, с указанием срока осуществления возврата и банковских реквизитов для возврата.</w:t>
      </w:r>
    </w:p>
    <w:p w:rsidR="00A17C2F" w:rsidRPr="007B1110" w:rsidRDefault="00A17C2F" w:rsidP="00A17C2F">
      <w:pPr>
        <w:widowControl w:val="0"/>
        <w:autoSpaceDE w:val="0"/>
        <w:autoSpaceDN w:val="0"/>
        <w:adjustRightInd w:val="0"/>
        <w:ind w:firstLine="540"/>
        <w:jc w:val="both"/>
      </w:pPr>
    </w:p>
    <w:p w:rsidR="00A17C2F" w:rsidRPr="007B1110" w:rsidRDefault="00A17C2F" w:rsidP="00A17C2F">
      <w:pPr>
        <w:widowControl w:val="0"/>
        <w:autoSpaceDE w:val="0"/>
        <w:autoSpaceDN w:val="0"/>
        <w:adjustRightInd w:val="0"/>
        <w:jc w:val="center"/>
      </w:pPr>
      <w:r w:rsidRPr="007B1110">
        <w:t>3. Ответственность Сторон</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3.1. В случае нарушения положений настоящего Соглашения Стороны несут ответственность в соответствии с действующим законодательством.</w:t>
      </w:r>
    </w:p>
    <w:p w:rsidR="00A17C2F" w:rsidRPr="007B1110" w:rsidRDefault="00A17C2F" w:rsidP="00A17C2F">
      <w:pPr>
        <w:widowControl w:val="0"/>
        <w:autoSpaceDE w:val="0"/>
        <w:autoSpaceDN w:val="0"/>
        <w:adjustRightInd w:val="0"/>
        <w:ind w:firstLine="540"/>
        <w:jc w:val="both"/>
      </w:pPr>
      <w:r w:rsidRPr="007B1110">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A17C2F" w:rsidRPr="007B1110" w:rsidRDefault="00A17C2F" w:rsidP="00A17C2F">
      <w:pPr>
        <w:widowControl w:val="0"/>
        <w:autoSpaceDE w:val="0"/>
        <w:autoSpaceDN w:val="0"/>
        <w:adjustRightInd w:val="0"/>
        <w:ind w:firstLine="540"/>
        <w:jc w:val="both"/>
      </w:pPr>
      <w:r w:rsidRPr="007B1110">
        <w:t>3.3.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A17C2F" w:rsidRPr="007B1110" w:rsidRDefault="00A17C2F" w:rsidP="00A17C2F">
      <w:pPr>
        <w:widowControl w:val="0"/>
        <w:autoSpaceDE w:val="0"/>
        <w:autoSpaceDN w:val="0"/>
        <w:adjustRightInd w:val="0"/>
        <w:jc w:val="center"/>
      </w:pPr>
    </w:p>
    <w:p w:rsidR="00A17C2F" w:rsidRPr="007B1110" w:rsidRDefault="00447740" w:rsidP="00A17C2F">
      <w:pPr>
        <w:widowControl w:val="0"/>
        <w:autoSpaceDE w:val="0"/>
        <w:autoSpaceDN w:val="0"/>
        <w:adjustRightInd w:val="0"/>
        <w:jc w:val="center"/>
      </w:pPr>
      <w:r>
        <w:t>4</w:t>
      </w:r>
      <w:r w:rsidR="00A17C2F" w:rsidRPr="007B1110">
        <w:t>. Изменение и расторжение Соглашения</w:t>
      </w:r>
    </w:p>
    <w:p w:rsidR="00A17C2F" w:rsidRPr="007B1110" w:rsidRDefault="00A17C2F"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4.1. Настоящее Соглашение может быть расторгнуто по соглашению Сторон.</w:t>
      </w:r>
    </w:p>
    <w:p w:rsidR="00A17C2F" w:rsidRPr="007B1110" w:rsidRDefault="00A17C2F" w:rsidP="00A17C2F">
      <w:pPr>
        <w:widowControl w:val="0"/>
        <w:autoSpaceDE w:val="0"/>
        <w:autoSpaceDN w:val="0"/>
        <w:adjustRightInd w:val="0"/>
        <w:ind w:firstLine="540"/>
        <w:jc w:val="both"/>
      </w:pPr>
      <w:r w:rsidRPr="007B1110">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A17C2F" w:rsidRPr="007B1110" w:rsidRDefault="00A17C2F" w:rsidP="00A17C2F">
      <w:pPr>
        <w:widowControl w:val="0"/>
        <w:autoSpaceDE w:val="0"/>
        <w:autoSpaceDN w:val="0"/>
        <w:adjustRightInd w:val="0"/>
        <w:jc w:val="center"/>
      </w:pPr>
    </w:p>
    <w:p w:rsidR="00A17C2F" w:rsidRDefault="00447740" w:rsidP="00A17C2F">
      <w:pPr>
        <w:widowControl w:val="0"/>
        <w:autoSpaceDE w:val="0"/>
        <w:autoSpaceDN w:val="0"/>
        <w:adjustRightInd w:val="0"/>
        <w:jc w:val="center"/>
      </w:pPr>
      <w:r>
        <w:t>5</w:t>
      </w:r>
      <w:r w:rsidR="00A17C2F" w:rsidRPr="007B1110">
        <w:t>. Заключительные положения</w:t>
      </w:r>
    </w:p>
    <w:p w:rsidR="00447740" w:rsidRPr="007B1110" w:rsidRDefault="00447740" w:rsidP="00A17C2F">
      <w:pPr>
        <w:widowControl w:val="0"/>
        <w:autoSpaceDE w:val="0"/>
        <w:autoSpaceDN w:val="0"/>
        <w:adjustRightInd w:val="0"/>
        <w:jc w:val="center"/>
      </w:pPr>
    </w:p>
    <w:p w:rsidR="00A17C2F" w:rsidRPr="007B1110" w:rsidRDefault="00A17C2F" w:rsidP="00A17C2F">
      <w:pPr>
        <w:widowControl w:val="0"/>
        <w:autoSpaceDE w:val="0"/>
        <w:autoSpaceDN w:val="0"/>
        <w:adjustRightInd w:val="0"/>
        <w:ind w:firstLine="540"/>
        <w:jc w:val="both"/>
      </w:pPr>
      <w:r w:rsidRPr="007B1110">
        <w:t xml:space="preserve">5.1. Трудовые правоотношения между Специалистом и Работодателем регулируются трудовым договором в соответствии с Трудовым </w:t>
      </w:r>
      <w:hyperlink r:id="rId40" w:history="1">
        <w:r w:rsidRPr="007B1110">
          <w:t>кодексом</w:t>
        </w:r>
      </w:hyperlink>
      <w:r w:rsidRPr="007B1110">
        <w:t xml:space="preserve"> Российской Федерации.</w:t>
      </w:r>
    </w:p>
    <w:p w:rsidR="00A17C2F" w:rsidRPr="007B1110" w:rsidRDefault="00A17C2F" w:rsidP="00A17C2F">
      <w:pPr>
        <w:widowControl w:val="0"/>
        <w:autoSpaceDE w:val="0"/>
        <w:autoSpaceDN w:val="0"/>
        <w:adjustRightInd w:val="0"/>
        <w:ind w:firstLine="540"/>
        <w:jc w:val="both"/>
      </w:pPr>
      <w:r w:rsidRPr="007B1110">
        <w:t>5.2. Досрочное погашение ипотечного жилищного кредита (ипотечного займа), полученного Специалистом в рамках реализации Подпрограммы, не освобождает Стороны от обязательств по настоящему Соглашению.</w:t>
      </w:r>
    </w:p>
    <w:p w:rsidR="00A17C2F" w:rsidRPr="007B1110" w:rsidRDefault="00A17C2F" w:rsidP="00A17C2F">
      <w:pPr>
        <w:widowControl w:val="0"/>
        <w:autoSpaceDE w:val="0"/>
        <w:autoSpaceDN w:val="0"/>
        <w:adjustRightInd w:val="0"/>
        <w:ind w:firstLine="540"/>
        <w:jc w:val="both"/>
      </w:pPr>
      <w:r w:rsidRPr="007B1110">
        <w:t>5.3. Настоящее Соглашение составлено в 5 (пяти) подлинных экземплярах по одному для каждой из Сторон. Все экземпляры имеют равную юридическую силу.</w:t>
      </w:r>
    </w:p>
    <w:p w:rsidR="00A17C2F" w:rsidRPr="007B1110" w:rsidRDefault="00A17C2F" w:rsidP="00A17C2F">
      <w:pPr>
        <w:widowControl w:val="0"/>
        <w:autoSpaceDE w:val="0"/>
        <w:autoSpaceDN w:val="0"/>
        <w:adjustRightInd w:val="0"/>
        <w:ind w:firstLine="540"/>
        <w:jc w:val="both"/>
      </w:pPr>
      <w:r w:rsidRPr="007B1110">
        <w:t>5.4. Настоящее Соглашение вступает в силу со дня его подписания Сторонами и действует в течение 10 лет.</w:t>
      </w:r>
    </w:p>
    <w:p w:rsidR="00A17C2F" w:rsidRPr="007B1110" w:rsidRDefault="00A17C2F" w:rsidP="00A17C2F">
      <w:pPr>
        <w:widowControl w:val="0"/>
        <w:autoSpaceDE w:val="0"/>
        <w:autoSpaceDN w:val="0"/>
        <w:adjustRightInd w:val="0"/>
        <w:jc w:val="center"/>
      </w:pPr>
    </w:p>
    <w:p w:rsidR="00A17C2F" w:rsidRPr="007B1110" w:rsidRDefault="00447740" w:rsidP="00A17C2F">
      <w:pPr>
        <w:widowControl w:val="0"/>
        <w:autoSpaceDE w:val="0"/>
        <w:autoSpaceDN w:val="0"/>
        <w:adjustRightInd w:val="0"/>
        <w:jc w:val="center"/>
      </w:pPr>
      <w:r>
        <w:lastRenderedPageBreak/>
        <w:t>6</w:t>
      </w:r>
      <w:r w:rsidR="00A17C2F" w:rsidRPr="007B1110">
        <w:t>. Подписи сторон</w:t>
      </w:r>
    </w:p>
    <w:p w:rsidR="00A17C2F" w:rsidRPr="007B1110" w:rsidRDefault="00A17C2F" w:rsidP="00A17C2F">
      <w:pPr>
        <w:widowControl w:val="0"/>
        <w:autoSpaceDE w:val="0"/>
        <w:autoSpaceDN w:val="0"/>
        <w:adjustRightInd w:val="0"/>
        <w:jc w:val="center"/>
      </w:pPr>
    </w:p>
    <w:tbl>
      <w:tblPr>
        <w:tblW w:w="10207" w:type="dxa"/>
        <w:tblCellSpacing w:w="5" w:type="nil"/>
        <w:tblInd w:w="-426" w:type="dxa"/>
        <w:tblLayout w:type="fixed"/>
        <w:tblCellMar>
          <w:left w:w="75" w:type="dxa"/>
          <w:right w:w="75" w:type="dxa"/>
        </w:tblCellMar>
        <w:tblLook w:val="0000" w:firstRow="0" w:lastRow="0" w:firstColumn="0" w:lastColumn="0" w:noHBand="0" w:noVBand="0"/>
      </w:tblPr>
      <w:tblGrid>
        <w:gridCol w:w="3403"/>
        <w:gridCol w:w="3402"/>
        <w:gridCol w:w="3402"/>
      </w:tblGrid>
      <w:tr w:rsidR="007B1110" w:rsidRPr="007B1110" w:rsidTr="00A17C2F">
        <w:trPr>
          <w:trHeight w:val="417"/>
          <w:tblCellSpacing w:w="5" w:type="nil"/>
        </w:trPr>
        <w:tc>
          <w:tcPr>
            <w:tcW w:w="3403" w:type="dxa"/>
          </w:tcPr>
          <w:p w:rsidR="00A17C2F" w:rsidRPr="007B1110" w:rsidRDefault="00A17C2F" w:rsidP="00895870">
            <w:pPr>
              <w:widowControl w:val="0"/>
              <w:autoSpaceDE w:val="0"/>
              <w:autoSpaceDN w:val="0"/>
              <w:adjustRightInd w:val="0"/>
            </w:pPr>
            <w:r w:rsidRPr="007B1110">
              <w:t>Специалист</w:t>
            </w:r>
          </w:p>
        </w:tc>
        <w:tc>
          <w:tcPr>
            <w:tcW w:w="3402" w:type="dxa"/>
          </w:tcPr>
          <w:p w:rsidR="00A17C2F" w:rsidRPr="007B1110" w:rsidRDefault="00A17C2F" w:rsidP="00895870">
            <w:pPr>
              <w:widowControl w:val="0"/>
              <w:autoSpaceDE w:val="0"/>
              <w:autoSpaceDN w:val="0"/>
              <w:adjustRightInd w:val="0"/>
            </w:pPr>
            <w:r w:rsidRPr="007B1110">
              <w:t xml:space="preserve"> Работодатель </w:t>
            </w:r>
          </w:p>
        </w:tc>
        <w:tc>
          <w:tcPr>
            <w:tcW w:w="3402" w:type="dxa"/>
          </w:tcPr>
          <w:p w:rsidR="00A17C2F" w:rsidRPr="007B1110" w:rsidRDefault="00A17C2F" w:rsidP="00895870">
            <w:pPr>
              <w:widowControl w:val="0"/>
              <w:autoSpaceDE w:val="0"/>
              <w:autoSpaceDN w:val="0"/>
              <w:adjustRightInd w:val="0"/>
            </w:pPr>
            <w:r w:rsidRPr="007B1110">
              <w:t xml:space="preserve">Администрация    </w:t>
            </w:r>
          </w:p>
        </w:tc>
      </w:tr>
      <w:tr w:rsidR="007B1110" w:rsidRPr="007B1110" w:rsidTr="00A17C2F">
        <w:trPr>
          <w:trHeight w:val="417"/>
          <w:tblCellSpacing w:w="5" w:type="nil"/>
        </w:trPr>
        <w:tc>
          <w:tcPr>
            <w:tcW w:w="3403" w:type="dxa"/>
          </w:tcPr>
          <w:p w:rsidR="00A17C2F" w:rsidRPr="007B1110" w:rsidRDefault="00A17C2F" w:rsidP="00895870">
            <w:pPr>
              <w:suppressAutoHyphens/>
            </w:pPr>
            <w:r w:rsidRPr="007B1110">
              <w:t>Паспортные данные</w:t>
            </w:r>
          </w:p>
        </w:tc>
        <w:tc>
          <w:tcPr>
            <w:tcW w:w="3402"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c>
          <w:tcPr>
            <w:tcW w:w="3402"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r>
      <w:tr w:rsidR="007B1110" w:rsidRPr="007B1110" w:rsidTr="00A17C2F">
        <w:trPr>
          <w:trHeight w:val="673"/>
          <w:tblCellSpacing w:w="5" w:type="nil"/>
        </w:trPr>
        <w:tc>
          <w:tcPr>
            <w:tcW w:w="3403" w:type="dxa"/>
          </w:tcPr>
          <w:p w:rsidR="00A17C2F" w:rsidRPr="007B1110" w:rsidRDefault="00A17C2F" w:rsidP="00895870">
            <w:pPr>
              <w:widowControl w:val="0"/>
              <w:autoSpaceDE w:val="0"/>
              <w:autoSpaceDN w:val="0"/>
              <w:adjustRightInd w:val="0"/>
            </w:pPr>
            <w:r w:rsidRPr="007B1110">
              <w:t>_______________</w:t>
            </w:r>
          </w:p>
          <w:p w:rsidR="00A17C2F" w:rsidRPr="007B1110" w:rsidRDefault="00A17C2F" w:rsidP="00895870">
            <w:pPr>
              <w:widowControl w:val="0"/>
              <w:autoSpaceDE w:val="0"/>
              <w:autoSpaceDN w:val="0"/>
              <w:adjustRightInd w:val="0"/>
            </w:pPr>
            <w:r w:rsidRPr="007B1110">
              <w:t>(__________)</w:t>
            </w:r>
          </w:p>
        </w:tc>
        <w:tc>
          <w:tcPr>
            <w:tcW w:w="3402" w:type="dxa"/>
          </w:tcPr>
          <w:p w:rsidR="00A17C2F" w:rsidRPr="007B1110" w:rsidRDefault="00A17C2F" w:rsidP="00895870">
            <w:pPr>
              <w:widowControl w:val="0"/>
              <w:autoSpaceDE w:val="0"/>
              <w:autoSpaceDN w:val="0"/>
              <w:adjustRightInd w:val="0"/>
            </w:pPr>
            <w:r w:rsidRPr="007B1110">
              <w:t>МП</w:t>
            </w:r>
          </w:p>
        </w:tc>
        <w:tc>
          <w:tcPr>
            <w:tcW w:w="3402" w:type="dxa"/>
          </w:tcPr>
          <w:p w:rsidR="00A17C2F" w:rsidRPr="007B1110" w:rsidRDefault="00A17C2F" w:rsidP="00895870">
            <w:pPr>
              <w:widowControl w:val="0"/>
              <w:autoSpaceDE w:val="0"/>
              <w:autoSpaceDN w:val="0"/>
              <w:adjustRightInd w:val="0"/>
            </w:pPr>
            <w:r w:rsidRPr="007B1110">
              <w:t>МП</w:t>
            </w:r>
          </w:p>
        </w:tc>
      </w:tr>
      <w:tr w:rsidR="007B1110" w:rsidRPr="007B1110" w:rsidTr="00A17C2F">
        <w:trPr>
          <w:trHeight w:val="417"/>
          <w:tblCellSpacing w:w="5" w:type="nil"/>
        </w:trPr>
        <w:tc>
          <w:tcPr>
            <w:tcW w:w="3403"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344"/>
          <w:tblCellSpacing w:w="5" w:type="nil"/>
        </w:trPr>
        <w:tc>
          <w:tcPr>
            <w:tcW w:w="3403"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673"/>
          <w:tblCellSpacing w:w="5" w:type="nil"/>
        </w:trPr>
        <w:tc>
          <w:tcPr>
            <w:tcW w:w="3403" w:type="dxa"/>
          </w:tcPr>
          <w:p w:rsidR="00A17C2F" w:rsidRPr="007B1110" w:rsidRDefault="00A17C2F" w:rsidP="00895870">
            <w:pPr>
              <w:widowControl w:val="0"/>
              <w:autoSpaceDE w:val="0"/>
              <w:autoSpaceDN w:val="0"/>
              <w:adjustRightInd w:val="0"/>
            </w:pPr>
            <w:r w:rsidRPr="007B1110">
              <w:t>Министерство</w:t>
            </w:r>
          </w:p>
        </w:tc>
        <w:tc>
          <w:tcPr>
            <w:tcW w:w="3402" w:type="dxa"/>
          </w:tcPr>
          <w:p w:rsidR="00A17C2F" w:rsidRPr="007B1110" w:rsidRDefault="00A17C2F" w:rsidP="00895870">
            <w:pPr>
              <w:widowControl w:val="0"/>
              <w:autoSpaceDE w:val="0"/>
              <w:autoSpaceDN w:val="0"/>
              <w:adjustRightInd w:val="0"/>
            </w:pPr>
            <w:r w:rsidRPr="007B1110">
              <w:t>Государственный заказчик</w:t>
            </w: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2019"/>
          <w:tblCellSpacing w:w="5" w:type="nil"/>
        </w:trPr>
        <w:tc>
          <w:tcPr>
            <w:tcW w:w="3403"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c>
          <w:tcPr>
            <w:tcW w:w="3402" w:type="dxa"/>
          </w:tcPr>
          <w:p w:rsidR="00A17C2F" w:rsidRPr="007B1110" w:rsidRDefault="00A17C2F" w:rsidP="00895870">
            <w:pPr>
              <w:widowControl w:val="0"/>
              <w:autoSpaceDE w:val="0"/>
              <w:autoSpaceDN w:val="0"/>
              <w:adjustRightInd w:val="0"/>
            </w:pPr>
            <w:r w:rsidRPr="007B1110">
              <w:t xml:space="preserve">Наименование, реквизиты Местонахождение </w:t>
            </w:r>
          </w:p>
          <w:p w:rsidR="00A17C2F" w:rsidRPr="007B1110" w:rsidRDefault="00A17C2F" w:rsidP="00895870">
            <w:pPr>
              <w:widowControl w:val="0"/>
              <w:autoSpaceDE w:val="0"/>
              <w:autoSpaceDN w:val="0"/>
              <w:adjustRightInd w:val="0"/>
            </w:pPr>
          </w:p>
          <w:p w:rsidR="00A17C2F" w:rsidRPr="007B1110" w:rsidRDefault="00A17C2F" w:rsidP="00895870">
            <w:pPr>
              <w:widowControl w:val="0"/>
              <w:autoSpaceDE w:val="0"/>
              <w:autoSpaceDN w:val="0"/>
              <w:adjustRightInd w:val="0"/>
            </w:pPr>
            <w:r w:rsidRPr="007B1110">
              <w:t>__________ (должность, Ф.И.О. руководителя)</w:t>
            </w:r>
          </w:p>
        </w:tc>
        <w:tc>
          <w:tcPr>
            <w:tcW w:w="3402" w:type="dxa"/>
          </w:tcPr>
          <w:p w:rsidR="00A17C2F" w:rsidRPr="007B1110" w:rsidRDefault="00A17C2F" w:rsidP="00895870">
            <w:pPr>
              <w:widowControl w:val="0"/>
              <w:autoSpaceDE w:val="0"/>
              <w:autoSpaceDN w:val="0"/>
              <w:adjustRightInd w:val="0"/>
            </w:pPr>
          </w:p>
        </w:tc>
      </w:tr>
      <w:tr w:rsidR="007B1110" w:rsidRPr="007B1110" w:rsidTr="00A17C2F">
        <w:trPr>
          <w:trHeight w:val="329"/>
          <w:tblCellSpacing w:w="5" w:type="nil"/>
        </w:trPr>
        <w:tc>
          <w:tcPr>
            <w:tcW w:w="3403" w:type="dxa"/>
          </w:tcPr>
          <w:p w:rsidR="00A17C2F" w:rsidRPr="007B1110" w:rsidRDefault="00A17C2F" w:rsidP="00895870">
            <w:pPr>
              <w:widowControl w:val="0"/>
              <w:autoSpaceDE w:val="0"/>
              <w:autoSpaceDN w:val="0"/>
              <w:adjustRightInd w:val="0"/>
            </w:pPr>
            <w:r w:rsidRPr="007B1110">
              <w:t>МП</w:t>
            </w:r>
          </w:p>
        </w:tc>
        <w:tc>
          <w:tcPr>
            <w:tcW w:w="3402" w:type="dxa"/>
          </w:tcPr>
          <w:p w:rsidR="00A17C2F" w:rsidRPr="007B1110" w:rsidRDefault="00A17C2F" w:rsidP="00895870">
            <w:pPr>
              <w:widowControl w:val="0"/>
              <w:autoSpaceDE w:val="0"/>
              <w:autoSpaceDN w:val="0"/>
              <w:adjustRightInd w:val="0"/>
            </w:pPr>
            <w:r w:rsidRPr="007B1110">
              <w:t>МП</w:t>
            </w:r>
          </w:p>
        </w:tc>
        <w:tc>
          <w:tcPr>
            <w:tcW w:w="3402" w:type="dxa"/>
          </w:tcPr>
          <w:p w:rsidR="00A17C2F" w:rsidRPr="007B1110" w:rsidRDefault="00A17C2F" w:rsidP="00895870">
            <w:pPr>
              <w:widowControl w:val="0"/>
              <w:autoSpaceDE w:val="0"/>
              <w:autoSpaceDN w:val="0"/>
              <w:adjustRightInd w:val="0"/>
            </w:pPr>
          </w:p>
        </w:tc>
      </w:tr>
    </w:tbl>
    <w:p w:rsidR="00A17C2F" w:rsidRDefault="009C50E0" w:rsidP="00FD2529">
      <w:pPr>
        <w:autoSpaceDE w:val="0"/>
        <w:autoSpaceDN w:val="0"/>
        <w:adjustRightInd w:val="0"/>
        <w:jc w:val="right"/>
      </w:pPr>
      <w:r>
        <w:t>».</w:t>
      </w:r>
    </w:p>
    <w:sectPr w:rsidR="00A17C2F" w:rsidSect="0071781D">
      <w:headerReference w:type="even" r:id="rId41"/>
      <w:headerReference w:type="default" r:id="rId42"/>
      <w:pgSz w:w="11905"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F2" w:rsidRDefault="00255BF2">
      <w:r>
        <w:separator/>
      </w:r>
    </w:p>
  </w:endnote>
  <w:endnote w:type="continuationSeparator" w:id="0">
    <w:p w:rsidR="00255BF2" w:rsidRDefault="0025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F2" w:rsidRDefault="00255BF2">
      <w:r>
        <w:separator/>
      </w:r>
    </w:p>
  </w:footnote>
  <w:footnote w:type="continuationSeparator" w:id="0">
    <w:p w:rsidR="00255BF2" w:rsidRDefault="00255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70" w:rsidRDefault="00895870" w:rsidP="009657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870" w:rsidRDefault="008958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70" w:rsidRDefault="00895870">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70" w:rsidRDefault="00895870" w:rsidP="0089587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870" w:rsidRDefault="0089587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70" w:rsidRDefault="008958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FB"/>
    <w:rsid w:val="00055213"/>
    <w:rsid w:val="00057760"/>
    <w:rsid w:val="001068FA"/>
    <w:rsid w:val="00112E96"/>
    <w:rsid w:val="00141BED"/>
    <w:rsid w:val="00176108"/>
    <w:rsid w:val="001945D8"/>
    <w:rsid w:val="001F5291"/>
    <w:rsid w:val="00207854"/>
    <w:rsid w:val="00255BF2"/>
    <w:rsid w:val="002F45E5"/>
    <w:rsid w:val="00362CD6"/>
    <w:rsid w:val="003637DE"/>
    <w:rsid w:val="003908ED"/>
    <w:rsid w:val="003A4180"/>
    <w:rsid w:val="0043650B"/>
    <w:rsid w:val="00447740"/>
    <w:rsid w:val="0045449D"/>
    <w:rsid w:val="004729A8"/>
    <w:rsid w:val="004F1B92"/>
    <w:rsid w:val="005447A3"/>
    <w:rsid w:val="00557E96"/>
    <w:rsid w:val="005B31AD"/>
    <w:rsid w:val="005B6473"/>
    <w:rsid w:val="005B6DEA"/>
    <w:rsid w:val="005D21EF"/>
    <w:rsid w:val="006D21F4"/>
    <w:rsid w:val="006E20AD"/>
    <w:rsid w:val="006F1E95"/>
    <w:rsid w:val="0071781D"/>
    <w:rsid w:val="007801C1"/>
    <w:rsid w:val="007B1110"/>
    <w:rsid w:val="007E5B87"/>
    <w:rsid w:val="0080510A"/>
    <w:rsid w:val="00820C7A"/>
    <w:rsid w:val="00823A41"/>
    <w:rsid w:val="00827022"/>
    <w:rsid w:val="00851039"/>
    <w:rsid w:val="00863E85"/>
    <w:rsid w:val="0088479B"/>
    <w:rsid w:val="00895870"/>
    <w:rsid w:val="008F4BFB"/>
    <w:rsid w:val="00932032"/>
    <w:rsid w:val="009640C1"/>
    <w:rsid w:val="00965712"/>
    <w:rsid w:val="009C43DE"/>
    <w:rsid w:val="009C50E0"/>
    <w:rsid w:val="009F6BA6"/>
    <w:rsid w:val="00A17C2F"/>
    <w:rsid w:val="00A26796"/>
    <w:rsid w:val="00A34F4E"/>
    <w:rsid w:val="00A43C00"/>
    <w:rsid w:val="00A959CE"/>
    <w:rsid w:val="00AE6F26"/>
    <w:rsid w:val="00AF08F4"/>
    <w:rsid w:val="00B814AB"/>
    <w:rsid w:val="00BB38BB"/>
    <w:rsid w:val="00BF7CB2"/>
    <w:rsid w:val="00C14E27"/>
    <w:rsid w:val="00C3066A"/>
    <w:rsid w:val="00C709C0"/>
    <w:rsid w:val="00C86301"/>
    <w:rsid w:val="00C9600F"/>
    <w:rsid w:val="00D11FFA"/>
    <w:rsid w:val="00DC7578"/>
    <w:rsid w:val="00DD1DC7"/>
    <w:rsid w:val="00DE39A7"/>
    <w:rsid w:val="00E17B0E"/>
    <w:rsid w:val="00E705A0"/>
    <w:rsid w:val="00EA3A64"/>
    <w:rsid w:val="00EC2CA6"/>
    <w:rsid w:val="00F2040C"/>
    <w:rsid w:val="00F32DDA"/>
    <w:rsid w:val="00F7757F"/>
    <w:rsid w:val="00FA1819"/>
    <w:rsid w:val="00FA2D3B"/>
    <w:rsid w:val="00FD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4BFB"/>
  </w:style>
  <w:style w:type="paragraph" w:customStyle="1" w:styleId="ConsPlusNormal">
    <w:name w:val="ConsPlusNormal"/>
    <w:rsid w:val="008F4BFB"/>
    <w:pPr>
      <w:autoSpaceDE w:val="0"/>
      <w:autoSpaceDN w:val="0"/>
      <w:adjustRightInd w:val="0"/>
    </w:pPr>
    <w:rPr>
      <w:rFonts w:ascii="Arial" w:eastAsia="Times New Roman" w:hAnsi="Arial" w:cs="Arial"/>
      <w:sz w:val="20"/>
      <w:szCs w:val="20"/>
      <w:lang w:eastAsia="ru-RU"/>
    </w:rPr>
  </w:style>
  <w:style w:type="paragraph" w:styleId="a3">
    <w:name w:val="header"/>
    <w:basedOn w:val="a"/>
    <w:link w:val="a4"/>
    <w:unhideWhenUsed/>
    <w:rsid w:val="008F4BFB"/>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8F4BFB"/>
    <w:rPr>
      <w:rFonts w:eastAsia="Times New Roman"/>
      <w:sz w:val="24"/>
      <w:szCs w:val="24"/>
      <w:lang w:eastAsia="ru-RU"/>
    </w:rPr>
  </w:style>
  <w:style w:type="paragraph" w:styleId="a5">
    <w:name w:val="footer"/>
    <w:basedOn w:val="a"/>
    <w:link w:val="a6"/>
    <w:uiPriority w:val="99"/>
    <w:unhideWhenUsed/>
    <w:rsid w:val="008F4BFB"/>
    <w:pPr>
      <w:tabs>
        <w:tab w:val="center" w:pos="4677"/>
        <w:tab w:val="right" w:pos="9355"/>
      </w:tabs>
    </w:pPr>
    <w:rPr>
      <w:rFonts w:eastAsia="Times New Roman"/>
      <w:sz w:val="24"/>
      <w:szCs w:val="24"/>
      <w:lang w:eastAsia="ru-RU"/>
    </w:rPr>
  </w:style>
  <w:style w:type="character" w:customStyle="1" w:styleId="a6">
    <w:name w:val="Нижний колонтитул Знак"/>
    <w:basedOn w:val="a0"/>
    <w:link w:val="a5"/>
    <w:uiPriority w:val="99"/>
    <w:rsid w:val="008F4BFB"/>
    <w:rPr>
      <w:rFonts w:eastAsia="Times New Roman"/>
      <w:sz w:val="24"/>
      <w:szCs w:val="24"/>
      <w:lang w:eastAsia="ru-RU"/>
    </w:rPr>
  </w:style>
  <w:style w:type="character" w:styleId="a7">
    <w:name w:val="page number"/>
    <w:basedOn w:val="a0"/>
    <w:rsid w:val="008F4BFB"/>
  </w:style>
  <w:style w:type="paragraph" w:customStyle="1" w:styleId="ConsPlusCell">
    <w:name w:val="ConsPlusCell"/>
    <w:rsid w:val="008F4BFB"/>
    <w:pPr>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8F4BFB"/>
    <w:pPr>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F4BFB"/>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8F4BFB"/>
    <w:rPr>
      <w:rFonts w:ascii="Segoe UI" w:eastAsia="Times New Roman" w:hAnsi="Segoe UI" w:cs="Segoe UI"/>
      <w:sz w:val="18"/>
      <w:szCs w:val="18"/>
      <w:lang w:eastAsia="ru-RU"/>
    </w:rPr>
  </w:style>
  <w:style w:type="numbering" w:customStyle="1" w:styleId="11">
    <w:name w:val="Нет списка11"/>
    <w:next w:val="a2"/>
    <w:uiPriority w:val="99"/>
    <w:semiHidden/>
    <w:unhideWhenUsed/>
    <w:rsid w:val="008F4BFB"/>
  </w:style>
  <w:style w:type="character" w:customStyle="1" w:styleId="CharAttribute4">
    <w:name w:val="CharAttribute4"/>
    <w:rsid w:val="008F4BFB"/>
    <w:rPr>
      <w:rFonts w:ascii="Times New Roman" w:eastAsia="Times New Roman"/>
      <w:sz w:val="28"/>
    </w:rPr>
  </w:style>
  <w:style w:type="character" w:customStyle="1" w:styleId="CharAttribute18">
    <w:name w:val="CharAttribute18"/>
    <w:rsid w:val="008F4BFB"/>
    <w:rPr>
      <w:rFonts w:ascii="Times New Roman" w:eastAsia="Times New Roman"/>
      <w:sz w:val="28"/>
      <w:shd w:val="clear" w:color="auto" w:fill="C0C0C0"/>
    </w:rPr>
  </w:style>
  <w:style w:type="character" w:customStyle="1" w:styleId="CharAttribute22">
    <w:name w:val="CharAttribute22"/>
    <w:rsid w:val="008F4BFB"/>
    <w:rPr>
      <w:rFonts w:ascii="Times New Roman" w:eastAsia="Times New Roman"/>
      <w:sz w:val="28"/>
      <w:vertAlign w:val="subscript"/>
    </w:rPr>
  </w:style>
  <w:style w:type="paragraph" w:styleId="aa">
    <w:name w:val="No Spacing"/>
    <w:uiPriority w:val="1"/>
    <w:qFormat/>
    <w:rsid w:val="008F4BFB"/>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8F4BFB"/>
    <w:rPr>
      <w:rFonts w:ascii="Times New Roman" w:eastAsia="Times New Roman"/>
      <w:sz w:val="28"/>
      <w:shd w:val="clear" w:color="auto" w:fill="FFFF00"/>
    </w:rPr>
  </w:style>
  <w:style w:type="character" w:customStyle="1" w:styleId="CharAttribute0">
    <w:name w:val="CharAttribute0"/>
    <w:rsid w:val="008F4BFB"/>
    <w:rPr>
      <w:rFonts w:ascii="Times New Roman" w:eastAsia="Times New Roman"/>
      <w:color w:val="92D050"/>
      <w:sz w:val="28"/>
    </w:rPr>
  </w:style>
  <w:style w:type="character" w:customStyle="1" w:styleId="CharAttribute27">
    <w:name w:val="CharAttribute27"/>
    <w:rsid w:val="008F4BFB"/>
    <w:rPr>
      <w:rFonts w:ascii="Calibri" w:eastAsia="Calibri"/>
      <w:sz w:val="28"/>
    </w:rPr>
  </w:style>
  <w:style w:type="character" w:customStyle="1" w:styleId="CharAttribute31">
    <w:name w:val="CharAttribute31"/>
    <w:rsid w:val="008F4BFB"/>
    <w:rPr>
      <w:rFonts w:ascii="Times New Roman" w:eastAsia="Times New Roman"/>
      <w:sz w:val="24"/>
    </w:rPr>
  </w:style>
  <w:style w:type="character" w:customStyle="1" w:styleId="CharAttribute32">
    <w:name w:val="CharAttribute32"/>
    <w:rsid w:val="008F4BFB"/>
    <w:rPr>
      <w:rFonts w:ascii="Times New Roman" w:eastAsia="Times New Roman"/>
      <w:color w:val="C00000"/>
      <w:sz w:val="28"/>
    </w:rPr>
  </w:style>
  <w:style w:type="character" w:customStyle="1" w:styleId="CharAttribute33">
    <w:name w:val="CharAttribute33"/>
    <w:rsid w:val="008F4BFB"/>
    <w:rPr>
      <w:rFonts w:ascii="Times New Roman" w:eastAsia="Times New Roman"/>
      <w:color w:val="00B050"/>
      <w:sz w:val="28"/>
    </w:rPr>
  </w:style>
  <w:style w:type="table" w:customStyle="1" w:styleId="10">
    <w:name w:val="Сетка таблицы светлая1"/>
    <w:basedOn w:val="a1"/>
    <w:uiPriority w:val="40"/>
    <w:rsid w:val="008F4BFB"/>
    <w:pPr>
      <w:ind w:firstLine="567"/>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8F4BFB"/>
    <w:pPr>
      <w:ind w:firstLine="567"/>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8F4BFB"/>
    <w:pPr>
      <w:ind w:firstLine="567"/>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Table Grid"/>
    <w:basedOn w:val="a1"/>
    <w:uiPriority w:val="39"/>
    <w:rsid w:val="008F4BFB"/>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8F4BFB"/>
    <w:pPr>
      <w:widowControl w:val="0"/>
    </w:pPr>
    <w:rPr>
      <w:rFonts w:eastAsia="Calibri"/>
      <w:sz w:val="20"/>
      <w:szCs w:val="20"/>
      <w:lang w:eastAsia="ru-RU"/>
    </w:rPr>
  </w:style>
  <w:style w:type="paragraph" w:customStyle="1" w:styleId="Normal1">
    <w:name w:val="Normal1"/>
    <w:rsid w:val="008F4BFB"/>
    <w:pPr>
      <w:widowControl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4BFB"/>
  </w:style>
  <w:style w:type="paragraph" w:customStyle="1" w:styleId="ConsPlusNormal">
    <w:name w:val="ConsPlusNormal"/>
    <w:rsid w:val="008F4BFB"/>
    <w:pPr>
      <w:autoSpaceDE w:val="0"/>
      <w:autoSpaceDN w:val="0"/>
      <w:adjustRightInd w:val="0"/>
    </w:pPr>
    <w:rPr>
      <w:rFonts w:ascii="Arial" w:eastAsia="Times New Roman" w:hAnsi="Arial" w:cs="Arial"/>
      <w:sz w:val="20"/>
      <w:szCs w:val="20"/>
      <w:lang w:eastAsia="ru-RU"/>
    </w:rPr>
  </w:style>
  <w:style w:type="paragraph" w:styleId="a3">
    <w:name w:val="header"/>
    <w:basedOn w:val="a"/>
    <w:link w:val="a4"/>
    <w:unhideWhenUsed/>
    <w:rsid w:val="008F4BFB"/>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8F4BFB"/>
    <w:rPr>
      <w:rFonts w:eastAsia="Times New Roman"/>
      <w:sz w:val="24"/>
      <w:szCs w:val="24"/>
      <w:lang w:eastAsia="ru-RU"/>
    </w:rPr>
  </w:style>
  <w:style w:type="paragraph" w:styleId="a5">
    <w:name w:val="footer"/>
    <w:basedOn w:val="a"/>
    <w:link w:val="a6"/>
    <w:uiPriority w:val="99"/>
    <w:unhideWhenUsed/>
    <w:rsid w:val="008F4BFB"/>
    <w:pPr>
      <w:tabs>
        <w:tab w:val="center" w:pos="4677"/>
        <w:tab w:val="right" w:pos="9355"/>
      </w:tabs>
    </w:pPr>
    <w:rPr>
      <w:rFonts w:eastAsia="Times New Roman"/>
      <w:sz w:val="24"/>
      <w:szCs w:val="24"/>
      <w:lang w:eastAsia="ru-RU"/>
    </w:rPr>
  </w:style>
  <w:style w:type="character" w:customStyle="1" w:styleId="a6">
    <w:name w:val="Нижний колонтитул Знак"/>
    <w:basedOn w:val="a0"/>
    <w:link w:val="a5"/>
    <w:uiPriority w:val="99"/>
    <w:rsid w:val="008F4BFB"/>
    <w:rPr>
      <w:rFonts w:eastAsia="Times New Roman"/>
      <w:sz w:val="24"/>
      <w:szCs w:val="24"/>
      <w:lang w:eastAsia="ru-RU"/>
    </w:rPr>
  </w:style>
  <w:style w:type="character" w:styleId="a7">
    <w:name w:val="page number"/>
    <w:basedOn w:val="a0"/>
    <w:rsid w:val="008F4BFB"/>
  </w:style>
  <w:style w:type="paragraph" w:customStyle="1" w:styleId="ConsPlusCell">
    <w:name w:val="ConsPlusCell"/>
    <w:rsid w:val="008F4BFB"/>
    <w:pPr>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8F4BFB"/>
    <w:pPr>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F4BFB"/>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8F4BFB"/>
    <w:rPr>
      <w:rFonts w:ascii="Segoe UI" w:eastAsia="Times New Roman" w:hAnsi="Segoe UI" w:cs="Segoe UI"/>
      <w:sz w:val="18"/>
      <w:szCs w:val="18"/>
      <w:lang w:eastAsia="ru-RU"/>
    </w:rPr>
  </w:style>
  <w:style w:type="numbering" w:customStyle="1" w:styleId="11">
    <w:name w:val="Нет списка11"/>
    <w:next w:val="a2"/>
    <w:uiPriority w:val="99"/>
    <w:semiHidden/>
    <w:unhideWhenUsed/>
    <w:rsid w:val="008F4BFB"/>
  </w:style>
  <w:style w:type="character" w:customStyle="1" w:styleId="CharAttribute4">
    <w:name w:val="CharAttribute4"/>
    <w:rsid w:val="008F4BFB"/>
    <w:rPr>
      <w:rFonts w:ascii="Times New Roman" w:eastAsia="Times New Roman"/>
      <w:sz w:val="28"/>
    </w:rPr>
  </w:style>
  <w:style w:type="character" w:customStyle="1" w:styleId="CharAttribute18">
    <w:name w:val="CharAttribute18"/>
    <w:rsid w:val="008F4BFB"/>
    <w:rPr>
      <w:rFonts w:ascii="Times New Roman" w:eastAsia="Times New Roman"/>
      <w:sz w:val="28"/>
      <w:shd w:val="clear" w:color="auto" w:fill="C0C0C0"/>
    </w:rPr>
  </w:style>
  <w:style w:type="character" w:customStyle="1" w:styleId="CharAttribute22">
    <w:name w:val="CharAttribute22"/>
    <w:rsid w:val="008F4BFB"/>
    <w:rPr>
      <w:rFonts w:ascii="Times New Roman" w:eastAsia="Times New Roman"/>
      <w:sz w:val="28"/>
      <w:vertAlign w:val="subscript"/>
    </w:rPr>
  </w:style>
  <w:style w:type="paragraph" w:styleId="aa">
    <w:name w:val="No Spacing"/>
    <w:uiPriority w:val="1"/>
    <w:qFormat/>
    <w:rsid w:val="008F4BFB"/>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8F4BFB"/>
    <w:rPr>
      <w:rFonts w:ascii="Times New Roman" w:eastAsia="Times New Roman"/>
      <w:sz w:val="28"/>
      <w:shd w:val="clear" w:color="auto" w:fill="FFFF00"/>
    </w:rPr>
  </w:style>
  <w:style w:type="character" w:customStyle="1" w:styleId="CharAttribute0">
    <w:name w:val="CharAttribute0"/>
    <w:rsid w:val="008F4BFB"/>
    <w:rPr>
      <w:rFonts w:ascii="Times New Roman" w:eastAsia="Times New Roman"/>
      <w:color w:val="92D050"/>
      <w:sz w:val="28"/>
    </w:rPr>
  </w:style>
  <w:style w:type="character" w:customStyle="1" w:styleId="CharAttribute27">
    <w:name w:val="CharAttribute27"/>
    <w:rsid w:val="008F4BFB"/>
    <w:rPr>
      <w:rFonts w:ascii="Calibri" w:eastAsia="Calibri"/>
      <w:sz w:val="28"/>
    </w:rPr>
  </w:style>
  <w:style w:type="character" w:customStyle="1" w:styleId="CharAttribute31">
    <w:name w:val="CharAttribute31"/>
    <w:rsid w:val="008F4BFB"/>
    <w:rPr>
      <w:rFonts w:ascii="Times New Roman" w:eastAsia="Times New Roman"/>
      <w:sz w:val="24"/>
    </w:rPr>
  </w:style>
  <w:style w:type="character" w:customStyle="1" w:styleId="CharAttribute32">
    <w:name w:val="CharAttribute32"/>
    <w:rsid w:val="008F4BFB"/>
    <w:rPr>
      <w:rFonts w:ascii="Times New Roman" w:eastAsia="Times New Roman"/>
      <w:color w:val="C00000"/>
      <w:sz w:val="28"/>
    </w:rPr>
  </w:style>
  <w:style w:type="character" w:customStyle="1" w:styleId="CharAttribute33">
    <w:name w:val="CharAttribute33"/>
    <w:rsid w:val="008F4BFB"/>
    <w:rPr>
      <w:rFonts w:ascii="Times New Roman" w:eastAsia="Times New Roman"/>
      <w:color w:val="00B050"/>
      <w:sz w:val="28"/>
    </w:rPr>
  </w:style>
  <w:style w:type="table" w:customStyle="1" w:styleId="10">
    <w:name w:val="Сетка таблицы светлая1"/>
    <w:basedOn w:val="a1"/>
    <w:uiPriority w:val="40"/>
    <w:rsid w:val="008F4BFB"/>
    <w:pPr>
      <w:ind w:firstLine="567"/>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8F4BFB"/>
    <w:pPr>
      <w:ind w:firstLine="567"/>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8F4BFB"/>
    <w:pPr>
      <w:ind w:firstLine="567"/>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Table Grid"/>
    <w:basedOn w:val="a1"/>
    <w:uiPriority w:val="39"/>
    <w:rsid w:val="008F4BFB"/>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8F4BFB"/>
    <w:pPr>
      <w:widowControl w:val="0"/>
    </w:pPr>
    <w:rPr>
      <w:rFonts w:eastAsia="Calibri"/>
      <w:sz w:val="20"/>
      <w:szCs w:val="20"/>
      <w:lang w:eastAsia="ru-RU"/>
    </w:rPr>
  </w:style>
  <w:style w:type="paragraph" w:customStyle="1" w:styleId="Normal1">
    <w:name w:val="Normal1"/>
    <w:rsid w:val="008F4BFB"/>
    <w:pPr>
      <w:widowControl w:val="0"/>
    </w:pPr>
    <w:rPr>
      <w:rFonts w:eastAsia="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9806">
      <w:bodyDiv w:val="1"/>
      <w:marLeft w:val="0"/>
      <w:marRight w:val="0"/>
      <w:marTop w:val="0"/>
      <w:marBottom w:val="0"/>
      <w:divBdr>
        <w:top w:val="none" w:sz="0" w:space="0" w:color="auto"/>
        <w:left w:val="none" w:sz="0" w:space="0" w:color="auto"/>
        <w:bottom w:val="none" w:sz="0" w:space="0" w:color="auto"/>
        <w:right w:val="none" w:sz="0" w:space="0" w:color="auto"/>
      </w:divBdr>
    </w:div>
    <w:div w:id="999694883">
      <w:bodyDiv w:val="1"/>
      <w:marLeft w:val="0"/>
      <w:marRight w:val="0"/>
      <w:marTop w:val="0"/>
      <w:marBottom w:val="0"/>
      <w:divBdr>
        <w:top w:val="none" w:sz="0" w:space="0" w:color="auto"/>
        <w:left w:val="none" w:sz="0" w:space="0" w:color="auto"/>
        <w:bottom w:val="none" w:sz="0" w:space="0" w:color="auto"/>
        <w:right w:val="none" w:sz="0" w:space="0" w:color="auto"/>
      </w:divBdr>
    </w:div>
    <w:div w:id="1000084879">
      <w:bodyDiv w:val="1"/>
      <w:marLeft w:val="0"/>
      <w:marRight w:val="0"/>
      <w:marTop w:val="0"/>
      <w:marBottom w:val="0"/>
      <w:divBdr>
        <w:top w:val="none" w:sz="0" w:space="0" w:color="auto"/>
        <w:left w:val="none" w:sz="0" w:space="0" w:color="auto"/>
        <w:bottom w:val="none" w:sz="0" w:space="0" w:color="auto"/>
        <w:right w:val="none" w:sz="0" w:space="0" w:color="auto"/>
      </w:divBdr>
    </w:div>
    <w:div w:id="15886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A4444F4FCC68C6830F3A8006E21860655C8F7E6E57F1EF0E420CA63E0CC784FA871D51C3DE0C33XC04K" TargetMode="External"/><Relationship Id="rId18" Type="http://schemas.openxmlformats.org/officeDocument/2006/relationships/hyperlink" Target="consultantplus://offline/ref=4EEC9207B43DD0FCEC93C4F341F37DC5C5D63EEEB6762BBFFFA3FD82896C249BAEC916B6BD69BF28jArEF" TargetMode="External"/><Relationship Id="rId26" Type="http://schemas.openxmlformats.org/officeDocument/2006/relationships/hyperlink" Target="consultantplus://offline/ref=4EEC9207B43DD0FCEC93C4F341F37DC5C5D63EEEB6762BBFFFA3FD82896C249BAEC916B6BD69BF28jArFF" TargetMode="External"/><Relationship Id="rId39" Type="http://schemas.openxmlformats.org/officeDocument/2006/relationships/hyperlink" Target="consultantplus://offline/ref=4EEC9207B43DD0FCEC93C4F341F37DC5C5D63EEEB6762BBFFFA3FD82896C249BAEC916B6BD69BF28jArAF" TargetMode="External"/><Relationship Id="rId3" Type="http://schemas.openxmlformats.org/officeDocument/2006/relationships/styles" Target="styles.xml"/><Relationship Id="rId21" Type="http://schemas.openxmlformats.org/officeDocument/2006/relationships/hyperlink" Target="consultantplus://offline/ref=4EEC9207B43DD0FCEC93C4F341F37DC5C5D63EEEB6762BBFFFA3FD82896C249BAEC916B6BD69BF28jArAF" TargetMode="External"/><Relationship Id="rId34" Type="http://schemas.openxmlformats.org/officeDocument/2006/relationships/hyperlink" Target="consultantplus://offline/ref=4EEC9207B43DD0FCEC93C4F341F37DC5C5D63EEEB6762BBFFFA3FD82896C249BAEC916B6BD69BF28jArCF"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A5D3CEEFE5A208DB629128CA4F3DD5390708E7431D374D0CEE34C80066B4A4F3572E0C3683331F80U3l6M" TargetMode="External"/><Relationship Id="rId17" Type="http://schemas.openxmlformats.org/officeDocument/2006/relationships/hyperlink" Target="consultantplus://offline/ref=4EEC9207B43DD0FCEC93C4F341F37DC5C5D63EEEB6762BBFFFA3FD82896C249BAEC916B6BD69BF28jArFF" TargetMode="External"/><Relationship Id="rId25" Type="http://schemas.openxmlformats.org/officeDocument/2006/relationships/hyperlink" Target="consultantplus://offline/ref=4EEC9207B43DD0FCEC93C4F341F37DC5C5D63EEEB6762BBFFFA3FD82896C249BAEC916B6BD69BF28jArCF" TargetMode="External"/><Relationship Id="rId33" Type="http://schemas.openxmlformats.org/officeDocument/2006/relationships/hyperlink" Target="consultantplus://offline/ref=4EEC9207B43DD0FCEC93C4F341F37DC5C5D63EEEB6762BBFFFA3FD82896C249BAEC916B6BD69BC21jAr8F" TargetMode="External"/><Relationship Id="rId38" Type="http://schemas.openxmlformats.org/officeDocument/2006/relationships/hyperlink" Target="consultantplus://offline/ref=4EEC9207B43DD0FCEC93C4F341F37DC5C5D63EEEB6762BBFFFA3FD82896C249BAEC916B2BDj6rDF" TargetMode="External"/><Relationship Id="rId2" Type="http://schemas.openxmlformats.org/officeDocument/2006/relationships/numbering" Target="numbering.xml"/><Relationship Id="rId16" Type="http://schemas.openxmlformats.org/officeDocument/2006/relationships/hyperlink" Target="consultantplus://offline/ref=4EEC9207B43DD0FCEC93C4F341F37DC5C5D63EEEB6762BBFFFA3FD82896C249BAEC916B6BD69BF28jArCF" TargetMode="External"/><Relationship Id="rId20" Type="http://schemas.openxmlformats.org/officeDocument/2006/relationships/hyperlink" Target="consultantplus://offline/ref=4EEC9207B43DD0FCEC93C4F341F37DC5C5D63EEEB6762BBFFFA3FD82896C249BAEC916B2BDj6rDF" TargetMode="External"/><Relationship Id="rId29" Type="http://schemas.openxmlformats.org/officeDocument/2006/relationships/hyperlink" Target="consultantplus://offline/ref=4EEC9207B43DD0FCEC93C4F341F37DC5C5D63EEEB6762BBFFFA3FD82896C249BAEC916B2BDj6r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D3CEEFE5A208DB629128CA4F3DD5390708E7431D374D0CEE34C80066B4A4F3572E0C3683331F84U3l7M" TargetMode="External"/><Relationship Id="rId24" Type="http://schemas.openxmlformats.org/officeDocument/2006/relationships/hyperlink" Target="consultantplus://offline/ref=4EEC9207B43DD0FCEC93C4F341F37DC5C5D63EEEB6762BBFFFA3FD82896C249BAEC916B6BD69BC21jAr8F" TargetMode="External"/><Relationship Id="rId32" Type="http://schemas.openxmlformats.org/officeDocument/2006/relationships/hyperlink" Target="consultantplus://offline/ref=4EEC9207B43DD0FCEC93C4F341F37DC5C5D63EEEB6762BBFFFA3FD82896C249BAEC916B6BD69BC21jAr9F" TargetMode="External"/><Relationship Id="rId37" Type="http://schemas.openxmlformats.org/officeDocument/2006/relationships/hyperlink" Target="consultantplus://offline/ref=4EEC9207B43DD0FCEC93C4F341F37DC5C5D63EEEB6762BBFFFA3FD82896C249BAEC916B6BD69BF28jAr9F" TargetMode="External"/><Relationship Id="rId40" Type="http://schemas.openxmlformats.org/officeDocument/2006/relationships/hyperlink" Target="consultantplus://offline/ref=76A038209484676489BE10DBBAA5C16B5F784F3D3676DD1C906327BB6BFFCA717B194839E56457B0PBK7H" TargetMode="External"/><Relationship Id="rId5" Type="http://schemas.openxmlformats.org/officeDocument/2006/relationships/settings" Target="settings.xml"/><Relationship Id="rId15" Type="http://schemas.openxmlformats.org/officeDocument/2006/relationships/hyperlink" Target="consultantplus://offline/ref=4EEC9207B43DD0FCEC93C4F341F37DC5C5D63EEEB6762BBFFFA3FD82896C249BAEC916B6BD69BC21jAr8F" TargetMode="External"/><Relationship Id="rId23" Type="http://schemas.openxmlformats.org/officeDocument/2006/relationships/hyperlink" Target="consultantplus://offline/ref=4EEC9207B43DD0FCEC93C4F341F37DC5C5D63EEEB6762BBFFFA3FD82896C249BAEC916B6BD69BC21jAr9F" TargetMode="External"/><Relationship Id="rId28" Type="http://schemas.openxmlformats.org/officeDocument/2006/relationships/hyperlink" Target="consultantplus://offline/ref=4EEC9207B43DD0FCEC93C4F341F37DC5C5D63EEEB6762BBFFFA3FD82896C249BAEC916B6BD69BF28jAr9F" TargetMode="External"/><Relationship Id="rId36" Type="http://schemas.openxmlformats.org/officeDocument/2006/relationships/hyperlink" Target="consultantplus://offline/ref=4EEC9207B43DD0FCEC93C4F341F37DC5C5D63EEEB6762BBFFFA3FD82896C249BAEC916B6BD69BF28jArEF" TargetMode="External"/><Relationship Id="rId10" Type="http://schemas.openxmlformats.org/officeDocument/2006/relationships/header" Target="header2.xml"/><Relationship Id="rId19" Type="http://schemas.openxmlformats.org/officeDocument/2006/relationships/hyperlink" Target="consultantplus://offline/ref=4EEC9207B43DD0FCEC93C4F341F37DC5C5D63EEEB6762BBFFFA3FD82896C249BAEC916B6BD69BF28jAr9F" TargetMode="External"/><Relationship Id="rId31" Type="http://schemas.openxmlformats.org/officeDocument/2006/relationships/hyperlink" Target="consultantplus://offline/ref=CCA4444F4FCC68C6830F3A8006E21860655C8F7E6E57F1EF0E420CA63E0CC784FA871D51C3DE0C33XC04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EEC9207B43DD0FCEC93C4F341F37DC5C5D63EEEB6762BBFFFA3FD82896C249BAEC916B6BD69BC21jAr9F" TargetMode="External"/><Relationship Id="rId22" Type="http://schemas.openxmlformats.org/officeDocument/2006/relationships/hyperlink" Target="consultantplus://offline/ref=CCA4444F4FCC68C6830F3A8006E21860655C8F7E6E57F1EF0E420CA63E0CC784FA871D51C3DE0C33XC04K" TargetMode="External"/><Relationship Id="rId27" Type="http://schemas.openxmlformats.org/officeDocument/2006/relationships/hyperlink" Target="consultantplus://offline/ref=4EEC9207B43DD0FCEC93C4F341F37DC5C5D63EEEB6762BBFFFA3FD82896C249BAEC916B6BD69BF28jArEF" TargetMode="External"/><Relationship Id="rId30" Type="http://schemas.openxmlformats.org/officeDocument/2006/relationships/hyperlink" Target="consultantplus://offline/ref=4EEC9207B43DD0FCEC93C4F341F37DC5C5D63EEEB6762BBFFFA3FD82896C249BAEC916B6BD69BF28jArAF" TargetMode="External"/><Relationship Id="rId35" Type="http://schemas.openxmlformats.org/officeDocument/2006/relationships/hyperlink" Target="consultantplus://offline/ref=4EEC9207B43DD0FCEC93C4F341F37DC5C5D63EEEB6762BBFFFA3FD82896C249BAEC916B6BD69BF28jArF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A971-A934-4DEA-BD7A-6536A1E8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12405</Words>
  <Characters>70710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UO_15</cp:lastModifiedBy>
  <cp:revision>2</cp:revision>
  <cp:lastPrinted>2016-01-21T11:21:00Z</cp:lastPrinted>
  <dcterms:created xsi:type="dcterms:W3CDTF">2016-11-18T14:23:00Z</dcterms:created>
  <dcterms:modified xsi:type="dcterms:W3CDTF">2016-11-18T14:23:00Z</dcterms:modified>
</cp:coreProperties>
</file>